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365"/>
      <w:bookmarkStart w:id="2" w:name="_Toc15553"/>
      <w:bookmarkStart w:id="3" w:name="_Toc14315"/>
      <w:bookmarkStart w:id="4" w:name="_Toc15189"/>
      <w:bookmarkStart w:id="5" w:name="_Toc3493"/>
      <w:bookmarkStart w:id="6" w:name="_Toc17040"/>
      <w:bookmarkStart w:id="7" w:name="_Toc16091"/>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rPr>
      </w:pPr>
      <w:r>
        <w:rPr>
          <w:rFonts w:hint="eastAsia" w:ascii="黑体" w:hAnsi="黑体" w:eastAsia="黑体" w:cs="黑体"/>
          <w:b/>
          <w:kern w:val="0"/>
          <w:sz w:val="44"/>
          <w:szCs w:val="44"/>
          <w:lang w:val="en-US" w:eastAsia="zh-CN"/>
        </w:rPr>
        <w:t>中山大学孙逸仙纪念医院</w:t>
      </w:r>
    </w:p>
    <w:p>
      <w:pPr>
        <w:pStyle w:val="2"/>
        <w:jc w:val="center"/>
        <w:rPr>
          <w:rFonts w:hint="eastAsia" w:ascii="黑体" w:hAnsi="黑体" w:eastAsia="黑体" w:cs="黑体"/>
          <w:b/>
          <w:bCs w:val="0"/>
          <w:color w:val="auto"/>
          <w:kern w:val="0"/>
          <w:sz w:val="44"/>
          <w:szCs w:val="44"/>
          <w:lang w:val="en-US" w:eastAsia="zh-CN" w:bidi="ar-SA"/>
        </w:rPr>
      </w:pPr>
      <w:r>
        <w:rPr>
          <w:rFonts w:hint="eastAsia" w:ascii="黑体" w:hAnsi="黑体" w:eastAsia="黑体" w:cs="黑体"/>
          <w:b/>
          <w:bCs w:val="0"/>
          <w:color w:val="auto"/>
          <w:kern w:val="0"/>
          <w:sz w:val="44"/>
          <w:szCs w:val="44"/>
          <w:lang w:val="en-US" w:eastAsia="zh-CN" w:bidi="ar-SA"/>
        </w:rPr>
        <w:t>采购住院病案托管服务项目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w:t>
      </w:r>
      <w:r>
        <w:rPr>
          <w:rFonts w:hint="eastAsia" w:ascii="仿宋" w:hAnsi="仿宋" w:eastAsia="仿宋" w:cs="仿宋"/>
          <w:b/>
          <w:bCs/>
          <w:color w:val="0000FF"/>
          <w:sz w:val="32"/>
          <w:szCs w:val="32"/>
          <w:lang w:val="en-US" w:eastAsia="zh-CN"/>
        </w:rPr>
        <w:t>2024034</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lang w:val="en-US" w:eastAsia="zh-CN"/>
        </w:rPr>
        <w:t>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4</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canghj@mail.sysu.edu.cn</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3.邮件主题：采购住院病案托管服务项目-某某公司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color w:val="0000FF"/>
          <w:kern w:val="0"/>
          <w:sz w:val="24"/>
          <w:lang w:val="en-US" w:eastAsia="zh-CN"/>
        </w:rPr>
        <w:t>2024年4月19日下午17:00</w:t>
      </w:r>
      <w:r>
        <w:rPr>
          <w:rFonts w:hint="eastAsia" w:ascii="仿宋" w:hAnsi="仿宋" w:eastAsia="仿宋" w:cs="仿宋"/>
          <w:kern w:val="0"/>
          <w:sz w:val="24"/>
          <w:lang w:val="en-US" w:eastAsia="zh-CN"/>
        </w:rPr>
        <w:t>，以邮件接收时间为准，超时视为无效报名。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w:t>
      </w:r>
      <w:bookmarkStart w:id="134" w:name="_GoBack"/>
      <w:bookmarkEnd w:id="134"/>
      <w:r>
        <w:rPr>
          <w:rFonts w:hint="eastAsia" w:ascii="仿宋" w:hAnsi="仿宋" w:eastAsia="仿宋" w:cs="仿宋"/>
          <w:b/>
          <w:bCs/>
          <w:sz w:val="24"/>
          <w:highlight w:val="none"/>
        </w:rPr>
        <w:t>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053"/>
      <w:bookmarkStart w:id="13" w:name="_Toc28528"/>
      <w:bookmarkStart w:id="14" w:name="_Toc14488"/>
      <w:bookmarkStart w:id="15" w:name="_Toc6408"/>
      <w:bookmarkStart w:id="16" w:name="_Toc24"/>
      <w:bookmarkStart w:id="17" w:name="_Toc17375"/>
      <w:bookmarkStart w:id="18" w:name="_Toc31740"/>
      <w:bookmarkStart w:id="19" w:name="_Toc25869"/>
      <w:bookmarkStart w:id="20" w:name="_Toc6151"/>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kern w:val="0"/>
          <w:sz w:val="52"/>
          <w:szCs w:val="52"/>
          <w:lang w:val="en-US" w:eastAsia="zh-CN"/>
        </w:rPr>
        <w:t>采购住院病案托管服务</w:t>
      </w:r>
      <w:r>
        <w:rPr>
          <w:rFonts w:hint="eastAsia" w:ascii="仿宋" w:hAnsi="仿宋" w:eastAsia="仿宋" w:cs="仿宋"/>
          <w:b/>
          <w:kern w:val="0"/>
          <w:sz w:val="52"/>
          <w:szCs w:val="52"/>
        </w:rPr>
        <w:t>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29113"/>
      <w:bookmarkStart w:id="22" w:name="_Toc11075"/>
      <w:bookmarkStart w:id="23" w:name="_Toc40776111"/>
      <w:bookmarkStart w:id="24" w:name="_Toc435"/>
      <w:bookmarkStart w:id="25" w:name="_Toc1994"/>
      <w:bookmarkStart w:id="26" w:name="_Toc28703"/>
      <w:bookmarkStart w:id="27" w:name="_Toc12520"/>
      <w:bookmarkStart w:id="28" w:name="_Toc8364"/>
      <w:bookmarkStart w:id="29" w:name="_Toc26267"/>
      <w:bookmarkStart w:id="30" w:name="_Toc40346375"/>
      <w:bookmarkStart w:id="31" w:name="_Toc40346216"/>
      <w:bookmarkStart w:id="32" w:name="_Toc21249"/>
      <w:bookmarkStart w:id="33" w:name="_Toc3471"/>
      <w:bookmarkStart w:id="34" w:name="_Toc7291"/>
      <w:bookmarkStart w:id="35" w:name="_Toc15870"/>
      <w:bookmarkStart w:id="36" w:name="_Toc11305"/>
      <w:bookmarkStart w:id="37" w:name="_Toc6547"/>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346376"/>
      <w:bookmarkStart w:id="40" w:name="_Toc17709"/>
      <w:bookmarkStart w:id="41" w:name="_Toc27997"/>
      <w:bookmarkStart w:id="42" w:name="_Toc2916"/>
      <w:bookmarkStart w:id="43" w:name="_Toc1743"/>
      <w:bookmarkStart w:id="44" w:name="_Toc40776112"/>
      <w:bookmarkStart w:id="45" w:name="_Toc40346217"/>
    </w:p>
    <w:p>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29102"/>
      <w:bookmarkStart w:id="48" w:name="_Toc23097"/>
      <w:bookmarkStart w:id="49" w:name="_Toc5238"/>
      <w:bookmarkStart w:id="50" w:name="_Toc11485"/>
      <w:bookmarkStart w:id="51" w:name="_Toc30979"/>
      <w:bookmarkStart w:id="52" w:name="_Toc2029"/>
      <w:bookmarkStart w:id="53" w:name="_Toc2012"/>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40346218"/>
      <w:bookmarkStart w:id="56" w:name="_Toc40776113"/>
      <w:bookmarkStart w:id="57" w:name="_Toc40346377"/>
      <w:bookmarkStart w:id="58" w:name="_Toc17930"/>
      <w:bookmarkStart w:id="59" w:name="_Toc21483"/>
      <w:bookmarkStart w:id="60" w:name="_Toc16794"/>
      <w:bookmarkStart w:id="61" w:name="_Toc4013"/>
      <w:bookmarkStart w:id="62" w:name="_Toc31993"/>
      <w:bookmarkStart w:id="63" w:name="_Toc11141"/>
      <w:bookmarkStart w:id="64" w:name="_Toc27867"/>
      <w:bookmarkStart w:id="65" w:name="_Toc29767"/>
      <w:bookmarkStart w:id="66" w:name="_Toc11558"/>
      <w:bookmarkStart w:id="67" w:name="_Toc24763"/>
      <w:bookmarkStart w:id="68" w:name="_Toc28064"/>
      <w:bookmarkStart w:id="69" w:name="_Toc14824"/>
      <w:bookmarkStart w:id="70" w:name="_Toc7052"/>
      <w:bookmarkStart w:id="71" w:name="_Toc12645"/>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9883"/>
      <w:bookmarkStart w:id="73" w:name="_Toc31197"/>
      <w:bookmarkStart w:id="74" w:name="_Toc14287"/>
      <w:bookmarkStart w:id="75" w:name="_Toc32709"/>
      <w:bookmarkStart w:id="76" w:name="_Toc40346378"/>
      <w:bookmarkStart w:id="77" w:name="_Toc40776114"/>
      <w:bookmarkStart w:id="78" w:name="_Toc16813"/>
      <w:bookmarkStart w:id="79" w:name="_Toc27771"/>
      <w:bookmarkStart w:id="80" w:name="_Toc19831"/>
      <w:bookmarkStart w:id="81" w:name="_Toc24651"/>
      <w:bookmarkStart w:id="82" w:name="_Toc26029"/>
      <w:bookmarkStart w:id="83" w:name="_Toc6438"/>
      <w:bookmarkStart w:id="84" w:name="_Toc4563"/>
      <w:bookmarkStart w:id="85" w:name="_Toc1324"/>
      <w:bookmarkStart w:id="86" w:name="_Toc17537"/>
      <w:bookmarkStart w:id="87" w:name="_Toc11334"/>
      <w:bookmarkStart w:id="88" w:name="_Toc4034621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3222"/>
      <w:bookmarkStart w:id="90" w:name="_Toc30336"/>
      <w:bookmarkStart w:id="91" w:name="_Toc27868"/>
      <w:bookmarkStart w:id="92" w:name="_Toc20994"/>
      <w:bookmarkStart w:id="93" w:name="_Toc5189"/>
      <w:bookmarkStart w:id="94" w:name="_Toc21686"/>
      <w:bookmarkStart w:id="95" w:name="_Toc12650"/>
      <w:bookmarkStart w:id="96" w:name="_Toc40346379"/>
      <w:bookmarkStart w:id="97" w:name="_Toc5634"/>
      <w:bookmarkStart w:id="98" w:name="_Toc3895"/>
      <w:bookmarkStart w:id="99" w:name="_Toc17483"/>
      <w:bookmarkStart w:id="100" w:name="_Toc40346220"/>
      <w:bookmarkStart w:id="101" w:name="_Toc27206"/>
      <w:bookmarkStart w:id="102" w:name="_Toc18353"/>
      <w:bookmarkStart w:id="103" w:name="_Toc21940"/>
      <w:bookmarkStart w:id="104" w:name="_Toc14586"/>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32371"/>
      <w:bookmarkStart w:id="107" w:name="_Toc12127"/>
      <w:bookmarkStart w:id="108" w:name="_Toc27009"/>
      <w:bookmarkStart w:id="109" w:name="_Toc10454"/>
      <w:bookmarkStart w:id="110" w:name="_Toc5220"/>
      <w:bookmarkStart w:id="111" w:name="_Toc40776116"/>
      <w:bookmarkStart w:id="112" w:name="_Toc14462"/>
      <w:bookmarkStart w:id="113" w:name="_Toc40346380"/>
      <w:bookmarkStart w:id="114" w:name="_Toc40346221"/>
      <w:bookmarkStart w:id="115" w:name="_Toc30904"/>
      <w:bookmarkStart w:id="116" w:name="_Toc8526"/>
      <w:bookmarkStart w:id="117" w:name="_Toc30856"/>
      <w:bookmarkStart w:id="118" w:name="_Toc11547"/>
      <w:bookmarkStart w:id="119" w:name="_Toc21449"/>
      <w:bookmarkStart w:id="120" w:name="_Toc3498"/>
      <w:bookmarkStart w:id="121" w:name="_Toc9282"/>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0399"/>
      <w:bookmarkStart w:id="124" w:name="_Toc16608"/>
      <w:bookmarkStart w:id="125" w:name="_Toc8637"/>
      <w:bookmarkStart w:id="126" w:name="_Toc13184"/>
      <w:bookmarkStart w:id="127" w:name="_Toc21213"/>
      <w:bookmarkStart w:id="128" w:name="_Toc6691"/>
      <w:bookmarkStart w:id="129" w:name="_Toc28747"/>
      <w:bookmarkStart w:id="130" w:name="_Toc15539"/>
      <w:bookmarkStart w:id="131" w:name="_Toc16728"/>
      <w:bookmarkStart w:id="132" w:name="_Toc9697"/>
      <w:bookmarkStart w:id="133" w:name="_Toc3107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U4YzZkNDVjYTFiNTNjNDhjZjY3ZmEyZDVhZjUifQ=="/>
  </w:docVars>
  <w:rsids>
    <w:rsidRoot w:val="00000000"/>
    <w:rsid w:val="005B1322"/>
    <w:rsid w:val="006F13C5"/>
    <w:rsid w:val="03A441BF"/>
    <w:rsid w:val="044B1342"/>
    <w:rsid w:val="0D7C07BE"/>
    <w:rsid w:val="0F024CF3"/>
    <w:rsid w:val="11050ACA"/>
    <w:rsid w:val="12647A72"/>
    <w:rsid w:val="17FD4886"/>
    <w:rsid w:val="1B182259"/>
    <w:rsid w:val="1F06438B"/>
    <w:rsid w:val="217C0935"/>
    <w:rsid w:val="28CA6AB3"/>
    <w:rsid w:val="29C028C2"/>
    <w:rsid w:val="2D6D1A79"/>
    <w:rsid w:val="308C0468"/>
    <w:rsid w:val="31A6555A"/>
    <w:rsid w:val="31C83722"/>
    <w:rsid w:val="3E09134A"/>
    <w:rsid w:val="40F24318"/>
    <w:rsid w:val="41F145CF"/>
    <w:rsid w:val="42F9198D"/>
    <w:rsid w:val="4B944126"/>
    <w:rsid w:val="4E920EE8"/>
    <w:rsid w:val="4EB40E5E"/>
    <w:rsid w:val="4F38383D"/>
    <w:rsid w:val="5519770C"/>
    <w:rsid w:val="5AF9512F"/>
    <w:rsid w:val="60194FC5"/>
    <w:rsid w:val="61783F6D"/>
    <w:rsid w:val="61ED6709"/>
    <w:rsid w:val="641C32D6"/>
    <w:rsid w:val="64526CF8"/>
    <w:rsid w:val="68844983"/>
    <w:rsid w:val="6EF27195"/>
    <w:rsid w:val="70457B88"/>
    <w:rsid w:val="70814BED"/>
    <w:rsid w:val="715A543E"/>
    <w:rsid w:val="72E651DB"/>
    <w:rsid w:val="7477752E"/>
    <w:rsid w:val="75D237A5"/>
    <w:rsid w:val="76EA1012"/>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qFormat/>
    <w:uiPriority w:val="1"/>
  </w:style>
  <w:style w:type="table" w:default="1" w:styleId="13">
    <w:name w:val="Normal Table"/>
    <w:autoRedefine/>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autoRedefine/>
    <w:qFormat/>
    <w:uiPriority w:val="0"/>
    <w:pPr>
      <w:ind w:firstLine="420"/>
    </w:pPr>
  </w:style>
  <w:style w:type="paragraph" w:styleId="7">
    <w:name w:val="List Bullet 2"/>
    <w:basedOn w:val="1"/>
    <w:autoRedefine/>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1916</Words>
  <Characters>2055</Characters>
  <Paragraphs>196</Paragraphs>
  <TotalTime>20</TotalTime>
  <ScaleCrop>false</ScaleCrop>
  <LinksUpToDate>false</LinksUpToDate>
  <CharactersWithSpaces>2179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2024-04-15T07:03:30Z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4995F0DBF40C4A3BBCFA4BCA9FF9648F_13</vt:lpwstr>
  </property>
</Properties>
</file>