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430" w14:textId="77777777" w:rsidR="005B5AEE" w:rsidRDefault="005B5AEE"/>
    <w:p w14:paraId="64BDCB5C" w14:textId="77777777" w:rsidR="00C0681A" w:rsidRDefault="00000000" w:rsidP="00C0681A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中山大学孙逸仙纪念医院</w:t>
      </w:r>
    </w:p>
    <w:p w14:paraId="736C5C54" w14:textId="602F74C4" w:rsidR="005B5AEE" w:rsidRDefault="00000000" w:rsidP="00C0681A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2025年输液杆采购项目评审表</w:t>
      </w:r>
    </w:p>
    <w:p w14:paraId="1FFB1D65" w14:textId="77777777" w:rsidR="005B5AEE" w:rsidRDefault="005B5AEE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880"/>
        <w:gridCol w:w="1027"/>
        <w:gridCol w:w="6102"/>
        <w:gridCol w:w="1447"/>
      </w:tblGrid>
      <w:tr w:rsidR="005B5AEE" w:rsidRPr="00C0681A" w14:paraId="6D206D01" w14:textId="77777777" w:rsidTr="00C0681A">
        <w:trPr>
          <w:trHeight w:val="654"/>
          <w:jc w:val="center"/>
        </w:trPr>
        <w:tc>
          <w:tcPr>
            <w:tcW w:w="899" w:type="pct"/>
            <w:vAlign w:val="center"/>
          </w:tcPr>
          <w:p w14:paraId="7E8D1A9C" w14:textId="77777777" w:rsidR="005B5AEE" w:rsidRPr="00C0681A" w:rsidRDefault="00000000" w:rsidP="00C0681A">
            <w:pPr>
              <w:jc w:val="center"/>
              <w:rPr>
                <w:b/>
                <w:bCs/>
                <w:sz w:val="22"/>
                <w:szCs w:val="22"/>
              </w:rPr>
            </w:pPr>
            <w:r w:rsidRPr="00C0681A">
              <w:rPr>
                <w:rFonts w:hint="eastAsia"/>
                <w:b/>
                <w:bCs/>
                <w:sz w:val="22"/>
                <w:szCs w:val="22"/>
              </w:rPr>
              <w:t>评审内容</w:t>
            </w:r>
          </w:p>
        </w:tc>
        <w:tc>
          <w:tcPr>
            <w:tcW w:w="491" w:type="pct"/>
            <w:vAlign w:val="center"/>
          </w:tcPr>
          <w:p w14:paraId="56CF2D96" w14:textId="77777777" w:rsidR="005B5AEE" w:rsidRPr="00C0681A" w:rsidRDefault="00000000" w:rsidP="00C0681A">
            <w:pPr>
              <w:jc w:val="center"/>
              <w:rPr>
                <w:b/>
                <w:bCs/>
                <w:sz w:val="22"/>
                <w:szCs w:val="22"/>
              </w:rPr>
            </w:pPr>
            <w:r w:rsidRPr="00C0681A"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2918" w:type="pct"/>
            <w:vAlign w:val="center"/>
          </w:tcPr>
          <w:p w14:paraId="208F5217" w14:textId="77777777" w:rsidR="005B5AEE" w:rsidRPr="00C0681A" w:rsidRDefault="00000000" w:rsidP="00C0681A">
            <w:pPr>
              <w:jc w:val="center"/>
              <w:rPr>
                <w:b/>
                <w:bCs/>
                <w:sz w:val="22"/>
                <w:szCs w:val="22"/>
              </w:rPr>
            </w:pPr>
            <w:r w:rsidRPr="00C0681A">
              <w:rPr>
                <w:rFonts w:hint="eastAsia"/>
                <w:b/>
                <w:bCs/>
                <w:sz w:val="22"/>
                <w:szCs w:val="22"/>
              </w:rPr>
              <w:t>评审标准</w:t>
            </w:r>
          </w:p>
        </w:tc>
        <w:tc>
          <w:tcPr>
            <w:tcW w:w="692" w:type="pct"/>
            <w:vAlign w:val="center"/>
          </w:tcPr>
          <w:p w14:paraId="2463E6A2" w14:textId="77777777" w:rsidR="005B5AEE" w:rsidRPr="00C0681A" w:rsidRDefault="00000000" w:rsidP="00C0681A">
            <w:pPr>
              <w:jc w:val="center"/>
              <w:rPr>
                <w:b/>
                <w:bCs/>
                <w:sz w:val="22"/>
                <w:szCs w:val="22"/>
              </w:rPr>
            </w:pPr>
            <w:r w:rsidRPr="00C0681A">
              <w:rPr>
                <w:rFonts w:hint="eastAsia"/>
                <w:b/>
                <w:bCs/>
                <w:sz w:val="22"/>
                <w:szCs w:val="22"/>
              </w:rPr>
              <w:t>得分</w:t>
            </w:r>
          </w:p>
        </w:tc>
      </w:tr>
      <w:tr w:rsidR="005B5AEE" w:rsidRPr="00C0681A" w14:paraId="79B8B297" w14:textId="77777777" w:rsidTr="00C0681A">
        <w:trPr>
          <w:trHeight w:val="1343"/>
          <w:jc w:val="center"/>
        </w:trPr>
        <w:tc>
          <w:tcPr>
            <w:tcW w:w="899" w:type="pct"/>
            <w:vAlign w:val="center"/>
          </w:tcPr>
          <w:p w14:paraId="4AFE3F14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实物样品</w:t>
            </w:r>
          </w:p>
        </w:tc>
        <w:tc>
          <w:tcPr>
            <w:tcW w:w="491" w:type="pct"/>
            <w:vAlign w:val="center"/>
          </w:tcPr>
          <w:p w14:paraId="1E9BFDA5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2918" w:type="pct"/>
            <w:vAlign w:val="center"/>
          </w:tcPr>
          <w:p w14:paraId="47375835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根据样品技术工艺、质量耐用性、实用可靠性评分：</w:t>
            </w:r>
          </w:p>
          <w:p w14:paraId="3C714748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1.</w:t>
            </w:r>
            <w:r w:rsidRPr="00C0681A">
              <w:rPr>
                <w:rFonts w:hint="eastAsia"/>
                <w:sz w:val="22"/>
                <w:szCs w:val="22"/>
              </w:rPr>
              <w:t>材质与工艺（</w:t>
            </w:r>
            <w:r w:rsidRPr="00C0681A">
              <w:rPr>
                <w:rFonts w:hint="eastAsia"/>
                <w:sz w:val="22"/>
                <w:szCs w:val="22"/>
              </w:rPr>
              <w:t>15</w:t>
            </w:r>
            <w:r w:rsidRPr="00C0681A">
              <w:rPr>
                <w:rFonts w:hint="eastAsia"/>
                <w:sz w:val="22"/>
                <w:szCs w:val="22"/>
              </w:rPr>
              <w:t>分）：</w:t>
            </w:r>
            <w:r w:rsidRPr="00C0681A">
              <w:rPr>
                <w:rFonts w:hint="eastAsia"/>
                <w:sz w:val="22"/>
                <w:szCs w:val="22"/>
              </w:rPr>
              <w:t xml:space="preserve">                          </w:t>
            </w:r>
          </w:p>
          <w:p w14:paraId="726BA374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内、</w:t>
            </w:r>
            <w:proofErr w:type="gramStart"/>
            <w:r w:rsidRPr="00C0681A">
              <w:rPr>
                <w:rFonts w:hint="eastAsia"/>
                <w:sz w:val="22"/>
                <w:szCs w:val="22"/>
              </w:rPr>
              <w:t>外杆均</w:t>
            </w:r>
            <w:proofErr w:type="gramEnd"/>
            <w:r w:rsidRPr="00C0681A">
              <w:rPr>
                <w:rFonts w:hint="eastAsia"/>
                <w:sz w:val="22"/>
                <w:szCs w:val="22"/>
              </w:rPr>
              <w:t>采用</w:t>
            </w:r>
            <w:r w:rsidRPr="00C0681A">
              <w:rPr>
                <w:rFonts w:hint="eastAsia"/>
                <w:sz w:val="22"/>
                <w:szCs w:val="22"/>
              </w:rPr>
              <w:t>304</w:t>
            </w:r>
            <w:r w:rsidRPr="00C0681A">
              <w:rPr>
                <w:rFonts w:hint="eastAsia"/>
                <w:sz w:val="22"/>
                <w:szCs w:val="22"/>
              </w:rPr>
              <w:t>不锈钢材质，</w:t>
            </w:r>
            <w:proofErr w:type="gramStart"/>
            <w:r w:rsidRPr="00C0681A">
              <w:rPr>
                <w:rFonts w:hint="eastAsia"/>
                <w:sz w:val="22"/>
                <w:szCs w:val="22"/>
              </w:rPr>
              <w:t>外杆直径</w:t>
            </w:r>
            <w:proofErr w:type="gramEnd"/>
            <w:r w:rsidRPr="00C0681A">
              <w:rPr>
                <w:rFonts w:hint="eastAsia"/>
                <w:sz w:val="22"/>
                <w:szCs w:val="22"/>
              </w:rPr>
              <w:t>不得小于</w:t>
            </w:r>
            <w:r w:rsidRPr="00C0681A">
              <w:rPr>
                <w:rFonts w:hint="eastAsia"/>
                <w:sz w:val="22"/>
                <w:szCs w:val="22"/>
              </w:rPr>
              <w:t>16mm</w:t>
            </w:r>
            <w:r w:rsidRPr="00C0681A">
              <w:rPr>
                <w:rFonts w:hint="eastAsia"/>
                <w:sz w:val="22"/>
                <w:szCs w:val="22"/>
              </w:rPr>
              <w:t>×</w:t>
            </w:r>
            <w:r w:rsidRPr="00C0681A">
              <w:rPr>
                <w:rFonts w:hint="eastAsia"/>
                <w:sz w:val="22"/>
                <w:szCs w:val="22"/>
              </w:rPr>
              <w:t>0.8mm</w:t>
            </w:r>
            <w:r w:rsidRPr="00C0681A">
              <w:rPr>
                <w:rFonts w:hint="eastAsia"/>
                <w:sz w:val="22"/>
                <w:szCs w:val="22"/>
              </w:rPr>
              <w:t>、内杆直径不得小于</w:t>
            </w:r>
            <w:r w:rsidRPr="00C0681A">
              <w:rPr>
                <w:rFonts w:hint="eastAsia"/>
                <w:sz w:val="22"/>
                <w:szCs w:val="22"/>
              </w:rPr>
              <w:t>12mm</w:t>
            </w:r>
            <w:r w:rsidRPr="00C0681A">
              <w:rPr>
                <w:rFonts w:hint="eastAsia"/>
                <w:sz w:val="22"/>
                <w:szCs w:val="22"/>
              </w:rPr>
              <w:t>×</w:t>
            </w:r>
            <w:r w:rsidRPr="00C0681A">
              <w:rPr>
                <w:rFonts w:hint="eastAsia"/>
                <w:sz w:val="22"/>
                <w:szCs w:val="22"/>
              </w:rPr>
              <w:t xml:space="preserve">0.8mm; </w:t>
            </w:r>
            <w:r w:rsidRPr="00C0681A">
              <w:rPr>
                <w:rFonts w:hint="eastAsia"/>
                <w:sz w:val="22"/>
                <w:szCs w:val="22"/>
              </w:rPr>
              <w:t>内管升降高度</w:t>
            </w:r>
            <w:r w:rsidRPr="00C0681A">
              <w:rPr>
                <w:rFonts w:hint="eastAsia"/>
                <w:sz w:val="22"/>
                <w:szCs w:val="22"/>
              </w:rPr>
              <w:t>500mm</w:t>
            </w:r>
            <w:r w:rsidRPr="00C0681A">
              <w:rPr>
                <w:rFonts w:hint="eastAsia"/>
                <w:sz w:val="22"/>
                <w:szCs w:val="22"/>
              </w:rPr>
              <w:t>、挂钩尺度</w:t>
            </w:r>
            <w:r w:rsidRPr="00C0681A">
              <w:rPr>
                <w:rFonts w:hint="eastAsia"/>
                <w:sz w:val="22"/>
                <w:szCs w:val="22"/>
              </w:rPr>
              <w:t>160mm</w:t>
            </w:r>
            <w:r w:rsidRPr="00C0681A">
              <w:rPr>
                <w:rFonts w:hint="eastAsia"/>
                <w:sz w:val="22"/>
                <w:szCs w:val="22"/>
              </w:rPr>
              <w:t>（伸展式）</w:t>
            </w:r>
            <w:r w:rsidRPr="00C0681A">
              <w:rPr>
                <w:rFonts w:hint="eastAsia"/>
                <w:sz w:val="22"/>
                <w:szCs w:val="22"/>
              </w:rPr>
              <w:t>90mm</w:t>
            </w:r>
            <w:r w:rsidRPr="00C0681A">
              <w:rPr>
                <w:rFonts w:hint="eastAsia"/>
                <w:sz w:val="22"/>
                <w:szCs w:val="22"/>
              </w:rPr>
              <w:t>（弯曲）。</w:t>
            </w:r>
          </w:p>
          <w:p w14:paraId="09894BCE" w14:textId="77777777" w:rsidR="005B5AEE" w:rsidRPr="00C0681A" w:rsidRDefault="00000000" w:rsidP="00241197">
            <w:pPr>
              <w:pStyle w:val="a0"/>
              <w:numPr>
                <w:ilvl w:val="0"/>
                <w:numId w:val="1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尺寸完全符合招标要求，提供的实物样品外观无明显缺陷，得</w:t>
            </w:r>
            <w:r w:rsidRPr="00C0681A">
              <w:rPr>
                <w:rFonts w:hint="eastAsia"/>
                <w:sz w:val="22"/>
                <w:szCs w:val="22"/>
              </w:rPr>
              <w:t>15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  <w:r w:rsidRPr="00C0681A">
              <w:rPr>
                <w:rFonts w:hint="eastAsia"/>
                <w:sz w:val="22"/>
                <w:szCs w:val="22"/>
              </w:rPr>
              <w:t xml:space="preserve"> </w:t>
            </w:r>
          </w:p>
          <w:p w14:paraId="4CA384BE" w14:textId="77777777" w:rsidR="005B5AEE" w:rsidRPr="00C0681A" w:rsidRDefault="00000000" w:rsidP="00241197">
            <w:pPr>
              <w:pStyle w:val="a0"/>
              <w:numPr>
                <w:ilvl w:val="0"/>
                <w:numId w:val="1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材质达标但工艺细节（如锁边、焊接）略有瑕疵，得</w:t>
            </w:r>
            <w:r w:rsidRPr="00C0681A">
              <w:rPr>
                <w:rFonts w:hint="eastAsia"/>
                <w:sz w:val="22"/>
                <w:szCs w:val="22"/>
              </w:rPr>
              <w:t>10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  <w:r w:rsidRPr="00C0681A">
              <w:rPr>
                <w:rFonts w:hint="eastAsia"/>
                <w:sz w:val="22"/>
                <w:szCs w:val="22"/>
              </w:rPr>
              <w:t xml:space="preserve"> </w:t>
            </w:r>
          </w:p>
          <w:p w14:paraId="5ED01EE0" w14:textId="77777777" w:rsidR="005B5AEE" w:rsidRPr="00C0681A" w:rsidRDefault="00000000" w:rsidP="00241197">
            <w:pPr>
              <w:pStyle w:val="a0"/>
              <w:numPr>
                <w:ilvl w:val="0"/>
                <w:numId w:val="1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材质或尺寸不符合要求，得</w:t>
            </w:r>
            <w:r w:rsidRPr="00C0681A">
              <w:rPr>
                <w:rFonts w:hint="eastAsia"/>
                <w:sz w:val="22"/>
                <w:szCs w:val="22"/>
              </w:rPr>
              <w:t>0</w:t>
            </w:r>
            <w:r w:rsidRPr="00C0681A">
              <w:rPr>
                <w:rFonts w:hint="eastAsia"/>
                <w:sz w:val="22"/>
                <w:szCs w:val="22"/>
              </w:rPr>
              <w:t>分。</w:t>
            </w:r>
          </w:p>
          <w:p w14:paraId="7B0D1BF9" w14:textId="77777777" w:rsidR="005B5AEE" w:rsidRPr="00C0681A" w:rsidRDefault="005B5AEE" w:rsidP="00241197">
            <w:pPr>
              <w:pStyle w:val="a0"/>
              <w:spacing w:before="0" w:after="0"/>
              <w:rPr>
                <w:sz w:val="22"/>
                <w:szCs w:val="22"/>
              </w:rPr>
            </w:pPr>
          </w:p>
          <w:p w14:paraId="540F23F0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 xml:space="preserve">2. </w:t>
            </w:r>
            <w:r w:rsidRPr="00C0681A">
              <w:rPr>
                <w:rFonts w:hint="eastAsia"/>
                <w:sz w:val="22"/>
                <w:szCs w:val="22"/>
              </w:rPr>
              <w:t>功能测试（</w:t>
            </w:r>
            <w:r w:rsidRPr="00C0681A">
              <w:rPr>
                <w:rFonts w:hint="eastAsia"/>
                <w:sz w:val="22"/>
                <w:szCs w:val="22"/>
              </w:rPr>
              <w:t>20</w:t>
            </w:r>
            <w:r w:rsidRPr="00C0681A">
              <w:rPr>
                <w:rFonts w:hint="eastAsia"/>
                <w:sz w:val="22"/>
                <w:szCs w:val="22"/>
              </w:rPr>
              <w:t>分）：</w:t>
            </w:r>
          </w:p>
          <w:p w14:paraId="33B36459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输液</w:t>
            </w:r>
            <w:proofErr w:type="gramStart"/>
            <w:r w:rsidRPr="00C0681A">
              <w:rPr>
                <w:rFonts w:hint="eastAsia"/>
                <w:sz w:val="22"/>
                <w:szCs w:val="22"/>
              </w:rPr>
              <w:t>杆每个</w:t>
            </w:r>
            <w:proofErr w:type="gramEnd"/>
            <w:r w:rsidRPr="00C0681A">
              <w:rPr>
                <w:rFonts w:hint="eastAsia"/>
                <w:sz w:val="22"/>
                <w:szCs w:val="22"/>
              </w:rPr>
              <w:t>吊钩可承重</w:t>
            </w:r>
            <w:r w:rsidRPr="00C0681A">
              <w:rPr>
                <w:rFonts w:hint="eastAsia"/>
                <w:sz w:val="22"/>
                <w:szCs w:val="22"/>
              </w:rPr>
              <w:t>4</w:t>
            </w:r>
            <w:r w:rsidRPr="00C0681A">
              <w:rPr>
                <w:rFonts w:hint="eastAsia"/>
                <w:sz w:val="22"/>
                <w:szCs w:val="22"/>
              </w:rPr>
              <w:t>公斤，总承重可达</w:t>
            </w:r>
            <w:r w:rsidRPr="00C0681A">
              <w:rPr>
                <w:rFonts w:hint="eastAsia"/>
                <w:sz w:val="22"/>
                <w:szCs w:val="22"/>
              </w:rPr>
              <w:t>16</w:t>
            </w:r>
            <w:r w:rsidRPr="00C0681A">
              <w:rPr>
                <w:rFonts w:hint="eastAsia"/>
                <w:sz w:val="22"/>
                <w:szCs w:val="22"/>
              </w:rPr>
              <w:t>公斤；伸缩杆按压顺畅，现场反复拉伸</w:t>
            </w:r>
            <w:r w:rsidRPr="00C0681A">
              <w:rPr>
                <w:rFonts w:hint="eastAsia"/>
                <w:sz w:val="22"/>
                <w:szCs w:val="22"/>
              </w:rPr>
              <w:t>50</w:t>
            </w:r>
            <w:r w:rsidRPr="00C0681A">
              <w:rPr>
                <w:rFonts w:hint="eastAsia"/>
                <w:sz w:val="22"/>
                <w:szCs w:val="22"/>
              </w:rPr>
              <w:t>次不松脱、不卡顿、省力。</w:t>
            </w:r>
            <w:r w:rsidRPr="00C0681A">
              <w:rPr>
                <w:rFonts w:hint="eastAsia"/>
                <w:sz w:val="22"/>
                <w:szCs w:val="22"/>
              </w:rPr>
              <w:t xml:space="preserve">                  </w:t>
            </w:r>
          </w:p>
          <w:p w14:paraId="67DCC1ED" w14:textId="77777777" w:rsidR="005B5AEE" w:rsidRPr="00C0681A" w:rsidRDefault="00000000" w:rsidP="00241197">
            <w:pPr>
              <w:pStyle w:val="a0"/>
              <w:numPr>
                <w:ilvl w:val="0"/>
                <w:numId w:val="2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承重、升降、挂钩等完全符合要求，提供安全性与稳定性测试报告（含承重、耐用性等数据）且操作顺畅，得</w:t>
            </w:r>
            <w:r w:rsidRPr="00C0681A">
              <w:rPr>
                <w:rFonts w:hint="eastAsia"/>
                <w:sz w:val="22"/>
                <w:szCs w:val="22"/>
              </w:rPr>
              <w:t>20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  <w:r w:rsidRPr="00C0681A">
              <w:rPr>
                <w:rFonts w:hint="eastAsia"/>
                <w:sz w:val="22"/>
                <w:szCs w:val="22"/>
              </w:rPr>
              <w:t xml:space="preserve"> </w:t>
            </w:r>
          </w:p>
          <w:p w14:paraId="08963F4C" w14:textId="77777777" w:rsidR="005B5AEE" w:rsidRPr="00C0681A" w:rsidRDefault="00000000" w:rsidP="00241197">
            <w:pPr>
              <w:pStyle w:val="a0"/>
              <w:numPr>
                <w:ilvl w:val="0"/>
                <w:numId w:val="2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部分功能达标且提供安全性与稳定性测试报告（含承重、耐用性等数据），但存在轻微卡顿或承重不足，得</w:t>
            </w:r>
            <w:r w:rsidRPr="00C0681A">
              <w:rPr>
                <w:rFonts w:hint="eastAsia"/>
                <w:sz w:val="22"/>
                <w:szCs w:val="22"/>
              </w:rPr>
              <w:t>12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781AFA3E" w14:textId="77777777" w:rsidR="005B5AEE" w:rsidRPr="00C0681A" w:rsidRDefault="00000000" w:rsidP="00241197">
            <w:pPr>
              <w:pStyle w:val="a0"/>
              <w:numPr>
                <w:ilvl w:val="0"/>
                <w:numId w:val="2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承重、升降、挂钩功能完全不达标，或无法提供安全性与稳定性测试报告（含承重、耐用性等数据），或存在严重缺陷，得</w:t>
            </w:r>
            <w:r w:rsidRPr="00C0681A">
              <w:rPr>
                <w:rFonts w:hint="eastAsia"/>
                <w:sz w:val="22"/>
                <w:szCs w:val="22"/>
              </w:rPr>
              <w:t>0</w:t>
            </w:r>
            <w:r w:rsidRPr="00C0681A">
              <w:rPr>
                <w:rFonts w:hint="eastAsia"/>
                <w:sz w:val="22"/>
                <w:szCs w:val="22"/>
              </w:rPr>
              <w:t>分。</w:t>
            </w:r>
            <w:r w:rsidRPr="00C0681A">
              <w:rPr>
                <w:rFonts w:hint="eastAsia"/>
                <w:sz w:val="22"/>
                <w:szCs w:val="22"/>
              </w:rPr>
              <w:t xml:space="preserve">                   </w:t>
            </w:r>
          </w:p>
        </w:tc>
        <w:tc>
          <w:tcPr>
            <w:tcW w:w="692" w:type="pct"/>
            <w:vAlign w:val="center"/>
          </w:tcPr>
          <w:p w14:paraId="2D9FC38F" w14:textId="77777777" w:rsidR="005B5AEE" w:rsidRPr="00C0681A" w:rsidRDefault="005B5AEE" w:rsidP="00C0681A">
            <w:pPr>
              <w:rPr>
                <w:sz w:val="22"/>
                <w:szCs w:val="22"/>
              </w:rPr>
            </w:pPr>
          </w:p>
        </w:tc>
      </w:tr>
      <w:tr w:rsidR="005B5AEE" w:rsidRPr="00C0681A" w14:paraId="570BDA67" w14:textId="77777777" w:rsidTr="00C0681A">
        <w:trPr>
          <w:trHeight w:val="825"/>
          <w:jc w:val="center"/>
        </w:trPr>
        <w:tc>
          <w:tcPr>
            <w:tcW w:w="899" w:type="pct"/>
            <w:vAlign w:val="center"/>
          </w:tcPr>
          <w:p w14:paraId="5A56774E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检测报告</w:t>
            </w:r>
          </w:p>
        </w:tc>
        <w:tc>
          <w:tcPr>
            <w:tcW w:w="491" w:type="pct"/>
            <w:vAlign w:val="center"/>
          </w:tcPr>
          <w:p w14:paraId="21D28B88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918" w:type="pct"/>
            <w:vAlign w:val="center"/>
          </w:tcPr>
          <w:p w14:paraId="0A1CD563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提供</w:t>
            </w:r>
            <w:r w:rsidRPr="00C0681A">
              <w:rPr>
                <w:rFonts w:hint="eastAsia"/>
                <w:sz w:val="22"/>
                <w:szCs w:val="22"/>
              </w:rPr>
              <w:t>2024</w:t>
            </w:r>
            <w:r w:rsidRPr="00C0681A">
              <w:rPr>
                <w:rFonts w:hint="eastAsia"/>
                <w:sz w:val="22"/>
                <w:szCs w:val="22"/>
              </w:rPr>
              <w:t>年至今广东省质监局出具的检测报告，包含以下项目：</w:t>
            </w:r>
          </w:p>
          <w:p w14:paraId="707045A6" w14:textId="77777777" w:rsidR="005B5AEE" w:rsidRPr="00C0681A" w:rsidRDefault="00000000" w:rsidP="00241197">
            <w:pPr>
              <w:pStyle w:val="a0"/>
              <w:numPr>
                <w:ilvl w:val="0"/>
                <w:numId w:val="3"/>
              </w:numPr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化学成分含量（</w:t>
            </w:r>
            <w:r w:rsidRPr="00C0681A">
              <w:rPr>
                <w:rFonts w:hint="eastAsia"/>
                <w:sz w:val="22"/>
                <w:szCs w:val="22"/>
              </w:rPr>
              <w:t>7</w:t>
            </w:r>
            <w:r w:rsidRPr="00C0681A">
              <w:rPr>
                <w:rFonts w:hint="eastAsia"/>
                <w:sz w:val="22"/>
                <w:szCs w:val="22"/>
              </w:rPr>
              <w:t>分）：</w:t>
            </w:r>
          </w:p>
          <w:p w14:paraId="5FA55254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碳</w:t>
            </w:r>
            <w:r w:rsidRPr="00C0681A">
              <w:rPr>
                <w:rFonts w:hint="eastAsia"/>
                <w:sz w:val="22"/>
                <w:szCs w:val="22"/>
              </w:rPr>
              <w:t>C</w:t>
            </w:r>
            <w:r w:rsidRPr="00C0681A">
              <w:rPr>
                <w:rFonts w:hint="eastAsia"/>
                <w:sz w:val="22"/>
                <w:szCs w:val="22"/>
              </w:rPr>
              <w:t>≤</w:t>
            </w:r>
            <w:r w:rsidRPr="00C0681A">
              <w:rPr>
                <w:rFonts w:hint="eastAsia"/>
                <w:sz w:val="22"/>
                <w:szCs w:val="22"/>
              </w:rPr>
              <w:t>0.08%</w:t>
            </w:r>
            <w:r w:rsidRPr="00C0681A">
              <w:rPr>
                <w:rFonts w:hint="eastAsia"/>
                <w:sz w:val="22"/>
                <w:szCs w:val="22"/>
              </w:rPr>
              <w:t>，硅</w:t>
            </w:r>
            <w:r w:rsidRPr="00C0681A">
              <w:rPr>
                <w:rFonts w:hint="eastAsia"/>
                <w:sz w:val="22"/>
                <w:szCs w:val="22"/>
              </w:rPr>
              <w:t>Si</w:t>
            </w:r>
            <w:r w:rsidRPr="00C0681A">
              <w:rPr>
                <w:rFonts w:hint="eastAsia"/>
                <w:sz w:val="22"/>
                <w:szCs w:val="22"/>
              </w:rPr>
              <w:t>≤</w:t>
            </w:r>
            <w:r w:rsidRPr="00C0681A">
              <w:rPr>
                <w:rFonts w:hint="eastAsia"/>
                <w:sz w:val="22"/>
                <w:szCs w:val="22"/>
              </w:rPr>
              <w:t>1%</w:t>
            </w:r>
            <w:r w:rsidRPr="00C0681A">
              <w:rPr>
                <w:rFonts w:hint="eastAsia"/>
                <w:sz w:val="22"/>
                <w:szCs w:val="22"/>
              </w:rPr>
              <w:t>，锰</w:t>
            </w:r>
            <w:r w:rsidRPr="00C0681A">
              <w:rPr>
                <w:rFonts w:hint="eastAsia"/>
                <w:sz w:val="22"/>
                <w:szCs w:val="22"/>
              </w:rPr>
              <w:t>Mn</w:t>
            </w:r>
            <w:r w:rsidRPr="00C0681A">
              <w:rPr>
                <w:rFonts w:hint="eastAsia"/>
                <w:sz w:val="22"/>
                <w:szCs w:val="22"/>
              </w:rPr>
              <w:t>≤</w:t>
            </w:r>
            <w:r w:rsidRPr="00C0681A">
              <w:rPr>
                <w:rFonts w:hint="eastAsia"/>
                <w:sz w:val="22"/>
                <w:szCs w:val="22"/>
              </w:rPr>
              <w:t>2%</w:t>
            </w:r>
            <w:r w:rsidRPr="00C0681A">
              <w:rPr>
                <w:rFonts w:hint="eastAsia"/>
                <w:sz w:val="22"/>
                <w:szCs w:val="22"/>
              </w:rPr>
              <w:t>，</w:t>
            </w:r>
            <w:proofErr w:type="gramStart"/>
            <w:r w:rsidRPr="00C0681A">
              <w:rPr>
                <w:rFonts w:hint="eastAsia"/>
                <w:sz w:val="22"/>
                <w:szCs w:val="22"/>
              </w:rPr>
              <w:t>麟</w:t>
            </w:r>
            <w:proofErr w:type="gramEnd"/>
            <w:r w:rsidRPr="00C0681A">
              <w:rPr>
                <w:rFonts w:hint="eastAsia"/>
                <w:sz w:val="22"/>
                <w:szCs w:val="22"/>
              </w:rPr>
              <w:t>P</w:t>
            </w:r>
            <w:r w:rsidRPr="00C0681A">
              <w:rPr>
                <w:rFonts w:hint="eastAsia"/>
                <w:sz w:val="22"/>
                <w:szCs w:val="22"/>
              </w:rPr>
              <w:t>≤</w:t>
            </w:r>
            <w:r w:rsidRPr="00C0681A">
              <w:rPr>
                <w:rFonts w:hint="eastAsia"/>
                <w:sz w:val="22"/>
                <w:szCs w:val="22"/>
              </w:rPr>
              <w:t>0.045%</w:t>
            </w:r>
            <w:r w:rsidRPr="00C0681A">
              <w:rPr>
                <w:rFonts w:hint="eastAsia"/>
                <w:sz w:val="22"/>
                <w:szCs w:val="22"/>
              </w:rPr>
              <w:t>，硫</w:t>
            </w:r>
            <w:r w:rsidRPr="00C0681A">
              <w:rPr>
                <w:rFonts w:hint="eastAsia"/>
                <w:sz w:val="22"/>
                <w:szCs w:val="22"/>
              </w:rPr>
              <w:t>S</w:t>
            </w:r>
            <w:r w:rsidRPr="00C0681A">
              <w:rPr>
                <w:rFonts w:hint="eastAsia"/>
                <w:sz w:val="22"/>
                <w:szCs w:val="22"/>
              </w:rPr>
              <w:t>≤</w:t>
            </w:r>
            <w:r w:rsidRPr="00C0681A">
              <w:rPr>
                <w:rFonts w:hint="eastAsia"/>
                <w:sz w:val="22"/>
                <w:szCs w:val="22"/>
              </w:rPr>
              <w:t>0.03%</w:t>
            </w:r>
            <w:r w:rsidRPr="00C0681A">
              <w:rPr>
                <w:rFonts w:hint="eastAsia"/>
                <w:sz w:val="22"/>
                <w:szCs w:val="22"/>
              </w:rPr>
              <w:t>，镍</w:t>
            </w:r>
            <w:r w:rsidRPr="00C0681A">
              <w:rPr>
                <w:rFonts w:hint="eastAsia"/>
                <w:sz w:val="22"/>
                <w:szCs w:val="22"/>
              </w:rPr>
              <w:t>Ni</w:t>
            </w:r>
            <w:r w:rsidRPr="00C0681A">
              <w:rPr>
                <w:rFonts w:hint="eastAsia"/>
                <w:sz w:val="22"/>
                <w:szCs w:val="22"/>
              </w:rPr>
              <w:t>≈</w:t>
            </w:r>
            <w:r w:rsidRPr="00C0681A">
              <w:rPr>
                <w:rFonts w:hint="eastAsia"/>
                <w:sz w:val="22"/>
                <w:szCs w:val="22"/>
              </w:rPr>
              <w:t>8-11%</w:t>
            </w:r>
            <w:r w:rsidRPr="00C0681A">
              <w:rPr>
                <w:rFonts w:hint="eastAsia"/>
                <w:sz w:val="22"/>
                <w:szCs w:val="22"/>
              </w:rPr>
              <w:t>，铬</w:t>
            </w:r>
            <w:r w:rsidRPr="00C0681A">
              <w:rPr>
                <w:rFonts w:hint="eastAsia"/>
                <w:sz w:val="22"/>
                <w:szCs w:val="22"/>
              </w:rPr>
              <w:t>Cr</w:t>
            </w:r>
            <w:r w:rsidRPr="00C0681A">
              <w:rPr>
                <w:rFonts w:hint="eastAsia"/>
                <w:sz w:val="22"/>
                <w:szCs w:val="22"/>
              </w:rPr>
              <w:t>≈</w:t>
            </w:r>
            <w:r w:rsidRPr="00C0681A">
              <w:rPr>
                <w:rFonts w:hint="eastAsia"/>
                <w:sz w:val="22"/>
                <w:szCs w:val="22"/>
              </w:rPr>
              <w:t>18-20%</w:t>
            </w:r>
            <w:r w:rsidRPr="00C0681A">
              <w:rPr>
                <w:rFonts w:hint="eastAsia"/>
                <w:sz w:val="22"/>
                <w:szCs w:val="22"/>
              </w:rPr>
              <w:t>。</w:t>
            </w:r>
          </w:p>
          <w:p w14:paraId="126B9E06" w14:textId="77777777" w:rsidR="005B5AEE" w:rsidRPr="00C0681A" w:rsidRDefault="00000000" w:rsidP="00241197">
            <w:pPr>
              <w:pStyle w:val="a0"/>
              <w:numPr>
                <w:ilvl w:val="0"/>
                <w:numId w:val="4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完全符合标准，得</w:t>
            </w:r>
            <w:r w:rsidRPr="00C0681A">
              <w:rPr>
                <w:rFonts w:hint="eastAsia"/>
                <w:sz w:val="22"/>
                <w:szCs w:val="22"/>
              </w:rPr>
              <w:t>7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0CE3C255" w14:textId="77777777" w:rsidR="005B5AEE" w:rsidRPr="00C0681A" w:rsidRDefault="00000000" w:rsidP="00241197">
            <w:pPr>
              <w:pStyle w:val="a0"/>
              <w:numPr>
                <w:ilvl w:val="0"/>
                <w:numId w:val="4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不符合标准，得</w:t>
            </w:r>
            <w:r w:rsidRPr="00C0681A">
              <w:rPr>
                <w:rFonts w:hint="eastAsia"/>
                <w:sz w:val="22"/>
                <w:szCs w:val="22"/>
              </w:rPr>
              <w:t>0</w:t>
            </w:r>
            <w:r w:rsidRPr="00C0681A">
              <w:rPr>
                <w:rFonts w:hint="eastAsia"/>
                <w:sz w:val="22"/>
                <w:szCs w:val="22"/>
              </w:rPr>
              <w:t>分。</w:t>
            </w:r>
          </w:p>
          <w:p w14:paraId="1643A091" w14:textId="77777777" w:rsidR="005B5AEE" w:rsidRPr="00C0681A" w:rsidRDefault="00000000" w:rsidP="00241197">
            <w:pPr>
              <w:pStyle w:val="a0"/>
              <w:numPr>
                <w:ilvl w:val="0"/>
                <w:numId w:val="3"/>
              </w:numPr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力学性能（</w:t>
            </w:r>
            <w:r w:rsidRPr="00C0681A">
              <w:rPr>
                <w:rFonts w:hint="eastAsia"/>
                <w:sz w:val="22"/>
                <w:szCs w:val="22"/>
              </w:rPr>
              <w:t>8</w:t>
            </w:r>
            <w:r w:rsidRPr="00C0681A">
              <w:rPr>
                <w:rFonts w:hint="eastAsia"/>
                <w:sz w:val="22"/>
                <w:szCs w:val="22"/>
              </w:rPr>
              <w:t>分）：</w:t>
            </w:r>
          </w:p>
          <w:p w14:paraId="4449565D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伸长率≥</w:t>
            </w:r>
            <w:r w:rsidRPr="00C0681A">
              <w:rPr>
                <w:rFonts w:hint="eastAsia"/>
                <w:sz w:val="22"/>
                <w:szCs w:val="22"/>
              </w:rPr>
              <w:t>35%</w:t>
            </w:r>
            <w:r w:rsidRPr="00C0681A">
              <w:rPr>
                <w:rFonts w:hint="eastAsia"/>
                <w:sz w:val="22"/>
                <w:szCs w:val="22"/>
              </w:rPr>
              <w:t>、屈服强度≥</w:t>
            </w:r>
            <w:r w:rsidRPr="00C0681A">
              <w:rPr>
                <w:rFonts w:hint="eastAsia"/>
                <w:sz w:val="22"/>
                <w:szCs w:val="22"/>
              </w:rPr>
              <w:t>205MPa</w:t>
            </w:r>
            <w:r w:rsidRPr="00C0681A">
              <w:rPr>
                <w:rFonts w:hint="eastAsia"/>
                <w:sz w:val="22"/>
                <w:szCs w:val="22"/>
              </w:rPr>
              <w:t>，</w:t>
            </w:r>
          </w:p>
          <w:p w14:paraId="16983CD0" w14:textId="77777777" w:rsidR="005B5AEE" w:rsidRPr="00C0681A" w:rsidRDefault="00000000" w:rsidP="00241197">
            <w:pPr>
              <w:pStyle w:val="a0"/>
              <w:numPr>
                <w:ilvl w:val="0"/>
                <w:numId w:val="5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完全符合标准，得</w:t>
            </w:r>
            <w:r w:rsidRPr="00C0681A">
              <w:rPr>
                <w:rFonts w:hint="eastAsia"/>
                <w:sz w:val="22"/>
                <w:szCs w:val="22"/>
              </w:rPr>
              <w:t>8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4191DE98" w14:textId="77777777" w:rsidR="005B5AEE" w:rsidRPr="00C0681A" w:rsidRDefault="00000000" w:rsidP="00241197">
            <w:pPr>
              <w:pStyle w:val="a0"/>
              <w:numPr>
                <w:ilvl w:val="0"/>
                <w:numId w:val="5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不符合标准，得</w:t>
            </w:r>
            <w:r w:rsidRPr="00C0681A">
              <w:rPr>
                <w:rFonts w:hint="eastAsia"/>
                <w:sz w:val="22"/>
                <w:szCs w:val="22"/>
              </w:rPr>
              <w:t>0</w:t>
            </w:r>
            <w:r w:rsidRPr="00C0681A">
              <w:rPr>
                <w:rFonts w:hint="eastAsia"/>
                <w:sz w:val="22"/>
                <w:szCs w:val="22"/>
              </w:rPr>
              <w:t>分。</w:t>
            </w:r>
          </w:p>
        </w:tc>
        <w:tc>
          <w:tcPr>
            <w:tcW w:w="692" w:type="pct"/>
            <w:vAlign w:val="center"/>
          </w:tcPr>
          <w:p w14:paraId="7BD54A71" w14:textId="77777777" w:rsidR="005B5AEE" w:rsidRPr="00C0681A" w:rsidRDefault="005B5AEE" w:rsidP="00C0681A">
            <w:pPr>
              <w:rPr>
                <w:sz w:val="22"/>
                <w:szCs w:val="22"/>
              </w:rPr>
            </w:pPr>
          </w:p>
        </w:tc>
      </w:tr>
      <w:tr w:rsidR="005B5AEE" w:rsidRPr="00C0681A" w14:paraId="17ED6AEF" w14:textId="77777777" w:rsidTr="00C0681A">
        <w:trPr>
          <w:trHeight w:val="2969"/>
          <w:jc w:val="center"/>
        </w:trPr>
        <w:tc>
          <w:tcPr>
            <w:tcW w:w="899" w:type="pct"/>
            <w:shd w:val="clear" w:color="auto" w:fill="auto"/>
            <w:vAlign w:val="center"/>
          </w:tcPr>
          <w:p w14:paraId="5D6973BE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lastRenderedPageBreak/>
              <w:t>项目整体实施方案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55137" w14:textId="77777777" w:rsidR="005B5AEE" w:rsidRPr="00C0681A" w:rsidRDefault="00000000" w:rsidP="00C0681A">
            <w:pPr>
              <w:pStyle w:val="a0"/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918" w:type="pct"/>
            <w:shd w:val="clear" w:color="auto" w:fill="auto"/>
            <w:vAlign w:val="center"/>
          </w:tcPr>
          <w:p w14:paraId="26C7D1F1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根据项目进度计划、质量保障措施、配送方案、现场安装调试方案、技术培训方案、售后服务方案</w:t>
            </w:r>
            <w:r w:rsidRPr="00C0681A">
              <w:rPr>
                <w:rFonts w:hint="eastAsia"/>
                <w:sz w:val="22"/>
                <w:szCs w:val="22"/>
              </w:rPr>
              <w:t>(</w:t>
            </w:r>
            <w:r w:rsidRPr="00C0681A">
              <w:rPr>
                <w:rFonts w:hint="eastAsia"/>
                <w:sz w:val="22"/>
                <w:szCs w:val="22"/>
              </w:rPr>
              <w:t>包括质保期长短对比、维护保养及应急维修时间安排等售后维护内容</w:t>
            </w:r>
            <w:r w:rsidRPr="00C0681A">
              <w:rPr>
                <w:rFonts w:hint="eastAsia"/>
                <w:sz w:val="22"/>
                <w:szCs w:val="22"/>
              </w:rPr>
              <w:t>)</w:t>
            </w:r>
            <w:r w:rsidRPr="00C0681A">
              <w:rPr>
                <w:rFonts w:hint="eastAsia"/>
                <w:sz w:val="22"/>
                <w:szCs w:val="22"/>
              </w:rPr>
              <w:t>等情况的合理性、科学性进行横向对比。</w:t>
            </w:r>
          </w:p>
          <w:p w14:paraId="3C487F9A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①整体实施方案详细，项目进度计划合理可行，提供专人全程跟踪配送及安装服务，可减少院方工作量及对病人的影响，售后服务响应时间、应急维修方案要素齐备，得</w:t>
            </w:r>
            <w:r w:rsidRPr="00C0681A">
              <w:rPr>
                <w:rFonts w:hint="eastAsia"/>
                <w:sz w:val="22"/>
                <w:szCs w:val="22"/>
              </w:rPr>
              <w:t>9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6CFA2E04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②整体实施方案较详细，项目进度计划较合理可行，售后服务响应时间、应急维修方案要素较齐备，得</w:t>
            </w:r>
            <w:r w:rsidRPr="00C0681A">
              <w:rPr>
                <w:rFonts w:hint="eastAsia"/>
                <w:sz w:val="22"/>
                <w:szCs w:val="22"/>
              </w:rPr>
              <w:t>5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24EB2616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③整体实施方案，项目进度计划合，售后服务响应时间、应急维修方案对比存在较大差距，得</w:t>
            </w:r>
            <w:r w:rsidRPr="00C0681A">
              <w:rPr>
                <w:rFonts w:hint="eastAsia"/>
                <w:sz w:val="22"/>
                <w:szCs w:val="22"/>
              </w:rPr>
              <w:t>1</w:t>
            </w:r>
            <w:r w:rsidRPr="00C0681A">
              <w:rPr>
                <w:rFonts w:hint="eastAsia"/>
                <w:sz w:val="22"/>
                <w:szCs w:val="22"/>
              </w:rPr>
              <w:t>分；</w:t>
            </w:r>
          </w:p>
          <w:p w14:paraId="7F476B9A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▲本项目质保服务期限不得少于</w:t>
            </w:r>
            <w:r w:rsidRPr="00C0681A">
              <w:rPr>
                <w:rFonts w:hint="eastAsia"/>
                <w:sz w:val="22"/>
                <w:szCs w:val="22"/>
              </w:rPr>
              <w:t>2</w:t>
            </w:r>
            <w:r w:rsidRPr="00C0681A">
              <w:rPr>
                <w:rFonts w:hint="eastAsia"/>
                <w:sz w:val="22"/>
                <w:szCs w:val="22"/>
              </w:rPr>
              <w:t>年。</w:t>
            </w:r>
          </w:p>
          <w:p w14:paraId="3337F676" w14:textId="77777777" w:rsidR="005B5AEE" w:rsidRPr="00C0681A" w:rsidRDefault="005B5AEE" w:rsidP="00241197">
            <w:pPr>
              <w:pStyle w:val="a0"/>
              <w:spacing w:before="0" w:after="0"/>
              <w:rPr>
                <w:sz w:val="22"/>
                <w:szCs w:val="22"/>
              </w:rPr>
            </w:pPr>
          </w:p>
          <w:p w14:paraId="30351642" w14:textId="77777777" w:rsidR="005B5AEE" w:rsidRPr="00C0681A" w:rsidRDefault="00000000" w:rsidP="00241197">
            <w:pPr>
              <w:pStyle w:val="a0"/>
              <w:spacing w:before="0" w:after="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在此基础上，承诺以下内容，每项加</w:t>
            </w:r>
            <w:r w:rsidRPr="00C0681A">
              <w:rPr>
                <w:rFonts w:hint="eastAsia"/>
                <w:sz w:val="22"/>
                <w:szCs w:val="22"/>
              </w:rPr>
              <w:t>2</w:t>
            </w:r>
            <w:r w:rsidRPr="00C0681A">
              <w:rPr>
                <w:rFonts w:hint="eastAsia"/>
                <w:sz w:val="22"/>
                <w:szCs w:val="22"/>
              </w:rPr>
              <w:t>分：</w:t>
            </w:r>
          </w:p>
          <w:p w14:paraId="3FC8EEDC" w14:textId="77777777" w:rsidR="005B5AEE" w:rsidRPr="00C0681A" w:rsidRDefault="00000000" w:rsidP="00241197">
            <w:pPr>
              <w:pStyle w:val="a0"/>
              <w:numPr>
                <w:ilvl w:val="0"/>
                <w:numId w:val="6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质保期内提供免费维护；</w:t>
            </w:r>
          </w:p>
          <w:p w14:paraId="0951C791" w14:textId="77777777" w:rsidR="005B5AEE" w:rsidRPr="00C0681A" w:rsidRDefault="00000000" w:rsidP="00241197">
            <w:pPr>
              <w:pStyle w:val="a0"/>
              <w:numPr>
                <w:ilvl w:val="0"/>
                <w:numId w:val="6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24</w:t>
            </w:r>
            <w:r w:rsidRPr="00C0681A">
              <w:rPr>
                <w:rFonts w:hint="eastAsia"/>
                <w:sz w:val="22"/>
                <w:szCs w:val="22"/>
              </w:rPr>
              <w:t>小时内响应故障，</w:t>
            </w:r>
            <w:r w:rsidRPr="00C0681A">
              <w:rPr>
                <w:rFonts w:hint="eastAsia"/>
                <w:sz w:val="22"/>
                <w:szCs w:val="22"/>
              </w:rPr>
              <w:t>48</w:t>
            </w:r>
            <w:r w:rsidRPr="00C0681A">
              <w:rPr>
                <w:rFonts w:hint="eastAsia"/>
                <w:sz w:val="22"/>
                <w:szCs w:val="22"/>
              </w:rPr>
              <w:t>小时内完成维修或更换；</w:t>
            </w:r>
          </w:p>
          <w:p w14:paraId="75CFC391" w14:textId="77777777" w:rsidR="005B5AEE" w:rsidRPr="00C0681A" w:rsidRDefault="00000000" w:rsidP="00241197">
            <w:pPr>
              <w:pStyle w:val="a0"/>
              <w:numPr>
                <w:ilvl w:val="0"/>
                <w:numId w:val="6"/>
              </w:numPr>
              <w:spacing w:before="0" w:after="0"/>
              <w:ind w:firstLineChars="84" w:firstLine="202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定期提供设备巡检及清洁保养服务。</w:t>
            </w:r>
            <w:r w:rsidRPr="00C0681A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C63425F" w14:textId="77777777" w:rsidR="005B5AEE" w:rsidRPr="00C0681A" w:rsidRDefault="005B5AEE" w:rsidP="00C0681A">
            <w:pPr>
              <w:jc w:val="center"/>
              <w:rPr>
                <w:sz w:val="22"/>
                <w:szCs w:val="22"/>
              </w:rPr>
            </w:pPr>
          </w:p>
        </w:tc>
      </w:tr>
      <w:tr w:rsidR="005B5AEE" w:rsidRPr="00C0681A" w14:paraId="7478A9EE" w14:textId="77777777" w:rsidTr="00C0681A">
        <w:trPr>
          <w:trHeight w:val="346"/>
          <w:jc w:val="center"/>
        </w:trPr>
        <w:tc>
          <w:tcPr>
            <w:tcW w:w="899" w:type="pct"/>
            <w:vAlign w:val="center"/>
          </w:tcPr>
          <w:p w14:paraId="3AC12F90" w14:textId="77777777" w:rsidR="005B5AEE" w:rsidRPr="00C0681A" w:rsidRDefault="00000000" w:rsidP="00C0681A">
            <w:pPr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商务评价</w:t>
            </w:r>
          </w:p>
        </w:tc>
        <w:tc>
          <w:tcPr>
            <w:tcW w:w="491" w:type="pct"/>
            <w:vAlign w:val="center"/>
          </w:tcPr>
          <w:p w14:paraId="204A758A" w14:textId="77777777" w:rsidR="005B5AEE" w:rsidRPr="00C0681A" w:rsidRDefault="00000000" w:rsidP="00C0681A">
            <w:pPr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918" w:type="pct"/>
            <w:vAlign w:val="center"/>
          </w:tcPr>
          <w:p w14:paraId="638BFAE2" w14:textId="77777777" w:rsidR="005B5AEE" w:rsidRPr="00C0681A" w:rsidRDefault="00000000" w:rsidP="00C0681A">
            <w:pPr>
              <w:pStyle w:val="a0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提供以下认证或案例，每项得</w:t>
            </w:r>
            <w:r w:rsidRPr="00C0681A">
              <w:rPr>
                <w:rFonts w:hint="eastAsia"/>
                <w:sz w:val="22"/>
                <w:szCs w:val="22"/>
              </w:rPr>
              <w:t>3</w:t>
            </w:r>
            <w:r w:rsidRPr="00C0681A">
              <w:rPr>
                <w:rFonts w:hint="eastAsia"/>
                <w:sz w:val="22"/>
                <w:szCs w:val="22"/>
              </w:rPr>
              <w:t>分（最高</w:t>
            </w:r>
            <w:r w:rsidRPr="00C0681A">
              <w:rPr>
                <w:rFonts w:hint="eastAsia"/>
                <w:sz w:val="22"/>
                <w:szCs w:val="22"/>
              </w:rPr>
              <w:t>6</w:t>
            </w:r>
            <w:r w:rsidRPr="00C0681A">
              <w:rPr>
                <w:rFonts w:hint="eastAsia"/>
                <w:sz w:val="22"/>
                <w:szCs w:val="22"/>
              </w:rPr>
              <w:t>分）：</w:t>
            </w:r>
          </w:p>
          <w:p w14:paraId="6580D98A" w14:textId="77777777" w:rsidR="005B5AEE" w:rsidRPr="00C0681A" w:rsidRDefault="00000000" w:rsidP="00C0681A">
            <w:pPr>
              <w:pStyle w:val="a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质量管理体系认证（</w:t>
            </w:r>
            <w:r w:rsidRPr="00C0681A">
              <w:rPr>
                <w:rFonts w:hint="eastAsia"/>
                <w:sz w:val="22"/>
                <w:szCs w:val="22"/>
              </w:rPr>
              <w:t>ISO 9001</w:t>
            </w:r>
            <w:r w:rsidRPr="00C0681A">
              <w:rPr>
                <w:rFonts w:hint="eastAsia"/>
                <w:sz w:val="22"/>
                <w:szCs w:val="22"/>
              </w:rPr>
              <w:t>）、环境管理体系认证证书、职业健康管理体系认证证书；</w:t>
            </w:r>
            <w:r w:rsidRPr="00C0681A">
              <w:rPr>
                <w:rFonts w:hint="eastAsia"/>
                <w:sz w:val="22"/>
                <w:szCs w:val="22"/>
              </w:rPr>
              <w:t xml:space="preserve">                   </w:t>
            </w:r>
          </w:p>
          <w:p w14:paraId="4CBBD1EA" w14:textId="77777777" w:rsidR="005B5AEE" w:rsidRPr="00C0681A" w:rsidRDefault="00000000" w:rsidP="00C0681A">
            <w:pPr>
              <w:pStyle w:val="a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三个同类医疗机构合作案例（需附合同证明）。</w:t>
            </w:r>
          </w:p>
        </w:tc>
        <w:tc>
          <w:tcPr>
            <w:tcW w:w="692" w:type="pct"/>
            <w:vAlign w:val="center"/>
          </w:tcPr>
          <w:p w14:paraId="0C24A272" w14:textId="77777777" w:rsidR="005B5AEE" w:rsidRPr="00C0681A" w:rsidRDefault="005B5AEE" w:rsidP="00C0681A">
            <w:pPr>
              <w:rPr>
                <w:sz w:val="22"/>
                <w:szCs w:val="22"/>
              </w:rPr>
            </w:pPr>
          </w:p>
        </w:tc>
      </w:tr>
      <w:tr w:rsidR="005B5AEE" w:rsidRPr="00C0681A" w14:paraId="3ECB030B" w14:textId="77777777" w:rsidTr="00C0681A">
        <w:trPr>
          <w:trHeight w:val="958"/>
          <w:jc w:val="center"/>
        </w:trPr>
        <w:tc>
          <w:tcPr>
            <w:tcW w:w="899" w:type="pct"/>
            <w:vAlign w:val="center"/>
          </w:tcPr>
          <w:p w14:paraId="560A24C4" w14:textId="77777777" w:rsidR="005B5AEE" w:rsidRPr="00C0681A" w:rsidRDefault="00000000" w:rsidP="00C0681A">
            <w:pPr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项目报价</w:t>
            </w:r>
          </w:p>
        </w:tc>
        <w:tc>
          <w:tcPr>
            <w:tcW w:w="491" w:type="pct"/>
            <w:vAlign w:val="center"/>
          </w:tcPr>
          <w:p w14:paraId="7C64FBC4" w14:textId="77777777" w:rsidR="005B5AEE" w:rsidRPr="00C0681A" w:rsidRDefault="00000000" w:rsidP="00C0681A">
            <w:pPr>
              <w:jc w:val="center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918" w:type="pct"/>
            <w:vAlign w:val="center"/>
          </w:tcPr>
          <w:p w14:paraId="6E398784" w14:textId="77777777" w:rsidR="005B5AEE" w:rsidRPr="00C0681A" w:rsidRDefault="00000000" w:rsidP="00C0681A">
            <w:pPr>
              <w:jc w:val="left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投标报价得分＝（评标基准价</w:t>
            </w:r>
            <w:r w:rsidRPr="00C0681A">
              <w:rPr>
                <w:rFonts w:hint="eastAsia"/>
                <w:sz w:val="22"/>
                <w:szCs w:val="22"/>
              </w:rPr>
              <w:t>/</w:t>
            </w:r>
            <w:r w:rsidRPr="00C0681A">
              <w:rPr>
                <w:rFonts w:hint="eastAsia"/>
                <w:sz w:val="22"/>
                <w:szCs w:val="22"/>
              </w:rPr>
              <w:t>投标报价）×价格分值</w:t>
            </w:r>
          </w:p>
          <w:p w14:paraId="5A0E2FFE" w14:textId="77777777" w:rsidR="005B5AEE" w:rsidRPr="00C0681A" w:rsidRDefault="00000000" w:rsidP="00C0681A">
            <w:pPr>
              <w:jc w:val="left"/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【注：满足招标文件要求且投标价格最低的投标报价为评标基准价。】</w:t>
            </w:r>
            <w:r w:rsidRPr="00C0681A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692" w:type="pct"/>
            <w:vAlign w:val="center"/>
          </w:tcPr>
          <w:p w14:paraId="31F25912" w14:textId="77777777" w:rsidR="005B5AEE" w:rsidRPr="00C0681A" w:rsidRDefault="005B5AEE" w:rsidP="00C0681A">
            <w:pPr>
              <w:rPr>
                <w:sz w:val="22"/>
                <w:szCs w:val="22"/>
              </w:rPr>
            </w:pPr>
          </w:p>
        </w:tc>
      </w:tr>
      <w:tr w:rsidR="005B5AEE" w:rsidRPr="00C0681A" w14:paraId="65FB24B6" w14:textId="77777777" w:rsidTr="00C0681A">
        <w:trPr>
          <w:trHeight w:val="808"/>
          <w:jc w:val="center"/>
        </w:trPr>
        <w:tc>
          <w:tcPr>
            <w:tcW w:w="4308" w:type="pct"/>
            <w:gridSpan w:val="3"/>
            <w:vAlign w:val="center"/>
          </w:tcPr>
          <w:p w14:paraId="25C7E97F" w14:textId="77777777" w:rsidR="005B5AEE" w:rsidRPr="00C0681A" w:rsidRDefault="00000000" w:rsidP="00C0681A">
            <w:pPr>
              <w:rPr>
                <w:sz w:val="22"/>
                <w:szCs w:val="22"/>
              </w:rPr>
            </w:pPr>
            <w:r w:rsidRPr="00C0681A"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692" w:type="pct"/>
          </w:tcPr>
          <w:p w14:paraId="080DCD5A" w14:textId="77777777" w:rsidR="005B5AEE" w:rsidRPr="00C0681A" w:rsidRDefault="005B5AEE" w:rsidP="00C0681A">
            <w:pPr>
              <w:rPr>
                <w:sz w:val="22"/>
                <w:szCs w:val="22"/>
              </w:rPr>
            </w:pPr>
          </w:p>
        </w:tc>
      </w:tr>
    </w:tbl>
    <w:p w14:paraId="1B1C3166" w14:textId="77777777" w:rsidR="005B5AEE" w:rsidRDefault="005B5AEE"/>
    <w:sectPr w:rsidR="005B5AEE" w:rsidSect="00C0681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234DC32-14D0-4D1F-9D8A-034AE53C725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06F48580-00E2-420E-9997-2C5DD31BC00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1865D"/>
    <w:multiLevelType w:val="singleLevel"/>
    <w:tmpl w:val="A081865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ACF2F269"/>
    <w:multiLevelType w:val="singleLevel"/>
    <w:tmpl w:val="ACF2F26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AD936FD7"/>
    <w:multiLevelType w:val="singleLevel"/>
    <w:tmpl w:val="AD936F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D2FF34"/>
    <w:multiLevelType w:val="singleLevel"/>
    <w:tmpl w:val="DCD2FF3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2EF3EA19"/>
    <w:multiLevelType w:val="singleLevel"/>
    <w:tmpl w:val="2EF3EA1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5FB429A8"/>
    <w:multiLevelType w:val="singleLevel"/>
    <w:tmpl w:val="5FB429A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 w15:restartNumberingAfterBreak="0">
    <w:nsid w:val="74C3D7D8"/>
    <w:multiLevelType w:val="singleLevel"/>
    <w:tmpl w:val="74C3D7D8"/>
    <w:lvl w:ilvl="0">
      <w:start w:val="1"/>
      <w:numFmt w:val="decimal"/>
      <w:suff w:val="space"/>
      <w:lvlText w:val="%1."/>
      <w:lvlJc w:val="left"/>
    </w:lvl>
  </w:abstractNum>
  <w:num w:numId="1" w16cid:durableId="1678533188">
    <w:abstractNumId w:val="3"/>
  </w:num>
  <w:num w:numId="2" w16cid:durableId="1371764732">
    <w:abstractNumId w:val="0"/>
  </w:num>
  <w:num w:numId="3" w16cid:durableId="699429447">
    <w:abstractNumId w:val="2"/>
  </w:num>
  <w:num w:numId="4" w16cid:durableId="1815296633">
    <w:abstractNumId w:val="1"/>
  </w:num>
  <w:num w:numId="5" w16cid:durableId="523904236">
    <w:abstractNumId w:val="5"/>
  </w:num>
  <w:num w:numId="6" w16cid:durableId="287275710">
    <w:abstractNumId w:val="4"/>
  </w:num>
  <w:num w:numId="7" w16cid:durableId="1914505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7269205D"/>
    <w:rsid w:val="00036E65"/>
    <w:rsid w:val="00066E28"/>
    <w:rsid w:val="000A1678"/>
    <w:rsid w:val="00186444"/>
    <w:rsid w:val="00241197"/>
    <w:rsid w:val="002A34DA"/>
    <w:rsid w:val="00331AF0"/>
    <w:rsid w:val="00374034"/>
    <w:rsid w:val="00377421"/>
    <w:rsid w:val="003D5829"/>
    <w:rsid w:val="003D742E"/>
    <w:rsid w:val="0047005D"/>
    <w:rsid w:val="005B5AEE"/>
    <w:rsid w:val="006A1BEC"/>
    <w:rsid w:val="0078405D"/>
    <w:rsid w:val="007E692E"/>
    <w:rsid w:val="008117FE"/>
    <w:rsid w:val="00843690"/>
    <w:rsid w:val="009F646F"/>
    <w:rsid w:val="00A3173C"/>
    <w:rsid w:val="00AB7F77"/>
    <w:rsid w:val="00B24F0D"/>
    <w:rsid w:val="00B367AB"/>
    <w:rsid w:val="00B75B10"/>
    <w:rsid w:val="00C0681A"/>
    <w:rsid w:val="00C26006"/>
    <w:rsid w:val="00CF63BA"/>
    <w:rsid w:val="00D44145"/>
    <w:rsid w:val="00DD6554"/>
    <w:rsid w:val="00EB5971"/>
    <w:rsid w:val="047C25A1"/>
    <w:rsid w:val="157E4752"/>
    <w:rsid w:val="1C4A7CD9"/>
    <w:rsid w:val="29955CDA"/>
    <w:rsid w:val="2DD41EE1"/>
    <w:rsid w:val="3A5B3310"/>
    <w:rsid w:val="3C063688"/>
    <w:rsid w:val="3E860BED"/>
    <w:rsid w:val="4FC35F0B"/>
    <w:rsid w:val="5228301D"/>
    <w:rsid w:val="53896ABD"/>
    <w:rsid w:val="6D877DC9"/>
    <w:rsid w:val="712832BA"/>
    <w:rsid w:val="7269205D"/>
    <w:rsid w:val="7A266805"/>
    <w:rsid w:val="7D390D9F"/>
    <w:rsid w:val="7E9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5C229"/>
  <w15:docId w15:val="{226C7762-891E-48ED-B336-74C6C9B7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565D-C0BE-4E3E-A849-89C674AA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郑欣修改意见</cp:lastModifiedBy>
  <cp:revision>11</cp:revision>
  <cp:lastPrinted>2024-08-14T02:07:00Z</cp:lastPrinted>
  <dcterms:created xsi:type="dcterms:W3CDTF">2024-08-01T08:07:00Z</dcterms:created>
  <dcterms:modified xsi:type="dcterms:W3CDTF">2025-05-16T09:21:00Z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22DEE5D637F24683A32E957B88C377FF_13</vt:lpwstr>
  </property>
  <property fmtid="{D5CDD505-2E9C-101B-9397-08002B2CF9AE}" pid="4" name="KSOTemplateDocerSaveRecord">
    <vt:lpwstr>eyJoZGlkIjoiZDE4NDdhYzJmYzM0YTYwZjJmZDEwY2ZiMTZmODUwYmUiLCJ1c2VySWQiOiIxNDk4NTcyNDU0In0=</vt:lpwstr>
  </property>
</Properties>
</file>