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p>
    <w:p>
      <w:pPr>
        <w:pStyle w:val="18"/>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pPr>
        <w:spacing w:line="360" w:lineRule="auto"/>
        <w:jc w:val="center"/>
        <w:rPr>
          <w:rFonts w:ascii="微软雅黑" w:hAnsi="微软雅黑" w:eastAsia="微软雅黑" w:cs="微软雅黑"/>
          <w:b/>
          <w:bCs/>
          <w:spacing w:val="-30"/>
          <w:sz w:val="72"/>
          <w:szCs w:val="72"/>
        </w:rPr>
      </w:pPr>
    </w:p>
    <w:p>
      <w:pPr>
        <w:spacing w:line="360" w:lineRule="auto"/>
        <w:ind w:right="-42"/>
        <w:rPr>
          <w:rFonts w:ascii="宋体" w:hAnsi="宋体" w:cs="宋体"/>
          <w:b/>
          <w:bCs/>
          <w:sz w:val="28"/>
          <w:szCs w:val="28"/>
        </w:rPr>
      </w:pPr>
    </w:p>
    <w:p>
      <w:pPr>
        <w:spacing w:line="360" w:lineRule="auto"/>
        <w:ind w:left="0" w:leftChars="0" w:right="-42" w:firstLine="0" w:firstLineChars="0"/>
        <w:jc w:val="center"/>
        <w:rPr>
          <w:rFonts w:hint="eastAsia" w:ascii="宋体" w:hAnsi="宋体" w:eastAsia="宋体" w:cs="宋体"/>
          <w:b/>
          <w:bCs/>
          <w:sz w:val="32"/>
          <w:szCs w:val="32"/>
        </w:rPr>
      </w:pPr>
      <w:r>
        <w:rPr>
          <w:rFonts w:hint="eastAsia" w:ascii="宋体" w:hAnsi="宋体" w:cs="宋体"/>
          <w:b/>
          <w:bCs/>
          <w:sz w:val="32"/>
          <w:szCs w:val="32"/>
        </w:rPr>
        <w:t>项目名称：</w:t>
      </w:r>
      <w:r>
        <w:rPr>
          <w:rFonts w:hint="eastAsia" w:ascii="宋体" w:hAnsi="宋体" w:eastAsia="宋体" w:cs="宋体"/>
          <w:b/>
          <w:bCs/>
          <w:sz w:val="32"/>
          <w:szCs w:val="32"/>
        </w:rPr>
        <w:t>中山大学孙逸仙纪念医院“十</w:t>
      </w:r>
      <w:r>
        <w:rPr>
          <w:rFonts w:hint="eastAsia" w:ascii="宋体" w:hAnsi="宋体" w:eastAsia="宋体" w:cs="宋体"/>
          <w:b/>
          <w:bCs/>
          <w:sz w:val="32"/>
          <w:szCs w:val="32"/>
          <w:lang w:eastAsia="zh-CN"/>
        </w:rPr>
        <w:t>五</w:t>
      </w:r>
      <w:r>
        <w:rPr>
          <w:rFonts w:hint="eastAsia" w:ascii="宋体" w:hAnsi="宋体" w:eastAsia="宋体" w:cs="宋体"/>
          <w:b/>
          <w:bCs/>
          <w:sz w:val="32"/>
          <w:szCs w:val="32"/>
        </w:rPr>
        <w:t>五”</w:t>
      </w:r>
    </w:p>
    <w:p>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总体发展建设规划</w:t>
      </w:r>
      <w:r>
        <w:rPr>
          <w:rFonts w:hint="eastAsia" w:ascii="宋体" w:hAnsi="宋体" w:eastAsia="宋体" w:cs="宋体"/>
          <w:b/>
          <w:bCs/>
          <w:sz w:val="32"/>
          <w:szCs w:val="32"/>
          <w:lang w:eastAsia="zh-CN"/>
        </w:rPr>
        <w:t>报告</w:t>
      </w:r>
      <w:r>
        <w:rPr>
          <w:rFonts w:hint="eastAsia" w:ascii="宋体" w:hAnsi="宋体" w:eastAsia="宋体" w:cs="宋体"/>
          <w:b/>
          <w:bCs/>
          <w:sz w:val="32"/>
          <w:szCs w:val="32"/>
        </w:rPr>
        <w:t>编制服务</w:t>
      </w:r>
    </w:p>
    <w:p>
      <w:pPr>
        <w:spacing w:line="360" w:lineRule="auto"/>
        <w:ind w:right="-42" w:firstLine="420" w:firstLineChars="200"/>
        <w:jc w:val="left"/>
      </w:pPr>
    </w:p>
    <w:p>
      <w:pPr>
        <w:spacing w:line="360" w:lineRule="auto"/>
        <w:ind w:right="-42"/>
        <w:jc w:val="center"/>
        <w:rPr>
          <w:rFonts w:hint="eastAsia" w:ascii="宋体" w:hAnsi="宋体" w:cs="宋体"/>
          <w:b/>
          <w:bCs/>
          <w:sz w:val="32"/>
          <w:szCs w:val="32"/>
        </w:rPr>
      </w:pPr>
    </w:p>
    <w:p>
      <w:pPr>
        <w:spacing w:line="360" w:lineRule="auto"/>
        <w:ind w:right="-42"/>
        <w:jc w:val="center"/>
        <w:rPr>
          <w:rFonts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24</w:t>
      </w:r>
      <w:r>
        <w:rPr>
          <w:rFonts w:hint="eastAsia" w:ascii="宋体" w:hAnsi="宋体" w:cs="宋体"/>
          <w:b/>
          <w:bCs/>
          <w:sz w:val="28"/>
          <w:szCs w:val="28"/>
        </w:rPr>
        <w:t>日</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eastAsia="宋体" w:asciiTheme="minorEastAsia" w:hAnsiTheme="minorEastAsia" w:cstheme="minorEastAsia"/>
          <w:sz w:val="24"/>
          <w:szCs w:val="24"/>
        </w:rPr>
        <w:t>中山大学孙逸仙纪念医院“十五五”总体发展建设规划报告编制服务</w:t>
      </w:r>
      <w:r>
        <w:rPr>
          <w:rFonts w:hint="eastAsia" w:asciiTheme="minorEastAsia" w:hAnsiTheme="minorEastAsia" w:cstheme="minorEastAsia"/>
          <w:sz w:val="24"/>
          <w:szCs w:val="24"/>
          <w:lang w:eastAsia="zh-CN"/>
        </w:rPr>
        <w:t>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eastAsia="宋体" w:asciiTheme="minorEastAsia" w:hAnsiTheme="minorEastAsia" w:cstheme="minorEastAsia"/>
          <w:sz w:val="24"/>
          <w:szCs w:val="24"/>
        </w:rPr>
        <w:t>中山大学孙逸仙纪念医院“十五五”总体发展建设规划报告编制服务</w:t>
      </w:r>
    </w:p>
    <w:p>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pPr>
        <w:spacing w:line="360" w:lineRule="auto"/>
        <w:ind w:firstLine="484" w:firstLineChars="201"/>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eastAsia="宋体" w:asciiTheme="minorEastAsia" w:hAnsiTheme="minorEastAsia" w:cstheme="minorEastAsia"/>
          <w:sz w:val="24"/>
          <w:szCs w:val="24"/>
        </w:rPr>
        <w:t>中山大学孙逸仙纪念医院北院区（广州市越秀区沿江西路107号）、南院区（广州市海珠区盈丰路33号）、花都院区（广州市花都区镜湖大道11号）、海珠湾院区（广州市海珠区南洲街道广航大厦西北约180米）等</w:t>
      </w:r>
    </w:p>
    <w:p>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w:t>
      </w:r>
    </w:p>
    <w:p>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eastAsia="宋体" w:asciiTheme="minorEastAsia" w:hAnsiTheme="minorEastAsia" w:cstheme="minorEastAsia"/>
          <w:color w:val="auto"/>
          <w:sz w:val="24"/>
          <w:szCs w:val="24"/>
        </w:rPr>
        <w:t>￥150,000.00元</w:t>
      </w:r>
      <w:r>
        <w:rPr>
          <w:rFonts w:hint="eastAsia" w:ascii="宋体" w:hAnsi="宋体" w:cs="宋体"/>
          <w:sz w:val="24"/>
          <w:szCs w:val="24"/>
          <w:lang w:val="en-US" w:eastAsia="zh-CN"/>
        </w:rPr>
        <w:t>。</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本项目</w:t>
      </w:r>
      <w:r>
        <w:rPr>
          <w:rFonts w:hint="eastAsia" w:eastAsia="宋体" w:asciiTheme="minorEastAsia" w:hAnsiTheme="minorEastAsia" w:cstheme="minorEastAsia"/>
          <w:color w:val="auto"/>
          <w:sz w:val="24"/>
          <w:szCs w:val="24"/>
          <w:lang w:eastAsia="zh-CN"/>
        </w:rPr>
        <w:t>总价包干</w:t>
      </w:r>
      <w:r>
        <w:rPr>
          <w:rFonts w:hint="eastAsia" w:eastAsia="宋体" w:asciiTheme="minorEastAsia" w:hAnsiTheme="minorEastAsia" w:cstheme="minorEastAsia"/>
          <w:color w:val="auto"/>
          <w:sz w:val="24"/>
          <w:szCs w:val="24"/>
        </w:rPr>
        <w:t>，价格不因政策变动、报告修改等任何原因调整</w:t>
      </w:r>
      <w:r>
        <w:rPr>
          <w:rFonts w:hint="eastAsia" w:asciiTheme="minorEastAsia" w:hAnsiTheme="minorEastAsia" w:cstheme="minorEastAsia"/>
          <w:color w:val="auto"/>
          <w:sz w:val="24"/>
          <w:szCs w:val="24"/>
          <w:lang w:val="en-US" w:eastAsia="zh-CN"/>
        </w:rPr>
        <w:t>。</w:t>
      </w:r>
    </w:p>
    <w:p>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基本情况及要求</w:t>
      </w:r>
      <w:r>
        <w:rPr>
          <w:rFonts w:hint="eastAsia" w:asciiTheme="minorEastAsia" w:hAnsiTheme="minorEastAsia" w:cstheme="minorEastAsia"/>
          <w:b/>
          <w:color w:val="auto"/>
          <w:sz w:val="24"/>
          <w:szCs w:val="24"/>
        </w:rPr>
        <w:t>：</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eastAsia="zh-CN"/>
        </w:rPr>
        <w:t>项目内容</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val="en-US" w:eastAsia="zh-CN"/>
        </w:rPr>
        <w:t>按国家发改委、国家卫健委等部门颁布的现行相关标准、规范和甲方要求编制医院“十五五”总体发展建设规划报告，报告成果质量应符合相关审批部门的审批要求。包括但不限于：</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（1）对标国家“十五五”医疗卫生政策，明确医院在全国及区域医疗体系中的功能定位。</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（2）评估现有学科优势与短板，规划重点专科群建设。</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（3）规划信息化集成平台，推进AI辅助诊疗、远程医疗等场景落地。</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（4）制定高层次人才引育计划。</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（5）强化党建引领与医院文化的结合。</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（6）规划北院区、南院区、花都院区、海珠湾院区等院区的改扩建。</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（7）确保报告与“健康中国2030”、公立医院高质量发展等政策高度契合。</w:t>
      </w:r>
    </w:p>
    <w:p>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（8）相关上级部门和中山大学孙逸仙纪念医院要求的其他服务。</w:t>
      </w:r>
    </w:p>
    <w:p>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、项目服务期：</w:t>
      </w:r>
      <w:r>
        <w:rPr>
          <w:rFonts w:hint="eastAsia" w:eastAsia="宋体" w:asciiTheme="minorEastAsia" w:hAnsiTheme="minorEastAsia" w:cstheme="minorEastAsia"/>
          <w:color w:val="auto"/>
          <w:sz w:val="24"/>
          <w:szCs w:val="24"/>
          <w:lang w:eastAsia="zh-CN"/>
        </w:rPr>
        <w:t>成交之日起至相关审批部门审批通过成果报告之日止。</w:t>
      </w:r>
    </w:p>
    <w:p>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、技术要求：符合国家规范和行业标准的相关要求。</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4、采购人不组织现场踏勘，供应商在响应前应自行前往现场踏勘，默认供应商的响应价格已综合考虑现场踏勘后了解的现场情况</w:t>
      </w:r>
      <w:r>
        <w:rPr>
          <w:rFonts w:hint="eastAsia" w:asciiTheme="minorEastAsia" w:hAnsiTheme="minorEastAsia" w:cstheme="minorEastAsia"/>
          <w:color w:val="auto"/>
          <w:sz w:val="24"/>
          <w:szCs w:val="24"/>
          <w:lang w:val="en-US" w:eastAsia="zh-CN"/>
        </w:rPr>
        <w:t>。</w:t>
      </w:r>
      <w:r>
        <w:rPr>
          <w:rFonts w:hint="eastAsia" w:eastAsia="宋体" w:asciiTheme="minorEastAsia" w:hAnsiTheme="minorEastAsia" w:cstheme="minorEastAsia"/>
          <w:color w:val="auto"/>
          <w:sz w:val="24"/>
          <w:szCs w:val="24"/>
          <w:lang w:val="en-US" w:eastAsia="zh-CN"/>
        </w:rPr>
        <w:t>现场踏勘时如需帮助请联系</w:t>
      </w:r>
      <w:r>
        <w:rPr>
          <w:rFonts w:hint="eastAsia" w:eastAsia="宋体" w:asciiTheme="minorEastAsia" w:hAnsiTheme="minorEastAsia" w:cstheme="minorEastAsia"/>
          <w:color w:val="auto"/>
          <w:sz w:val="24"/>
          <w:szCs w:val="24"/>
          <w:highlight w:val="none"/>
          <w:lang w:val="en-US" w:eastAsia="zh-CN"/>
        </w:rPr>
        <w:t>基建科</w:t>
      </w:r>
      <w:r>
        <w:rPr>
          <w:rFonts w:hint="eastAsia" w:asciiTheme="minorEastAsia" w:hAnsiTheme="minorEastAsia" w:cstheme="minorEastAsia"/>
          <w:color w:val="auto"/>
          <w:sz w:val="24"/>
          <w:szCs w:val="24"/>
          <w:highlight w:val="none"/>
          <w:lang w:val="en-US" w:eastAsia="zh-CN"/>
        </w:rPr>
        <w:t>徐工</w:t>
      </w:r>
      <w:r>
        <w:rPr>
          <w:rFonts w:hint="eastAsia" w:eastAsia="宋体" w:asciiTheme="minorEastAsia" w:hAnsiTheme="minorEastAsia" w:cstheme="minorEastAsia"/>
          <w:color w:val="auto"/>
          <w:sz w:val="24"/>
          <w:szCs w:val="24"/>
          <w:highlight w:val="none"/>
          <w:lang w:val="en-US" w:eastAsia="zh-CN"/>
        </w:rPr>
        <w:t>020-81332</w:t>
      </w:r>
      <w:r>
        <w:rPr>
          <w:rFonts w:hint="eastAsia" w:asciiTheme="minorEastAsia" w:hAnsiTheme="minorEastAsia" w:cstheme="minorEastAsia"/>
          <w:color w:val="auto"/>
          <w:sz w:val="24"/>
          <w:szCs w:val="24"/>
          <w:highlight w:val="none"/>
          <w:lang w:val="en-US" w:eastAsia="zh-CN"/>
        </w:rPr>
        <w:t>803</w:t>
      </w:r>
      <w:r>
        <w:rPr>
          <w:rFonts w:hint="eastAsia" w:eastAsia="宋体" w:asciiTheme="minorEastAsia" w:hAnsiTheme="minorEastAsia" w:cstheme="minorEastAsia"/>
          <w:color w:val="auto"/>
          <w:sz w:val="24"/>
          <w:szCs w:val="24"/>
          <w:lang w:val="en-US" w:eastAsia="zh-CN"/>
        </w:rPr>
        <w:t>。</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5、现场实行部分区域正常进行医疗活动，供应商应对现场情况深入分析，针对实际情况编制合理的建设规划报告。</w:t>
      </w:r>
    </w:p>
    <w:p>
      <w:pPr>
        <w:tabs>
          <w:tab w:val="left" w:pos="1365"/>
        </w:tabs>
        <w:spacing w:line="360" w:lineRule="auto"/>
        <w:ind w:firstLine="480" w:firstLineChars="200"/>
        <w:rPr>
          <w:rFonts w:hint="default" w:asciiTheme="minorEastAsia" w:hAnsiTheme="minorEastAsia" w:cstheme="minorEastAsia"/>
          <w:color w:val="auto"/>
          <w:sz w:val="24"/>
          <w:szCs w:val="24"/>
          <w:lang w:val="en-US" w:eastAsia="zh-CN"/>
        </w:rPr>
      </w:pPr>
    </w:p>
    <w:p>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pPr>
        <w:spacing w:line="500" w:lineRule="atLeast"/>
        <w:ind w:firstLine="480" w:firstLineChars="200"/>
        <w:rPr>
          <w:rFonts w:hint="eastAsia" w:eastAsia="宋体"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lang w:eastAsia="zh-CN"/>
        </w:rPr>
        <w:t>具备工程咨询单位甲级资信证书，提供证书复印件。</w:t>
      </w:r>
    </w:p>
    <w:p>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rPr>
        <w:t>3、提供自20</w:t>
      </w:r>
      <w:r>
        <w:rPr>
          <w:rFonts w:hint="eastAsia" w:eastAsia="宋体" w:asciiTheme="minorEastAsia" w:hAnsiTheme="minorEastAsia" w:cstheme="minorEastAsia"/>
          <w:color w:val="auto"/>
          <w:sz w:val="24"/>
          <w:szCs w:val="24"/>
          <w:lang w:val="en-US" w:eastAsia="zh-CN"/>
        </w:rPr>
        <w:t>22</w:t>
      </w:r>
      <w:r>
        <w:rPr>
          <w:rFonts w:hint="eastAsia" w:eastAsia="宋体" w:asciiTheme="minorEastAsia" w:hAnsiTheme="minorEastAsia" w:cstheme="minorEastAsia"/>
          <w:color w:val="auto"/>
          <w:sz w:val="24"/>
          <w:szCs w:val="24"/>
        </w:rPr>
        <w:t>年1月1日起至今（以完成时间为准）已完成的至少1个类似</w:t>
      </w:r>
      <w:r>
        <w:rPr>
          <w:rFonts w:hint="eastAsia" w:eastAsia="宋体" w:asciiTheme="minorEastAsia" w:hAnsiTheme="minorEastAsia" w:cstheme="minorEastAsia"/>
          <w:color w:val="auto"/>
          <w:sz w:val="24"/>
          <w:szCs w:val="24"/>
          <w:lang w:val="en-US" w:eastAsia="zh-CN"/>
        </w:rPr>
        <w:t>规划咨询相关项目</w:t>
      </w:r>
      <w:r>
        <w:rPr>
          <w:rFonts w:hint="eastAsia" w:eastAsia="宋体" w:asciiTheme="minorEastAsia" w:hAnsiTheme="minorEastAsia" w:cstheme="minorEastAsia"/>
          <w:color w:val="auto"/>
          <w:sz w:val="24"/>
          <w:szCs w:val="24"/>
        </w:rPr>
        <w:t>业绩，须</w:t>
      </w:r>
      <w:r>
        <w:rPr>
          <w:rFonts w:hint="eastAsia" w:eastAsia="宋体" w:asciiTheme="minorEastAsia" w:hAnsiTheme="minorEastAsia" w:cstheme="minorEastAsia"/>
          <w:color w:val="auto"/>
          <w:sz w:val="24"/>
          <w:szCs w:val="24"/>
          <w:lang w:eastAsia="zh-Hans"/>
        </w:rPr>
        <w:t>提供合同关键页复印件</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val="en-US" w:eastAsia="zh-CN"/>
        </w:rPr>
        <w:t>分公司报名的，必须提供分公司的类似业绩，否则无效。</w:t>
      </w:r>
    </w:p>
    <w:p>
      <w:pPr>
        <w:spacing w:line="500" w:lineRule="atLeast"/>
        <w:ind w:firstLine="480" w:firstLineChars="200"/>
        <w:rPr>
          <w:rFonts w:hint="eastAsia"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4、拟委派的项目负责人</w:t>
      </w:r>
      <w:r>
        <w:rPr>
          <w:rFonts w:hint="eastAsia" w:eastAsia="宋体" w:asciiTheme="minorEastAsia" w:hAnsiTheme="minorEastAsia" w:cstheme="minorEastAsia"/>
          <w:color w:val="auto"/>
          <w:sz w:val="24"/>
          <w:szCs w:val="24"/>
          <w:lang w:eastAsia="zh-CN"/>
        </w:rPr>
        <w:t>需为</w:t>
      </w:r>
      <w:r>
        <w:rPr>
          <w:rFonts w:hint="eastAsia" w:eastAsia="宋体" w:asciiTheme="minorEastAsia" w:hAnsiTheme="minorEastAsia" w:cstheme="minorEastAsia"/>
          <w:color w:val="auto"/>
          <w:sz w:val="24"/>
          <w:szCs w:val="24"/>
          <w:highlight w:val="none"/>
        </w:rPr>
        <w:t>注册咨询工程师</w:t>
      </w:r>
      <w:r>
        <w:rPr>
          <w:rFonts w:hint="eastAsia" w:eastAsia="宋体" w:asciiTheme="minorEastAsia" w:hAnsiTheme="minorEastAsia" w:cstheme="minorEastAsia"/>
          <w:color w:val="auto"/>
          <w:sz w:val="24"/>
          <w:szCs w:val="24"/>
          <w:highlight w:val="none"/>
          <w:lang w:eastAsia="zh-CN"/>
        </w:rPr>
        <w:t>（投资），且具有高级职称</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color w:val="auto"/>
          <w:kern w:val="2"/>
          <w:sz w:val="24"/>
          <w:szCs w:val="24"/>
          <w:lang w:val="en-US" w:eastAsia="zh-CN" w:bidi="ar-SA"/>
        </w:rPr>
        <w:t>5、</w:t>
      </w:r>
      <w:r>
        <w:rPr>
          <w:rFonts w:hint="eastAsia" w:ascii="宋体" w:hAnsi="宋体" w:cs="宋体"/>
          <w:sz w:val="24"/>
          <w:szCs w:val="24"/>
        </w:rPr>
        <w:t>不接受联合体报价。</w:t>
      </w:r>
      <w:r>
        <w:rPr>
          <w:rFonts w:hint="eastAsia" w:ascii="宋体" w:hAnsi="宋体" w:cs="宋体"/>
          <w:sz w:val="24"/>
          <w:szCs w:val="24"/>
          <w:lang w:eastAsia="zh-CN"/>
        </w:rPr>
        <w:t>不得分包、转包。提供承</w:t>
      </w:r>
      <w:r>
        <w:rPr>
          <w:rFonts w:hint="eastAsia" w:ascii="宋体" w:hAnsi="宋体" w:eastAsia="宋体" w:cs="宋体"/>
          <w:color w:val="auto"/>
          <w:kern w:val="2"/>
          <w:sz w:val="24"/>
          <w:szCs w:val="24"/>
          <w:highlight w:val="none"/>
          <w:lang w:val="en-US" w:eastAsia="zh-CN" w:bidi="ar-SA"/>
        </w:rPr>
        <w:t>诺函。</w:t>
      </w:r>
    </w:p>
    <w:p>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28</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30</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，广州市越秀区长堤大马路171号一方长堤健康产业中心907室。</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30</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p>
    <w:p>
      <w:pPr>
        <w:spacing w:line="360" w:lineRule="auto"/>
        <w:ind w:right="61" w:rightChars="29"/>
        <w:jc w:val="right"/>
        <w:rPr>
          <w:rFonts w:hint="eastAsia" w:asciiTheme="minorEastAsia" w:hAnsiTheme="minorEastAsia" w:cstheme="minorEastAsia"/>
          <w:sz w:val="24"/>
          <w:szCs w:val="24"/>
        </w:rPr>
      </w:pPr>
    </w:p>
    <w:p>
      <w:pPr>
        <w:spacing w:line="360" w:lineRule="auto"/>
        <w:ind w:right="61" w:rightChars="29"/>
        <w:jc w:val="right"/>
        <w:rPr>
          <w:rFonts w:hint="eastAsia" w:asciiTheme="minorEastAsia" w:hAnsiTheme="minorEastAsia" w:cstheme="minorEastAsia"/>
          <w:sz w:val="24"/>
          <w:szCs w:val="24"/>
        </w:rPr>
      </w:pPr>
    </w:p>
    <w:p>
      <w:pPr>
        <w:spacing w:line="360" w:lineRule="auto"/>
        <w:ind w:right="61" w:rightChars="29"/>
        <w:jc w:val="right"/>
        <w:rPr>
          <w:rFonts w:hint="eastAsia" w:asciiTheme="minorEastAsia" w:hAnsiTheme="minorEastAsia" w:cstheme="minorEastAsia"/>
          <w:sz w:val="24"/>
          <w:szCs w:val="24"/>
        </w:rPr>
      </w:pPr>
    </w:p>
    <w:p>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日</w:t>
      </w:r>
    </w:p>
    <w:p>
      <w:pPr>
        <w:spacing w:line="360" w:lineRule="auto"/>
        <w:ind w:firstLine="482" w:firstLineChars="200"/>
        <w:rPr>
          <w:rFonts w:hint="eastAsia" w:asciiTheme="minorEastAsia" w:hAnsiTheme="minorEastAsia" w:cstheme="minorEastAsia"/>
          <w:b/>
          <w:bCs/>
          <w:color w:val="auto"/>
          <w:sz w:val="24"/>
          <w:szCs w:val="24"/>
          <w:lang w:eastAsia="zh-CN"/>
        </w:rPr>
      </w:pPr>
    </w:p>
    <w:p>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pPr>
        <w:pStyle w:val="2"/>
      </w:pPr>
    </w:p>
    <w:p>
      <w:pPr>
        <w:jc w:val="center"/>
        <w:rPr>
          <w:rFonts w:ascii="宋体" w:hAnsi="宋体" w:cs="宋体"/>
          <w:b/>
          <w:kern w:val="0"/>
          <w:sz w:val="52"/>
          <w:szCs w:val="52"/>
        </w:rPr>
      </w:pPr>
    </w:p>
    <w:p>
      <w:pPr>
        <w:jc w:val="center"/>
        <w:rPr>
          <w:rFonts w:ascii="宋体" w:hAnsi="宋体" w:cs="宋体"/>
          <w:kern w:val="0"/>
          <w:sz w:val="72"/>
          <w:szCs w:val="72"/>
        </w:rPr>
      </w:pPr>
      <w:bookmarkStart w:id="1" w:name="_Toc8364"/>
      <w:bookmarkStart w:id="2" w:name="_Toc7291"/>
      <w:bookmarkStart w:id="3" w:name="_Toc28703"/>
      <w:bookmarkStart w:id="4" w:name="_Toc40346216"/>
      <w:bookmarkStart w:id="5" w:name="_Toc6547"/>
      <w:bookmarkStart w:id="6" w:name="_Toc3471"/>
      <w:bookmarkStart w:id="7" w:name="_Toc1994"/>
      <w:bookmarkStart w:id="8" w:name="_Toc435"/>
      <w:bookmarkStart w:id="9" w:name="_Toc40346375"/>
      <w:bookmarkStart w:id="10" w:name="_Toc21249"/>
      <w:bookmarkStart w:id="11" w:name="_Toc15870"/>
      <w:bookmarkStart w:id="12" w:name="_Toc12520"/>
      <w:bookmarkStart w:id="13" w:name="_Toc11075"/>
      <w:bookmarkStart w:id="14" w:name="_Toc26267"/>
      <w:bookmarkStart w:id="15" w:name="_Toc40776111"/>
      <w:bookmarkStart w:id="16" w:name="_Toc11305"/>
      <w:bookmarkStart w:id="17" w:name="_Toc29113"/>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pPr>
        <w:pStyle w:val="2"/>
        <w:ind w:left="0" w:leftChars="0" w:firstLine="637" w:firstLineChars="177"/>
        <w:jc w:val="left"/>
        <w:rPr>
          <w:rFonts w:hint="eastAsia" w:ascii="宋体" w:hAnsi="宋体" w:eastAsia="宋体" w:cs="宋体"/>
          <w:b w:val="0"/>
          <w:bCs w:val="0"/>
          <w:sz w:val="36"/>
          <w:szCs w:val="36"/>
          <w:lang w:eastAsia="zh-CN"/>
        </w:rPr>
      </w:pPr>
    </w:p>
    <w:p>
      <w:pPr>
        <w:pStyle w:val="2"/>
        <w:ind w:left="0" w:leftChars="0" w:firstLine="637" w:firstLineChars="177"/>
        <w:jc w:val="left"/>
        <w:rPr>
          <w:rFonts w:hint="eastAsia" w:ascii="宋体" w:hAnsi="宋体" w:eastAsia="宋体" w:cs="宋体"/>
          <w:b w:val="0"/>
          <w:bCs w:val="0"/>
          <w:sz w:val="36"/>
          <w:szCs w:val="36"/>
          <w:lang w:eastAsia="zh-CN"/>
        </w:rPr>
      </w:pPr>
    </w:p>
    <w:p>
      <w:pPr>
        <w:pStyle w:val="2"/>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Pr>
        <w:widowControl/>
        <w:spacing w:line="360" w:lineRule="auto"/>
        <w:ind w:firstLine="600"/>
        <w:outlineLvl w:val="0"/>
        <w:rPr>
          <w:rFonts w:hint="default" w:ascii="宋体" w:hAnsi="宋体" w:eastAsia="宋体" w:cs="宋体"/>
          <w:kern w:val="0"/>
          <w:sz w:val="30"/>
          <w:szCs w:val="30"/>
          <w:lang w:val="en-US" w:eastAsia="zh-CN"/>
        </w:rPr>
      </w:pPr>
      <w:bookmarkStart w:id="18" w:name="_Toc29102"/>
      <w:bookmarkStart w:id="19" w:name="_Toc40346217"/>
      <w:bookmarkStart w:id="20" w:name="_Toc20884"/>
      <w:bookmarkStart w:id="21" w:name="_Toc40346376"/>
      <w:bookmarkStart w:id="22" w:name="_Toc23097"/>
      <w:bookmarkStart w:id="23" w:name="_Toc19699"/>
      <w:bookmarkStart w:id="24" w:name="_Toc11485"/>
      <w:bookmarkStart w:id="25" w:name="_Toc1743"/>
      <w:bookmarkStart w:id="26" w:name="_Toc30979"/>
      <w:bookmarkStart w:id="27" w:name="_Toc5238"/>
      <w:bookmarkStart w:id="28" w:name="_Toc40776112"/>
      <w:bookmarkStart w:id="29" w:name="_Toc2012"/>
      <w:bookmarkStart w:id="30" w:name="_Toc17709"/>
      <w:bookmarkStart w:id="31" w:name="_Toc2029"/>
      <w:bookmarkStart w:id="32" w:name="_Toc2916"/>
      <w:bookmarkStart w:id="33" w:name="_Toc31538"/>
      <w:bookmarkStart w:id="34" w:name="_Toc27997"/>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35" w:name="_Toc12645"/>
      <w:bookmarkStart w:id="36" w:name="_Toc11558"/>
      <w:bookmarkStart w:id="37" w:name="_Toc16794"/>
      <w:bookmarkStart w:id="38" w:name="_Toc40346377"/>
      <w:bookmarkStart w:id="39" w:name="_Toc7052"/>
      <w:bookmarkStart w:id="40" w:name="_Toc24763"/>
      <w:bookmarkStart w:id="41" w:name="_Toc40346218"/>
      <w:bookmarkStart w:id="42" w:name="_Toc28064"/>
      <w:bookmarkStart w:id="43" w:name="_Toc27867"/>
      <w:bookmarkStart w:id="44" w:name="_Toc11141"/>
      <w:bookmarkStart w:id="45" w:name="_Toc21483"/>
      <w:bookmarkStart w:id="46" w:name="_Toc17930"/>
      <w:bookmarkStart w:id="47" w:name="_Toc4013"/>
      <w:bookmarkStart w:id="48" w:name="_Toc29767"/>
      <w:bookmarkStart w:id="49" w:name="_Toc40776113"/>
      <w:bookmarkStart w:id="50" w:name="_Toc14824"/>
      <w:bookmarkStart w:id="51" w:name="_Toc31993"/>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52" w:name="_Toc17537"/>
      <w:bookmarkStart w:id="53" w:name="_Toc27771"/>
      <w:bookmarkStart w:id="54" w:name="_Toc32709"/>
      <w:bookmarkStart w:id="55" w:name="_Toc40346378"/>
      <w:bookmarkStart w:id="56" w:name="_Toc40346219"/>
      <w:bookmarkStart w:id="57" w:name="_Toc16813"/>
      <w:bookmarkStart w:id="58" w:name="_Toc24651"/>
      <w:bookmarkStart w:id="59" w:name="_Toc9883"/>
      <w:bookmarkStart w:id="60" w:name="_Toc6438"/>
      <w:bookmarkStart w:id="61" w:name="_Toc26029"/>
      <w:bookmarkStart w:id="62" w:name="_Toc14287"/>
      <w:bookmarkStart w:id="63" w:name="_Toc11334"/>
      <w:bookmarkStart w:id="64" w:name="_Toc31197"/>
      <w:bookmarkStart w:id="65" w:name="_Toc40776114"/>
      <w:bookmarkStart w:id="66" w:name="_Toc4563"/>
      <w:bookmarkStart w:id="67" w:name="_Toc1324"/>
      <w:bookmarkStart w:id="68" w:name="_Toc19831"/>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69" w:name="_Toc20994"/>
      <w:bookmarkStart w:id="70" w:name="_Toc17483"/>
      <w:bookmarkStart w:id="71" w:name="_Toc40346220"/>
      <w:bookmarkStart w:id="72" w:name="_Toc27868"/>
      <w:bookmarkStart w:id="73" w:name="_Toc13222"/>
      <w:bookmarkStart w:id="74" w:name="_Toc40346379"/>
      <w:bookmarkStart w:id="75" w:name="_Toc21686"/>
      <w:bookmarkStart w:id="76" w:name="_Toc21940"/>
      <w:bookmarkStart w:id="77" w:name="_Toc5634"/>
      <w:bookmarkStart w:id="78" w:name="_Toc14586"/>
      <w:bookmarkStart w:id="79" w:name="_Toc30336"/>
      <w:bookmarkStart w:id="80" w:name="_Toc40776115"/>
      <w:bookmarkStart w:id="81" w:name="_Toc3895"/>
      <w:bookmarkStart w:id="82" w:name="_Toc27206"/>
      <w:bookmarkStart w:id="83" w:name="_Toc12650"/>
      <w:bookmarkStart w:id="84" w:name="_Toc5189"/>
      <w:bookmarkStart w:id="85" w:name="_Toc18353"/>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86" w:name="_Toc27646"/>
      <w:bookmarkStart w:id="87" w:name="_Toc40346221"/>
      <w:bookmarkStart w:id="88" w:name="_Toc14462"/>
      <w:bookmarkStart w:id="89" w:name="_Toc11547"/>
      <w:bookmarkStart w:id="90" w:name="_Toc8526"/>
      <w:bookmarkStart w:id="91" w:name="_Toc27009"/>
      <w:bookmarkStart w:id="92" w:name="_Toc12127"/>
      <w:bookmarkStart w:id="93" w:name="_Toc3498"/>
      <w:bookmarkStart w:id="94" w:name="_Toc9282"/>
      <w:bookmarkStart w:id="95" w:name="_Toc21449"/>
      <w:bookmarkStart w:id="96" w:name="_Toc30856"/>
      <w:bookmarkStart w:id="97" w:name="_Toc40346380"/>
      <w:bookmarkStart w:id="98" w:name="_Toc30904"/>
      <w:bookmarkStart w:id="99" w:name="_Toc32371"/>
      <w:bookmarkStart w:id="100" w:name="_Toc10454"/>
      <w:bookmarkStart w:id="101" w:name="_Toc40776116"/>
      <w:bookmarkStart w:id="102" w:name="_Toc5220"/>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pPr>
        <w:pStyle w:val="27"/>
        <w:ind w:firstLine="400"/>
      </w:pPr>
    </w:p>
    <w:p>
      <w:pPr>
        <w:pStyle w:val="27"/>
        <w:ind w:firstLine="400"/>
      </w:pPr>
    </w:p>
    <w:p>
      <w:pPr>
        <w:pStyle w:val="27"/>
        <w:ind w:firstLine="400"/>
      </w:pPr>
    </w:p>
    <w:p>
      <w:pPr>
        <w:pStyle w:val="27"/>
        <w:ind w:firstLine="400"/>
      </w:pPr>
    </w:p>
    <w:p>
      <w:pPr>
        <w:pStyle w:val="27"/>
        <w:ind w:firstLine="400"/>
      </w:pPr>
    </w:p>
    <w:p>
      <w:pPr>
        <w:pStyle w:val="27"/>
        <w:ind w:firstLine="400"/>
      </w:pPr>
    </w:p>
    <w:p>
      <w:pPr>
        <w:pStyle w:val="27"/>
        <w:ind w:firstLine="400"/>
      </w:pPr>
    </w:p>
    <w:p>
      <w:pPr>
        <w:pStyle w:val="42"/>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3184"/>
      <w:bookmarkStart w:id="104" w:name="_Toc16728"/>
      <w:bookmarkStart w:id="105" w:name="_Toc9697"/>
      <w:bookmarkStart w:id="106" w:name="_Toc16608"/>
      <w:bookmarkStart w:id="107" w:name="_Toc10399"/>
      <w:bookmarkStart w:id="108" w:name="_Toc8637"/>
      <w:bookmarkStart w:id="109" w:name="_Toc21213"/>
      <w:bookmarkStart w:id="110" w:name="_Toc28747"/>
      <w:bookmarkStart w:id="111" w:name="_Toc15539"/>
      <w:bookmarkStart w:id="112" w:name="_Toc6691"/>
      <w:bookmarkStart w:id="113" w:name="_Toc31077"/>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pPr>
        <w:pStyle w:val="27"/>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eastAsia="宋体" w:asciiTheme="minorEastAsia" w:hAnsiTheme="minorEastAsia" w:cstheme="minorEastAsia"/>
          <w:color w:val="auto"/>
          <w:sz w:val="24"/>
          <w:szCs w:val="24"/>
          <w:lang w:eastAsia="zh-CN"/>
        </w:rPr>
        <w:t>资料</w:t>
      </w:r>
      <w:r>
        <w:rPr>
          <w:rFonts w:ascii="宋体" w:hAnsi="宋体" w:eastAsia="宋体" w:cs="宋体"/>
          <w:color w:val="auto"/>
          <w:sz w:val="24"/>
          <w:szCs w:val="24"/>
        </w:rPr>
        <w:t>加盖公章</w:t>
      </w:r>
      <w:r>
        <w:rPr>
          <w:rFonts w:hint="eastAsia" w:ascii="宋体" w:hAnsi="宋体" w:cs="宋体"/>
          <w:color w:val="auto"/>
          <w:sz w:val="24"/>
          <w:szCs w:val="24"/>
          <w:lang w:eastAsia="zh-CN"/>
        </w:rPr>
        <w:t>。</w:t>
      </w:r>
    </w:p>
    <w:p>
      <w:pPr>
        <w:pStyle w:val="42"/>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p/>
    <w:p/>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pStyle w:val="27"/>
        <w:ind w:firstLine="400"/>
      </w:pPr>
    </w:p>
    <w:p>
      <w:pPr>
        <w:pStyle w:val="27"/>
        <w:ind w:firstLine="400"/>
      </w:pPr>
    </w:p>
    <w:p>
      <w:pPr>
        <w:pStyle w:val="2"/>
        <w:spacing w:line="360" w:lineRule="auto"/>
        <w:rPr>
          <w:rFonts w:hint="eastAsia" w:ascii="微软雅黑" w:hAnsi="微软雅黑" w:eastAsia="微软雅黑" w:cs="微软雅黑"/>
          <w:color w:val="auto"/>
        </w:rPr>
      </w:pPr>
    </w:p>
    <w:p>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eastAsia="宋体" w:asciiTheme="minorEastAsia" w:hAnsiTheme="minorEastAsia" w:cstheme="minorEastAsia"/>
          <w:color w:val="auto"/>
          <w:sz w:val="24"/>
          <w:szCs w:val="24"/>
          <w:lang w:eastAsia="zh-CN"/>
        </w:rPr>
        <w:t>具备</w:t>
      </w:r>
      <w:r>
        <w:rPr>
          <w:rFonts w:hint="eastAsia" w:eastAsia="宋体" w:asciiTheme="minorEastAsia" w:hAnsiTheme="minorEastAsia" w:cstheme="minorEastAsia"/>
          <w:color w:val="auto"/>
          <w:sz w:val="24"/>
          <w:szCs w:val="24"/>
          <w:highlight w:val="none"/>
          <w:lang w:eastAsia="zh-CN"/>
        </w:rPr>
        <w:t>工程咨询单位甲级资信</w:t>
      </w:r>
      <w:r>
        <w:rPr>
          <w:rFonts w:hint="eastAsia" w:eastAsia="宋体" w:asciiTheme="minorEastAsia" w:hAnsiTheme="minorEastAsia" w:cstheme="minorEastAsia"/>
          <w:color w:val="auto"/>
          <w:sz w:val="24"/>
          <w:szCs w:val="24"/>
          <w:lang w:eastAsia="zh-CN"/>
        </w:rPr>
        <w:t>证书，提供证书复印件</w:t>
      </w:r>
      <w:r>
        <w:rPr>
          <w:rFonts w:hint="eastAsia" w:ascii="宋体" w:hAnsi="宋体" w:eastAsia="宋体" w:cs="宋体"/>
          <w:color w:val="auto"/>
          <w:kern w:val="2"/>
          <w:sz w:val="24"/>
          <w:szCs w:val="24"/>
          <w:lang w:val="en-US" w:eastAsia="zh-CN" w:bidi="ar-SA"/>
        </w:rPr>
        <w:t>，盖供应商公章。</w:t>
      </w:r>
    </w:p>
    <w:p>
      <w:pPr>
        <w:pStyle w:val="42"/>
        <w:tabs>
          <w:tab w:val="left" w:pos="1050"/>
          <w:tab w:val="center" w:pos="4535"/>
        </w:tabs>
        <w:spacing w:line="360" w:lineRule="auto"/>
        <w:jc w:val="center"/>
        <w:outlineLvl w:val="0"/>
        <w:rPr>
          <w:b/>
          <w:bCs/>
          <w:sz w:val="32"/>
          <w:szCs w:val="32"/>
        </w:rPr>
      </w:pPr>
    </w:p>
    <w:p/>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pPr>
        <w:spacing w:line="360" w:lineRule="auto"/>
        <w:jc w:val="left"/>
        <w:rPr>
          <w:rFonts w:hint="eastAsia" w:eastAsia="宋体" w:asciiTheme="minorEastAsia" w:hAnsiTheme="minorEastAsia" w:cstheme="minorEastAsia"/>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spacing w:line="360" w:lineRule="auto"/>
        <w:jc w:val="left"/>
        <w:rPr>
          <w:rFonts w:ascii="华文中宋" w:hAnsi="华文中宋" w:eastAsia="华文中宋"/>
          <w:sz w:val="28"/>
          <w:szCs w:val="28"/>
        </w:rPr>
      </w:pPr>
    </w:p>
    <w:p>
      <w:pPr>
        <w:spacing w:line="360" w:lineRule="auto"/>
        <w:ind w:left="0" w:leftChars="0" w:firstLine="0" w:firstLineChars="0"/>
        <w:jc w:val="center"/>
        <w:rPr>
          <w:rFonts w:hint="eastAsia" w:ascii="宋体" w:hAnsi="宋体"/>
          <w:b/>
          <w:sz w:val="32"/>
          <w:szCs w:val="32"/>
        </w:rPr>
      </w:pPr>
    </w:p>
    <w:p>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pPr>
        <w:spacing w:line="360" w:lineRule="auto"/>
        <w:ind w:firstLine="621" w:firstLineChars="222"/>
        <w:jc w:val="center"/>
        <w:rPr>
          <w:rFonts w:ascii="华文中宋" w:hAnsi="华文中宋" w:eastAsia="华文中宋"/>
          <w:sz w:val="28"/>
          <w:szCs w:val="28"/>
        </w:rPr>
      </w:pPr>
    </w:p>
    <w:p>
      <w:pPr>
        <w:pStyle w:val="18"/>
      </w:pPr>
    </w:p>
    <w:p>
      <w:pPr>
        <w:spacing w:line="360" w:lineRule="auto"/>
        <w:ind w:firstLine="621" w:firstLineChars="222"/>
        <w:jc w:val="center"/>
        <w:rPr>
          <w:rFonts w:ascii="华文中宋" w:hAnsi="华文中宋" w:eastAsia="华文中宋"/>
          <w:sz w:val="28"/>
          <w:szCs w:val="28"/>
        </w:rPr>
      </w:pPr>
    </w:p>
    <w:p>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pPr>
        <w:spacing w:line="360" w:lineRule="auto"/>
        <w:ind w:firstLine="621" w:firstLineChars="222"/>
        <w:jc w:val="center"/>
        <w:rPr>
          <w:rFonts w:ascii="华文中宋" w:hAnsi="华文中宋" w:eastAsia="华文中宋"/>
          <w:sz w:val="28"/>
          <w:szCs w:val="28"/>
        </w:rPr>
      </w:pPr>
    </w:p>
    <w:p>
      <w:pPr>
        <w:pStyle w:val="18"/>
      </w:pPr>
    </w:p>
    <w:p>
      <w:pPr>
        <w:spacing w:line="360" w:lineRule="auto"/>
        <w:ind w:firstLine="621" w:firstLineChars="222"/>
        <w:jc w:val="center"/>
        <w:rPr>
          <w:rFonts w:ascii="华文中宋" w:hAnsi="华文中宋" w:eastAsia="华文中宋"/>
          <w:sz w:val="28"/>
          <w:szCs w:val="28"/>
        </w:rPr>
      </w:pPr>
    </w:p>
    <w:p>
      <w:pPr>
        <w:spacing w:line="360" w:lineRule="auto"/>
        <w:ind w:firstLine="621" w:firstLineChars="222"/>
        <w:jc w:val="center"/>
        <w:rPr>
          <w:rFonts w:ascii="华文中宋" w:hAnsi="华文中宋" w:eastAsia="华文中宋"/>
          <w:sz w:val="28"/>
          <w:szCs w:val="28"/>
        </w:rPr>
      </w:pP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pPr>
        <w:pStyle w:val="4"/>
        <w:rPr>
          <w:rFonts w:hint="default"/>
          <w:lang w:val="en-US" w:eastAsia="zh-CN"/>
        </w:rPr>
      </w:pPr>
    </w:p>
    <w:p>
      <w:pPr>
        <w:spacing w:line="500" w:lineRule="atLeast"/>
        <w:rPr>
          <w:rFonts w:hint="eastAsia" w:ascii="宋体" w:hAnsi="宋体"/>
          <w:b/>
          <w:sz w:val="28"/>
          <w:szCs w:val="28"/>
        </w:rPr>
      </w:pPr>
    </w:p>
    <w:p>
      <w:pPr>
        <w:pStyle w:val="3"/>
        <w:pageBreakBefore/>
        <w:jc w:val="center"/>
        <w:rPr>
          <w:rFonts w:ascii="Calibri" w:hAnsi="Calibri" w:eastAsia="宋体" w:cs="宋体"/>
          <w:sz w:val="24"/>
        </w:rPr>
      </w:pPr>
      <w:bookmarkStart w:id="114" w:name="_Toc97049462"/>
      <w:r>
        <w:rPr>
          <w:rFonts w:hint="eastAsia" w:ascii="黑体" w:hAnsi="黑体" w:cs="黑体"/>
          <w:sz w:val="36"/>
          <w:szCs w:val="36"/>
          <w:lang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pStyle w:val="18"/>
      </w:pPr>
    </w:p>
    <w:p>
      <w:pPr>
        <w:pStyle w:val="18"/>
      </w:pPr>
    </w:p>
    <w:p>
      <w:pPr>
        <w:shd w:val="clear" w:color="auto" w:fill="FFFFFF"/>
        <w:spacing w:line="360" w:lineRule="auto"/>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pPr>
        <w:pStyle w:val="27"/>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承诺函</w:t>
      </w:r>
      <w:r>
        <w:rPr>
          <w:rFonts w:hint="eastAsia" w:ascii="宋体" w:hAnsi="宋体" w:cs="宋体"/>
          <w:sz w:val="24"/>
          <w:szCs w:val="36"/>
        </w:rPr>
        <w:t>…………………………………………………………………第（  ）页</w:t>
      </w:r>
    </w:p>
    <w:p>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pPr>
        <w:pStyle w:val="27"/>
        <w:numPr>
          <w:ilvl w:val="0"/>
          <w:numId w:val="0"/>
        </w:numPr>
        <w:ind w:leftChars="0"/>
        <w:jc w:val="left"/>
        <w:rPr>
          <w:rFonts w:hint="eastAsia" w:ascii="黑体" w:hAnsi="黑体" w:eastAsia="黑体" w:cs="黑体"/>
          <w:b/>
          <w:bCs/>
          <w:kern w:val="2"/>
          <w:sz w:val="40"/>
          <w:szCs w:val="40"/>
          <w:lang w:val="en-US" w:eastAsia="zh-CN" w:bidi="ar-SA"/>
        </w:rPr>
      </w:pPr>
    </w:p>
    <w:p>
      <w:pPr>
        <w:pStyle w:val="27"/>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27"/>
        <w:ind w:firstLine="0" w:firstLineChars="0"/>
      </w:pPr>
    </w:p>
    <w:p>
      <w:pPr>
        <w:pStyle w:val="27"/>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pPr>
        <w:pStyle w:val="14"/>
        <w:spacing w:line="360" w:lineRule="auto"/>
        <w:ind w:left="0" w:leftChars="0"/>
        <w:rPr>
          <w:rFonts w:ascii="宋体" w:hAnsi="宋体" w:cs="宋体"/>
          <w:sz w:val="24"/>
        </w:rPr>
      </w:pPr>
    </w:p>
    <w:p>
      <w:pPr>
        <w:spacing w:line="500" w:lineRule="atLeast"/>
        <w:rPr>
          <w:rFonts w:hint="eastAsia" w:ascii="宋体" w:hAnsi="宋体"/>
          <w:b/>
          <w:sz w:val="28"/>
          <w:szCs w:val="28"/>
        </w:rPr>
      </w:pPr>
      <w:r>
        <w:rPr>
          <w:rFonts w:ascii="宋体" w:hAnsi="宋体"/>
          <w:b/>
          <w:bCs/>
          <w:sz w:val="24"/>
          <w:lang w:val="zh-CN"/>
        </w:rPr>
        <w:fldChar w:fldCharType="end"/>
      </w:r>
    </w:p>
    <w:p>
      <w:pPr>
        <w:spacing w:line="500" w:lineRule="atLeast"/>
        <w:rPr>
          <w:rFonts w:hint="eastAsia" w:ascii="宋体" w:hAnsi="宋体"/>
          <w:b/>
          <w:sz w:val="28"/>
          <w:szCs w:val="28"/>
        </w:rPr>
      </w:pPr>
    </w:p>
    <w:p>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rPr>
        <w:t>价函</w:t>
      </w:r>
    </w:p>
    <w:p>
      <w:pPr>
        <w:tabs>
          <w:tab w:val="left" w:pos="7830"/>
        </w:tabs>
        <w:rPr>
          <w:rFonts w:hint="eastAsia" w:ascii="宋体" w:hAnsi="宋体"/>
          <w:sz w:val="28"/>
          <w:szCs w:val="28"/>
        </w:rPr>
      </w:pPr>
    </w:p>
    <w:p>
      <w:pPr>
        <w:tabs>
          <w:tab w:val="left" w:pos="7830"/>
        </w:tabs>
        <w:rPr>
          <w:rFonts w:ascii="宋体" w:hAnsi="宋体"/>
          <w:sz w:val="28"/>
          <w:szCs w:val="28"/>
        </w:rPr>
      </w:pPr>
      <w:r>
        <w:rPr>
          <w:rFonts w:hint="eastAsia" w:ascii="宋体" w:hAnsi="宋体"/>
          <w:sz w:val="28"/>
          <w:szCs w:val="28"/>
        </w:rPr>
        <w:t>中山大学孙逸仙纪念医院：</w:t>
      </w:r>
    </w:p>
    <w:p>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lang w:eastAsia="zh-CN"/>
        </w:rPr>
        <w:t>服务费</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pPr>
        <w:ind w:right="-334" w:rightChars="-159"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lang w:eastAsia="zh-CN"/>
        </w:rPr>
        <w:t>本</w:t>
      </w:r>
      <w:r>
        <w:rPr>
          <w:rFonts w:hint="eastAsia" w:ascii="宋体" w:hAnsi="宋体" w:cs="Times New Roman"/>
          <w:sz w:val="28"/>
          <w:szCs w:val="28"/>
          <w:lang w:eastAsia="zh-CN"/>
        </w:rPr>
        <w:t>报价为</w:t>
      </w:r>
      <w:r>
        <w:rPr>
          <w:rFonts w:hint="eastAsia" w:ascii="宋体" w:hAnsi="宋体" w:eastAsia="宋体" w:cs="Times New Roman"/>
          <w:sz w:val="28"/>
          <w:szCs w:val="28"/>
          <w:lang w:eastAsia="zh-CN"/>
        </w:rPr>
        <w:t>总价包干，价格不因政策变动、报告修改等任何原因调整</w:t>
      </w:r>
      <w:r>
        <w:rPr>
          <w:rFonts w:hint="eastAsia" w:ascii="宋体" w:hAnsi="宋体"/>
          <w:sz w:val="28"/>
          <w:szCs w:val="28"/>
          <w:lang w:val="en-US" w:eastAsia="zh-CN"/>
        </w:rPr>
        <w:t>。</w:t>
      </w:r>
    </w:p>
    <w:p>
      <w:pPr>
        <w:ind w:right="-334" w:rightChars="-159"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pPr>
        <w:ind w:right="-334" w:rightChars="-159"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pPr>
        <w:ind w:right="-334" w:rightChars="-159" w:firstLine="2520" w:firstLineChars="900"/>
        <w:jc w:val="left"/>
        <w:rPr>
          <w:rFonts w:hint="eastAsia" w:ascii="宋体" w:hAnsi="宋体"/>
          <w:color w:val="000000"/>
          <w:sz w:val="28"/>
          <w:szCs w:val="28"/>
        </w:rPr>
      </w:pPr>
    </w:p>
    <w:p>
      <w:pPr>
        <w:ind w:right="-334" w:rightChars="-159" w:firstLine="2520" w:firstLineChars="900"/>
        <w:jc w:val="left"/>
        <w:rPr>
          <w:rFonts w:hint="eastAsia" w:ascii="宋体" w:hAnsi="宋体"/>
          <w:color w:val="000000"/>
          <w:sz w:val="28"/>
          <w:szCs w:val="28"/>
        </w:rPr>
      </w:pPr>
    </w:p>
    <w:p>
      <w:pPr>
        <w:ind w:right="-334" w:rightChars="-159" w:firstLine="2520" w:firstLineChars="900"/>
        <w:jc w:val="left"/>
        <w:rPr>
          <w:rFonts w:hint="eastAsia" w:ascii="宋体" w:hAnsi="宋体"/>
          <w:color w:val="000000"/>
          <w:sz w:val="28"/>
          <w:szCs w:val="28"/>
        </w:rPr>
      </w:pPr>
    </w:p>
    <w:p>
      <w:pPr>
        <w:ind w:right="-334" w:rightChars="-159" w:firstLine="2520" w:firstLineChars="900"/>
        <w:jc w:val="left"/>
        <w:rPr>
          <w:rFonts w:hint="eastAsia" w:ascii="宋体" w:hAnsi="宋体"/>
          <w:color w:val="000000"/>
          <w:sz w:val="28"/>
          <w:szCs w:val="28"/>
        </w:rPr>
      </w:pPr>
    </w:p>
    <w:p>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pPr>
        <w:spacing w:line="500" w:lineRule="atLeast"/>
        <w:rPr>
          <w:rFonts w:hint="eastAsia" w:ascii="宋体" w:hAnsi="宋体"/>
          <w:b/>
          <w:sz w:val="28"/>
          <w:szCs w:val="28"/>
        </w:rPr>
      </w:pPr>
    </w:p>
    <w:p>
      <w:pPr>
        <w:pStyle w:val="27"/>
        <w:rPr>
          <w:rFonts w:hint="eastAsia" w:ascii="宋体" w:hAnsi="宋体"/>
          <w:b/>
          <w:sz w:val="28"/>
          <w:szCs w:val="28"/>
        </w:rPr>
      </w:pPr>
    </w:p>
    <w:p>
      <w:pPr>
        <w:pStyle w:val="27"/>
        <w:rPr>
          <w:rFonts w:hint="eastAsia" w:ascii="宋体" w:hAnsi="宋体"/>
          <w:b/>
          <w:sz w:val="28"/>
          <w:szCs w:val="28"/>
        </w:rPr>
      </w:pPr>
    </w:p>
    <w:p>
      <w:pPr>
        <w:pStyle w:val="27"/>
        <w:rPr>
          <w:rFonts w:hint="eastAsia" w:ascii="宋体" w:hAnsi="宋体"/>
          <w:b/>
          <w:sz w:val="28"/>
          <w:szCs w:val="28"/>
        </w:rPr>
      </w:pPr>
    </w:p>
    <w:p>
      <w:pPr>
        <w:spacing w:line="500" w:lineRule="atLeast"/>
        <w:rPr>
          <w:rFonts w:hint="eastAsia" w:ascii="宋体" w:hAnsi="宋体"/>
          <w:b/>
          <w:sz w:val="28"/>
          <w:szCs w:val="28"/>
        </w:rPr>
      </w:pPr>
    </w:p>
    <w:p>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eastAsia="宋体" w:asciiTheme="minorEastAsia" w:hAnsiTheme="minorEastAsia" w:cstheme="minorEastAsia"/>
          <w:color w:val="auto"/>
          <w:sz w:val="24"/>
          <w:szCs w:val="24"/>
          <w:lang w:eastAsia="zh-CN"/>
        </w:rPr>
        <w:t>。</w:t>
      </w:r>
    </w:p>
    <w:p>
      <w:pPr>
        <w:numPr>
          <w:ilvl w:val="0"/>
          <w:numId w:val="0"/>
        </w:numPr>
        <w:ind w:right="-334" w:rightChars="-159"/>
        <w:jc w:val="left"/>
        <w:rPr>
          <w:rFonts w:hint="eastAsia" w:asciiTheme="minorEastAsia" w:hAnsiTheme="minorEastAsia" w:cstheme="minorEastAsia"/>
          <w:color w:val="auto"/>
          <w:sz w:val="28"/>
          <w:szCs w:val="28"/>
          <w:lang w:val="en-US" w:eastAsia="zh-CN"/>
        </w:rPr>
      </w:pPr>
    </w:p>
    <w:p>
      <w:pPr>
        <w:numPr>
          <w:ilvl w:val="0"/>
          <w:numId w:val="0"/>
        </w:numPr>
        <w:ind w:right="-334" w:rightChars="-159"/>
        <w:jc w:val="left"/>
        <w:rPr>
          <w:rFonts w:hint="eastAsia" w:asciiTheme="minorEastAsia" w:hAnsiTheme="minorEastAsia" w:cstheme="minorEastAsia"/>
          <w:color w:val="auto"/>
          <w:sz w:val="28"/>
          <w:szCs w:val="28"/>
          <w:lang w:val="en-US" w:eastAsia="zh-CN"/>
        </w:rPr>
      </w:pPr>
    </w:p>
    <w:p>
      <w:pPr>
        <w:numPr>
          <w:ilvl w:val="0"/>
          <w:numId w:val="0"/>
        </w:numPr>
        <w:ind w:right="-334" w:rightChars="-159"/>
        <w:jc w:val="left"/>
        <w:rPr>
          <w:rFonts w:hint="eastAsia" w:asciiTheme="minorEastAsia" w:hAnsiTheme="minorEastAsia" w:cstheme="minorEastAsia"/>
          <w:color w:val="auto"/>
          <w:sz w:val="28"/>
          <w:szCs w:val="28"/>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auto"/>
          <w:sz w:val="24"/>
          <w:szCs w:val="24"/>
          <w:lang w:eastAsia="zh-CN"/>
        </w:rPr>
        <w:t>具备</w:t>
      </w:r>
      <w:r>
        <w:rPr>
          <w:rFonts w:hint="eastAsia" w:eastAsia="宋体" w:asciiTheme="minorEastAsia" w:hAnsiTheme="minorEastAsia" w:cstheme="minorEastAsia"/>
          <w:color w:val="auto"/>
          <w:sz w:val="24"/>
          <w:szCs w:val="24"/>
          <w:highlight w:val="none"/>
          <w:lang w:eastAsia="zh-CN"/>
        </w:rPr>
        <w:t>工程咨询单位甲级资信</w:t>
      </w:r>
      <w:r>
        <w:rPr>
          <w:rFonts w:hint="eastAsia" w:eastAsia="宋体" w:asciiTheme="minorEastAsia" w:hAnsiTheme="minorEastAsia" w:cstheme="minorEastAsia"/>
          <w:color w:val="auto"/>
          <w:sz w:val="24"/>
          <w:szCs w:val="24"/>
          <w:lang w:eastAsia="zh-CN"/>
        </w:rPr>
        <w:t>证书</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kern w:val="2"/>
          <w:sz w:val="24"/>
          <w:szCs w:val="24"/>
          <w:lang w:val="en-US" w:eastAsia="zh-CN" w:bidi="ar-SA"/>
        </w:rPr>
        <w:t>注：</w:t>
      </w:r>
      <w:r>
        <w:rPr>
          <w:rFonts w:hint="eastAsia" w:eastAsia="宋体" w:asciiTheme="minorEastAsia" w:hAnsiTheme="minorEastAsia" w:cstheme="minorEastAsia"/>
          <w:color w:val="auto"/>
          <w:sz w:val="24"/>
          <w:szCs w:val="24"/>
        </w:rPr>
        <w:t>提供自20</w:t>
      </w:r>
      <w:r>
        <w:rPr>
          <w:rFonts w:hint="eastAsia" w:eastAsia="宋体" w:asciiTheme="minorEastAsia" w:hAnsiTheme="minorEastAsia" w:cstheme="minorEastAsia"/>
          <w:color w:val="auto"/>
          <w:sz w:val="24"/>
          <w:szCs w:val="24"/>
          <w:lang w:val="en-US" w:eastAsia="zh-CN"/>
        </w:rPr>
        <w:t>22</w:t>
      </w:r>
      <w:r>
        <w:rPr>
          <w:rFonts w:hint="eastAsia" w:eastAsia="宋体" w:asciiTheme="minorEastAsia" w:hAnsiTheme="minorEastAsia" w:cstheme="minorEastAsia"/>
          <w:color w:val="auto"/>
          <w:sz w:val="24"/>
          <w:szCs w:val="24"/>
        </w:rPr>
        <w:t>年1月1日起至今（以完成时间为准）已完成的至少1个类似</w:t>
      </w:r>
      <w:r>
        <w:rPr>
          <w:rFonts w:hint="eastAsia" w:eastAsia="宋体" w:asciiTheme="minorEastAsia" w:hAnsiTheme="minorEastAsia" w:cstheme="minorEastAsia"/>
          <w:color w:val="auto"/>
          <w:sz w:val="24"/>
          <w:szCs w:val="24"/>
          <w:lang w:val="en-US" w:eastAsia="zh-CN"/>
        </w:rPr>
        <w:t>规划咨询相关项目</w:t>
      </w:r>
      <w:r>
        <w:rPr>
          <w:rFonts w:hint="eastAsia" w:eastAsia="宋体" w:asciiTheme="minorEastAsia" w:hAnsiTheme="minorEastAsia" w:cstheme="minorEastAsia"/>
          <w:color w:val="auto"/>
          <w:sz w:val="24"/>
          <w:szCs w:val="24"/>
        </w:rPr>
        <w:t>业绩，须</w:t>
      </w:r>
      <w:r>
        <w:rPr>
          <w:rFonts w:hint="eastAsia" w:eastAsia="宋体" w:asciiTheme="minorEastAsia" w:hAnsiTheme="minorEastAsia" w:cstheme="minorEastAsia"/>
          <w:color w:val="auto"/>
          <w:sz w:val="24"/>
          <w:szCs w:val="24"/>
          <w:lang w:eastAsia="zh-Hans"/>
        </w:rPr>
        <w:t>提供合同关键页复印件</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val="en-US" w:eastAsia="zh-CN"/>
        </w:rPr>
        <w:t>分公司报名的，必须提供分公司的类似业绩，否则无效。</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pPr>
        <w:pStyle w:val="4"/>
        <w:widowControl w:val="0"/>
        <w:numPr>
          <w:ilvl w:val="0"/>
          <w:numId w:val="0"/>
        </w:numPr>
        <w:jc w:val="both"/>
        <w:rPr>
          <w:rFonts w:hint="eastAsia" w:eastAsia="宋体" w:asciiTheme="minorEastAsia" w:hAnsiTheme="minorEastAsia" w:cstheme="minorEastAsia"/>
          <w:color w:val="auto"/>
          <w:sz w:val="24"/>
          <w:szCs w:val="24"/>
          <w:highlight w:val="none"/>
          <w:lang w:eastAsia="zh-CN"/>
        </w:rPr>
      </w:pPr>
      <w:r>
        <w:rPr>
          <w:rFonts w:hint="eastAsia" w:eastAsia="宋体" w:asciiTheme="minorEastAsia" w:hAnsiTheme="minorEastAsia" w:cstheme="minorEastAsia"/>
          <w:color w:val="auto"/>
          <w:sz w:val="24"/>
          <w:szCs w:val="24"/>
          <w:lang w:eastAsia="zh-CN"/>
        </w:rPr>
        <w:t>注：</w:t>
      </w:r>
      <w:r>
        <w:rPr>
          <w:rFonts w:hint="eastAsia" w:eastAsia="宋体" w:asciiTheme="minorEastAsia" w:hAnsiTheme="minorEastAsia" w:cstheme="minorEastAsia"/>
          <w:color w:val="auto"/>
          <w:sz w:val="24"/>
          <w:szCs w:val="24"/>
        </w:rPr>
        <w:t>拟委派的项目负责</w:t>
      </w:r>
      <w:r>
        <w:rPr>
          <w:rFonts w:hint="eastAsia" w:eastAsia="宋体" w:asciiTheme="minorEastAsia" w:hAnsiTheme="minorEastAsia" w:cstheme="minorEastAsia"/>
          <w:color w:val="auto"/>
          <w:sz w:val="24"/>
          <w:szCs w:val="24"/>
          <w:highlight w:val="none"/>
        </w:rPr>
        <w:t>人</w:t>
      </w:r>
      <w:r>
        <w:rPr>
          <w:rFonts w:hint="eastAsia" w:eastAsia="宋体" w:asciiTheme="minorEastAsia" w:hAnsiTheme="minorEastAsia" w:cstheme="minorEastAsia"/>
          <w:color w:val="auto"/>
          <w:sz w:val="24"/>
          <w:szCs w:val="24"/>
          <w:highlight w:val="none"/>
          <w:lang w:eastAsia="zh-CN"/>
        </w:rPr>
        <w:t>需为</w:t>
      </w:r>
      <w:r>
        <w:rPr>
          <w:rFonts w:hint="eastAsia" w:eastAsia="宋体" w:asciiTheme="minorEastAsia" w:hAnsiTheme="minorEastAsia" w:cstheme="minorEastAsia"/>
          <w:color w:val="auto"/>
          <w:sz w:val="24"/>
          <w:szCs w:val="24"/>
          <w:highlight w:val="none"/>
        </w:rPr>
        <w:t>注册咨询工程师</w:t>
      </w:r>
      <w:r>
        <w:rPr>
          <w:rFonts w:hint="eastAsia" w:eastAsia="宋体" w:asciiTheme="minorEastAsia" w:hAnsiTheme="minorEastAsia" w:cstheme="minorEastAsia"/>
          <w:color w:val="auto"/>
          <w:sz w:val="24"/>
          <w:szCs w:val="24"/>
          <w:highlight w:val="none"/>
          <w:lang w:eastAsia="zh-CN"/>
        </w:rPr>
        <w:t>（投资），且具有高级职称。</w:t>
      </w:r>
    </w:p>
    <w:p>
      <w:pPr>
        <w:pStyle w:val="4"/>
        <w:widowControl w:val="0"/>
        <w:numPr>
          <w:ilvl w:val="0"/>
          <w:numId w:val="0"/>
        </w:numPr>
        <w:ind w:firstLine="480" w:firstLineChars="200"/>
        <w:jc w:val="both"/>
        <w:rPr>
          <w:rFonts w:hint="eastAsia" w:ascii="宋体" w:hAnsi="宋体" w:cs="宋体"/>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eastAsia="zh-CN"/>
        </w:rPr>
        <w:t>提供有效的职称证复印件，同时</w:t>
      </w:r>
      <w:r>
        <w:rPr>
          <w:rFonts w:hint="eastAsia" w:asciiTheme="minorEastAsia" w:hAnsiTheme="minorEastAsia" w:cstheme="minorEastAsia"/>
          <w:color w:val="auto"/>
          <w:sz w:val="24"/>
          <w:szCs w:val="24"/>
          <w:highlight w:val="none"/>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p>
    <w:p>
      <w:pPr>
        <w:pStyle w:val="4"/>
        <w:widowControl w:val="0"/>
        <w:numPr>
          <w:ilvl w:val="0"/>
          <w:numId w:val="0"/>
        </w:numPr>
        <w:ind w:firstLine="480" w:firstLineChars="200"/>
        <w:jc w:val="both"/>
        <w:rPr>
          <w:rFonts w:hint="eastAsia" w:ascii="宋体" w:hAnsi="宋体" w:cs="宋体"/>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bookmarkStart w:id="125" w:name="_GoBack"/>
      <w:bookmarkEnd w:id="125"/>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（五）</w:t>
      </w:r>
      <w:r>
        <w:rPr>
          <w:rFonts w:hint="eastAsia" w:ascii="宋体" w:hAnsi="宋体" w:cs="Times New Roman"/>
          <w:b/>
          <w:kern w:val="2"/>
          <w:sz w:val="32"/>
          <w:szCs w:val="32"/>
          <w:lang w:val="en-US" w:eastAsia="zh-CN" w:bidi="ar-SA"/>
        </w:rPr>
        <w:t>承诺函</w:t>
      </w:r>
    </w:p>
    <w:p>
      <w:pPr>
        <w:pStyle w:val="4"/>
        <w:widowControl w:val="0"/>
        <w:numPr>
          <w:ilvl w:val="0"/>
          <w:numId w:val="0"/>
        </w:numPr>
        <w:jc w:val="both"/>
        <w:rPr>
          <w:rFonts w:hint="eastAsia" w:ascii="宋体" w:hAnsi="宋体" w:cs="宋体"/>
          <w:sz w:val="24"/>
          <w:szCs w:val="24"/>
          <w:lang w:eastAsia="zh-CN"/>
        </w:rPr>
      </w:pPr>
      <w:r>
        <w:rPr>
          <w:rFonts w:hint="eastAsia"/>
          <w:sz w:val="24"/>
          <w:szCs w:val="24"/>
          <w:lang w:val="en-US" w:eastAsia="zh-CN"/>
        </w:rPr>
        <w:t>注：本项目</w:t>
      </w:r>
      <w:r>
        <w:rPr>
          <w:rFonts w:hint="eastAsia" w:ascii="宋体" w:hAnsi="宋体" w:cs="宋体"/>
          <w:sz w:val="24"/>
          <w:szCs w:val="24"/>
        </w:rPr>
        <w:t>不接受联合体报价</w:t>
      </w:r>
      <w:r>
        <w:rPr>
          <w:rFonts w:hint="eastAsia" w:ascii="宋体" w:hAnsi="宋体" w:cs="宋体"/>
          <w:sz w:val="24"/>
          <w:szCs w:val="24"/>
          <w:lang w:eastAsia="zh-CN"/>
        </w:rPr>
        <w:t>；不得分包、转包。</w:t>
      </w:r>
    </w:p>
    <w:p>
      <w:pPr>
        <w:pStyle w:val="4"/>
        <w:widowControl w:val="0"/>
        <w:numPr>
          <w:ilvl w:val="0"/>
          <w:numId w:val="0"/>
        </w:numPr>
        <w:ind w:firstLine="480" w:firstLineChars="200"/>
        <w:jc w:val="both"/>
        <w:rPr>
          <w:rFonts w:hint="eastAsia"/>
          <w:sz w:val="24"/>
          <w:szCs w:val="24"/>
          <w:lang w:val="en-US" w:eastAsia="zh-CN"/>
        </w:rPr>
      </w:pPr>
      <w:r>
        <w:rPr>
          <w:rFonts w:hint="eastAsia" w:ascii="宋体" w:hAnsi="宋体" w:cs="宋体"/>
          <w:sz w:val="24"/>
          <w:szCs w:val="24"/>
          <w:lang w:eastAsia="zh-CN"/>
        </w:rPr>
        <w:t>提供承诺函，格式自拟。</w:t>
      </w: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pPr>
        <w:pStyle w:val="18"/>
      </w:pPr>
    </w:p>
    <w:p>
      <w:pPr>
        <w:tabs>
          <w:tab w:val="left" w:pos="7830"/>
        </w:tabs>
        <w:jc w:val="center"/>
        <w:rPr>
          <w:rFonts w:eastAsia="仿宋_GB2312"/>
          <w:sz w:val="32"/>
          <w:u w:val="single"/>
        </w:rPr>
      </w:pPr>
      <w:r>
        <w:rPr>
          <w:rFonts w:hint="eastAsia" w:ascii="宋体" w:hAnsi="宋体"/>
          <w:b/>
          <w:color w:val="000000"/>
          <w:sz w:val="32"/>
          <w:szCs w:val="32"/>
        </w:rPr>
        <w:t>法定代表人证明书</w:t>
      </w:r>
    </w:p>
    <w:p>
      <w:pPr>
        <w:tabs>
          <w:tab w:val="left" w:pos="7830"/>
        </w:tabs>
        <w:rPr>
          <w:rFonts w:ascii="宋体" w:hAnsi="宋体"/>
          <w:sz w:val="28"/>
          <w:szCs w:val="28"/>
        </w:rPr>
      </w:pPr>
      <w:r>
        <w:rPr>
          <w:rFonts w:hint="eastAsia" w:ascii="宋体" w:hAnsi="宋体"/>
          <w:sz w:val="28"/>
          <w:szCs w:val="28"/>
        </w:rPr>
        <w:t>中山大学孙逸仙纪念医院：</w:t>
      </w:r>
    </w:p>
    <w:p>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pPr>
        <w:adjustRightInd w:val="0"/>
        <w:snapToGrid w:val="0"/>
        <w:spacing w:beforeLines="30" w:line="400" w:lineRule="exact"/>
        <w:rPr>
          <w:rFonts w:ascii="宋体" w:hAnsi="宋体"/>
          <w:sz w:val="28"/>
          <w:szCs w:val="28"/>
        </w:rPr>
      </w:pP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ind w:firstLine="560" w:firstLineChars="200"/>
        <w:rPr>
          <w:rFonts w:ascii="宋体" w:hAnsi="宋体"/>
          <w:sz w:val="28"/>
          <w:szCs w:val="28"/>
        </w:rPr>
      </w:pPr>
    </w:p>
    <w:p>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pPr>
        <w:adjustRightInd w:val="0"/>
        <w:snapToGrid w:val="0"/>
        <w:spacing w:beforeLines="30" w:line="400" w:lineRule="exact"/>
        <w:ind w:firstLine="3967" w:firstLineChars="1417"/>
        <w:jc w:val="left"/>
        <w:rPr>
          <w:rFonts w:ascii="宋体" w:hAnsi="宋体"/>
          <w:sz w:val="28"/>
          <w:szCs w:val="28"/>
        </w:rPr>
      </w:pPr>
    </w:p>
    <w:p>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tabs>
          <w:tab w:val="left" w:pos="8280"/>
        </w:tabs>
        <w:spacing w:line="360" w:lineRule="auto"/>
        <w:jc w:val="center"/>
        <w:rPr>
          <w:rFonts w:ascii="宋体" w:hAnsi="宋体"/>
          <w:b/>
          <w:color w:val="000000"/>
          <w:sz w:val="28"/>
          <w:szCs w:val="28"/>
        </w:rPr>
      </w:pPr>
    </w:p>
    <w:p>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pPr>
        <w:tabs>
          <w:tab w:val="left" w:pos="8280"/>
        </w:tabs>
        <w:spacing w:line="360" w:lineRule="auto"/>
        <w:jc w:val="center"/>
        <w:rPr>
          <w:rFonts w:hint="eastAsia" w:ascii="宋体" w:hAnsi="宋体"/>
          <w:b/>
          <w:color w:val="000000"/>
          <w:sz w:val="32"/>
          <w:szCs w:val="32"/>
        </w:rPr>
      </w:pPr>
    </w:p>
    <w:p>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pPr>
        <w:tabs>
          <w:tab w:val="left" w:pos="7830"/>
        </w:tabs>
        <w:rPr>
          <w:rFonts w:eastAsia="仿宋_GB2312"/>
          <w:sz w:val="32"/>
        </w:rPr>
      </w:pPr>
    </w:p>
    <w:p>
      <w:pPr>
        <w:tabs>
          <w:tab w:val="left" w:pos="7830"/>
        </w:tabs>
        <w:rPr>
          <w:rFonts w:ascii="宋体" w:hAnsi="宋体"/>
          <w:sz w:val="28"/>
          <w:szCs w:val="28"/>
        </w:rPr>
      </w:pPr>
      <w:r>
        <w:rPr>
          <w:rFonts w:hint="eastAsia" w:ascii="宋体" w:hAnsi="宋体"/>
          <w:sz w:val="28"/>
          <w:szCs w:val="28"/>
        </w:rPr>
        <w:t>中山大学孙逸仙纪念医院：</w:t>
      </w:r>
    </w:p>
    <w:p>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pPr>
        <w:adjustRightInd w:val="0"/>
        <w:snapToGrid w:val="0"/>
        <w:spacing w:beforeLines="30" w:line="400" w:lineRule="exact"/>
        <w:ind w:firstLine="560" w:firstLineChars="200"/>
        <w:rPr>
          <w:rFonts w:ascii="宋体" w:hAnsi="宋体"/>
          <w:sz w:val="28"/>
          <w:szCs w:val="28"/>
          <w:u w:val="single"/>
        </w:rPr>
      </w:pPr>
    </w:p>
    <w:p>
      <w:pPr>
        <w:adjustRightInd w:val="0"/>
        <w:snapToGrid w:val="0"/>
        <w:spacing w:beforeLines="30" w:line="400" w:lineRule="exact"/>
        <w:ind w:firstLine="560" w:firstLineChars="200"/>
        <w:rPr>
          <w:rFonts w:ascii="宋体" w:hAnsi="宋体"/>
          <w:sz w:val="28"/>
          <w:szCs w:val="28"/>
          <w:u w:val="single"/>
        </w:rPr>
      </w:pPr>
    </w:p>
    <w:p>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pPr>
        <w:adjustRightInd w:val="0"/>
        <w:snapToGrid w:val="0"/>
        <w:spacing w:beforeLines="30" w:line="400" w:lineRule="exact"/>
        <w:rPr>
          <w:rFonts w:ascii="宋体" w:hAnsi="宋体"/>
          <w:sz w:val="28"/>
          <w:szCs w:val="28"/>
        </w:rPr>
      </w:pPr>
    </w:p>
    <w:p>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djustRightInd w:val="0"/>
        <w:snapToGrid w:val="0"/>
        <w:spacing w:beforeLines="30" w:line="400" w:lineRule="exact"/>
        <w:ind w:left="560" w:hanging="560" w:hangingChars="200"/>
        <w:rPr>
          <w:rFonts w:ascii="宋体" w:hAnsi="宋体"/>
          <w:sz w:val="28"/>
          <w:szCs w:val="28"/>
        </w:rPr>
      </w:pPr>
    </w:p>
    <w:p>
      <w:pPr>
        <w:spacing w:line="500" w:lineRule="atLeast"/>
        <w:jc w:val="center"/>
        <w:rPr>
          <w:rFonts w:ascii="宋体" w:hAnsi="宋体"/>
          <w:sz w:val="28"/>
          <w:szCs w:val="28"/>
        </w:rPr>
      </w:pPr>
    </w:p>
    <w:p>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pPr>
        <w:spacing w:line="500" w:lineRule="atLeast"/>
        <w:rPr>
          <w:rFonts w:ascii="宋体" w:hAnsi="宋体"/>
          <w:sz w:val="28"/>
          <w:szCs w:val="28"/>
        </w:rPr>
      </w:pPr>
    </w:p>
    <w:p>
      <w:pPr>
        <w:spacing w:line="500" w:lineRule="atLeast"/>
        <w:rPr>
          <w:rFonts w:ascii="宋体" w:hAnsi="宋体"/>
          <w:sz w:val="28"/>
          <w:szCs w:val="28"/>
        </w:rPr>
      </w:pPr>
    </w:p>
    <w:p>
      <w:pPr>
        <w:spacing w:line="500" w:lineRule="atLeast"/>
        <w:rPr>
          <w:rFonts w:ascii="宋体" w:hAnsi="宋体"/>
          <w:sz w:val="28"/>
          <w:szCs w:val="28"/>
        </w:rPr>
      </w:pPr>
    </w:p>
    <w:p>
      <w:pPr>
        <w:spacing w:line="500" w:lineRule="atLeast"/>
        <w:rPr>
          <w:rFonts w:ascii="宋体" w:hAnsi="宋体"/>
          <w:sz w:val="28"/>
          <w:szCs w:val="28"/>
        </w:rPr>
      </w:pPr>
    </w:p>
    <w:p>
      <w:pPr>
        <w:rPr>
          <w:rFonts w:hint="eastAsia" w:ascii="宋体" w:hAnsi="宋体" w:eastAsia="宋体"/>
          <w:b/>
          <w:sz w:val="28"/>
          <w:szCs w:val="28"/>
          <w:lang w:val="en-US" w:eastAsia="zh-CN"/>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bookmarkEnd w:id="115"/>
    <w:p>
      <w:pPr>
        <w:rPr>
          <w:rFonts w:hint="eastAsia" w:ascii="宋体" w:hAnsi="宋体" w:cs="宋体"/>
          <w:b/>
          <w:sz w:val="24"/>
        </w:rPr>
      </w:pPr>
    </w:p>
    <w:p>
      <w:pPr>
        <w:spacing w:line="360" w:lineRule="auto"/>
        <w:jc w:val="center"/>
        <w:rPr>
          <w:rFonts w:ascii="黑体" w:hAnsi="宋体" w:eastAsia="黑体"/>
          <w:bCs/>
          <w:sz w:val="84"/>
          <w:szCs w:val="72"/>
        </w:rPr>
      </w:pPr>
      <w:r>
        <w:rPr>
          <w:rFonts w:hint="eastAsia" w:ascii="黑体" w:hAnsi="宋体" w:eastAsia="黑体"/>
          <w:bCs/>
          <w:sz w:val="84"/>
          <w:szCs w:val="72"/>
        </w:rPr>
        <w:t>工程咨询合同</w:t>
      </w:r>
    </w:p>
    <w:p>
      <w:pPr>
        <w:spacing w:line="500" w:lineRule="exact"/>
        <w:jc w:val="center"/>
        <w:rPr>
          <w:rFonts w:ascii="仿宋_GB2312" w:hAnsi="宋体" w:eastAsia="仿宋_GB2312"/>
          <w:b/>
          <w:bCs/>
          <w:sz w:val="48"/>
          <w:szCs w:val="18"/>
        </w:rPr>
      </w:pPr>
    </w:p>
    <w:p>
      <w:pPr>
        <w:spacing w:line="500" w:lineRule="exact"/>
        <w:jc w:val="center"/>
        <w:rPr>
          <w:rFonts w:ascii="仿宋_GB2312" w:hAnsi="宋体" w:eastAsia="仿宋_GB2312"/>
          <w:b/>
          <w:bCs/>
          <w:sz w:val="48"/>
          <w:szCs w:val="18"/>
        </w:rPr>
      </w:pPr>
    </w:p>
    <w:p>
      <w:pPr>
        <w:spacing w:line="500" w:lineRule="exact"/>
        <w:jc w:val="center"/>
        <w:rPr>
          <w:rFonts w:ascii="仿宋_GB2312" w:hAnsi="宋体" w:eastAsia="仿宋_GB2312"/>
          <w:b/>
          <w:bCs/>
          <w:sz w:val="48"/>
          <w:szCs w:val="18"/>
        </w:rPr>
      </w:pPr>
    </w:p>
    <w:p>
      <w:pPr>
        <w:spacing w:line="500" w:lineRule="exact"/>
        <w:jc w:val="center"/>
        <w:rPr>
          <w:rFonts w:ascii="仿宋_GB2312" w:hAnsi="宋体" w:eastAsia="仿宋_GB2312"/>
          <w:b/>
          <w:bCs/>
          <w:sz w:val="48"/>
          <w:szCs w:val="18"/>
        </w:rPr>
      </w:pPr>
    </w:p>
    <w:p>
      <w:pPr>
        <w:spacing w:line="500" w:lineRule="exact"/>
        <w:jc w:val="center"/>
        <w:rPr>
          <w:rFonts w:ascii="仿宋_GB2312" w:hAnsi="宋体" w:eastAsia="仿宋_GB2312"/>
          <w:b/>
          <w:bCs/>
          <w:sz w:val="48"/>
          <w:szCs w:val="18"/>
        </w:rPr>
      </w:pPr>
    </w:p>
    <w:p>
      <w:pPr>
        <w:spacing w:line="500" w:lineRule="exact"/>
        <w:jc w:val="center"/>
        <w:rPr>
          <w:rFonts w:ascii="仿宋_GB2312" w:hAnsi="宋体" w:eastAsia="仿宋_GB2312"/>
          <w:b/>
          <w:bCs/>
          <w:sz w:val="48"/>
          <w:szCs w:val="18"/>
        </w:rPr>
      </w:pPr>
    </w:p>
    <w:p>
      <w:pPr>
        <w:spacing w:line="500" w:lineRule="exact"/>
        <w:rPr>
          <w:rFonts w:ascii="仿宋_GB2312" w:hAnsi="宋体" w:eastAsia="仿宋_GB2312"/>
          <w:b/>
          <w:bCs/>
          <w:sz w:val="48"/>
          <w:szCs w:val="18"/>
        </w:rPr>
      </w:pPr>
    </w:p>
    <w:p>
      <w:pPr>
        <w:spacing w:line="500" w:lineRule="exact"/>
        <w:rPr>
          <w:rFonts w:ascii="仿宋_GB2312" w:hAnsi="宋体" w:eastAsia="仿宋_GB2312"/>
          <w:b/>
          <w:bCs/>
          <w:sz w:val="48"/>
          <w:szCs w:val="18"/>
        </w:rPr>
      </w:pPr>
    </w:p>
    <w:p>
      <w:pPr>
        <w:spacing w:line="500" w:lineRule="exact"/>
        <w:rPr>
          <w:rFonts w:ascii="仿宋_GB2312" w:hAnsi="宋体" w:eastAsia="仿宋_GB2312"/>
          <w:b/>
          <w:bCs/>
          <w:sz w:val="48"/>
          <w:szCs w:val="18"/>
        </w:rPr>
      </w:pPr>
    </w:p>
    <w:p>
      <w:pPr>
        <w:spacing w:line="480" w:lineRule="auto"/>
        <w:ind w:left="2698" w:leftChars="503" w:right="590" w:rightChars="281" w:hanging="1642" w:hangingChars="511"/>
        <w:rPr>
          <w:rFonts w:hint="eastAsia" w:ascii="仿宋_GB2312" w:hAnsi="仿宋_GB2312" w:eastAsia="仿宋_GB2312" w:cs="仿宋_GB2312"/>
          <w:b/>
          <w:bCs/>
          <w:sz w:val="32"/>
          <w:szCs w:val="32"/>
          <w:u w:val="single"/>
        </w:rPr>
      </w:pPr>
      <w:r>
        <w:rPr>
          <w:rFonts w:hint="eastAsia" w:ascii="仿宋_GB2312" w:hAnsi="宋体" w:eastAsia="仿宋_GB2312"/>
          <w:b/>
          <w:bCs/>
          <w:sz w:val="32"/>
          <w:szCs w:val="18"/>
        </w:rPr>
        <w:t>项目名称:</w:t>
      </w:r>
      <w:r>
        <w:rPr>
          <w:rFonts w:hint="eastAsia" w:ascii="仿宋_GB2312" w:hAnsi="仿宋_GB2312" w:eastAsia="仿宋_GB2312" w:cs="仿宋_GB2312"/>
          <w:b/>
          <w:bCs/>
          <w:sz w:val="32"/>
          <w:szCs w:val="32"/>
          <w:u w:val="single"/>
        </w:rPr>
        <w:t>中山大学孙逸仙纪念医院“十</w:t>
      </w:r>
      <w:r>
        <w:rPr>
          <w:rFonts w:hint="eastAsia" w:ascii="仿宋_GB2312" w:hAnsi="仿宋_GB2312" w:eastAsia="仿宋_GB2312" w:cs="仿宋_GB2312"/>
          <w:b/>
          <w:bCs/>
          <w:sz w:val="32"/>
          <w:szCs w:val="32"/>
          <w:u w:val="single"/>
          <w:lang w:eastAsia="zh-CN"/>
        </w:rPr>
        <w:t>五</w:t>
      </w:r>
      <w:r>
        <w:rPr>
          <w:rFonts w:hint="eastAsia" w:ascii="仿宋_GB2312" w:hAnsi="仿宋_GB2312" w:eastAsia="仿宋_GB2312" w:cs="仿宋_GB2312"/>
          <w:b/>
          <w:bCs/>
          <w:sz w:val="32"/>
          <w:szCs w:val="32"/>
          <w:u w:val="single"/>
        </w:rPr>
        <w:t>五”</w:t>
      </w:r>
    </w:p>
    <w:p>
      <w:pPr>
        <w:spacing w:line="480" w:lineRule="auto"/>
        <w:ind w:right="590" w:rightChars="281" w:firstLine="2249" w:firstLineChars="7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总体发展建设规划</w:t>
      </w:r>
      <w:r>
        <w:rPr>
          <w:rFonts w:hint="eastAsia" w:ascii="仿宋_GB2312" w:hAnsi="仿宋_GB2312" w:eastAsia="仿宋_GB2312" w:cs="仿宋_GB2312"/>
          <w:b/>
          <w:bCs/>
          <w:sz w:val="32"/>
          <w:szCs w:val="32"/>
          <w:u w:val="single"/>
          <w:lang w:eastAsia="zh-CN"/>
        </w:rPr>
        <w:t>报告</w:t>
      </w:r>
      <w:r>
        <w:rPr>
          <w:rFonts w:hint="eastAsia" w:ascii="仿宋_GB2312" w:hAnsi="仿宋_GB2312" w:eastAsia="仿宋_GB2312" w:cs="仿宋_GB2312"/>
          <w:b/>
          <w:bCs/>
          <w:sz w:val="32"/>
          <w:szCs w:val="32"/>
          <w:u w:val="single"/>
        </w:rPr>
        <w:t xml:space="preserve">编制服务     </w:t>
      </w:r>
    </w:p>
    <w:p>
      <w:pPr>
        <w:spacing w:line="480" w:lineRule="auto"/>
        <w:ind w:left="3037" w:leftChars="504" w:hanging="1979" w:hangingChars="616"/>
        <w:rPr>
          <w:rFonts w:ascii="仿宋_GB2312" w:hAnsi="仿宋_GB2312" w:eastAsia="仿宋_GB2312" w:cs="仿宋_GB2312"/>
          <w:b/>
          <w:bCs/>
          <w:sz w:val="32"/>
          <w:szCs w:val="32"/>
          <w:u w:val="single"/>
        </w:rPr>
      </w:pPr>
      <w:r>
        <w:rPr>
          <w:rFonts w:hint="eastAsia" w:ascii="仿宋_GB2312" w:hAnsi="宋体" w:eastAsia="仿宋_GB2312"/>
          <w:b/>
          <w:bCs/>
          <w:sz w:val="32"/>
          <w:szCs w:val="18"/>
        </w:rPr>
        <w:t>委 托 方：</w:t>
      </w:r>
      <w:r>
        <w:rPr>
          <w:rFonts w:hint="eastAsia" w:ascii="仿宋_GB2312" w:hAnsi="宋体" w:eastAsia="仿宋_GB2312"/>
          <w:b/>
          <w:bCs/>
          <w:sz w:val="32"/>
          <w:szCs w:val="18"/>
          <w:u w:val="single"/>
        </w:rPr>
        <w:t>中山大学孙逸仙纪念医院</w:t>
      </w:r>
      <w:r>
        <w:rPr>
          <w:rFonts w:hint="eastAsia" w:ascii="仿宋_GB2312" w:hAnsi="宋体" w:eastAsia="仿宋_GB2312"/>
          <w:b/>
          <w:bCs/>
          <w:sz w:val="32"/>
          <w:szCs w:val="18"/>
          <w:u w:val="single"/>
          <w:lang w:val="en-US" w:eastAsia="zh-CN"/>
        </w:rPr>
        <w:t xml:space="preserve">         </w:t>
      </w:r>
    </w:p>
    <w:p>
      <w:pPr>
        <w:spacing w:line="480" w:lineRule="auto"/>
        <w:ind w:left="3029" w:hanging="1971"/>
        <w:rPr>
          <w:rFonts w:hint="default" w:ascii="仿宋_GB2312" w:hAnsi="宋体" w:eastAsia="仿宋_GB2312"/>
          <w:b/>
          <w:bCs/>
          <w:sz w:val="32"/>
          <w:szCs w:val="18"/>
          <w:u w:val="single"/>
          <w:lang w:val="en-US" w:eastAsia="zh-CN"/>
        </w:rPr>
      </w:pPr>
      <w:r>
        <w:rPr>
          <w:rFonts w:hint="eastAsia" w:ascii="仿宋_GB2312" w:hAnsi="宋体" w:eastAsia="仿宋_GB2312"/>
          <w:b/>
          <w:bCs/>
          <w:sz w:val="32"/>
          <w:szCs w:val="18"/>
        </w:rPr>
        <w:t>受 托 方：</w:t>
      </w:r>
      <w:r>
        <w:rPr>
          <w:rFonts w:hint="eastAsia" w:ascii="仿宋_GB2312" w:hAnsi="宋体" w:eastAsia="仿宋_GB2312"/>
          <w:b/>
          <w:bCs/>
          <w:sz w:val="32"/>
          <w:szCs w:val="18"/>
          <w:lang w:val="en-US" w:eastAsia="zh-CN"/>
        </w:rPr>
        <w:t xml:space="preserve"> </w:t>
      </w:r>
      <w:r>
        <w:rPr>
          <w:rFonts w:hint="eastAsia" w:ascii="仿宋_GB2312" w:hAnsi="宋体" w:eastAsia="仿宋_GB2312"/>
          <w:b/>
          <w:bCs/>
          <w:sz w:val="32"/>
          <w:szCs w:val="18"/>
          <w:u w:val="single"/>
          <w:lang w:val="en-US" w:eastAsia="zh-CN"/>
        </w:rPr>
        <w:t xml:space="preserve">                              </w:t>
      </w:r>
      <w:r>
        <w:rPr>
          <w:rFonts w:hint="eastAsia" w:ascii="仿宋_GB2312" w:hAnsi="宋体" w:eastAsia="仿宋_GB2312"/>
          <w:b/>
          <w:bCs/>
          <w:sz w:val="32"/>
          <w:szCs w:val="18"/>
          <w:lang w:val="en-US" w:eastAsia="zh-CN"/>
        </w:rPr>
        <w:t xml:space="preserve"> </w:t>
      </w:r>
    </w:p>
    <w:p>
      <w:pPr>
        <w:spacing w:line="480" w:lineRule="auto"/>
        <w:ind w:left="3037" w:leftChars="504" w:hanging="1979" w:hangingChars="616"/>
        <w:rPr>
          <w:rFonts w:ascii="仿宋_GB2312" w:hAnsi="宋体" w:eastAsia="仿宋_GB2312"/>
          <w:b/>
          <w:bCs/>
          <w:sz w:val="32"/>
          <w:szCs w:val="18"/>
          <w:u w:val="single"/>
        </w:rPr>
      </w:pPr>
      <w:r>
        <w:rPr>
          <w:rFonts w:hint="eastAsia" w:ascii="仿宋_GB2312" w:hAnsi="宋体" w:eastAsia="仿宋_GB2312"/>
          <w:b/>
          <w:bCs/>
          <w:sz w:val="32"/>
          <w:szCs w:val="18"/>
        </w:rPr>
        <w:t>合同编号：</w:t>
      </w:r>
      <w:r>
        <w:rPr>
          <w:rFonts w:hint="eastAsia" w:ascii="仿宋_GB2312" w:hAnsi="宋体" w:eastAsia="仿宋_GB2312"/>
          <w:b/>
          <w:bCs/>
          <w:sz w:val="32"/>
          <w:szCs w:val="18"/>
          <w:u w:val="single"/>
        </w:rPr>
        <w:t xml:space="preserve">                     </w:t>
      </w:r>
      <w:r>
        <w:rPr>
          <w:rFonts w:hint="eastAsia" w:ascii="仿宋_GB2312" w:hAnsi="宋体" w:eastAsia="仿宋_GB2312"/>
          <w:b/>
          <w:bCs/>
          <w:sz w:val="32"/>
          <w:szCs w:val="18"/>
          <w:u w:val="single"/>
          <w:lang w:val="en-US" w:eastAsia="zh-CN"/>
        </w:rPr>
        <w:t xml:space="preserve">   </w:t>
      </w:r>
      <w:r>
        <w:rPr>
          <w:rFonts w:hint="eastAsia" w:ascii="仿宋_GB2312" w:hAnsi="宋体" w:eastAsia="仿宋_GB2312"/>
          <w:b/>
          <w:bCs/>
          <w:sz w:val="32"/>
          <w:szCs w:val="18"/>
          <w:u w:val="single"/>
        </w:rPr>
        <w:t xml:space="preserve">       </w:t>
      </w:r>
    </w:p>
    <w:p>
      <w:pPr>
        <w:spacing w:line="480" w:lineRule="auto"/>
        <w:ind w:left="3037" w:leftChars="504" w:hanging="1979" w:hangingChars="616"/>
        <w:rPr>
          <w:rFonts w:ascii="仿宋_GB2312" w:hAnsi="宋体" w:eastAsia="仿宋_GB2312"/>
          <w:b/>
          <w:bCs/>
          <w:sz w:val="32"/>
          <w:szCs w:val="18"/>
        </w:rPr>
      </w:pPr>
      <w:r>
        <w:rPr>
          <w:rFonts w:hint="eastAsia" w:ascii="仿宋_GB2312" w:hAnsi="宋体" w:eastAsia="仿宋_GB2312"/>
          <w:b/>
          <w:bCs/>
          <w:sz w:val="32"/>
          <w:szCs w:val="18"/>
        </w:rPr>
        <w:t>签订日期：</w:t>
      </w:r>
      <w:r>
        <w:rPr>
          <w:rFonts w:hint="eastAsia" w:ascii="仿宋_GB2312" w:hAnsi="宋体" w:eastAsia="仿宋_GB2312"/>
          <w:b/>
          <w:bCs/>
          <w:sz w:val="32"/>
          <w:szCs w:val="18"/>
          <w:u w:val="single"/>
        </w:rPr>
        <w:t xml:space="preserve">      年    月   日</w:t>
      </w:r>
      <w:r>
        <w:rPr>
          <w:rFonts w:hint="eastAsia" w:ascii="仿宋_GB2312" w:hAnsi="宋体" w:eastAsia="仿宋_GB2312"/>
          <w:b/>
          <w:bCs/>
          <w:sz w:val="32"/>
          <w:szCs w:val="18"/>
          <w:u w:val="single"/>
          <w:lang w:val="en-US" w:eastAsia="zh-CN"/>
        </w:rPr>
        <w:t xml:space="preserve">           </w:t>
      </w:r>
      <w:r>
        <w:rPr>
          <w:rFonts w:hint="eastAsia" w:ascii="仿宋_GB2312" w:hAnsi="宋体" w:eastAsia="仿宋_GB2312"/>
          <w:b/>
          <w:bCs/>
          <w:sz w:val="32"/>
          <w:szCs w:val="18"/>
          <w:u w:val="single"/>
        </w:rPr>
        <w:t xml:space="preserve"> </w:t>
      </w:r>
    </w:p>
    <w:p>
      <w:pPr>
        <w:spacing w:line="480" w:lineRule="auto"/>
        <w:ind w:left="3037" w:leftChars="504" w:hanging="1979" w:hangingChars="616"/>
        <w:rPr>
          <w:rFonts w:ascii="仿宋_GB2312" w:hAnsi="宋体" w:eastAsia="仿宋_GB2312"/>
          <w:b/>
          <w:bCs/>
          <w:sz w:val="32"/>
          <w:szCs w:val="18"/>
        </w:rPr>
      </w:pPr>
    </w:p>
    <w:p>
      <w:pPr>
        <w:widowControl/>
        <w:jc w:val="left"/>
        <w:rPr>
          <w:rFonts w:ascii="仿宋_GB2312" w:hAnsi="宋体" w:eastAsia="仿宋_GB2312"/>
          <w:b/>
          <w:bCs/>
          <w:sz w:val="32"/>
          <w:szCs w:val="18"/>
        </w:rPr>
      </w:pPr>
      <w:r>
        <w:rPr>
          <w:rFonts w:ascii="仿宋_GB2312" w:hAnsi="宋体" w:eastAsia="仿宋_GB2312"/>
          <w:b/>
          <w:bCs/>
          <w:sz w:val="32"/>
          <w:szCs w:val="18"/>
        </w:rPr>
        <w:br w:type="page"/>
      </w:r>
    </w:p>
    <w:p>
      <w:pPr>
        <w:jc w:val="center"/>
        <w:rPr>
          <w:rFonts w:ascii="仿宋_GB2312" w:hAnsi="宋体" w:eastAsia="仿宋_GB2312"/>
          <w:szCs w:val="21"/>
        </w:rPr>
      </w:pPr>
    </w:p>
    <w:p>
      <w:pPr>
        <w:spacing w:line="360" w:lineRule="auto"/>
        <w:ind w:firstLine="480" w:firstLineChars="200"/>
        <w:rPr>
          <w:rFonts w:ascii="宋体" w:hAnsi="宋体"/>
          <w:sz w:val="24"/>
          <w:u w:val="single"/>
        </w:rPr>
      </w:pPr>
      <w:r>
        <w:rPr>
          <w:rFonts w:hint="eastAsia" w:ascii="宋体" w:hAnsi="宋体"/>
          <w:sz w:val="24"/>
        </w:rPr>
        <w:t>委托方：</w:t>
      </w:r>
      <w:r>
        <w:rPr>
          <w:rFonts w:hint="eastAsia" w:ascii="宋体" w:hAnsi="宋体"/>
          <w:bCs/>
          <w:sz w:val="24"/>
          <w:u w:val="single"/>
        </w:rPr>
        <w:t>中山大学孙逸仙纪念医院</w:t>
      </w:r>
      <w:r>
        <w:rPr>
          <w:rFonts w:hint="eastAsia" w:ascii="宋体" w:hAnsi="宋体"/>
          <w:bCs/>
          <w:sz w:val="24"/>
          <w:u w:val="single"/>
          <w:lang w:val="en-US" w:eastAsia="zh-CN"/>
        </w:rPr>
        <w:t xml:space="preserve">      </w:t>
      </w:r>
    </w:p>
    <w:p>
      <w:pPr>
        <w:spacing w:line="360" w:lineRule="auto"/>
        <w:ind w:firstLine="480" w:firstLineChars="200"/>
        <w:rPr>
          <w:rFonts w:hint="default" w:ascii="宋体" w:hAnsi="宋体" w:eastAsia="宋体"/>
          <w:sz w:val="24"/>
          <w:u w:val="single"/>
          <w:lang w:val="en-US" w:eastAsia="zh-CN"/>
        </w:rPr>
      </w:pPr>
      <w:r>
        <w:rPr>
          <w:rFonts w:hint="eastAsia" w:ascii="宋体" w:hAnsi="宋体"/>
          <w:sz w:val="24"/>
        </w:rPr>
        <w:t>受托方：</w:t>
      </w:r>
      <w:r>
        <w:rPr>
          <w:rFonts w:hint="eastAsia" w:ascii="宋体" w:hAnsi="宋体"/>
          <w:sz w:val="24"/>
          <w:u w:val="single"/>
          <w:lang w:val="en-US" w:eastAsia="zh-CN"/>
        </w:rPr>
        <w:t xml:space="preserve">                            </w:t>
      </w:r>
    </w:p>
    <w:p>
      <w:pPr>
        <w:spacing w:line="360" w:lineRule="auto"/>
        <w:ind w:firstLine="480" w:firstLineChars="200"/>
        <w:rPr>
          <w:rFonts w:ascii="宋体" w:hAnsi="宋体"/>
          <w:sz w:val="24"/>
        </w:rPr>
      </w:pPr>
      <w:r>
        <w:rPr>
          <w:rFonts w:hint="eastAsia" w:ascii="宋体" w:hAnsi="宋体"/>
          <w:sz w:val="24"/>
          <w:lang w:eastAsia="zh-CN"/>
        </w:rPr>
        <w:t>委托方</w:t>
      </w:r>
      <w:r>
        <w:rPr>
          <w:rFonts w:hint="eastAsia" w:ascii="宋体" w:hAnsi="宋体"/>
          <w:sz w:val="24"/>
        </w:rPr>
        <w:t>委托</w:t>
      </w:r>
      <w:r>
        <w:rPr>
          <w:rFonts w:hint="eastAsia" w:ascii="宋体" w:hAnsi="宋体"/>
          <w:sz w:val="24"/>
          <w:lang w:eastAsia="zh-CN"/>
        </w:rPr>
        <w:t>受托方</w:t>
      </w:r>
      <w:r>
        <w:rPr>
          <w:rFonts w:hint="eastAsia" w:ascii="宋体" w:hAnsi="宋体"/>
          <w:sz w:val="24"/>
        </w:rPr>
        <w:t xml:space="preserve">承担 </w:t>
      </w:r>
      <w:r>
        <w:rPr>
          <w:rFonts w:hint="eastAsia" w:ascii="宋体" w:hAnsi="宋体"/>
          <w:sz w:val="24"/>
          <w:u w:val="single"/>
        </w:rPr>
        <w:t>中山大学孙逸仙纪念医院“十</w:t>
      </w:r>
      <w:r>
        <w:rPr>
          <w:rFonts w:hint="eastAsia" w:ascii="宋体" w:hAnsi="宋体"/>
          <w:sz w:val="24"/>
          <w:u w:val="single"/>
          <w:lang w:eastAsia="zh-CN"/>
        </w:rPr>
        <w:t>五</w:t>
      </w:r>
      <w:r>
        <w:rPr>
          <w:rFonts w:hint="eastAsia" w:ascii="宋体" w:hAnsi="宋体"/>
          <w:sz w:val="24"/>
          <w:u w:val="single"/>
        </w:rPr>
        <w:t>五”总体发展建设规划</w:t>
      </w:r>
      <w:r>
        <w:rPr>
          <w:rFonts w:hint="eastAsia" w:ascii="宋体" w:hAnsi="宋体"/>
          <w:sz w:val="24"/>
          <w:u w:val="single"/>
          <w:lang w:eastAsia="zh-CN"/>
        </w:rPr>
        <w:t>报告</w:t>
      </w:r>
      <w:r>
        <w:rPr>
          <w:rFonts w:hint="eastAsia" w:ascii="宋体" w:hAnsi="宋体"/>
          <w:sz w:val="24"/>
          <w:u w:val="single"/>
        </w:rPr>
        <w:t xml:space="preserve">编制 </w:t>
      </w:r>
      <w:r>
        <w:rPr>
          <w:rFonts w:hint="eastAsia" w:ascii="宋体" w:hAnsi="宋体"/>
          <w:sz w:val="24"/>
        </w:rPr>
        <w:t>咨询服务事宜，经双方协商一致，特签订本合同并由双方共同恪守。</w:t>
      </w:r>
    </w:p>
    <w:p>
      <w:pPr>
        <w:spacing w:line="360" w:lineRule="auto"/>
        <w:rPr>
          <w:rFonts w:ascii="宋体" w:hAnsi="宋体"/>
          <w:sz w:val="24"/>
        </w:rPr>
      </w:pPr>
    </w:p>
    <w:p>
      <w:pPr>
        <w:numPr>
          <w:ilvl w:val="0"/>
          <w:numId w:val="3"/>
        </w:numPr>
        <w:spacing w:line="360" w:lineRule="auto"/>
        <w:ind w:hanging="450"/>
        <w:jc w:val="left"/>
        <w:rPr>
          <w:rFonts w:ascii="宋体" w:hAnsi="宋体"/>
          <w:b/>
          <w:bCs/>
          <w:sz w:val="24"/>
        </w:rPr>
      </w:pPr>
      <w:r>
        <w:rPr>
          <w:rFonts w:hint="eastAsia" w:ascii="宋体" w:hAnsi="宋体"/>
          <w:b/>
          <w:bCs/>
          <w:sz w:val="24"/>
        </w:rPr>
        <w:t>项目概况</w:t>
      </w:r>
    </w:p>
    <w:p>
      <w:pPr>
        <w:spacing w:line="360" w:lineRule="auto"/>
        <w:ind w:firstLine="480" w:firstLineChars="200"/>
        <w:jc w:val="left"/>
        <w:rPr>
          <w:rFonts w:ascii="宋体" w:hAnsi="宋体"/>
          <w:sz w:val="24"/>
        </w:rPr>
      </w:pPr>
      <w:r>
        <w:rPr>
          <w:rFonts w:hint="eastAsia" w:ascii="宋体" w:hAnsi="宋体"/>
          <w:sz w:val="24"/>
        </w:rPr>
        <w:t xml:space="preserve">1、项目名称： </w:t>
      </w:r>
      <w:r>
        <w:rPr>
          <w:rFonts w:hint="eastAsia" w:ascii="宋体" w:hAnsi="宋体"/>
          <w:bCs/>
          <w:sz w:val="24"/>
          <w:u w:val="single"/>
        </w:rPr>
        <w:t>中山大学孙逸仙纪念医院“十</w:t>
      </w:r>
      <w:r>
        <w:rPr>
          <w:rFonts w:hint="eastAsia" w:ascii="宋体" w:hAnsi="宋体"/>
          <w:bCs/>
          <w:sz w:val="24"/>
          <w:u w:val="single"/>
          <w:lang w:eastAsia="zh-CN"/>
        </w:rPr>
        <w:t>五</w:t>
      </w:r>
      <w:r>
        <w:rPr>
          <w:rFonts w:hint="eastAsia" w:ascii="宋体" w:hAnsi="宋体"/>
          <w:bCs/>
          <w:sz w:val="24"/>
          <w:u w:val="single"/>
        </w:rPr>
        <w:t>五”总体发展建设规划</w:t>
      </w:r>
      <w:r>
        <w:rPr>
          <w:rFonts w:hint="eastAsia" w:ascii="宋体" w:hAnsi="宋体"/>
          <w:bCs/>
          <w:sz w:val="24"/>
          <w:u w:val="single"/>
          <w:lang w:eastAsia="zh-CN"/>
        </w:rPr>
        <w:t>报告</w:t>
      </w:r>
      <w:r>
        <w:rPr>
          <w:rFonts w:hint="eastAsia" w:ascii="宋体" w:hAnsi="宋体"/>
          <w:bCs/>
          <w:sz w:val="24"/>
          <w:u w:val="single"/>
        </w:rPr>
        <w:t>编制服务</w:t>
      </w:r>
    </w:p>
    <w:p>
      <w:pPr>
        <w:spacing w:line="360" w:lineRule="auto"/>
        <w:ind w:firstLine="480" w:firstLineChars="200"/>
        <w:jc w:val="left"/>
        <w:rPr>
          <w:rFonts w:ascii="宋体" w:hAnsi="宋体"/>
          <w:sz w:val="24"/>
          <w:u w:val="single"/>
        </w:rPr>
      </w:pPr>
      <w:r>
        <w:rPr>
          <w:rFonts w:hint="eastAsia" w:ascii="宋体" w:hAnsi="宋体"/>
          <w:sz w:val="24"/>
        </w:rPr>
        <w:t>2、项目范围：</w:t>
      </w:r>
      <w:r>
        <w:rPr>
          <w:rFonts w:hint="eastAsia" w:ascii="宋体" w:hAnsi="宋体"/>
          <w:bCs/>
          <w:sz w:val="24"/>
          <w:u w:val="single"/>
        </w:rPr>
        <w:t>医院“十</w:t>
      </w:r>
      <w:r>
        <w:rPr>
          <w:rFonts w:hint="eastAsia" w:ascii="宋体" w:hAnsi="宋体"/>
          <w:bCs/>
          <w:sz w:val="24"/>
          <w:u w:val="single"/>
          <w:lang w:eastAsia="zh-CN"/>
        </w:rPr>
        <w:t>五</w:t>
      </w:r>
      <w:r>
        <w:rPr>
          <w:rFonts w:hint="eastAsia" w:ascii="宋体" w:hAnsi="宋体"/>
          <w:bCs/>
          <w:sz w:val="24"/>
          <w:u w:val="single"/>
        </w:rPr>
        <w:t>五”总体发展建设规划</w:t>
      </w:r>
      <w:r>
        <w:rPr>
          <w:rFonts w:hint="eastAsia" w:ascii="宋体" w:hAnsi="宋体"/>
          <w:bCs/>
          <w:sz w:val="24"/>
          <w:u w:val="single"/>
          <w:lang w:eastAsia="zh-CN"/>
        </w:rPr>
        <w:t>报告</w:t>
      </w:r>
      <w:r>
        <w:rPr>
          <w:rFonts w:hint="eastAsia" w:ascii="宋体" w:hAnsi="宋体"/>
          <w:bCs/>
          <w:sz w:val="24"/>
          <w:u w:val="single"/>
        </w:rPr>
        <w:t>编制</w:t>
      </w:r>
    </w:p>
    <w:p>
      <w:pPr>
        <w:spacing w:line="360" w:lineRule="auto"/>
        <w:ind w:firstLine="480" w:firstLineChars="200"/>
        <w:jc w:val="left"/>
        <w:rPr>
          <w:rFonts w:ascii="宋体" w:hAnsi="宋体"/>
          <w:sz w:val="24"/>
        </w:rPr>
      </w:pPr>
      <w:r>
        <w:rPr>
          <w:rFonts w:hint="eastAsia" w:ascii="宋体" w:hAnsi="宋体"/>
          <w:sz w:val="24"/>
        </w:rPr>
        <w:t>3、项目地点：</w:t>
      </w:r>
      <w:r>
        <w:rPr>
          <w:rFonts w:hint="eastAsia" w:ascii="宋体" w:hAnsi="宋体"/>
          <w:bCs/>
          <w:sz w:val="24"/>
          <w:u w:val="single"/>
        </w:rPr>
        <w:t>中山大学孙逸仙纪念医院北院区（广州市</w:t>
      </w:r>
      <w:r>
        <w:rPr>
          <w:rFonts w:hint="eastAsia" w:ascii="宋体" w:hAnsi="宋体"/>
          <w:bCs/>
          <w:sz w:val="24"/>
          <w:u w:val="single"/>
          <w:lang w:eastAsia="zh-CN"/>
        </w:rPr>
        <w:t>越秀区</w:t>
      </w:r>
      <w:r>
        <w:rPr>
          <w:rFonts w:hint="eastAsia" w:ascii="宋体" w:hAnsi="宋体"/>
          <w:bCs/>
          <w:sz w:val="24"/>
          <w:u w:val="single"/>
        </w:rPr>
        <w:t>沿江西路107号）、南院区（广州市海珠区盈丰路33号）、花都院区（广州市花都区镜湖大道11号）、海珠湾院区（广州市海珠区</w:t>
      </w:r>
      <w:r>
        <w:rPr>
          <w:rFonts w:hint="eastAsia" w:ascii="宋体" w:hAnsi="宋体"/>
          <w:bCs/>
          <w:sz w:val="24"/>
          <w:u w:val="single"/>
          <w:lang w:eastAsia="zh-CN"/>
        </w:rPr>
        <w:t>南洲街道广航大厦西北约</w:t>
      </w:r>
      <w:r>
        <w:rPr>
          <w:rFonts w:hint="eastAsia" w:ascii="宋体" w:hAnsi="宋体"/>
          <w:bCs/>
          <w:sz w:val="24"/>
          <w:u w:val="single"/>
          <w:lang w:val="en-US" w:eastAsia="zh-CN"/>
        </w:rPr>
        <w:t>180米</w:t>
      </w:r>
      <w:r>
        <w:rPr>
          <w:rFonts w:hint="eastAsia" w:ascii="宋体" w:hAnsi="宋体"/>
          <w:bCs/>
          <w:sz w:val="24"/>
          <w:u w:val="single"/>
        </w:rPr>
        <w:t>）等。</w:t>
      </w:r>
    </w:p>
    <w:p>
      <w:pPr>
        <w:spacing w:line="360" w:lineRule="auto"/>
        <w:ind w:firstLine="480" w:firstLineChars="200"/>
        <w:jc w:val="left"/>
        <w:rPr>
          <w:rFonts w:ascii="宋体" w:hAnsi="宋体"/>
          <w:bCs/>
          <w:sz w:val="24"/>
          <w:highlight w:val="none"/>
        </w:rPr>
      </w:pPr>
      <w:r>
        <w:rPr>
          <w:rFonts w:hint="eastAsia" w:ascii="宋体" w:hAnsi="宋体"/>
          <w:sz w:val="24"/>
          <w:highlight w:val="none"/>
        </w:rPr>
        <w:t>4、项目概况：按国家发改委、国家卫健委等部门颁布的现行相关标准、规范和</w:t>
      </w:r>
      <w:r>
        <w:rPr>
          <w:rFonts w:hint="eastAsia" w:ascii="宋体" w:hAnsi="宋体"/>
          <w:sz w:val="24"/>
          <w:highlight w:val="none"/>
          <w:lang w:eastAsia="zh-CN"/>
        </w:rPr>
        <w:t>委托方</w:t>
      </w:r>
      <w:r>
        <w:rPr>
          <w:rFonts w:hint="eastAsia" w:ascii="宋体" w:hAnsi="宋体"/>
          <w:sz w:val="24"/>
          <w:highlight w:val="none"/>
        </w:rPr>
        <w:t>要求编制医院“十五五”总体发展建设规划</w:t>
      </w:r>
      <w:r>
        <w:rPr>
          <w:rFonts w:hint="eastAsia" w:ascii="宋体" w:hAnsi="宋体"/>
          <w:sz w:val="24"/>
          <w:highlight w:val="none"/>
          <w:lang w:eastAsia="zh-CN"/>
        </w:rPr>
        <w:t>报告</w:t>
      </w:r>
      <w:r>
        <w:rPr>
          <w:rFonts w:hint="eastAsia" w:ascii="宋体" w:hAnsi="宋体"/>
          <w:sz w:val="24"/>
          <w:highlight w:val="none"/>
        </w:rPr>
        <w:t>，报告成果质量应符合相关审批部门的审批要求。</w:t>
      </w:r>
    </w:p>
    <w:p>
      <w:pPr>
        <w:tabs>
          <w:tab w:val="left" w:pos="540"/>
          <w:tab w:val="left" w:pos="900"/>
          <w:tab w:val="left" w:pos="1260"/>
        </w:tabs>
        <w:spacing w:line="360" w:lineRule="auto"/>
        <w:rPr>
          <w:rFonts w:ascii="宋体" w:hAnsi="宋体"/>
          <w:sz w:val="24"/>
        </w:rPr>
      </w:pPr>
    </w:p>
    <w:p>
      <w:pPr>
        <w:numPr>
          <w:ilvl w:val="0"/>
          <w:numId w:val="3"/>
        </w:numPr>
        <w:spacing w:line="360" w:lineRule="auto"/>
        <w:ind w:hanging="450"/>
        <w:rPr>
          <w:rFonts w:ascii="宋体" w:hAnsi="宋体"/>
          <w:b/>
          <w:bCs/>
          <w:sz w:val="24"/>
        </w:rPr>
      </w:pPr>
      <w:r>
        <w:rPr>
          <w:rFonts w:hint="eastAsia" w:ascii="宋体" w:hAnsi="宋体"/>
          <w:b/>
          <w:bCs/>
          <w:sz w:val="24"/>
        </w:rPr>
        <w:t>咨询服务的内容、要求和方式</w:t>
      </w:r>
    </w:p>
    <w:p>
      <w:pPr>
        <w:tabs>
          <w:tab w:val="left" w:pos="1005"/>
          <w:tab w:val="left" w:pos="1080"/>
        </w:tabs>
        <w:spacing w:line="360" w:lineRule="auto"/>
        <w:ind w:firstLine="464" w:firstLineChars="200"/>
        <w:rPr>
          <w:rFonts w:ascii="宋体" w:hAnsi="宋体"/>
          <w:spacing w:val="-4"/>
          <w:sz w:val="24"/>
          <w:u w:val="single"/>
        </w:rPr>
      </w:pPr>
      <w:r>
        <w:rPr>
          <w:rFonts w:hint="eastAsia" w:ascii="宋体" w:hAnsi="宋体"/>
          <w:spacing w:val="-4"/>
          <w:sz w:val="24"/>
        </w:rPr>
        <w:t>1、</w:t>
      </w:r>
      <w:r>
        <w:rPr>
          <w:rFonts w:hint="eastAsia" w:ascii="宋体" w:hAnsi="宋体"/>
          <w:spacing w:val="-4"/>
          <w:sz w:val="24"/>
          <w:lang w:eastAsia="zh-CN"/>
        </w:rPr>
        <w:t>委托方</w:t>
      </w:r>
      <w:r>
        <w:rPr>
          <w:rFonts w:hint="eastAsia" w:ascii="宋体" w:hAnsi="宋体"/>
          <w:spacing w:val="-4"/>
          <w:sz w:val="24"/>
        </w:rPr>
        <w:t>委托</w:t>
      </w:r>
      <w:r>
        <w:rPr>
          <w:rFonts w:hint="eastAsia" w:ascii="宋体" w:hAnsi="宋体"/>
          <w:spacing w:val="-4"/>
          <w:sz w:val="24"/>
          <w:lang w:eastAsia="zh-CN"/>
        </w:rPr>
        <w:t>受托方</w:t>
      </w:r>
      <w:r>
        <w:rPr>
          <w:rFonts w:hint="eastAsia" w:ascii="宋体" w:hAnsi="宋体"/>
          <w:spacing w:val="-4"/>
          <w:sz w:val="24"/>
        </w:rPr>
        <w:t>编制</w:t>
      </w:r>
      <w:r>
        <w:rPr>
          <w:rFonts w:hint="eastAsia" w:ascii="宋体" w:hAnsi="宋体"/>
          <w:bCs/>
          <w:spacing w:val="-4"/>
          <w:sz w:val="24"/>
          <w:u w:val="single"/>
        </w:rPr>
        <w:t>中山大学孙逸仙纪念医院“十</w:t>
      </w:r>
      <w:r>
        <w:rPr>
          <w:rFonts w:hint="eastAsia" w:ascii="宋体" w:hAnsi="宋体"/>
          <w:bCs/>
          <w:spacing w:val="-4"/>
          <w:sz w:val="24"/>
          <w:u w:val="single"/>
          <w:lang w:eastAsia="zh-CN"/>
        </w:rPr>
        <w:t>五</w:t>
      </w:r>
      <w:r>
        <w:rPr>
          <w:rFonts w:hint="eastAsia" w:ascii="宋体" w:hAnsi="宋体"/>
          <w:bCs/>
          <w:spacing w:val="-4"/>
          <w:sz w:val="24"/>
          <w:u w:val="single"/>
        </w:rPr>
        <w:t>五”总体发展建设规划</w:t>
      </w:r>
      <w:r>
        <w:rPr>
          <w:rFonts w:hint="eastAsia" w:ascii="宋体" w:hAnsi="宋体"/>
          <w:bCs/>
          <w:spacing w:val="-4"/>
          <w:sz w:val="24"/>
          <w:u w:val="single"/>
          <w:lang w:eastAsia="zh-CN"/>
        </w:rPr>
        <w:t>报告</w:t>
      </w:r>
      <w:r>
        <w:rPr>
          <w:rFonts w:hint="eastAsia" w:ascii="宋体" w:hAnsi="宋体"/>
          <w:spacing w:val="-4"/>
          <w:sz w:val="24"/>
          <w:u w:val="single"/>
        </w:rPr>
        <w:t>。</w:t>
      </w:r>
    </w:p>
    <w:p>
      <w:pPr>
        <w:tabs>
          <w:tab w:val="left" w:pos="1005"/>
          <w:tab w:val="left" w:pos="1080"/>
        </w:tabs>
        <w:spacing w:line="360" w:lineRule="auto"/>
        <w:ind w:firstLine="480" w:firstLineChars="200"/>
        <w:rPr>
          <w:rFonts w:ascii="宋体" w:hAnsi="宋体"/>
          <w:sz w:val="24"/>
        </w:rPr>
      </w:pPr>
      <w:r>
        <w:rPr>
          <w:rFonts w:hint="eastAsia" w:ascii="宋体" w:hAnsi="宋体"/>
          <w:sz w:val="24"/>
        </w:rPr>
        <w:t>2、</w:t>
      </w:r>
      <w:r>
        <w:rPr>
          <w:rFonts w:ascii="宋体" w:hAnsi="宋体"/>
          <w:sz w:val="24"/>
        </w:rPr>
        <w:t>咨询</w:t>
      </w:r>
      <w:r>
        <w:rPr>
          <w:rFonts w:hint="eastAsia" w:ascii="宋体" w:hAnsi="宋体"/>
          <w:sz w:val="24"/>
        </w:rPr>
        <w:t>服务</w:t>
      </w:r>
      <w:r>
        <w:rPr>
          <w:rFonts w:ascii="宋体" w:hAnsi="宋体"/>
          <w:sz w:val="24"/>
        </w:rPr>
        <w:t>内容</w:t>
      </w:r>
    </w:p>
    <w:p>
      <w:pPr>
        <w:spacing w:line="360" w:lineRule="auto"/>
        <w:ind w:firstLine="480" w:firstLineChars="200"/>
        <w:rPr>
          <w:rFonts w:hint="eastAsia" w:ascii="宋体" w:hAnsi="宋体"/>
          <w:sz w:val="24"/>
        </w:rPr>
      </w:pPr>
      <w:r>
        <w:rPr>
          <w:rFonts w:hint="eastAsia" w:ascii="宋体" w:hAnsi="宋体"/>
          <w:sz w:val="24"/>
        </w:rPr>
        <w:t>按国家发改委、国家卫健委等部门颁布的现行相关标准、规范和</w:t>
      </w:r>
      <w:r>
        <w:rPr>
          <w:rFonts w:hint="eastAsia" w:ascii="宋体" w:hAnsi="宋体"/>
          <w:sz w:val="24"/>
          <w:lang w:eastAsia="zh-CN"/>
        </w:rPr>
        <w:t>委托方</w:t>
      </w:r>
      <w:r>
        <w:rPr>
          <w:rFonts w:hint="eastAsia" w:ascii="宋体" w:hAnsi="宋体"/>
          <w:sz w:val="24"/>
        </w:rPr>
        <w:t>要求编制医院“十五五”总体发展建设规划报告，报告成果质量应符合相关审批部门的审批要求。包括但不限于：</w:t>
      </w:r>
    </w:p>
    <w:p>
      <w:pPr>
        <w:spacing w:line="360" w:lineRule="auto"/>
        <w:ind w:firstLine="480" w:firstLineChars="200"/>
        <w:rPr>
          <w:rFonts w:hint="eastAsia" w:ascii="宋体" w:hAnsi="宋体"/>
          <w:sz w:val="24"/>
        </w:rPr>
      </w:pPr>
      <w:r>
        <w:rPr>
          <w:rFonts w:hint="eastAsia" w:ascii="宋体" w:hAnsi="宋体"/>
          <w:sz w:val="24"/>
        </w:rPr>
        <w:t>（1）对标国家“十五五”医疗卫生政策，明确医院在全国及区域医疗体系中的功能定位。</w:t>
      </w:r>
    </w:p>
    <w:p>
      <w:pPr>
        <w:spacing w:line="360" w:lineRule="auto"/>
        <w:ind w:firstLine="480" w:firstLineChars="200"/>
        <w:rPr>
          <w:rFonts w:hint="eastAsia" w:ascii="宋体" w:hAnsi="宋体"/>
          <w:sz w:val="24"/>
        </w:rPr>
      </w:pPr>
      <w:r>
        <w:rPr>
          <w:rFonts w:hint="eastAsia" w:ascii="宋体" w:hAnsi="宋体"/>
          <w:sz w:val="24"/>
        </w:rPr>
        <w:t>（2）评估现有学科优势与短板，规划重点专科群建设。</w:t>
      </w:r>
    </w:p>
    <w:p>
      <w:pPr>
        <w:spacing w:line="360" w:lineRule="auto"/>
        <w:ind w:firstLine="480" w:firstLineChars="200"/>
        <w:rPr>
          <w:rFonts w:hint="eastAsia" w:ascii="宋体" w:hAnsi="宋体"/>
          <w:sz w:val="24"/>
        </w:rPr>
      </w:pPr>
      <w:r>
        <w:rPr>
          <w:rFonts w:hint="eastAsia" w:ascii="宋体" w:hAnsi="宋体"/>
          <w:sz w:val="24"/>
        </w:rPr>
        <w:t>（3）规划信息化集成平台，推进AI辅助诊疗、远程医疗等场景落地。</w:t>
      </w:r>
    </w:p>
    <w:p>
      <w:pPr>
        <w:spacing w:line="360" w:lineRule="auto"/>
        <w:ind w:firstLine="480" w:firstLineChars="200"/>
        <w:rPr>
          <w:rFonts w:hint="eastAsia" w:ascii="宋体" w:hAnsi="宋体"/>
          <w:sz w:val="24"/>
        </w:rPr>
      </w:pPr>
      <w:r>
        <w:rPr>
          <w:rFonts w:hint="eastAsia" w:ascii="宋体" w:hAnsi="宋体"/>
          <w:sz w:val="24"/>
        </w:rPr>
        <w:t>（4）制定高层次人才引育计划。</w:t>
      </w:r>
    </w:p>
    <w:p>
      <w:pPr>
        <w:spacing w:line="360" w:lineRule="auto"/>
        <w:ind w:firstLine="480" w:firstLineChars="200"/>
        <w:rPr>
          <w:rFonts w:hint="eastAsia" w:ascii="宋体" w:hAnsi="宋体"/>
          <w:sz w:val="24"/>
        </w:rPr>
      </w:pPr>
      <w:r>
        <w:rPr>
          <w:rFonts w:hint="eastAsia" w:ascii="宋体" w:hAnsi="宋体"/>
          <w:sz w:val="24"/>
        </w:rPr>
        <w:t>（5）强化党建引领与医院文化的结合。</w:t>
      </w:r>
    </w:p>
    <w:p>
      <w:pPr>
        <w:spacing w:line="360" w:lineRule="auto"/>
        <w:ind w:firstLine="480" w:firstLineChars="200"/>
        <w:rPr>
          <w:rFonts w:hint="eastAsia" w:ascii="宋体" w:hAnsi="宋体"/>
          <w:sz w:val="24"/>
        </w:rPr>
      </w:pPr>
      <w:r>
        <w:rPr>
          <w:rFonts w:hint="eastAsia" w:ascii="宋体" w:hAnsi="宋体"/>
          <w:sz w:val="24"/>
        </w:rPr>
        <w:t>（6）规划北院区、南院区、花都院区、海珠湾院区等院区的改扩建。</w:t>
      </w:r>
    </w:p>
    <w:p>
      <w:pPr>
        <w:spacing w:line="360" w:lineRule="auto"/>
        <w:ind w:firstLine="480" w:firstLineChars="200"/>
        <w:rPr>
          <w:rFonts w:hint="eastAsia" w:ascii="宋体" w:hAnsi="宋体"/>
          <w:sz w:val="24"/>
        </w:rPr>
      </w:pPr>
      <w:r>
        <w:rPr>
          <w:rFonts w:hint="eastAsia" w:ascii="宋体" w:hAnsi="宋体"/>
          <w:sz w:val="24"/>
        </w:rPr>
        <w:t>（7）确保报告与“健康中国2030”、公立医院高质量发展等政策高度契合。</w:t>
      </w:r>
    </w:p>
    <w:p>
      <w:pPr>
        <w:tabs>
          <w:tab w:val="left" w:pos="1005"/>
          <w:tab w:val="left" w:pos="1080"/>
        </w:tabs>
        <w:spacing w:line="360" w:lineRule="auto"/>
        <w:ind w:firstLine="480" w:firstLineChars="200"/>
        <w:rPr>
          <w:rFonts w:hint="eastAsia" w:ascii="宋体" w:hAnsi="宋体"/>
          <w:sz w:val="24"/>
        </w:rPr>
      </w:pPr>
      <w:r>
        <w:rPr>
          <w:rFonts w:hint="eastAsia" w:ascii="宋体" w:hAnsi="宋体"/>
          <w:sz w:val="24"/>
        </w:rPr>
        <w:t>（8）相关上级部门和中山大学孙逸仙纪念医院要求的其他服务。</w:t>
      </w:r>
    </w:p>
    <w:p>
      <w:pPr>
        <w:tabs>
          <w:tab w:val="left" w:pos="1005"/>
          <w:tab w:val="left" w:pos="1080"/>
        </w:tabs>
        <w:spacing w:line="360" w:lineRule="auto"/>
        <w:ind w:firstLine="480" w:firstLineChars="200"/>
        <w:rPr>
          <w:rFonts w:ascii="宋体" w:hAnsi="宋体"/>
          <w:sz w:val="24"/>
        </w:rPr>
      </w:pPr>
      <w:r>
        <w:rPr>
          <w:rFonts w:hint="eastAsia" w:ascii="宋体" w:hAnsi="宋体"/>
          <w:sz w:val="24"/>
        </w:rPr>
        <w:t>3、</w:t>
      </w:r>
      <w:r>
        <w:rPr>
          <w:rFonts w:ascii="宋体" w:hAnsi="宋体"/>
          <w:sz w:val="24"/>
        </w:rPr>
        <w:t>咨询</w:t>
      </w:r>
      <w:r>
        <w:rPr>
          <w:rFonts w:hint="eastAsia" w:ascii="宋体" w:hAnsi="宋体"/>
          <w:sz w:val="24"/>
        </w:rPr>
        <w:t>服务</w:t>
      </w:r>
      <w:r>
        <w:rPr>
          <w:rFonts w:ascii="宋体" w:hAnsi="宋体"/>
          <w:sz w:val="24"/>
        </w:rPr>
        <w:t>要求：按国</w:t>
      </w:r>
      <w:r>
        <w:rPr>
          <w:rFonts w:hint="eastAsia" w:ascii="宋体" w:hAnsi="宋体"/>
          <w:sz w:val="24"/>
        </w:rPr>
        <w:t>家卫健委、发改委</w:t>
      </w:r>
      <w:r>
        <w:rPr>
          <w:rFonts w:ascii="宋体" w:hAnsi="宋体"/>
          <w:sz w:val="24"/>
        </w:rPr>
        <w:t>颁</w:t>
      </w:r>
      <w:r>
        <w:rPr>
          <w:rFonts w:hint="eastAsia" w:ascii="宋体" w:hAnsi="宋体"/>
          <w:sz w:val="24"/>
        </w:rPr>
        <w:t>布的</w:t>
      </w:r>
      <w:r>
        <w:rPr>
          <w:rFonts w:ascii="宋体" w:hAnsi="宋体"/>
          <w:sz w:val="24"/>
        </w:rPr>
        <w:t>现行</w:t>
      </w:r>
      <w:r>
        <w:rPr>
          <w:rFonts w:hint="eastAsia" w:ascii="宋体" w:hAnsi="宋体"/>
          <w:sz w:val="24"/>
        </w:rPr>
        <w:t>相关标准、</w:t>
      </w:r>
      <w:r>
        <w:rPr>
          <w:rFonts w:ascii="宋体" w:hAnsi="宋体"/>
          <w:sz w:val="24"/>
        </w:rPr>
        <w:t>规范和</w:t>
      </w:r>
      <w:r>
        <w:rPr>
          <w:rFonts w:hint="eastAsia" w:ascii="宋体" w:hAnsi="宋体"/>
          <w:sz w:val="24"/>
          <w:lang w:eastAsia="zh-CN"/>
        </w:rPr>
        <w:t>委托方</w:t>
      </w:r>
      <w:r>
        <w:rPr>
          <w:rFonts w:ascii="宋体" w:hAnsi="宋体"/>
          <w:sz w:val="24"/>
        </w:rPr>
        <w:t>要求编制</w:t>
      </w:r>
      <w:r>
        <w:rPr>
          <w:rFonts w:hint="eastAsia" w:ascii="宋体" w:hAnsi="宋体"/>
          <w:sz w:val="24"/>
        </w:rPr>
        <w:t>医院“十</w:t>
      </w:r>
      <w:r>
        <w:rPr>
          <w:rFonts w:hint="eastAsia" w:ascii="宋体" w:hAnsi="宋体"/>
          <w:sz w:val="24"/>
          <w:lang w:eastAsia="zh-CN"/>
        </w:rPr>
        <w:t>五</w:t>
      </w:r>
      <w:r>
        <w:rPr>
          <w:rFonts w:hint="eastAsia" w:ascii="宋体" w:hAnsi="宋体"/>
          <w:sz w:val="24"/>
        </w:rPr>
        <w:t>五”总体发展建设规划</w:t>
      </w:r>
      <w:r>
        <w:rPr>
          <w:rFonts w:hint="eastAsia" w:ascii="宋体" w:hAnsi="宋体"/>
          <w:sz w:val="24"/>
          <w:lang w:eastAsia="zh-CN"/>
        </w:rPr>
        <w:t>报告</w:t>
      </w:r>
      <w:r>
        <w:rPr>
          <w:rFonts w:ascii="宋体" w:hAnsi="宋体"/>
          <w:sz w:val="24"/>
        </w:rPr>
        <w:t>，报告</w:t>
      </w:r>
      <w:r>
        <w:rPr>
          <w:rFonts w:hint="eastAsia" w:ascii="宋体" w:hAnsi="宋体"/>
          <w:sz w:val="24"/>
        </w:rPr>
        <w:t>成果质量</w:t>
      </w:r>
      <w:r>
        <w:rPr>
          <w:rFonts w:ascii="宋体" w:hAnsi="宋体"/>
          <w:sz w:val="24"/>
        </w:rPr>
        <w:t>应符合相关审批部门的审批要求。若因为报告</w:t>
      </w:r>
      <w:r>
        <w:rPr>
          <w:rFonts w:hint="eastAsia" w:ascii="宋体" w:hAnsi="宋体"/>
          <w:sz w:val="24"/>
        </w:rPr>
        <w:t>成果</w:t>
      </w:r>
      <w:r>
        <w:rPr>
          <w:rFonts w:ascii="宋体" w:hAnsi="宋体"/>
          <w:sz w:val="24"/>
        </w:rPr>
        <w:t>内容及深度未达到有关部门的要求，</w:t>
      </w:r>
      <w:r>
        <w:rPr>
          <w:rFonts w:hint="eastAsia" w:ascii="宋体" w:hAnsi="宋体"/>
          <w:sz w:val="24"/>
          <w:lang w:eastAsia="zh-CN"/>
        </w:rPr>
        <w:t>受托方</w:t>
      </w:r>
      <w:r>
        <w:rPr>
          <w:rFonts w:ascii="宋体" w:hAnsi="宋体"/>
          <w:sz w:val="24"/>
        </w:rPr>
        <w:t>应无偿进行补充、完善。</w:t>
      </w:r>
    </w:p>
    <w:p>
      <w:pPr>
        <w:tabs>
          <w:tab w:val="left" w:pos="1005"/>
          <w:tab w:val="left" w:pos="1080"/>
        </w:tabs>
        <w:spacing w:line="360" w:lineRule="auto"/>
        <w:ind w:firstLine="480" w:firstLineChars="200"/>
        <w:rPr>
          <w:rFonts w:ascii="宋体" w:hAnsi="宋体"/>
          <w:sz w:val="24"/>
        </w:rPr>
      </w:pPr>
      <w:r>
        <w:rPr>
          <w:rFonts w:hint="eastAsia" w:ascii="宋体" w:hAnsi="宋体"/>
          <w:sz w:val="24"/>
        </w:rPr>
        <w:t>4、</w:t>
      </w:r>
      <w:r>
        <w:rPr>
          <w:rFonts w:ascii="宋体" w:hAnsi="宋体"/>
          <w:sz w:val="24"/>
        </w:rPr>
        <w:t>咨询方式：</w:t>
      </w:r>
      <w:r>
        <w:rPr>
          <w:rFonts w:hint="eastAsia" w:ascii="宋体" w:hAnsi="宋体"/>
          <w:sz w:val="24"/>
          <w:lang w:eastAsia="zh-CN"/>
        </w:rPr>
        <w:t>受托方</w:t>
      </w:r>
      <w:r>
        <w:rPr>
          <w:rFonts w:hint="eastAsia" w:ascii="宋体" w:hAnsi="宋体"/>
          <w:sz w:val="24"/>
        </w:rPr>
        <w:t>在对项目进行充分的调研和考察的基础上，</w:t>
      </w:r>
      <w:r>
        <w:rPr>
          <w:rFonts w:ascii="宋体" w:hAnsi="宋体"/>
          <w:sz w:val="24"/>
        </w:rPr>
        <w:t>运用各项数据</w:t>
      </w:r>
      <w:r>
        <w:rPr>
          <w:rFonts w:hint="eastAsia" w:ascii="宋体" w:hAnsi="宋体"/>
          <w:sz w:val="24"/>
        </w:rPr>
        <w:t>和方法</w:t>
      </w:r>
      <w:r>
        <w:rPr>
          <w:rFonts w:ascii="宋体" w:hAnsi="宋体"/>
          <w:sz w:val="24"/>
        </w:rPr>
        <w:t>，从技术、经济等方面论</w:t>
      </w:r>
      <w:r>
        <w:rPr>
          <w:rFonts w:hint="eastAsia" w:ascii="宋体" w:hAnsi="宋体"/>
          <w:sz w:val="24"/>
        </w:rPr>
        <w:t>证</w:t>
      </w:r>
      <w:r>
        <w:rPr>
          <w:rFonts w:ascii="宋体" w:hAnsi="宋体"/>
          <w:sz w:val="24"/>
        </w:rPr>
        <w:t>建设项目的必要性</w:t>
      </w:r>
      <w:r>
        <w:rPr>
          <w:rFonts w:hint="eastAsia" w:ascii="宋体" w:hAnsi="宋体"/>
          <w:sz w:val="24"/>
        </w:rPr>
        <w:t>和可行性</w:t>
      </w:r>
      <w:r>
        <w:rPr>
          <w:rFonts w:ascii="宋体" w:hAnsi="宋体"/>
          <w:sz w:val="24"/>
        </w:rPr>
        <w:t>，</w:t>
      </w:r>
      <w:r>
        <w:rPr>
          <w:rFonts w:hint="eastAsia" w:ascii="宋体" w:hAnsi="宋体"/>
          <w:sz w:val="24"/>
        </w:rPr>
        <w:t>为项目</w:t>
      </w:r>
      <w:r>
        <w:rPr>
          <w:rFonts w:ascii="宋体" w:hAnsi="宋体"/>
          <w:sz w:val="24"/>
        </w:rPr>
        <w:t>提供</w:t>
      </w:r>
      <w:r>
        <w:rPr>
          <w:rFonts w:hint="eastAsia" w:ascii="宋体" w:hAnsi="宋体"/>
          <w:sz w:val="24"/>
        </w:rPr>
        <w:t>投资</w:t>
      </w:r>
      <w:r>
        <w:rPr>
          <w:rFonts w:ascii="宋体" w:hAnsi="宋体"/>
          <w:sz w:val="24"/>
        </w:rPr>
        <w:t>决策参考。</w:t>
      </w:r>
    </w:p>
    <w:p>
      <w:pPr>
        <w:tabs>
          <w:tab w:val="left" w:pos="1005"/>
          <w:tab w:val="left" w:pos="1080"/>
        </w:tabs>
        <w:spacing w:line="360" w:lineRule="auto"/>
        <w:ind w:firstLine="480" w:firstLineChars="200"/>
        <w:rPr>
          <w:rFonts w:ascii="宋体" w:hAnsi="宋体"/>
          <w:sz w:val="24"/>
        </w:rPr>
      </w:pPr>
      <w:r>
        <w:rPr>
          <w:rFonts w:hint="eastAsia" w:ascii="宋体" w:hAnsi="宋体"/>
          <w:sz w:val="24"/>
        </w:rPr>
        <w:t>5</w:t>
      </w:r>
      <w:r>
        <w:rPr>
          <w:rFonts w:hint="eastAsia" w:ascii="宋体" w:hAnsi="宋体"/>
          <w:color w:val="auto"/>
          <w:sz w:val="24"/>
        </w:rPr>
        <w:t>、受托方需在本合同正式生效之后的5个工作日内，将编制报告所需的资料清单提供给委托方。在收到委托方提供的相应所需资料后，受托方应当在30个日历天的期限内完成规划编制成果初稿。当收到委托方修改意见</w:t>
      </w:r>
      <w:r>
        <w:rPr>
          <w:rFonts w:hint="eastAsia" w:ascii="宋体" w:hAnsi="宋体"/>
          <w:color w:val="auto"/>
          <w:sz w:val="24"/>
          <w:lang w:eastAsia="zh-CN"/>
        </w:rPr>
        <w:t>后</w:t>
      </w:r>
      <w:r>
        <w:rPr>
          <w:rFonts w:hint="eastAsia" w:ascii="宋体" w:hAnsi="宋体"/>
          <w:color w:val="auto"/>
          <w:sz w:val="24"/>
        </w:rPr>
        <w:t>，受托方</w:t>
      </w:r>
      <w:r>
        <w:rPr>
          <w:rFonts w:hint="eastAsia" w:ascii="宋体" w:hAnsi="宋体"/>
          <w:color w:val="auto"/>
          <w:sz w:val="24"/>
          <w:lang w:eastAsia="zh-CN"/>
        </w:rPr>
        <w:t>须</w:t>
      </w:r>
      <w:r>
        <w:rPr>
          <w:rFonts w:hint="eastAsia" w:ascii="宋体" w:hAnsi="宋体"/>
          <w:color w:val="auto"/>
          <w:sz w:val="24"/>
        </w:rPr>
        <w:t>在10个日历天之内完成对报告的修改与完善工作，并协助委托方把最终成果提交给国家卫健委等相关部门。</w:t>
      </w:r>
    </w:p>
    <w:p>
      <w:pPr>
        <w:tabs>
          <w:tab w:val="left" w:pos="1005"/>
          <w:tab w:val="left" w:pos="1080"/>
        </w:tabs>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lang w:eastAsia="zh-CN"/>
        </w:rPr>
        <w:t>受托方</w:t>
      </w:r>
      <w:r>
        <w:rPr>
          <w:rFonts w:hint="eastAsia" w:ascii="宋体" w:hAnsi="宋体"/>
          <w:sz w:val="24"/>
        </w:rPr>
        <w:t>应向</w:t>
      </w:r>
      <w:r>
        <w:rPr>
          <w:rFonts w:hint="eastAsia" w:ascii="宋体" w:hAnsi="宋体"/>
          <w:sz w:val="24"/>
          <w:lang w:eastAsia="zh-CN"/>
        </w:rPr>
        <w:t>委托方</w:t>
      </w:r>
      <w:r>
        <w:rPr>
          <w:rFonts w:hint="eastAsia" w:ascii="宋体" w:hAnsi="宋体"/>
          <w:sz w:val="24"/>
        </w:rPr>
        <w:t>交付的成果文件详细如下：</w:t>
      </w:r>
    </w:p>
    <w:p>
      <w:pPr>
        <w:tabs>
          <w:tab w:val="left" w:pos="1005"/>
          <w:tab w:val="left" w:pos="1080"/>
        </w:tabs>
        <w:spacing w:line="360" w:lineRule="auto"/>
        <w:ind w:firstLine="240" w:firstLineChars="100"/>
        <w:rPr>
          <w:rFonts w:ascii="宋体" w:hAnsi="宋体"/>
          <w:sz w:val="24"/>
        </w:rPr>
      </w:pPr>
      <w:r>
        <w:rPr>
          <w:rFonts w:hint="eastAsia" w:ascii="宋体" w:hAnsi="宋体"/>
          <w:sz w:val="24"/>
        </w:rPr>
        <w:t>（1）加盖</w:t>
      </w:r>
      <w:r>
        <w:rPr>
          <w:rFonts w:hint="eastAsia" w:ascii="宋体" w:hAnsi="宋体"/>
          <w:sz w:val="24"/>
          <w:lang w:eastAsia="zh-CN"/>
        </w:rPr>
        <w:t>受托方</w:t>
      </w:r>
      <w:r>
        <w:rPr>
          <w:rFonts w:hint="eastAsia" w:ascii="宋体" w:hAnsi="宋体"/>
          <w:sz w:val="24"/>
        </w:rPr>
        <w:t>公章的</w:t>
      </w:r>
      <w:r>
        <w:rPr>
          <w:rFonts w:hint="eastAsia" w:ascii="宋体" w:hAnsi="宋体"/>
          <w:sz w:val="24"/>
          <w:lang w:eastAsia="zh-CN"/>
        </w:rPr>
        <w:t>纸质</w:t>
      </w:r>
      <w:r>
        <w:rPr>
          <w:rFonts w:hint="eastAsia" w:ascii="宋体" w:hAnsi="宋体"/>
          <w:sz w:val="24"/>
        </w:rPr>
        <w:t>《中山大学孙逸仙纪念医院“十五五”总体发展建设规划</w:t>
      </w:r>
      <w:r>
        <w:rPr>
          <w:rFonts w:hint="eastAsia" w:ascii="宋体" w:hAnsi="宋体"/>
          <w:sz w:val="24"/>
          <w:lang w:eastAsia="zh-CN"/>
        </w:rPr>
        <w:t>报告</w:t>
      </w:r>
      <w:r>
        <w:rPr>
          <w:rFonts w:hint="eastAsia" w:ascii="宋体" w:hAnsi="宋体"/>
          <w:sz w:val="24"/>
        </w:rPr>
        <w:t>》正本10份；</w:t>
      </w:r>
    </w:p>
    <w:p>
      <w:pPr>
        <w:tabs>
          <w:tab w:val="left" w:pos="1005"/>
          <w:tab w:val="left" w:pos="1080"/>
        </w:tabs>
        <w:spacing w:line="360" w:lineRule="auto"/>
        <w:ind w:firstLine="240" w:firstLineChars="100"/>
        <w:rPr>
          <w:rFonts w:ascii="宋体" w:hAnsi="宋体"/>
          <w:sz w:val="24"/>
        </w:rPr>
      </w:pPr>
      <w:r>
        <w:rPr>
          <w:rFonts w:hint="eastAsia" w:ascii="宋体" w:hAnsi="宋体"/>
          <w:sz w:val="24"/>
        </w:rPr>
        <w:t>（2）《中山大学孙逸仙纪念医院“十五五”总体发展建设规划</w:t>
      </w:r>
      <w:r>
        <w:rPr>
          <w:rFonts w:hint="eastAsia" w:ascii="宋体" w:hAnsi="宋体"/>
          <w:sz w:val="24"/>
          <w:lang w:eastAsia="zh-CN"/>
        </w:rPr>
        <w:t>报告</w:t>
      </w:r>
      <w:r>
        <w:rPr>
          <w:rFonts w:hint="eastAsia" w:ascii="宋体" w:hAnsi="宋体"/>
          <w:sz w:val="24"/>
        </w:rPr>
        <w:t>》光盘电子文本2套。</w:t>
      </w:r>
    </w:p>
    <w:p>
      <w:pPr>
        <w:pStyle w:val="7"/>
        <w:spacing w:line="360" w:lineRule="auto"/>
        <w:rPr>
          <w:rFonts w:ascii="宋体" w:hAnsi="宋体"/>
          <w:sz w:val="24"/>
          <w:szCs w:val="24"/>
        </w:rPr>
      </w:pPr>
    </w:p>
    <w:p>
      <w:pPr>
        <w:numPr>
          <w:ilvl w:val="0"/>
          <w:numId w:val="3"/>
        </w:numPr>
        <w:spacing w:line="360" w:lineRule="auto"/>
        <w:ind w:hanging="565"/>
        <w:outlineLvl w:val="0"/>
        <w:rPr>
          <w:rFonts w:ascii="宋体" w:hAnsi="宋体"/>
          <w:b/>
          <w:bCs/>
          <w:sz w:val="24"/>
        </w:rPr>
      </w:pPr>
      <w:bookmarkStart w:id="116" w:name="_Toc13492427"/>
      <w:bookmarkStart w:id="117" w:name="_Toc13492012"/>
      <w:bookmarkStart w:id="118" w:name="_Toc13492526"/>
      <w:r>
        <w:rPr>
          <w:rFonts w:hint="eastAsia" w:ascii="宋体" w:hAnsi="宋体"/>
          <w:b/>
          <w:bCs/>
          <w:sz w:val="24"/>
          <w:lang w:eastAsia="zh-CN"/>
        </w:rPr>
        <w:t>委托方</w:t>
      </w:r>
      <w:r>
        <w:rPr>
          <w:rFonts w:hint="eastAsia" w:ascii="宋体" w:hAnsi="宋体"/>
          <w:b/>
          <w:bCs/>
          <w:sz w:val="24"/>
        </w:rPr>
        <w:t>义务</w:t>
      </w:r>
      <w:bookmarkEnd w:id="116"/>
      <w:bookmarkEnd w:id="117"/>
      <w:bookmarkEnd w:id="118"/>
    </w:p>
    <w:p>
      <w:pPr>
        <w:autoSpaceDE w:val="0"/>
        <w:autoSpaceDN w:val="0"/>
        <w:spacing w:line="360" w:lineRule="auto"/>
        <w:ind w:firstLine="480" w:firstLineChars="200"/>
        <w:rPr>
          <w:rFonts w:ascii="宋体" w:hAnsi="宋体"/>
          <w:sz w:val="24"/>
          <w:u w:val="single"/>
        </w:rPr>
      </w:pPr>
      <w:r>
        <w:rPr>
          <w:rFonts w:hint="eastAsia" w:ascii="宋体" w:hAnsi="宋体"/>
          <w:sz w:val="24"/>
          <w:lang w:eastAsia="zh-CN"/>
        </w:rPr>
        <w:t>委托方</w:t>
      </w:r>
      <w:r>
        <w:rPr>
          <w:rFonts w:hint="eastAsia" w:ascii="宋体" w:hAnsi="宋体"/>
          <w:sz w:val="24"/>
        </w:rPr>
        <w:t>应按</w:t>
      </w:r>
      <w:r>
        <w:rPr>
          <w:rFonts w:hint="eastAsia" w:ascii="宋体" w:hAnsi="宋体"/>
          <w:sz w:val="24"/>
          <w:lang w:eastAsia="zh-CN"/>
        </w:rPr>
        <w:t>受托方</w:t>
      </w:r>
      <w:r>
        <w:rPr>
          <w:rFonts w:hint="eastAsia" w:ascii="宋体" w:hAnsi="宋体"/>
          <w:sz w:val="24"/>
        </w:rPr>
        <w:t>要求提供如下数据和文件资料：</w:t>
      </w:r>
      <w:r>
        <w:rPr>
          <w:rFonts w:hint="eastAsia" w:ascii="宋体" w:hAnsi="宋体"/>
          <w:sz w:val="24"/>
          <w:u w:val="single"/>
        </w:rPr>
        <w:t>医院事业发展规划、相关需求和功能定位、主管部门批复会议纪要等。</w:t>
      </w:r>
    </w:p>
    <w:p>
      <w:pPr>
        <w:tabs>
          <w:tab w:val="left" w:pos="1005"/>
          <w:tab w:val="left" w:pos="108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eastAsia="zh-CN"/>
        </w:rPr>
        <w:t>委托方</w:t>
      </w:r>
      <w:r>
        <w:rPr>
          <w:rFonts w:hint="eastAsia" w:ascii="宋体" w:hAnsi="宋体"/>
          <w:sz w:val="24"/>
        </w:rPr>
        <w:t>应在</w:t>
      </w:r>
      <w:r>
        <w:rPr>
          <w:rFonts w:hint="eastAsia" w:ascii="宋体" w:hAnsi="宋体"/>
          <w:sz w:val="24"/>
          <w:lang w:eastAsia="zh-CN"/>
        </w:rPr>
        <w:t>收到受托方提供的资料清单</w:t>
      </w:r>
      <w:r>
        <w:rPr>
          <w:rFonts w:hint="eastAsia" w:ascii="宋体" w:hAnsi="宋体"/>
          <w:sz w:val="24"/>
        </w:rPr>
        <w:t>后5</w:t>
      </w:r>
      <w:r>
        <w:rPr>
          <w:rFonts w:hint="eastAsia" w:ascii="宋体" w:hAnsi="宋体"/>
          <w:sz w:val="24"/>
          <w:lang w:eastAsia="zh-CN"/>
        </w:rPr>
        <w:t>个工作</w:t>
      </w:r>
      <w:r>
        <w:rPr>
          <w:rFonts w:hint="eastAsia" w:ascii="宋体" w:hAnsi="宋体"/>
          <w:sz w:val="24"/>
        </w:rPr>
        <w:t>日内，向</w:t>
      </w:r>
      <w:r>
        <w:rPr>
          <w:rFonts w:hint="eastAsia" w:ascii="宋体" w:hAnsi="宋体"/>
          <w:sz w:val="24"/>
          <w:lang w:eastAsia="zh-CN"/>
        </w:rPr>
        <w:t>受托方</w:t>
      </w:r>
      <w:r>
        <w:rPr>
          <w:rFonts w:hint="eastAsia" w:ascii="宋体" w:hAnsi="宋体"/>
          <w:sz w:val="24"/>
        </w:rPr>
        <w:t>提供上述数据和文件</w:t>
      </w:r>
      <w:r>
        <w:rPr>
          <w:rFonts w:hint="eastAsia" w:ascii="宋体" w:hAnsi="宋体"/>
          <w:sz w:val="24"/>
          <w:lang w:eastAsia="zh-CN"/>
        </w:rPr>
        <w:t>等</w:t>
      </w:r>
      <w:r>
        <w:rPr>
          <w:rFonts w:hint="eastAsia" w:ascii="宋体" w:hAnsi="宋体"/>
          <w:sz w:val="24"/>
        </w:rPr>
        <w:t>资料，并对其真实性、合法性、完整性负责。</w:t>
      </w:r>
    </w:p>
    <w:p>
      <w:pPr>
        <w:tabs>
          <w:tab w:val="left" w:pos="1005"/>
          <w:tab w:val="left" w:pos="1080"/>
        </w:tabs>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委托方</w:t>
      </w:r>
      <w:r>
        <w:rPr>
          <w:rFonts w:hint="eastAsia" w:ascii="宋体" w:hAnsi="宋体"/>
          <w:sz w:val="24"/>
        </w:rPr>
        <w:t>应负责咨询服务所涉及的与</w:t>
      </w:r>
      <w:r>
        <w:rPr>
          <w:rFonts w:hint="eastAsia" w:ascii="宋体" w:hAnsi="宋体"/>
          <w:sz w:val="24"/>
          <w:lang w:eastAsia="zh-CN"/>
        </w:rPr>
        <w:t>委托方</w:t>
      </w:r>
      <w:r>
        <w:rPr>
          <w:rFonts w:hint="eastAsia" w:ascii="宋体" w:hAnsi="宋体"/>
          <w:sz w:val="24"/>
        </w:rPr>
        <w:t>有关的所有外部关系的协调，及时为</w:t>
      </w:r>
      <w:r>
        <w:rPr>
          <w:rFonts w:hint="eastAsia" w:ascii="宋体" w:hAnsi="宋体"/>
          <w:sz w:val="24"/>
          <w:lang w:eastAsia="zh-CN"/>
        </w:rPr>
        <w:t>受托方</w:t>
      </w:r>
      <w:r>
        <w:rPr>
          <w:rFonts w:hint="eastAsia" w:ascii="宋体" w:hAnsi="宋体"/>
          <w:sz w:val="24"/>
        </w:rPr>
        <w:t>履行职责提供外部条件，并提供与其他组织相联系的渠道，以便</w:t>
      </w:r>
      <w:r>
        <w:rPr>
          <w:rFonts w:hint="eastAsia" w:ascii="宋体" w:hAnsi="宋体"/>
          <w:sz w:val="24"/>
          <w:lang w:eastAsia="zh-CN"/>
        </w:rPr>
        <w:t>受托方</w:t>
      </w:r>
      <w:r>
        <w:rPr>
          <w:rFonts w:hint="eastAsia" w:ascii="宋体" w:hAnsi="宋体"/>
          <w:sz w:val="24"/>
        </w:rPr>
        <w:t>收集所需信息。</w:t>
      </w:r>
    </w:p>
    <w:p>
      <w:pPr>
        <w:tabs>
          <w:tab w:val="left" w:pos="1005"/>
          <w:tab w:val="left" w:pos="1080"/>
        </w:tabs>
        <w:spacing w:line="360" w:lineRule="auto"/>
        <w:ind w:firstLine="480" w:firstLineChars="200"/>
        <w:rPr>
          <w:rFonts w:ascii="宋体" w:hAnsi="宋体"/>
          <w:sz w:val="24"/>
        </w:rPr>
      </w:pPr>
      <w:r>
        <w:rPr>
          <w:rFonts w:hint="eastAsia" w:ascii="宋体" w:hAnsi="宋体"/>
          <w:sz w:val="24"/>
        </w:rPr>
        <w:t>3、在合同履行期间，</w:t>
      </w:r>
      <w:r>
        <w:rPr>
          <w:rFonts w:hint="eastAsia" w:ascii="宋体" w:hAnsi="宋体"/>
          <w:sz w:val="24"/>
          <w:lang w:eastAsia="zh-CN"/>
        </w:rPr>
        <w:t>委托方</w:t>
      </w:r>
      <w:r>
        <w:rPr>
          <w:rFonts w:hint="eastAsia" w:ascii="宋体" w:hAnsi="宋体"/>
          <w:sz w:val="24"/>
        </w:rPr>
        <w:t>进行与本项目有关的讨论、调研考察等所得的新信息资料，应及时提供给</w:t>
      </w:r>
      <w:r>
        <w:rPr>
          <w:rFonts w:hint="eastAsia" w:ascii="宋体" w:hAnsi="宋体"/>
          <w:sz w:val="24"/>
          <w:lang w:eastAsia="zh-CN"/>
        </w:rPr>
        <w:t>受托方</w:t>
      </w:r>
      <w:r>
        <w:rPr>
          <w:rFonts w:hint="eastAsia" w:ascii="宋体" w:hAnsi="宋体"/>
          <w:sz w:val="24"/>
        </w:rPr>
        <w:t>，以确保项目咨询的准确性。</w:t>
      </w:r>
    </w:p>
    <w:p>
      <w:pPr>
        <w:tabs>
          <w:tab w:val="left" w:pos="1005"/>
          <w:tab w:val="left" w:pos="1080"/>
        </w:tabs>
        <w:spacing w:line="360" w:lineRule="auto"/>
        <w:ind w:firstLine="480" w:firstLineChars="200"/>
        <w:rPr>
          <w:rFonts w:ascii="宋体" w:hAnsi="宋体"/>
          <w:sz w:val="24"/>
        </w:rPr>
      </w:pPr>
    </w:p>
    <w:p>
      <w:pPr>
        <w:numPr>
          <w:ilvl w:val="0"/>
          <w:numId w:val="3"/>
        </w:numPr>
        <w:spacing w:line="360" w:lineRule="auto"/>
        <w:ind w:hanging="565"/>
        <w:outlineLvl w:val="0"/>
        <w:rPr>
          <w:rFonts w:ascii="宋体" w:hAnsi="宋体"/>
          <w:b/>
          <w:bCs/>
          <w:sz w:val="24"/>
        </w:rPr>
      </w:pPr>
      <w:bookmarkStart w:id="119" w:name="_Toc13492013"/>
      <w:bookmarkStart w:id="120" w:name="_Toc13492527"/>
      <w:bookmarkStart w:id="121" w:name="_Toc13492428"/>
      <w:r>
        <w:rPr>
          <w:rFonts w:hint="eastAsia" w:ascii="宋体" w:hAnsi="宋体"/>
          <w:b/>
          <w:bCs/>
          <w:sz w:val="24"/>
          <w:lang w:eastAsia="zh-CN"/>
        </w:rPr>
        <w:t>受托方</w:t>
      </w:r>
      <w:r>
        <w:rPr>
          <w:rFonts w:hint="eastAsia" w:ascii="宋体" w:hAnsi="宋体"/>
          <w:b/>
          <w:bCs/>
          <w:sz w:val="24"/>
        </w:rPr>
        <w:t>职责</w:t>
      </w:r>
      <w:bookmarkEnd w:id="119"/>
      <w:bookmarkEnd w:id="120"/>
      <w:bookmarkEnd w:id="121"/>
    </w:p>
    <w:p>
      <w:pPr>
        <w:pStyle w:val="9"/>
        <w:tabs>
          <w:tab w:val="left" w:pos="6480"/>
        </w:tabs>
        <w:spacing w:line="360" w:lineRule="auto"/>
        <w:ind w:left="143" w:leftChars="68" w:firstLine="360" w:firstLineChars="150"/>
        <w:rPr>
          <w:rFonts w:ascii="宋体" w:hAnsi="宋体"/>
          <w:sz w:val="24"/>
          <w:szCs w:val="24"/>
        </w:rPr>
      </w:pPr>
      <w:r>
        <w:rPr>
          <w:rFonts w:hint="eastAsia" w:ascii="宋体" w:hAnsi="宋体"/>
          <w:sz w:val="24"/>
          <w:szCs w:val="24"/>
        </w:rPr>
        <w:t>1、根据</w:t>
      </w:r>
      <w:r>
        <w:rPr>
          <w:rFonts w:hint="eastAsia" w:ascii="宋体" w:hAnsi="宋体"/>
          <w:sz w:val="24"/>
          <w:szCs w:val="24"/>
          <w:lang w:eastAsia="zh-CN"/>
        </w:rPr>
        <w:t>委托方</w:t>
      </w:r>
      <w:r>
        <w:rPr>
          <w:rFonts w:hint="eastAsia" w:ascii="宋体" w:hAnsi="宋体"/>
          <w:sz w:val="24"/>
          <w:szCs w:val="24"/>
        </w:rPr>
        <w:t>提供的有关数据和文件资料，依照国家和地方有关法律、法规、条例，及该项目所属行业国内现行项目总体发展建设规划</w:t>
      </w:r>
      <w:r>
        <w:rPr>
          <w:rFonts w:hint="eastAsia" w:ascii="宋体" w:hAnsi="宋体"/>
          <w:sz w:val="24"/>
          <w:szCs w:val="24"/>
          <w:lang w:eastAsia="zh-CN"/>
        </w:rPr>
        <w:t>报告</w:t>
      </w:r>
      <w:r>
        <w:rPr>
          <w:rFonts w:hint="eastAsia" w:ascii="宋体" w:hAnsi="宋体"/>
          <w:sz w:val="24"/>
          <w:szCs w:val="24"/>
        </w:rPr>
        <w:t>编制内容和深度要求，为该项目编制医院“十</w:t>
      </w:r>
      <w:r>
        <w:rPr>
          <w:rFonts w:hint="eastAsia" w:ascii="宋体" w:hAnsi="宋体"/>
          <w:sz w:val="24"/>
        </w:rPr>
        <w:t>五</w:t>
      </w:r>
      <w:r>
        <w:rPr>
          <w:rFonts w:hint="eastAsia" w:ascii="宋体" w:hAnsi="宋体"/>
          <w:sz w:val="24"/>
          <w:szCs w:val="24"/>
        </w:rPr>
        <w:t>五”总体发展建设规划</w:t>
      </w:r>
      <w:r>
        <w:rPr>
          <w:rFonts w:hint="eastAsia" w:ascii="宋体" w:hAnsi="宋体"/>
          <w:sz w:val="24"/>
          <w:szCs w:val="24"/>
          <w:lang w:eastAsia="zh-CN"/>
        </w:rPr>
        <w:t>报告</w:t>
      </w:r>
      <w:r>
        <w:rPr>
          <w:rFonts w:hint="eastAsia" w:ascii="宋体" w:hAnsi="宋体"/>
          <w:sz w:val="24"/>
          <w:szCs w:val="24"/>
        </w:rPr>
        <w:t>，并按双方拟定的工期进度，按时、保质保量完成任务并向</w:t>
      </w:r>
      <w:r>
        <w:rPr>
          <w:rFonts w:hint="eastAsia" w:ascii="宋体" w:hAnsi="宋体"/>
          <w:sz w:val="24"/>
          <w:szCs w:val="24"/>
          <w:lang w:eastAsia="zh-CN"/>
        </w:rPr>
        <w:t>委托方</w:t>
      </w:r>
      <w:r>
        <w:rPr>
          <w:rFonts w:hint="eastAsia" w:ascii="宋体" w:hAnsi="宋体"/>
          <w:sz w:val="24"/>
          <w:szCs w:val="24"/>
        </w:rPr>
        <w:t>提交成果文件。</w:t>
      </w:r>
    </w:p>
    <w:p>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2、如</w:t>
      </w:r>
      <w:r>
        <w:rPr>
          <w:rFonts w:hint="eastAsia" w:ascii="宋体" w:hAnsi="宋体"/>
          <w:sz w:val="24"/>
          <w:szCs w:val="24"/>
          <w:lang w:eastAsia="zh-CN"/>
        </w:rPr>
        <w:t>委托方</w:t>
      </w:r>
      <w:r>
        <w:rPr>
          <w:rFonts w:hint="eastAsia" w:ascii="宋体" w:hAnsi="宋体"/>
          <w:sz w:val="24"/>
          <w:szCs w:val="24"/>
        </w:rPr>
        <w:t>提供给</w:t>
      </w:r>
      <w:r>
        <w:rPr>
          <w:rFonts w:hint="eastAsia" w:ascii="宋体" w:hAnsi="宋体"/>
          <w:sz w:val="24"/>
          <w:szCs w:val="24"/>
          <w:lang w:eastAsia="zh-CN"/>
        </w:rPr>
        <w:t>受托方</w:t>
      </w:r>
      <w:r>
        <w:rPr>
          <w:rFonts w:hint="eastAsia" w:ascii="宋体" w:hAnsi="宋体"/>
          <w:sz w:val="24"/>
          <w:szCs w:val="24"/>
        </w:rPr>
        <w:t>的有关数据和文件资料有错误和缺陷，</w:t>
      </w:r>
      <w:r>
        <w:rPr>
          <w:rFonts w:hint="eastAsia" w:ascii="宋体" w:hAnsi="宋体"/>
          <w:sz w:val="24"/>
          <w:szCs w:val="24"/>
          <w:lang w:eastAsia="zh-CN"/>
        </w:rPr>
        <w:t>受托方</w:t>
      </w:r>
      <w:r>
        <w:rPr>
          <w:rFonts w:hint="eastAsia" w:ascii="宋体" w:hAnsi="宋体"/>
          <w:sz w:val="24"/>
          <w:szCs w:val="24"/>
        </w:rPr>
        <w:t>应及时通知</w:t>
      </w:r>
      <w:r>
        <w:rPr>
          <w:rFonts w:hint="eastAsia" w:ascii="宋体" w:hAnsi="宋体"/>
          <w:sz w:val="24"/>
          <w:szCs w:val="24"/>
          <w:lang w:eastAsia="zh-CN"/>
        </w:rPr>
        <w:t>委托方</w:t>
      </w:r>
      <w:r>
        <w:rPr>
          <w:rFonts w:hint="eastAsia" w:ascii="宋体" w:hAnsi="宋体"/>
          <w:sz w:val="24"/>
          <w:szCs w:val="24"/>
        </w:rPr>
        <w:t>。</w:t>
      </w:r>
    </w:p>
    <w:p>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受托方</w:t>
      </w:r>
      <w:r>
        <w:rPr>
          <w:rFonts w:hint="eastAsia" w:ascii="宋体" w:hAnsi="宋体"/>
          <w:sz w:val="24"/>
          <w:szCs w:val="24"/>
        </w:rPr>
        <w:t>须为</w:t>
      </w:r>
      <w:r>
        <w:rPr>
          <w:rFonts w:hint="eastAsia" w:ascii="宋体" w:hAnsi="宋体"/>
          <w:sz w:val="24"/>
          <w:szCs w:val="24"/>
          <w:lang w:eastAsia="zh-CN"/>
        </w:rPr>
        <w:t>委托方</w:t>
      </w:r>
      <w:r>
        <w:rPr>
          <w:rFonts w:hint="eastAsia" w:ascii="宋体" w:hAnsi="宋体"/>
          <w:sz w:val="24"/>
          <w:szCs w:val="24"/>
        </w:rPr>
        <w:t>成果文件送审和报批提供协助。</w:t>
      </w:r>
    </w:p>
    <w:p>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受托方</w:t>
      </w:r>
      <w:r>
        <w:rPr>
          <w:rFonts w:hint="eastAsia" w:ascii="宋体" w:hAnsi="宋体"/>
          <w:sz w:val="24"/>
          <w:szCs w:val="24"/>
        </w:rPr>
        <w:t>须按审批部门的要求对成果进行及时的调整</w:t>
      </w:r>
      <w:r>
        <w:rPr>
          <w:rFonts w:hint="eastAsia" w:ascii="宋体" w:hAnsi="宋体"/>
          <w:sz w:val="24"/>
          <w:szCs w:val="24"/>
          <w:lang w:eastAsia="zh-CN"/>
        </w:rPr>
        <w:t>或</w:t>
      </w:r>
      <w:r>
        <w:rPr>
          <w:rFonts w:hint="eastAsia" w:ascii="宋体" w:hAnsi="宋体"/>
          <w:sz w:val="24"/>
          <w:szCs w:val="24"/>
        </w:rPr>
        <w:t>补充，直至本合同项目成果文件获得相关部门批准为止，修改完善费用已包含在本合同咨询服务费总额中。</w:t>
      </w:r>
    </w:p>
    <w:p>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5、</w:t>
      </w:r>
      <w:r>
        <w:rPr>
          <w:rFonts w:hint="eastAsia" w:ascii="宋体" w:hAnsi="宋体"/>
          <w:sz w:val="24"/>
          <w:szCs w:val="24"/>
          <w:lang w:eastAsia="zh-CN"/>
        </w:rPr>
        <w:t>受托方</w:t>
      </w:r>
      <w:r>
        <w:rPr>
          <w:rFonts w:hint="eastAsia" w:ascii="宋体" w:hAnsi="宋体"/>
          <w:sz w:val="24"/>
          <w:szCs w:val="24"/>
        </w:rPr>
        <w:t>应对其提交成果文件的准确性、真实性、合法性、完整性负责，如出现错误和缺陷，由</w:t>
      </w:r>
      <w:r>
        <w:rPr>
          <w:rFonts w:hint="eastAsia" w:ascii="宋体" w:hAnsi="宋体"/>
          <w:sz w:val="24"/>
          <w:szCs w:val="24"/>
          <w:lang w:eastAsia="zh-CN"/>
        </w:rPr>
        <w:t>受托方</w:t>
      </w:r>
      <w:r>
        <w:rPr>
          <w:rFonts w:hint="eastAsia" w:ascii="宋体" w:hAnsi="宋体"/>
          <w:sz w:val="24"/>
          <w:szCs w:val="24"/>
        </w:rPr>
        <w:t>无条件负责修正善后工作，并赔偿因此给</w:t>
      </w:r>
      <w:r>
        <w:rPr>
          <w:rFonts w:hint="eastAsia" w:ascii="宋体" w:hAnsi="宋体"/>
          <w:sz w:val="24"/>
          <w:szCs w:val="24"/>
          <w:lang w:eastAsia="zh-CN"/>
        </w:rPr>
        <w:t>委托方</w:t>
      </w:r>
      <w:r>
        <w:rPr>
          <w:rFonts w:hint="eastAsia" w:ascii="宋体" w:hAnsi="宋体"/>
          <w:sz w:val="24"/>
          <w:szCs w:val="24"/>
        </w:rPr>
        <w:t>造成的全部损失。</w:t>
      </w:r>
    </w:p>
    <w:p>
      <w:pPr>
        <w:pStyle w:val="9"/>
        <w:tabs>
          <w:tab w:val="left" w:pos="6480"/>
        </w:tabs>
        <w:spacing w:line="360" w:lineRule="auto"/>
        <w:ind w:left="0" w:firstLine="480" w:firstLineChars="200"/>
        <w:rPr>
          <w:rFonts w:ascii="宋体" w:hAnsi="宋体"/>
          <w:sz w:val="24"/>
          <w:szCs w:val="24"/>
        </w:rPr>
      </w:pPr>
      <w:r>
        <w:rPr>
          <w:rFonts w:hint="eastAsia" w:ascii="宋体" w:hAnsi="宋体"/>
          <w:sz w:val="24"/>
          <w:szCs w:val="24"/>
        </w:rPr>
        <w:t>6、</w:t>
      </w:r>
      <w:r>
        <w:rPr>
          <w:rFonts w:hint="eastAsia" w:ascii="宋体" w:hAnsi="宋体"/>
          <w:sz w:val="24"/>
          <w:szCs w:val="24"/>
          <w:lang w:eastAsia="zh-CN"/>
        </w:rPr>
        <w:t>受托方</w:t>
      </w:r>
      <w:r>
        <w:rPr>
          <w:rFonts w:hint="eastAsia" w:ascii="宋体" w:hAnsi="宋体"/>
          <w:sz w:val="24"/>
          <w:szCs w:val="24"/>
        </w:rPr>
        <w:t>须承担交流、沟通、考察、评审等工作所需要发生的</w:t>
      </w:r>
      <w:r>
        <w:rPr>
          <w:rFonts w:hint="eastAsia" w:ascii="宋体" w:hAnsi="宋体"/>
          <w:sz w:val="24"/>
          <w:szCs w:val="24"/>
          <w:lang w:eastAsia="zh-CN"/>
        </w:rPr>
        <w:t>受托方</w:t>
      </w:r>
      <w:r>
        <w:rPr>
          <w:rFonts w:hint="eastAsia" w:ascii="宋体" w:hAnsi="宋体"/>
          <w:sz w:val="24"/>
          <w:szCs w:val="24"/>
        </w:rPr>
        <w:t>工作人员的差旅费、医疗费、人身保险，</w:t>
      </w:r>
      <w:r>
        <w:rPr>
          <w:rFonts w:hint="eastAsia" w:ascii="宋体" w:hAnsi="宋体"/>
          <w:color w:val="auto"/>
          <w:sz w:val="24"/>
          <w:szCs w:val="24"/>
        </w:rPr>
        <w:t>以及相关部门组织评审等相关所有费用</w:t>
      </w:r>
      <w:r>
        <w:rPr>
          <w:rFonts w:hint="eastAsia" w:ascii="宋体" w:hAnsi="宋体"/>
          <w:sz w:val="24"/>
          <w:szCs w:val="24"/>
        </w:rPr>
        <w:t>。</w:t>
      </w:r>
    </w:p>
    <w:p>
      <w:pPr>
        <w:pStyle w:val="9"/>
        <w:tabs>
          <w:tab w:val="left" w:pos="6480"/>
        </w:tabs>
        <w:spacing w:line="360" w:lineRule="auto"/>
        <w:ind w:left="0" w:firstLine="480" w:firstLineChars="200"/>
        <w:rPr>
          <w:rFonts w:ascii="宋体" w:hAnsi="宋体"/>
          <w:sz w:val="24"/>
          <w:szCs w:val="24"/>
          <w:highlight w:val="none"/>
          <w:u w:val="single"/>
        </w:rPr>
      </w:pPr>
      <w:r>
        <w:rPr>
          <w:rFonts w:hint="eastAsia" w:ascii="宋体" w:hAnsi="宋体"/>
          <w:sz w:val="24"/>
          <w:szCs w:val="24"/>
          <w:highlight w:val="none"/>
        </w:rPr>
        <w:t>7、</w:t>
      </w:r>
      <w:r>
        <w:rPr>
          <w:rFonts w:hint="eastAsia" w:ascii="宋体" w:hAnsi="宋体"/>
          <w:sz w:val="24"/>
          <w:szCs w:val="24"/>
          <w:highlight w:val="none"/>
          <w:lang w:eastAsia="zh-CN"/>
        </w:rPr>
        <w:t>受托方</w:t>
      </w:r>
      <w:r>
        <w:rPr>
          <w:rFonts w:hint="eastAsia" w:ascii="宋体" w:hAnsi="宋体"/>
          <w:sz w:val="24"/>
          <w:szCs w:val="24"/>
          <w:highlight w:val="none"/>
        </w:rPr>
        <w:t>项目负责人：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w:t>
      </w:r>
    </w:p>
    <w:p>
      <w:pPr>
        <w:pStyle w:val="9"/>
        <w:tabs>
          <w:tab w:val="left" w:pos="6480"/>
        </w:tabs>
        <w:spacing w:line="360" w:lineRule="auto"/>
        <w:ind w:left="0" w:firstLine="480" w:firstLineChars="200"/>
        <w:rPr>
          <w:rFonts w:ascii="宋体" w:hAnsi="宋体"/>
          <w:sz w:val="24"/>
          <w:szCs w:val="24"/>
        </w:rPr>
      </w:pPr>
    </w:p>
    <w:p>
      <w:pPr>
        <w:numPr>
          <w:ilvl w:val="0"/>
          <w:numId w:val="3"/>
        </w:numPr>
        <w:spacing w:line="360" w:lineRule="auto"/>
        <w:ind w:hanging="565"/>
        <w:outlineLvl w:val="0"/>
        <w:rPr>
          <w:rFonts w:ascii="宋体" w:hAnsi="宋体"/>
          <w:b/>
          <w:bCs/>
          <w:sz w:val="24"/>
        </w:rPr>
      </w:pPr>
      <w:bookmarkStart w:id="122" w:name="_Toc13492014"/>
      <w:bookmarkStart w:id="123" w:name="_Toc13492429"/>
      <w:bookmarkStart w:id="124" w:name="_Toc13492528"/>
      <w:r>
        <w:rPr>
          <w:rFonts w:hint="eastAsia" w:ascii="宋体" w:hAnsi="宋体"/>
          <w:b/>
          <w:bCs/>
          <w:sz w:val="24"/>
        </w:rPr>
        <w:t>咨询服务费及支付方式</w:t>
      </w:r>
      <w:bookmarkEnd w:id="122"/>
      <w:bookmarkEnd w:id="123"/>
      <w:bookmarkEnd w:id="124"/>
    </w:p>
    <w:p>
      <w:pPr>
        <w:numPr>
          <w:ilvl w:val="0"/>
          <w:numId w:val="4"/>
        </w:numPr>
        <w:tabs>
          <w:tab w:val="left" w:pos="570"/>
          <w:tab w:val="left" w:pos="1080"/>
        </w:tabs>
        <w:spacing w:line="360" w:lineRule="auto"/>
        <w:ind w:firstLine="607" w:firstLineChars="253"/>
        <w:rPr>
          <w:rFonts w:ascii="宋体" w:hAnsi="宋体"/>
          <w:sz w:val="24"/>
        </w:rPr>
      </w:pPr>
      <w:r>
        <w:rPr>
          <w:rFonts w:hint="eastAsia" w:ascii="宋体" w:hAnsi="宋体"/>
          <w:sz w:val="24"/>
        </w:rPr>
        <w:t>咨询服务费：</w:t>
      </w:r>
    </w:p>
    <w:p>
      <w:pPr>
        <w:tabs>
          <w:tab w:val="left" w:pos="0"/>
          <w:tab w:val="left" w:pos="567"/>
          <w:tab w:val="left" w:pos="1287"/>
        </w:tabs>
        <w:spacing w:line="360" w:lineRule="auto"/>
        <w:ind w:left="147" w:firstLine="480" w:firstLineChars="200"/>
        <w:rPr>
          <w:rFonts w:hint="eastAsia" w:ascii="宋体" w:hAnsi="宋体"/>
          <w:sz w:val="24"/>
        </w:rPr>
      </w:pPr>
      <w:r>
        <w:rPr>
          <w:rFonts w:hint="eastAsia" w:ascii="宋体" w:hAnsi="宋体"/>
          <w:sz w:val="24"/>
        </w:rPr>
        <w:t>本合同咨询服务费用总</w:t>
      </w:r>
      <w:r>
        <w:rPr>
          <w:rFonts w:hint="eastAsia" w:ascii="宋体" w:hAnsi="宋体"/>
          <w:sz w:val="24"/>
          <w:lang w:eastAsia="zh-CN"/>
        </w:rPr>
        <w:t>金</w:t>
      </w:r>
      <w:r>
        <w:rPr>
          <w:rFonts w:hint="eastAsia" w:ascii="宋体" w:hAnsi="宋体"/>
          <w:sz w:val="24"/>
        </w:rPr>
        <w:t>额为：人民币</w:t>
      </w:r>
      <w:r>
        <w:rPr>
          <w:rFonts w:hint="eastAsia" w:ascii="宋体" w:hAnsi="宋体"/>
          <w:sz w:val="24"/>
          <w:u w:val="single"/>
          <w:lang w:val="en-US" w:eastAsia="zh-CN"/>
        </w:rPr>
        <w:t xml:space="preserve">       </w:t>
      </w:r>
      <w:r>
        <w:rPr>
          <w:rFonts w:hint="eastAsia" w:ascii="宋体" w:hAnsi="宋体"/>
          <w:sz w:val="24"/>
          <w:u w:val="none"/>
        </w:rPr>
        <w:t>元（大写：</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rPr>
        <w:t>元整）</w:t>
      </w:r>
      <w:r>
        <w:rPr>
          <w:rFonts w:hint="eastAsia" w:ascii="宋体" w:hAnsi="宋体"/>
          <w:sz w:val="24"/>
          <w:u w:val="none"/>
          <w:lang w:eastAsia="zh-CN"/>
        </w:rPr>
        <w:t>，</w:t>
      </w:r>
      <w:r>
        <w:rPr>
          <w:rFonts w:hint="eastAsia" w:ascii="宋体" w:hAnsi="宋体"/>
          <w:sz w:val="24"/>
        </w:rPr>
        <w:t>本合同总价包干，不因政策变动、报告修改等任何原因调整。</w:t>
      </w:r>
    </w:p>
    <w:p>
      <w:pPr>
        <w:numPr>
          <w:ilvl w:val="0"/>
          <w:numId w:val="5"/>
        </w:numPr>
        <w:tabs>
          <w:tab w:val="left" w:pos="570"/>
          <w:tab w:val="left" w:pos="1080"/>
        </w:tabs>
        <w:spacing w:line="360" w:lineRule="auto"/>
        <w:ind w:hanging="581"/>
        <w:rPr>
          <w:rFonts w:ascii="宋体" w:hAnsi="宋体"/>
          <w:sz w:val="24"/>
          <w:highlight w:val="none"/>
        </w:rPr>
      </w:pPr>
      <w:r>
        <w:rPr>
          <w:rFonts w:hint="eastAsia" w:ascii="宋体" w:hAnsi="宋体"/>
          <w:sz w:val="24"/>
          <w:highlight w:val="none"/>
        </w:rPr>
        <w:t>支付方式：</w:t>
      </w:r>
    </w:p>
    <w:p>
      <w:pPr>
        <w:tabs>
          <w:tab w:val="left" w:pos="1080"/>
        </w:tabs>
        <w:spacing w:line="360" w:lineRule="auto"/>
        <w:ind w:firstLine="57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委托方</w:t>
      </w:r>
      <w:r>
        <w:rPr>
          <w:rFonts w:hint="eastAsia" w:ascii="宋体" w:hAnsi="宋体"/>
          <w:sz w:val="24"/>
          <w:highlight w:val="none"/>
        </w:rPr>
        <w:t>收到</w:t>
      </w:r>
      <w:r>
        <w:rPr>
          <w:rFonts w:hint="eastAsia" w:ascii="宋体" w:hAnsi="宋体"/>
          <w:sz w:val="24"/>
          <w:highlight w:val="none"/>
          <w:lang w:eastAsia="zh-CN"/>
        </w:rPr>
        <w:t>受托方</w:t>
      </w:r>
      <w:r>
        <w:rPr>
          <w:rFonts w:hint="eastAsia" w:ascii="宋体" w:hAnsi="宋体"/>
          <w:sz w:val="24"/>
          <w:highlight w:val="none"/>
        </w:rPr>
        <w:t>提交符合委托人要求的成果报告后</w:t>
      </w:r>
      <w:r>
        <w:rPr>
          <w:rFonts w:hint="eastAsia" w:ascii="宋体" w:hAnsi="宋体"/>
          <w:sz w:val="24"/>
          <w:highlight w:val="none"/>
          <w:lang w:val="en-US" w:eastAsia="zh-CN"/>
        </w:rPr>
        <w:t>30天</w:t>
      </w:r>
      <w:r>
        <w:rPr>
          <w:rFonts w:hint="eastAsia" w:ascii="宋体" w:hAnsi="宋体"/>
          <w:sz w:val="24"/>
          <w:highlight w:val="none"/>
        </w:rPr>
        <w:t>内，支付合同金额的</w:t>
      </w:r>
      <w:r>
        <w:rPr>
          <w:rFonts w:hint="eastAsia" w:ascii="宋体" w:hAnsi="宋体"/>
          <w:sz w:val="24"/>
          <w:highlight w:val="none"/>
          <w:lang w:val="en-US" w:eastAsia="zh-CN"/>
        </w:rPr>
        <w:t>5</w:t>
      </w:r>
      <w:r>
        <w:rPr>
          <w:rFonts w:hint="eastAsia" w:ascii="宋体" w:hAnsi="宋体"/>
          <w:sz w:val="24"/>
          <w:highlight w:val="none"/>
        </w:rPr>
        <w:t>0%，即人民币</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（大写：</w:t>
      </w:r>
      <w:r>
        <w:rPr>
          <w:rFonts w:hint="eastAsia" w:ascii="宋体" w:hAnsi="宋体"/>
          <w:sz w:val="24"/>
          <w:highlight w:val="none"/>
          <w:u w:val="single"/>
          <w:lang w:val="en-US" w:eastAsia="zh-CN"/>
        </w:rPr>
        <w:t xml:space="preserve">                </w:t>
      </w:r>
      <w:r>
        <w:rPr>
          <w:rFonts w:hint="eastAsia" w:ascii="宋体" w:hAnsi="宋体"/>
          <w:sz w:val="24"/>
          <w:highlight w:val="none"/>
          <w:u w:val="single"/>
        </w:rPr>
        <w:t>元整）</w:t>
      </w:r>
      <w:r>
        <w:rPr>
          <w:rFonts w:hint="eastAsia" w:ascii="宋体" w:hAnsi="宋体"/>
          <w:sz w:val="24"/>
          <w:highlight w:val="none"/>
        </w:rPr>
        <w:t>。</w:t>
      </w:r>
    </w:p>
    <w:p>
      <w:pPr>
        <w:tabs>
          <w:tab w:val="left" w:pos="1080"/>
        </w:tabs>
        <w:spacing w:line="360" w:lineRule="auto"/>
        <w:ind w:firstLine="57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eastAsia="zh-CN"/>
        </w:rPr>
        <w:t>委托方</w:t>
      </w:r>
      <w:r>
        <w:rPr>
          <w:rFonts w:hint="eastAsia" w:ascii="宋体" w:hAnsi="宋体"/>
          <w:sz w:val="24"/>
          <w:highlight w:val="none"/>
        </w:rPr>
        <w:t>取得批复文件后</w:t>
      </w:r>
      <w:r>
        <w:rPr>
          <w:rFonts w:hint="eastAsia" w:ascii="宋体" w:hAnsi="宋体"/>
          <w:sz w:val="24"/>
          <w:highlight w:val="none"/>
          <w:lang w:val="en-US" w:eastAsia="zh-CN"/>
        </w:rPr>
        <w:t>30天</w:t>
      </w:r>
      <w:r>
        <w:rPr>
          <w:rFonts w:hint="eastAsia" w:ascii="宋体" w:hAnsi="宋体"/>
          <w:sz w:val="24"/>
          <w:highlight w:val="none"/>
        </w:rPr>
        <w:t>内，</w:t>
      </w:r>
      <w:r>
        <w:rPr>
          <w:rFonts w:hint="eastAsia" w:ascii="宋体" w:hAnsi="宋体"/>
          <w:sz w:val="24"/>
          <w:highlight w:val="none"/>
          <w:lang w:eastAsia="zh-CN"/>
        </w:rPr>
        <w:t>委托方</w:t>
      </w:r>
      <w:r>
        <w:rPr>
          <w:rFonts w:hint="eastAsia" w:ascii="宋体" w:hAnsi="宋体"/>
          <w:sz w:val="24"/>
          <w:highlight w:val="none"/>
        </w:rPr>
        <w:t>支付合同金额的</w:t>
      </w:r>
      <w:r>
        <w:rPr>
          <w:rFonts w:hint="eastAsia" w:ascii="宋体" w:hAnsi="宋体"/>
          <w:sz w:val="24"/>
          <w:highlight w:val="none"/>
          <w:lang w:val="en-US" w:eastAsia="zh-CN"/>
        </w:rPr>
        <w:t>5</w:t>
      </w:r>
      <w:r>
        <w:rPr>
          <w:rFonts w:hint="eastAsia" w:ascii="宋体" w:hAnsi="宋体"/>
          <w:sz w:val="24"/>
          <w:highlight w:val="none"/>
        </w:rPr>
        <w:t>0%给</w:t>
      </w:r>
      <w:r>
        <w:rPr>
          <w:rFonts w:hint="eastAsia" w:ascii="宋体" w:hAnsi="宋体"/>
          <w:sz w:val="24"/>
          <w:highlight w:val="none"/>
          <w:lang w:eastAsia="zh-CN"/>
        </w:rPr>
        <w:t>受托方</w:t>
      </w:r>
      <w:r>
        <w:rPr>
          <w:rFonts w:hint="eastAsia" w:ascii="宋体" w:hAnsi="宋体"/>
          <w:sz w:val="24"/>
          <w:highlight w:val="none"/>
        </w:rPr>
        <w:t>，即人民币</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元（大写：</w:t>
      </w:r>
      <w:r>
        <w:rPr>
          <w:rFonts w:hint="eastAsia" w:ascii="宋体" w:hAnsi="宋体"/>
          <w:sz w:val="24"/>
          <w:highlight w:val="none"/>
          <w:u w:val="single"/>
          <w:lang w:val="en-US" w:eastAsia="zh-CN"/>
        </w:rPr>
        <w:t xml:space="preserve">                </w:t>
      </w:r>
      <w:r>
        <w:rPr>
          <w:rFonts w:hint="eastAsia" w:ascii="宋体" w:hAnsi="宋体"/>
          <w:sz w:val="24"/>
          <w:highlight w:val="none"/>
          <w:u w:val="single"/>
        </w:rPr>
        <w:t>元整）</w:t>
      </w:r>
      <w:r>
        <w:rPr>
          <w:rFonts w:hint="eastAsia" w:ascii="宋体" w:hAnsi="宋体"/>
          <w:sz w:val="24"/>
          <w:highlight w:val="none"/>
        </w:rPr>
        <w:t>。</w:t>
      </w:r>
    </w:p>
    <w:p>
      <w:pPr>
        <w:tabs>
          <w:tab w:val="left" w:pos="1080"/>
        </w:tabs>
        <w:spacing w:line="360" w:lineRule="auto"/>
        <w:ind w:firstLine="57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eastAsia="zh-CN"/>
        </w:rPr>
        <w:t>受托方</w:t>
      </w:r>
      <w:r>
        <w:rPr>
          <w:rFonts w:hint="eastAsia" w:ascii="宋体" w:hAnsi="宋体"/>
          <w:sz w:val="24"/>
          <w:highlight w:val="none"/>
        </w:rPr>
        <w:t>在请求支付上述款项时</w:t>
      </w:r>
      <w:r>
        <w:rPr>
          <w:rFonts w:hint="eastAsia" w:ascii="宋体" w:hAnsi="宋体"/>
          <w:sz w:val="24"/>
          <w:highlight w:val="none"/>
          <w:lang w:eastAsia="zh-CN"/>
        </w:rPr>
        <w:t>应</w:t>
      </w:r>
      <w:r>
        <w:rPr>
          <w:rFonts w:hint="eastAsia" w:ascii="宋体" w:hAnsi="宋体"/>
          <w:sz w:val="24"/>
          <w:highlight w:val="none"/>
        </w:rPr>
        <w:t>当提供合法有效的等额发票。</w:t>
      </w:r>
    </w:p>
    <w:p>
      <w:pPr>
        <w:tabs>
          <w:tab w:val="left" w:pos="1080"/>
        </w:tabs>
        <w:spacing w:line="360" w:lineRule="auto"/>
        <w:ind w:firstLine="570"/>
        <w:rPr>
          <w:rFonts w:ascii="宋体" w:hAnsi="宋体"/>
          <w:sz w:val="24"/>
        </w:rPr>
      </w:pPr>
    </w:p>
    <w:p>
      <w:pPr>
        <w:numPr>
          <w:ilvl w:val="0"/>
          <w:numId w:val="3"/>
        </w:numPr>
        <w:spacing w:line="360" w:lineRule="auto"/>
        <w:ind w:hanging="565"/>
        <w:rPr>
          <w:rFonts w:ascii="宋体" w:hAnsi="宋体"/>
          <w:b/>
          <w:bCs/>
          <w:sz w:val="24"/>
        </w:rPr>
      </w:pPr>
      <w:r>
        <w:rPr>
          <w:rFonts w:hint="eastAsia" w:ascii="宋体" w:hAnsi="宋体"/>
          <w:b/>
          <w:bCs/>
          <w:sz w:val="24"/>
        </w:rPr>
        <w:t>违约责任</w:t>
      </w:r>
    </w:p>
    <w:p>
      <w:pPr>
        <w:numPr>
          <w:ilvl w:val="0"/>
          <w:numId w:val="6"/>
        </w:numPr>
        <w:tabs>
          <w:tab w:val="left" w:pos="0"/>
          <w:tab w:val="left" w:pos="567"/>
          <w:tab w:val="left" w:pos="1287"/>
        </w:tabs>
        <w:spacing w:line="360" w:lineRule="auto"/>
        <w:ind w:left="147" w:firstLine="480" w:firstLineChars="200"/>
        <w:rPr>
          <w:rFonts w:hint="eastAsia" w:ascii="宋体" w:hAnsi="宋体"/>
          <w:color w:val="auto"/>
          <w:sz w:val="24"/>
        </w:rPr>
      </w:pPr>
      <w:r>
        <w:rPr>
          <w:rFonts w:hint="eastAsia" w:ascii="宋体" w:hAnsi="宋体"/>
          <w:color w:val="auto"/>
          <w:sz w:val="24"/>
        </w:rPr>
        <w:t>本合同生效后，委托方单方</w:t>
      </w:r>
      <w:r>
        <w:rPr>
          <w:rFonts w:hint="eastAsia" w:ascii="宋体" w:hAnsi="宋体"/>
          <w:color w:val="auto"/>
          <w:sz w:val="24"/>
          <w:lang w:eastAsia="zh-CN"/>
        </w:rPr>
        <w:t>决定</w:t>
      </w:r>
      <w:r>
        <w:rPr>
          <w:rFonts w:hint="eastAsia" w:ascii="宋体" w:hAnsi="宋体"/>
          <w:color w:val="auto"/>
          <w:sz w:val="24"/>
        </w:rPr>
        <w:t>终止或解除合同，受托方未开始报告编制工作的，</w:t>
      </w:r>
      <w:r>
        <w:rPr>
          <w:rFonts w:hint="eastAsia" w:ascii="宋体" w:hAnsi="宋体"/>
          <w:color w:val="auto"/>
          <w:sz w:val="24"/>
          <w:lang w:eastAsia="zh-CN"/>
        </w:rPr>
        <w:t>无需支付</w:t>
      </w:r>
      <w:r>
        <w:rPr>
          <w:rFonts w:hint="eastAsia" w:ascii="宋体" w:hAnsi="宋体"/>
          <w:color w:val="auto"/>
          <w:sz w:val="24"/>
        </w:rPr>
        <w:t>咨询服务费；</w:t>
      </w:r>
      <w:r>
        <w:rPr>
          <w:rFonts w:hint="eastAsia" w:ascii="宋体" w:hAnsi="宋体"/>
          <w:sz w:val="24"/>
        </w:rPr>
        <w:t>已开始报告编制但未完成的，委托方向受托方支付合同金额25%的咨询服务费；完成报告编制但未取得批复文件的，委托方向受托方支付合同金额50%的咨询服务费。</w:t>
      </w:r>
    </w:p>
    <w:p>
      <w:pPr>
        <w:tabs>
          <w:tab w:val="left" w:pos="0"/>
          <w:tab w:val="left" w:pos="567"/>
          <w:tab w:val="left" w:pos="1287"/>
        </w:tabs>
        <w:spacing w:line="360" w:lineRule="auto"/>
        <w:ind w:left="142" w:firstLine="480" w:firstLineChars="200"/>
        <w:rPr>
          <w:rFonts w:ascii="宋体" w:hAnsi="宋体"/>
          <w:sz w:val="24"/>
        </w:rPr>
      </w:pPr>
      <w:r>
        <w:rPr>
          <w:rFonts w:hint="eastAsia" w:ascii="宋体" w:hAnsi="宋体"/>
          <w:sz w:val="24"/>
        </w:rPr>
        <w:t>2、本合同生效后，</w:t>
      </w:r>
      <w:r>
        <w:rPr>
          <w:rFonts w:hint="eastAsia" w:ascii="宋体" w:hAnsi="宋体"/>
          <w:sz w:val="24"/>
          <w:lang w:eastAsia="zh-CN"/>
        </w:rPr>
        <w:t>受托方</w:t>
      </w:r>
      <w:r>
        <w:rPr>
          <w:rFonts w:hint="eastAsia" w:ascii="宋体" w:hAnsi="宋体"/>
          <w:sz w:val="24"/>
        </w:rPr>
        <w:t>单方终止或解除合同，应向</w:t>
      </w:r>
      <w:r>
        <w:rPr>
          <w:rFonts w:hint="eastAsia" w:ascii="宋体" w:hAnsi="宋体"/>
          <w:sz w:val="24"/>
          <w:lang w:eastAsia="zh-CN"/>
        </w:rPr>
        <w:t>委托方</w:t>
      </w:r>
      <w:r>
        <w:rPr>
          <w:rFonts w:hint="eastAsia" w:ascii="宋体" w:hAnsi="宋体"/>
          <w:sz w:val="24"/>
        </w:rPr>
        <w:t>支付咨询服务费总额</w:t>
      </w:r>
      <w:r>
        <w:rPr>
          <w:rFonts w:hint="eastAsia" w:ascii="宋体" w:hAnsi="宋体"/>
          <w:sz w:val="24"/>
          <w:highlight w:val="none"/>
          <w:lang w:val="en-US" w:eastAsia="zh-CN"/>
        </w:rPr>
        <w:t>2</w:t>
      </w:r>
      <w:r>
        <w:rPr>
          <w:rFonts w:hint="eastAsia" w:ascii="宋体" w:hAnsi="宋体"/>
          <w:sz w:val="24"/>
          <w:highlight w:val="none"/>
        </w:rPr>
        <w:t>0%</w:t>
      </w:r>
      <w:r>
        <w:rPr>
          <w:rFonts w:hint="eastAsia" w:ascii="宋体" w:hAnsi="宋体"/>
          <w:sz w:val="24"/>
        </w:rPr>
        <w:t>的违约金，并退还</w:t>
      </w:r>
      <w:r>
        <w:rPr>
          <w:rFonts w:hint="eastAsia" w:ascii="宋体" w:hAnsi="宋体"/>
          <w:sz w:val="24"/>
          <w:lang w:eastAsia="zh-CN"/>
        </w:rPr>
        <w:t>委托方</w:t>
      </w:r>
      <w:r>
        <w:rPr>
          <w:rFonts w:hint="eastAsia" w:ascii="宋体" w:hAnsi="宋体"/>
          <w:sz w:val="24"/>
        </w:rPr>
        <w:t>已付的款项，并赔偿</w:t>
      </w:r>
      <w:r>
        <w:rPr>
          <w:rFonts w:hint="eastAsia" w:ascii="宋体" w:hAnsi="宋体"/>
          <w:sz w:val="24"/>
          <w:lang w:eastAsia="zh-CN"/>
        </w:rPr>
        <w:t>委托方</w:t>
      </w:r>
      <w:r>
        <w:rPr>
          <w:rFonts w:hint="eastAsia" w:ascii="宋体" w:hAnsi="宋体"/>
          <w:sz w:val="24"/>
        </w:rPr>
        <w:t>所遭受的损失。</w:t>
      </w:r>
    </w:p>
    <w:p>
      <w:pPr>
        <w:tabs>
          <w:tab w:val="left" w:pos="0"/>
          <w:tab w:val="left" w:pos="567"/>
          <w:tab w:val="left" w:pos="1287"/>
        </w:tabs>
        <w:spacing w:line="360" w:lineRule="auto"/>
        <w:ind w:left="147"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受托方无正当理由</w:t>
      </w:r>
      <w:r>
        <w:rPr>
          <w:rFonts w:hint="eastAsia" w:ascii="宋体" w:hAnsi="宋体"/>
          <w:sz w:val="24"/>
        </w:rPr>
        <w:t>未能按本合同约定时间向</w:t>
      </w:r>
      <w:r>
        <w:rPr>
          <w:rFonts w:hint="eastAsia" w:ascii="宋体" w:hAnsi="宋体"/>
          <w:sz w:val="24"/>
          <w:lang w:eastAsia="zh-CN"/>
        </w:rPr>
        <w:t>委托方</w:t>
      </w:r>
      <w:r>
        <w:rPr>
          <w:rFonts w:hint="eastAsia" w:ascii="宋体" w:hAnsi="宋体"/>
          <w:sz w:val="24"/>
        </w:rPr>
        <w:t>交付成果文件，每逾期一天，应按日向</w:t>
      </w:r>
      <w:r>
        <w:rPr>
          <w:rFonts w:hint="eastAsia" w:ascii="宋体" w:hAnsi="宋体"/>
          <w:sz w:val="24"/>
          <w:lang w:eastAsia="zh-CN"/>
        </w:rPr>
        <w:t>委托方</w:t>
      </w:r>
      <w:r>
        <w:rPr>
          <w:rFonts w:hint="eastAsia" w:ascii="宋体" w:hAnsi="宋体"/>
          <w:sz w:val="24"/>
        </w:rPr>
        <w:t>支付</w:t>
      </w:r>
      <w:r>
        <w:rPr>
          <w:rFonts w:hint="eastAsia" w:ascii="宋体" w:hAnsi="宋体"/>
          <w:sz w:val="24"/>
          <w:u w:val="single"/>
        </w:rPr>
        <w:t>400.00元</w:t>
      </w:r>
      <w:r>
        <w:rPr>
          <w:rFonts w:hint="eastAsia" w:ascii="宋体" w:hAnsi="宋体"/>
          <w:sz w:val="24"/>
        </w:rPr>
        <w:t>的违约金，直至实际交付成果文件之日为止；双方约定，因逾期提交成果文件的违约金累计总额不超过合同金额的10%。逾期超过15天，</w:t>
      </w:r>
      <w:r>
        <w:rPr>
          <w:rFonts w:hint="eastAsia" w:ascii="宋体" w:hAnsi="宋体"/>
          <w:sz w:val="24"/>
          <w:lang w:eastAsia="zh-CN"/>
        </w:rPr>
        <w:t>委托方</w:t>
      </w:r>
      <w:r>
        <w:rPr>
          <w:rFonts w:hint="eastAsia" w:ascii="宋体" w:hAnsi="宋体"/>
          <w:sz w:val="24"/>
        </w:rPr>
        <w:t>有权单方解除本合同。若</w:t>
      </w:r>
      <w:r>
        <w:rPr>
          <w:rFonts w:hint="eastAsia" w:ascii="宋体" w:hAnsi="宋体"/>
          <w:sz w:val="24"/>
          <w:lang w:eastAsia="zh-CN"/>
        </w:rPr>
        <w:t>委托方</w:t>
      </w:r>
      <w:r>
        <w:rPr>
          <w:rFonts w:hint="eastAsia" w:ascii="宋体" w:hAnsi="宋体"/>
          <w:sz w:val="24"/>
        </w:rPr>
        <w:t>在</w:t>
      </w:r>
      <w:r>
        <w:rPr>
          <w:rFonts w:hint="eastAsia" w:ascii="宋体" w:hAnsi="宋体"/>
          <w:sz w:val="24"/>
          <w:lang w:eastAsia="zh-CN"/>
        </w:rPr>
        <w:t>受托方</w:t>
      </w:r>
      <w:r>
        <w:rPr>
          <w:rFonts w:hint="eastAsia" w:ascii="宋体" w:hAnsi="宋体"/>
          <w:sz w:val="24"/>
        </w:rPr>
        <w:t>违约逾期超过15天后提出解除合同，</w:t>
      </w:r>
      <w:r>
        <w:rPr>
          <w:rFonts w:hint="eastAsia" w:ascii="宋体" w:hAnsi="宋体"/>
          <w:sz w:val="24"/>
          <w:lang w:eastAsia="zh-CN"/>
        </w:rPr>
        <w:t>受托方</w:t>
      </w:r>
      <w:r>
        <w:rPr>
          <w:rFonts w:hint="eastAsia" w:ascii="宋体" w:hAnsi="宋体"/>
          <w:sz w:val="24"/>
        </w:rPr>
        <w:t>除支付</w:t>
      </w:r>
      <w:r>
        <w:rPr>
          <w:rFonts w:hint="eastAsia" w:ascii="宋体" w:hAnsi="宋体"/>
          <w:sz w:val="24"/>
          <w:lang w:eastAsia="zh-CN"/>
        </w:rPr>
        <w:t>委托方</w:t>
      </w:r>
      <w:r>
        <w:rPr>
          <w:rFonts w:hint="eastAsia" w:ascii="宋体" w:hAnsi="宋体"/>
          <w:sz w:val="24"/>
        </w:rPr>
        <w:t>违约金</w:t>
      </w:r>
      <w:r>
        <w:rPr>
          <w:rFonts w:hint="eastAsia" w:ascii="宋体" w:hAnsi="宋体"/>
          <w:sz w:val="24"/>
          <w:u w:val="single"/>
        </w:rPr>
        <w:t>10000.00元</w:t>
      </w:r>
      <w:r>
        <w:rPr>
          <w:rFonts w:hint="eastAsia" w:ascii="宋体" w:hAnsi="宋体"/>
          <w:sz w:val="24"/>
        </w:rPr>
        <w:t>外，还应退还已收</w:t>
      </w:r>
      <w:r>
        <w:rPr>
          <w:rFonts w:hint="eastAsia" w:ascii="宋体" w:hAnsi="宋体"/>
          <w:sz w:val="24"/>
          <w:lang w:eastAsia="zh-CN"/>
        </w:rPr>
        <w:t>委托方</w:t>
      </w:r>
      <w:r>
        <w:rPr>
          <w:rFonts w:hint="eastAsia" w:ascii="宋体" w:hAnsi="宋体"/>
          <w:sz w:val="24"/>
        </w:rPr>
        <w:t>的咨询服务费，并赔偿</w:t>
      </w:r>
      <w:r>
        <w:rPr>
          <w:rFonts w:hint="eastAsia" w:ascii="宋体" w:hAnsi="宋体"/>
          <w:sz w:val="24"/>
          <w:lang w:eastAsia="zh-CN"/>
        </w:rPr>
        <w:t>委托方</w:t>
      </w:r>
      <w:r>
        <w:rPr>
          <w:rFonts w:hint="eastAsia" w:ascii="宋体" w:hAnsi="宋体"/>
          <w:sz w:val="24"/>
        </w:rPr>
        <w:t>所遭受的损失。</w:t>
      </w:r>
    </w:p>
    <w:p>
      <w:pPr>
        <w:tabs>
          <w:tab w:val="left" w:pos="0"/>
          <w:tab w:val="left" w:pos="567"/>
          <w:tab w:val="left" w:pos="1287"/>
        </w:tabs>
        <w:spacing w:line="360" w:lineRule="auto"/>
        <w:ind w:left="147" w:firstLine="480" w:firstLineChars="200"/>
        <w:rPr>
          <w:rFonts w:ascii="宋体" w:hAnsi="宋体"/>
          <w:sz w:val="24"/>
        </w:rPr>
      </w:pPr>
    </w:p>
    <w:p>
      <w:pPr>
        <w:tabs>
          <w:tab w:val="left" w:pos="1080"/>
        </w:tabs>
        <w:spacing w:line="360" w:lineRule="auto"/>
        <w:ind w:left="141" w:leftChars="67" w:firstLine="472" w:firstLineChars="196"/>
        <w:rPr>
          <w:rFonts w:ascii="宋体" w:hAnsi="宋体"/>
          <w:b/>
          <w:sz w:val="24"/>
        </w:rPr>
      </w:pPr>
      <w:r>
        <w:rPr>
          <w:rFonts w:hint="eastAsia" w:ascii="宋体" w:hAnsi="宋体"/>
          <w:b/>
          <w:sz w:val="24"/>
        </w:rPr>
        <w:t>第七条  保密责任</w:t>
      </w:r>
    </w:p>
    <w:p>
      <w:pPr>
        <w:tabs>
          <w:tab w:val="left" w:pos="1080"/>
        </w:tabs>
        <w:spacing w:line="360" w:lineRule="auto"/>
        <w:ind w:firstLine="480" w:firstLineChars="200"/>
        <w:rPr>
          <w:rFonts w:ascii="宋体" w:hAnsi="宋体"/>
          <w:sz w:val="24"/>
        </w:rPr>
      </w:pPr>
      <w:r>
        <w:rPr>
          <w:rFonts w:hint="eastAsia" w:ascii="宋体" w:hAnsi="宋体"/>
          <w:sz w:val="24"/>
          <w:lang w:eastAsia="zh-CN"/>
        </w:rPr>
        <w:t>受托方</w:t>
      </w:r>
      <w:r>
        <w:rPr>
          <w:rFonts w:hint="eastAsia" w:ascii="宋体" w:hAnsi="宋体"/>
          <w:sz w:val="24"/>
        </w:rPr>
        <w:t>应对</w:t>
      </w:r>
      <w:r>
        <w:rPr>
          <w:rFonts w:hint="eastAsia" w:ascii="宋体" w:hAnsi="宋体"/>
          <w:sz w:val="24"/>
          <w:lang w:eastAsia="zh-CN"/>
        </w:rPr>
        <w:t>委托方</w:t>
      </w:r>
      <w:r>
        <w:rPr>
          <w:rFonts w:hint="eastAsia" w:ascii="宋体" w:hAnsi="宋体"/>
          <w:sz w:val="24"/>
        </w:rPr>
        <w:t>提交的与本项目相关的所有数据及文件资料保密，未经</w:t>
      </w:r>
      <w:r>
        <w:rPr>
          <w:rFonts w:hint="eastAsia" w:ascii="宋体" w:hAnsi="宋体"/>
          <w:sz w:val="24"/>
          <w:lang w:eastAsia="zh-CN"/>
        </w:rPr>
        <w:t>委托方</w:t>
      </w:r>
      <w:r>
        <w:rPr>
          <w:rFonts w:hint="eastAsia" w:ascii="宋体" w:hAnsi="宋体"/>
          <w:sz w:val="24"/>
        </w:rPr>
        <w:t>书面同意，不得向任何第三方扩散、转让。如发生以上情况，</w:t>
      </w:r>
      <w:r>
        <w:rPr>
          <w:rFonts w:hint="eastAsia" w:ascii="宋体" w:hAnsi="宋体" w:eastAsia="宋体" w:cs="Times New Roman"/>
          <w:sz w:val="24"/>
          <w:lang w:eastAsia="zh-CN"/>
        </w:rPr>
        <w:t>受托方需按照每次10000.00元的标准向委托方支付违约金，</w:t>
      </w:r>
      <w:r>
        <w:rPr>
          <w:rFonts w:hint="eastAsia" w:ascii="宋体" w:hAnsi="宋体"/>
          <w:sz w:val="24"/>
        </w:rPr>
        <w:t>并赔偿</w:t>
      </w:r>
      <w:r>
        <w:rPr>
          <w:rFonts w:hint="eastAsia" w:ascii="宋体" w:hAnsi="宋体"/>
          <w:sz w:val="24"/>
          <w:lang w:eastAsia="zh-CN"/>
        </w:rPr>
        <w:t>委托方</w:t>
      </w:r>
      <w:r>
        <w:rPr>
          <w:rFonts w:hint="eastAsia" w:ascii="宋体" w:hAnsi="宋体" w:eastAsia="宋体" w:cs="Times New Roman"/>
          <w:sz w:val="24"/>
        </w:rPr>
        <w:t>因此所遭受的</w:t>
      </w:r>
      <w:r>
        <w:rPr>
          <w:rFonts w:hint="eastAsia" w:ascii="宋体" w:hAnsi="宋体"/>
          <w:sz w:val="24"/>
        </w:rPr>
        <w:t>全部损失</w:t>
      </w:r>
      <w:r>
        <w:rPr>
          <w:rFonts w:hint="eastAsia" w:ascii="宋体" w:hAnsi="宋体"/>
          <w:sz w:val="24"/>
          <w:lang w:eastAsia="zh-CN"/>
        </w:rPr>
        <w:t>。构成犯罪的，由司法机关依法追究刑事责任。</w:t>
      </w:r>
      <w:r>
        <w:rPr>
          <w:rFonts w:hint="eastAsia" w:ascii="宋体" w:hAnsi="宋体"/>
          <w:sz w:val="24"/>
        </w:rPr>
        <w:t>保密人员的范围包括</w:t>
      </w:r>
      <w:r>
        <w:rPr>
          <w:rFonts w:hint="eastAsia" w:ascii="宋体" w:hAnsi="宋体"/>
          <w:sz w:val="24"/>
          <w:lang w:eastAsia="zh-CN"/>
        </w:rPr>
        <w:t>受托方</w:t>
      </w:r>
      <w:r>
        <w:rPr>
          <w:rFonts w:hint="eastAsia" w:ascii="宋体" w:hAnsi="宋体"/>
          <w:sz w:val="24"/>
        </w:rPr>
        <w:t>及</w:t>
      </w:r>
      <w:r>
        <w:rPr>
          <w:rFonts w:hint="eastAsia" w:ascii="宋体" w:hAnsi="宋体"/>
          <w:sz w:val="24"/>
          <w:lang w:eastAsia="zh-CN"/>
        </w:rPr>
        <w:t>受托方</w:t>
      </w:r>
      <w:r>
        <w:rPr>
          <w:rFonts w:hint="eastAsia" w:ascii="宋体" w:hAnsi="宋体"/>
          <w:sz w:val="24"/>
        </w:rPr>
        <w:t>参与本项目的</w:t>
      </w:r>
      <w:r>
        <w:rPr>
          <w:rFonts w:hint="eastAsia" w:ascii="宋体" w:hAnsi="宋体"/>
          <w:sz w:val="24"/>
          <w:lang w:eastAsia="zh-CN"/>
        </w:rPr>
        <w:t>所有</w:t>
      </w:r>
      <w:r>
        <w:rPr>
          <w:rFonts w:hint="eastAsia" w:ascii="宋体" w:hAnsi="宋体"/>
          <w:sz w:val="24"/>
        </w:rPr>
        <w:t>工作人员，保密期限为十年。</w:t>
      </w:r>
    </w:p>
    <w:p>
      <w:pPr>
        <w:spacing w:line="360" w:lineRule="auto"/>
        <w:ind w:left="141" w:leftChars="67" w:firstLine="475" w:firstLineChars="197"/>
        <w:rPr>
          <w:rFonts w:ascii="宋体" w:hAnsi="宋体"/>
          <w:b/>
          <w:bCs/>
          <w:sz w:val="24"/>
        </w:rPr>
      </w:pPr>
      <w:r>
        <w:rPr>
          <w:rFonts w:hint="eastAsia" w:ascii="宋体" w:hAnsi="宋体"/>
          <w:b/>
          <w:bCs/>
          <w:sz w:val="24"/>
        </w:rPr>
        <w:t>第八条 争议的解决</w:t>
      </w:r>
    </w:p>
    <w:p>
      <w:pPr>
        <w:spacing w:line="360" w:lineRule="auto"/>
        <w:ind w:firstLine="480" w:firstLineChars="200"/>
        <w:rPr>
          <w:rFonts w:hint="eastAsia" w:ascii="宋体" w:hAnsi="宋体"/>
          <w:sz w:val="24"/>
        </w:rPr>
      </w:pPr>
      <w:r>
        <w:rPr>
          <w:rFonts w:hint="eastAsia" w:ascii="宋体" w:hAnsi="宋体"/>
          <w:sz w:val="24"/>
        </w:rPr>
        <w:t>在本合同履行的过程中发生争议，双方应协商解决，也可以请求上级主管部门进行调解。协商、调解不成的，双方可依法向广州市</w:t>
      </w:r>
      <w:r>
        <w:rPr>
          <w:rFonts w:hint="eastAsia" w:ascii="宋体" w:hAnsi="宋体"/>
          <w:sz w:val="24"/>
          <w:lang w:eastAsia="zh-CN"/>
        </w:rPr>
        <w:t>越秀区</w:t>
      </w:r>
      <w:r>
        <w:rPr>
          <w:rFonts w:hint="eastAsia" w:ascii="宋体" w:hAnsi="宋体"/>
          <w:sz w:val="24"/>
        </w:rPr>
        <w:t>人民法院提起诉讼。</w:t>
      </w:r>
    </w:p>
    <w:p>
      <w:pPr>
        <w:spacing w:line="360" w:lineRule="auto"/>
        <w:ind w:firstLine="480" w:firstLineChars="200"/>
        <w:rPr>
          <w:rFonts w:ascii="宋体" w:hAnsi="宋体"/>
          <w:sz w:val="24"/>
        </w:rPr>
      </w:pPr>
    </w:p>
    <w:p>
      <w:pPr>
        <w:spacing w:line="360" w:lineRule="auto"/>
        <w:ind w:firstLine="598" w:firstLineChars="248"/>
        <w:rPr>
          <w:rFonts w:ascii="宋体" w:hAnsi="宋体"/>
          <w:sz w:val="24"/>
        </w:rPr>
      </w:pPr>
      <w:r>
        <w:rPr>
          <w:rFonts w:hint="eastAsia" w:ascii="宋体" w:hAnsi="宋体"/>
          <w:b/>
          <w:bCs/>
          <w:sz w:val="24"/>
        </w:rPr>
        <w:t>第九条</w:t>
      </w:r>
      <w:r>
        <w:rPr>
          <w:rFonts w:hint="eastAsia" w:ascii="宋体" w:hAnsi="宋体"/>
          <w:sz w:val="24"/>
        </w:rPr>
        <w:t xml:space="preserve"> 本合同自双方签字、盖章之日起生效。合同中如有未尽事宜，由双方协商作出修改或补充规定，并签署书面的补充协议，有关协议及双方认可的来往电报、传真、会议纪要等，均为本合同组成部分，与本合同具有同等法律效力。</w:t>
      </w:r>
    </w:p>
    <w:p>
      <w:pPr>
        <w:spacing w:line="360" w:lineRule="auto"/>
        <w:ind w:firstLine="480" w:firstLineChars="200"/>
        <w:rPr>
          <w:rFonts w:hint="eastAsia" w:ascii="宋体" w:hAnsi="宋体"/>
          <w:sz w:val="24"/>
        </w:rPr>
      </w:pPr>
      <w:r>
        <w:rPr>
          <w:rFonts w:hint="eastAsia" w:ascii="宋体" w:hAnsi="宋体"/>
          <w:sz w:val="24"/>
        </w:rPr>
        <w:t>本项目的招投标文件均为合同的组成部分。</w:t>
      </w:r>
    </w:p>
    <w:p>
      <w:pPr>
        <w:spacing w:line="360" w:lineRule="auto"/>
        <w:ind w:firstLine="480" w:firstLineChars="200"/>
        <w:rPr>
          <w:rFonts w:ascii="宋体" w:hAnsi="宋体"/>
          <w:sz w:val="24"/>
        </w:rPr>
      </w:pPr>
    </w:p>
    <w:p>
      <w:pPr>
        <w:tabs>
          <w:tab w:val="left" w:pos="426"/>
          <w:tab w:val="left" w:pos="709"/>
          <w:tab w:val="left" w:pos="851"/>
        </w:tabs>
        <w:spacing w:line="360" w:lineRule="auto"/>
        <w:rPr>
          <w:rFonts w:ascii="宋体" w:hAnsi="宋体"/>
          <w:sz w:val="24"/>
        </w:rPr>
      </w:pPr>
      <w:r>
        <w:rPr>
          <w:rFonts w:hint="eastAsia" w:ascii="宋体" w:hAnsi="宋体"/>
          <w:b/>
          <w:bCs/>
          <w:sz w:val="24"/>
        </w:rPr>
        <w:t xml:space="preserve">    第十条</w:t>
      </w:r>
      <w:r>
        <w:rPr>
          <w:rFonts w:hint="eastAsia" w:ascii="宋体" w:hAnsi="宋体"/>
          <w:sz w:val="24"/>
        </w:rPr>
        <w:t xml:space="preserve"> 本合同正本一式</w:t>
      </w:r>
      <w:r>
        <w:rPr>
          <w:rFonts w:hint="eastAsia" w:ascii="宋体" w:hAnsi="宋体"/>
          <w:sz w:val="24"/>
          <w:u w:val="single"/>
        </w:rPr>
        <w:t xml:space="preserve"> </w:t>
      </w:r>
      <w:r>
        <w:rPr>
          <w:rFonts w:hint="eastAsia" w:ascii="宋体" w:hAnsi="宋体"/>
          <w:sz w:val="24"/>
          <w:u w:val="single"/>
          <w:lang w:eastAsia="zh-CN"/>
        </w:rPr>
        <w:t>伍</w:t>
      </w:r>
      <w:r>
        <w:rPr>
          <w:rFonts w:hint="eastAsia" w:ascii="宋体" w:hAnsi="宋体"/>
          <w:sz w:val="24"/>
          <w:u w:val="single"/>
        </w:rPr>
        <w:t xml:space="preserve"> </w:t>
      </w:r>
      <w:r>
        <w:rPr>
          <w:rFonts w:hint="eastAsia" w:ascii="宋体" w:hAnsi="宋体"/>
          <w:sz w:val="24"/>
        </w:rPr>
        <w:t>份，</w:t>
      </w:r>
      <w:r>
        <w:rPr>
          <w:rFonts w:hint="eastAsia" w:ascii="宋体" w:hAnsi="宋体"/>
          <w:sz w:val="24"/>
          <w:lang w:eastAsia="zh-CN"/>
        </w:rPr>
        <w:t>委托方</w:t>
      </w:r>
      <w:r>
        <w:rPr>
          <w:rFonts w:hint="eastAsia" w:ascii="宋体" w:hAnsi="宋体"/>
          <w:sz w:val="24"/>
        </w:rPr>
        <w:t>执</w:t>
      </w:r>
      <w:r>
        <w:rPr>
          <w:rFonts w:hint="eastAsia" w:ascii="宋体" w:hAnsi="宋体"/>
          <w:sz w:val="24"/>
          <w:u w:val="single"/>
        </w:rPr>
        <w:t xml:space="preserve"> </w:t>
      </w:r>
      <w:r>
        <w:rPr>
          <w:rFonts w:hint="eastAsia" w:ascii="宋体" w:hAnsi="宋体"/>
          <w:sz w:val="24"/>
          <w:u w:val="single"/>
          <w:lang w:eastAsia="zh-CN"/>
        </w:rPr>
        <w:t>叁</w:t>
      </w:r>
      <w:r>
        <w:rPr>
          <w:rFonts w:hint="eastAsia" w:ascii="宋体" w:hAnsi="宋体"/>
          <w:sz w:val="24"/>
          <w:u w:val="single"/>
        </w:rPr>
        <w:t xml:space="preserve"> </w:t>
      </w:r>
      <w:r>
        <w:rPr>
          <w:rFonts w:hint="eastAsia" w:ascii="宋体" w:hAnsi="宋体"/>
          <w:sz w:val="24"/>
        </w:rPr>
        <w:t>份，</w:t>
      </w:r>
      <w:r>
        <w:rPr>
          <w:rFonts w:hint="eastAsia" w:ascii="宋体" w:hAnsi="宋体"/>
          <w:sz w:val="24"/>
          <w:lang w:eastAsia="zh-CN"/>
        </w:rPr>
        <w:t>受托方</w:t>
      </w:r>
      <w:r>
        <w:rPr>
          <w:rFonts w:hint="eastAsia" w:ascii="宋体" w:hAnsi="宋体"/>
          <w:sz w:val="24"/>
        </w:rPr>
        <w:t>执</w:t>
      </w:r>
      <w:r>
        <w:rPr>
          <w:rFonts w:hint="eastAsia" w:ascii="宋体" w:hAnsi="宋体"/>
          <w:sz w:val="24"/>
          <w:u w:val="single"/>
          <w:lang w:eastAsia="zh-CN"/>
        </w:rPr>
        <w:t>贰</w:t>
      </w:r>
      <w:r>
        <w:rPr>
          <w:rFonts w:hint="eastAsia" w:ascii="宋体" w:hAnsi="宋体"/>
          <w:sz w:val="24"/>
        </w:rPr>
        <w:t>份，均具同等法律效力。</w:t>
      </w:r>
    </w:p>
    <w:p>
      <w:pPr>
        <w:spacing w:line="360" w:lineRule="auto"/>
        <w:ind w:firstLine="480" w:firstLineChars="200"/>
        <w:rPr>
          <w:rFonts w:hint="eastAsia" w:ascii="宋体" w:hAnsi="宋体" w:eastAsia="宋体" w:cs="Times New Roman"/>
          <w:sz w:val="24"/>
          <w:lang w:eastAsia="zh-CN"/>
        </w:rPr>
      </w:pPr>
      <w:r>
        <w:rPr>
          <w:rFonts w:hint="eastAsia" w:ascii="宋体" w:hAnsi="宋体" w:cs="宋体"/>
          <w:b w:val="0"/>
          <w:bCs/>
          <w:color w:val="000000"/>
          <w:sz w:val="24"/>
          <w:szCs w:val="24"/>
          <w:lang w:eastAsia="zh-CN"/>
        </w:rPr>
        <w:t>合同附件：《</w:t>
      </w:r>
      <w:r>
        <w:rPr>
          <w:rFonts w:hint="eastAsia" w:ascii="宋体" w:hAnsi="宋体" w:eastAsia="宋体" w:cs="宋体"/>
          <w:b w:val="0"/>
          <w:bCs/>
          <w:color w:val="000000"/>
          <w:sz w:val="24"/>
          <w:szCs w:val="24"/>
          <w:lang w:eastAsia="zh-CN"/>
        </w:rPr>
        <w:t>供应商廉洁守约承诺函</w:t>
      </w:r>
      <w:r>
        <w:rPr>
          <w:rFonts w:hint="eastAsia" w:ascii="宋体" w:hAnsi="宋体" w:cs="宋体"/>
          <w:b w:val="0"/>
          <w:bCs/>
          <w:color w:val="000000"/>
          <w:sz w:val="24"/>
          <w:szCs w:val="24"/>
          <w:lang w:eastAsia="zh-CN"/>
        </w:rPr>
        <w:t>》</w:t>
      </w:r>
    </w:p>
    <w:p>
      <w:pPr>
        <w:spacing w:line="360" w:lineRule="auto"/>
        <w:rPr>
          <w:rFonts w:hint="eastAsia" w:ascii="宋体" w:hAnsi="宋体" w:eastAsia="宋体"/>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rPr>
        <w:t>以下无正文</w:t>
      </w:r>
      <w:r>
        <w:rPr>
          <w:rFonts w:hint="eastAsia" w:ascii="宋体" w:hAnsi="宋体" w:eastAsia="宋体" w:cs="Times New Roman"/>
          <w:sz w:val="24"/>
          <w:lang w:eastAsia="zh-CN"/>
        </w:rPr>
        <w:t>）</w:t>
      </w:r>
    </w:p>
    <w:tbl>
      <w:tblPr>
        <w:tblStyle w:val="19"/>
        <w:tblW w:w="0" w:type="auto"/>
        <w:tblInd w:w="0" w:type="dxa"/>
        <w:tblLayout w:type="fixed"/>
        <w:tblCellMar>
          <w:top w:w="0" w:type="dxa"/>
          <w:left w:w="108" w:type="dxa"/>
          <w:bottom w:w="0" w:type="dxa"/>
          <w:right w:w="108" w:type="dxa"/>
        </w:tblCellMar>
      </w:tblPr>
      <w:tblGrid>
        <w:gridCol w:w="4968"/>
        <w:gridCol w:w="3960"/>
      </w:tblGrid>
      <w:tr>
        <w:tblPrEx>
          <w:tblCellMar>
            <w:top w:w="0" w:type="dxa"/>
            <w:left w:w="108" w:type="dxa"/>
            <w:bottom w:w="0" w:type="dxa"/>
            <w:right w:w="108" w:type="dxa"/>
          </w:tblCellMar>
        </w:tblPrEx>
        <w:tc>
          <w:tcPr>
            <w:tcW w:w="4968" w:type="dxa"/>
            <w:vAlign w:val="center"/>
          </w:tcPr>
          <w:p>
            <w:pPr>
              <w:spacing w:line="360" w:lineRule="auto"/>
              <w:rPr>
                <w:rFonts w:hint="eastAsia" w:ascii="宋体"/>
                <w:sz w:val="24"/>
              </w:rPr>
            </w:pPr>
          </w:p>
          <w:p>
            <w:pPr>
              <w:spacing w:line="360" w:lineRule="auto"/>
              <w:rPr>
                <w:rFonts w:hint="eastAsia" w:ascii="宋体"/>
                <w:sz w:val="24"/>
              </w:rPr>
            </w:pPr>
            <w:r>
              <w:rPr>
                <w:rFonts w:hint="eastAsia" w:ascii="宋体"/>
                <w:sz w:val="24"/>
              </w:rPr>
              <w:t>法定代表人：（签字）</w:t>
            </w:r>
          </w:p>
          <w:p>
            <w:pPr>
              <w:pStyle w:val="18"/>
              <w:rPr>
                <w:rFonts w:hint="eastAsia"/>
              </w:rPr>
            </w:pPr>
          </w:p>
          <w:p>
            <w:pPr>
              <w:pStyle w:val="18"/>
            </w:pPr>
          </w:p>
        </w:tc>
        <w:tc>
          <w:tcPr>
            <w:tcW w:w="3960" w:type="dxa"/>
            <w:vAlign w:val="center"/>
          </w:tcPr>
          <w:p>
            <w:pPr>
              <w:spacing w:line="360" w:lineRule="auto"/>
              <w:rPr>
                <w:rFonts w:hint="eastAsia" w:ascii="宋体"/>
                <w:sz w:val="24"/>
              </w:rPr>
            </w:pPr>
            <w:r>
              <w:rPr>
                <w:rFonts w:hint="eastAsia" w:ascii="宋体"/>
                <w:sz w:val="24"/>
              </w:rPr>
              <w:t>法定代表人：（签字）</w:t>
            </w:r>
          </w:p>
          <w:p>
            <w:pPr>
              <w:pStyle w:val="18"/>
              <w:rPr>
                <w:rFonts w:hint="eastAsia"/>
              </w:rPr>
            </w:pPr>
          </w:p>
          <w:p>
            <w:pPr>
              <w:pStyle w:val="18"/>
            </w:pPr>
          </w:p>
        </w:tc>
      </w:tr>
      <w:tr>
        <w:tblPrEx>
          <w:tblCellMar>
            <w:top w:w="0" w:type="dxa"/>
            <w:left w:w="108" w:type="dxa"/>
            <w:bottom w:w="0" w:type="dxa"/>
            <w:right w:w="108" w:type="dxa"/>
          </w:tblCellMar>
        </w:tblPrEx>
        <w:tc>
          <w:tcPr>
            <w:tcW w:w="4968" w:type="dxa"/>
            <w:vAlign w:val="center"/>
          </w:tcPr>
          <w:p>
            <w:pPr>
              <w:spacing w:line="360" w:lineRule="auto"/>
              <w:rPr>
                <w:rFonts w:hint="eastAsia" w:ascii="宋体"/>
                <w:sz w:val="24"/>
              </w:rPr>
            </w:pPr>
            <w:r>
              <w:rPr>
                <w:rFonts w:hint="eastAsia" w:ascii="宋体"/>
                <w:sz w:val="24"/>
              </w:rPr>
              <w:t>委托代理人：（签字）</w:t>
            </w:r>
          </w:p>
          <w:p>
            <w:pPr>
              <w:pStyle w:val="18"/>
              <w:rPr>
                <w:rFonts w:hint="eastAsia"/>
              </w:rPr>
            </w:pPr>
          </w:p>
          <w:p>
            <w:pPr>
              <w:pStyle w:val="18"/>
            </w:pPr>
          </w:p>
        </w:tc>
        <w:tc>
          <w:tcPr>
            <w:tcW w:w="3960" w:type="dxa"/>
            <w:vAlign w:val="center"/>
          </w:tcPr>
          <w:p>
            <w:pPr>
              <w:spacing w:line="360" w:lineRule="auto"/>
              <w:rPr>
                <w:rFonts w:hint="eastAsia" w:ascii="宋体"/>
                <w:sz w:val="24"/>
              </w:rPr>
            </w:pPr>
            <w:r>
              <w:rPr>
                <w:rFonts w:hint="eastAsia" w:ascii="宋体"/>
                <w:sz w:val="24"/>
              </w:rPr>
              <w:t>委托代理人：（签字）</w:t>
            </w:r>
          </w:p>
          <w:p>
            <w:pPr>
              <w:pStyle w:val="18"/>
              <w:rPr>
                <w:rFonts w:hint="eastAsia"/>
              </w:rPr>
            </w:pPr>
          </w:p>
          <w:p>
            <w:pPr>
              <w:pStyle w:val="18"/>
            </w:pPr>
          </w:p>
        </w:tc>
      </w:tr>
      <w:tr>
        <w:tblPrEx>
          <w:tblCellMar>
            <w:top w:w="0" w:type="dxa"/>
            <w:left w:w="108" w:type="dxa"/>
            <w:bottom w:w="0" w:type="dxa"/>
            <w:right w:w="108" w:type="dxa"/>
          </w:tblCellMar>
        </w:tblPrEx>
        <w:tc>
          <w:tcPr>
            <w:tcW w:w="4968" w:type="dxa"/>
            <w:vAlign w:val="center"/>
          </w:tcPr>
          <w:p>
            <w:pPr>
              <w:spacing w:line="360" w:lineRule="auto"/>
              <w:rPr>
                <w:rFonts w:hint="eastAsia" w:ascii="宋体"/>
                <w:sz w:val="24"/>
              </w:rPr>
            </w:pPr>
            <w:r>
              <w:rPr>
                <w:rFonts w:hint="eastAsia" w:ascii="宋体"/>
                <w:sz w:val="24"/>
              </w:rPr>
              <w:t>联系人：</w:t>
            </w:r>
          </w:p>
          <w:p>
            <w:pPr>
              <w:pStyle w:val="18"/>
              <w:rPr>
                <w:rFonts w:hint="eastAsia"/>
              </w:rPr>
            </w:pPr>
          </w:p>
          <w:p>
            <w:pPr>
              <w:pStyle w:val="18"/>
            </w:pPr>
          </w:p>
        </w:tc>
        <w:tc>
          <w:tcPr>
            <w:tcW w:w="3960" w:type="dxa"/>
            <w:vAlign w:val="center"/>
          </w:tcPr>
          <w:p>
            <w:pPr>
              <w:spacing w:line="360" w:lineRule="auto"/>
              <w:rPr>
                <w:rFonts w:hint="eastAsia" w:ascii="宋体"/>
                <w:sz w:val="24"/>
              </w:rPr>
            </w:pPr>
            <w:r>
              <w:rPr>
                <w:rFonts w:hint="eastAsia" w:ascii="宋体"/>
                <w:sz w:val="24"/>
              </w:rPr>
              <w:t>联系人：</w:t>
            </w:r>
          </w:p>
          <w:p>
            <w:pPr>
              <w:pStyle w:val="18"/>
              <w:rPr>
                <w:rFonts w:hint="eastAsia"/>
              </w:rPr>
            </w:pPr>
          </w:p>
          <w:p>
            <w:pPr>
              <w:pStyle w:val="18"/>
            </w:pPr>
          </w:p>
        </w:tc>
      </w:tr>
      <w:tr>
        <w:tblPrEx>
          <w:tblCellMar>
            <w:top w:w="0" w:type="dxa"/>
            <w:left w:w="108" w:type="dxa"/>
            <w:bottom w:w="0" w:type="dxa"/>
            <w:right w:w="108" w:type="dxa"/>
          </w:tblCellMar>
        </w:tblPrEx>
        <w:tc>
          <w:tcPr>
            <w:tcW w:w="4968" w:type="dxa"/>
            <w:vAlign w:val="center"/>
          </w:tcPr>
          <w:p>
            <w:pPr>
              <w:spacing w:line="360" w:lineRule="auto"/>
            </w:pPr>
            <w:r>
              <w:rPr>
                <w:rFonts w:hint="eastAsia" w:ascii="宋体"/>
                <w:sz w:val="24"/>
              </w:rPr>
              <w:t>住　　所：广州市沿江西路107号</w:t>
            </w:r>
          </w:p>
        </w:tc>
        <w:tc>
          <w:tcPr>
            <w:tcW w:w="3960" w:type="dxa"/>
            <w:vAlign w:val="center"/>
          </w:tcPr>
          <w:p>
            <w:pPr>
              <w:spacing w:line="360" w:lineRule="auto"/>
            </w:pPr>
            <w:r>
              <w:rPr>
                <w:rFonts w:hint="eastAsia" w:ascii="宋体"/>
                <w:sz w:val="24"/>
              </w:rPr>
              <w:t xml:space="preserve">住　　所： </w:t>
            </w:r>
          </w:p>
        </w:tc>
      </w:tr>
      <w:tr>
        <w:tblPrEx>
          <w:tblCellMar>
            <w:top w:w="0" w:type="dxa"/>
            <w:left w:w="108" w:type="dxa"/>
            <w:bottom w:w="0" w:type="dxa"/>
            <w:right w:w="108" w:type="dxa"/>
          </w:tblCellMar>
        </w:tblPrEx>
        <w:tc>
          <w:tcPr>
            <w:tcW w:w="4968" w:type="dxa"/>
            <w:vAlign w:val="center"/>
          </w:tcPr>
          <w:p>
            <w:pPr>
              <w:spacing w:line="360" w:lineRule="auto"/>
            </w:pPr>
            <w:r>
              <w:rPr>
                <w:rFonts w:hint="eastAsia" w:ascii="宋体"/>
                <w:sz w:val="24"/>
              </w:rPr>
              <w:t>邮政编码：510120</w:t>
            </w:r>
          </w:p>
        </w:tc>
        <w:tc>
          <w:tcPr>
            <w:tcW w:w="3960" w:type="dxa"/>
            <w:vAlign w:val="center"/>
          </w:tcPr>
          <w:p>
            <w:pPr>
              <w:spacing w:line="360" w:lineRule="auto"/>
              <w:rPr>
                <w:rFonts w:ascii="宋体"/>
                <w:sz w:val="24"/>
              </w:rPr>
            </w:pPr>
            <w:r>
              <w:rPr>
                <w:rFonts w:hint="eastAsia" w:ascii="宋体"/>
                <w:sz w:val="24"/>
              </w:rPr>
              <w:t>邮政编码：</w:t>
            </w:r>
          </w:p>
        </w:tc>
      </w:tr>
      <w:tr>
        <w:tblPrEx>
          <w:tblCellMar>
            <w:top w:w="0" w:type="dxa"/>
            <w:left w:w="108" w:type="dxa"/>
            <w:bottom w:w="0" w:type="dxa"/>
            <w:right w:w="108" w:type="dxa"/>
          </w:tblCellMar>
        </w:tblPrEx>
        <w:tc>
          <w:tcPr>
            <w:tcW w:w="4968" w:type="dxa"/>
            <w:vAlign w:val="center"/>
          </w:tcPr>
          <w:p>
            <w:pPr>
              <w:spacing w:line="360" w:lineRule="auto"/>
              <w:rPr>
                <w:rFonts w:ascii="宋体"/>
                <w:sz w:val="24"/>
              </w:rPr>
            </w:pPr>
            <w:r>
              <w:rPr>
                <w:rFonts w:hint="eastAsia" w:ascii="宋体"/>
                <w:sz w:val="24"/>
              </w:rPr>
              <w:t>电　　话：020-81332029/34071710</w:t>
            </w:r>
          </w:p>
        </w:tc>
        <w:tc>
          <w:tcPr>
            <w:tcW w:w="3960" w:type="dxa"/>
            <w:vAlign w:val="center"/>
          </w:tcPr>
          <w:p>
            <w:pPr>
              <w:spacing w:line="360" w:lineRule="auto"/>
              <w:rPr>
                <w:rFonts w:ascii="宋体"/>
                <w:sz w:val="24"/>
              </w:rPr>
            </w:pPr>
            <w:r>
              <w:rPr>
                <w:rFonts w:hint="eastAsia" w:ascii="宋体"/>
                <w:sz w:val="24"/>
              </w:rPr>
              <w:t>电　　话：</w:t>
            </w:r>
          </w:p>
        </w:tc>
      </w:tr>
      <w:tr>
        <w:tblPrEx>
          <w:tblCellMar>
            <w:top w:w="0" w:type="dxa"/>
            <w:left w:w="108" w:type="dxa"/>
            <w:bottom w:w="0" w:type="dxa"/>
            <w:right w:w="108" w:type="dxa"/>
          </w:tblCellMar>
        </w:tblPrEx>
        <w:tc>
          <w:tcPr>
            <w:tcW w:w="4968" w:type="dxa"/>
            <w:vAlign w:val="center"/>
          </w:tcPr>
          <w:p>
            <w:pPr>
              <w:spacing w:line="360" w:lineRule="auto"/>
              <w:rPr>
                <w:rFonts w:ascii="宋体"/>
                <w:sz w:val="24"/>
              </w:rPr>
            </w:pPr>
          </w:p>
        </w:tc>
        <w:tc>
          <w:tcPr>
            <w:tcW w:w="3960" w:type="dxa"/>
            <w:vAlign w:val="center"/>
          </w:tcPr>
          <w:p>
            <w:pPr>
              <w:spacing w:line="360" w:lineRule="auto"/>
              <w:rPr>
                <w:rFonts w:ascii="宋体"/>
                <w:sz w:val="24"/>
              </w:rPr>
            </w:pPr>
          </w:p>
        </w:tc>
      </w:tr>
      <w:tr>
        <w:tblPrEx>
          <w:tblCellMar>
            <w:top w:w="0" w:type="dxa"/>
            <w:left w:w="108" w:type="dxa"/>
            <w:bottom w:w="0" w:type="dxa"/>
            <w:right w:w="108" w:type="dxa"/>
          </w:tblCellMar>
        </w:tblPrEx>
        <w:tc>
          <w:tcPr>
            <w:tcW w:w="4968" w:type="dxa"/>
            <w:vAlign w:val="center"/>
          </w:tcPr>
          <w:p>
            <w:pPr>
              <w:spacing w:line="360" w:lineRule="auto"/>
              <w:rPr>
                <w:rFonts w:ascii="宋体"/>
                <w:sz w:val="24"/>
              </w:rPr>
            </w:pPr>
            <w:r>
              <w:rPr>
                <w:rFonts w:hint="eastAsia" w:ascii="宋体"/>
                <w:sz w:val="24"/>
              </w:rPr>
              <w:t>开户银行：广州市工商银行第二支行</w:t>
            </w:r>
          </w:p>
        </w:tc>
        <w:tc>
          <w:tcPr>
            <w:tcW w:w="3960" w:type="dxa"/>
            <w:vAlign w:val="center"/>
          </w:tcPr>
          <w:p>
            <w:pPr>
              <w:spacing w:line="360" w:lineRule="auto"/>
              <w:rPr>
                <w:rFonts w:ascii="宋体"/>
                <w:sz w:val="24"/>
              </w:rPr>
            </w:pPr>
            <w:r>
              <w:rPr>
                <w:rFonts w:hint="eastAsia" w:ascii="宋体"/>
                <w:sz w:val="24"/>
              </w:rPr>
              <w:t xml:space="preserve">开户银行： </w:t>
            </w:r>
          </w:p>
        </w:tc>
      </w:tr>
      <w:tr>
        <w:tblPrEx>
          <w:tblCellMar>
            <w:top w:w="0" w:type="dxa"/>
            <w:left w:w="108" w:type="dxa"/>
            <w:bottom w:w="0" w:type="dxa"/>
            <w:right w:w="108" w:type="dxa"/>
          </w:tblCellMar>
        </w:tblPrEx>
        <w:tc>
          <w:tcPr>
            <w:tcW w:w="4968" w:type="dxa"/>
            <w:vAlign w:val="center"/>
          </w:tcPr>
          <w:p>
            <w:pPr>
              <w:spacing w:line="360" w:lineRule="auto"/>
              <w:rPr>
                <w:rFonts w:ascii="宋体"/>
                <w:sz w:val="24"/>
              </w:rPr>
            </w:pPr>
            <w:r>
              <w:rPr>
                <w:rFonts w:hint="eastAsia" w:ascii="宋体"/>
                <w:sz w:val="24"/>
                <w:lang w:eastAsia="zh-CN"/>
              </w:rPr>
              <w:t>银行账号</w:t>
            </w:r>
            <w:r>
              <w:rPr>
                <w:rFonts w:hint="eastAsia" w:ascii="宋体"/>
                <w:sz w:val="24"/>
              </w:rPr>
              <w:t>：</w:t>
            </w:r>
            <w:r>
              <w:rPr>
                <w:rFonts w:ascii="宋体"/>
                <w:sz w:val="24"/>
              </w:rPr>
              <w:t>3602000509000704422</w:t>
            </w:r>
          </w:p>
        </w:tc>
        <w:tc>
          <w:tcPr>
            <w:tcW w:w="3960" w:type="dxa"/>
            <w:vAlign w:val="center"/>
          </w:tcPr>
          <w:p>
            <w:pPr>
              <w:spacing w:line="360" w:lineRule="auto"/>
              <w:rPr>
                <w:rFonts w:ascii="宋体"/>
                <w:sz w:val="24"/>
              </w:rPr>
            </w:pPr>
            <w:r>
              <w:rPr>
                <w:rFonts w:hint="eastAsia" w:ascii="宋体"/>
                <w:sz w:val="24"/>
                <w:lang w:eastAsia="zh-CN"/>
              </w:rPr>
              <w:t>银行账号</w:t>
            </w:r>
            <w:r>
              <w:rPr>
                <w:rFonts w:hint="eastAsia" w:ascii="宋体"/>
                <w:sz w:val="24"/>
              </w:rPr>
              <w:t>：</w:t>
            </w:r>
          </w:p>
        </w:tc>
      </w:tr>
      <w:tr>
        <w:tblPrEx>
          <w:tblCellMar>
            <w:top w:w="0" w:type="dxa"/>
            <w:left w:w="108" w:type="dxa"/>
            <w:bottom w:w="0" w:type="dxa"/>
            <w:right w:w="108" w:type="dxa"/>
          </w:tblCellMar>
        </w:tblPrEx>
        <w:tc>
          <w:tcPr>
            <w:tcW w:w="4968" w:type="dxa"/>
            <w:vAlign w:val="center"/>
          </w:tcPr>
          <w:p>
            <w:pPr>
              <w:spacing w:line="360" w:lineRule="auto"/>
              <w:rPr>
                <w:rFonts w:ascii="宋体"/>
                <w:sz w:val="24"/>
              </w:rPr>
            </w:pPr>
          </w:p>
        </w:tc>
        <w:tc>
          <w:tcPr>
            <w:tcW w:w="3960" w:type="dxa"/>
            <w:vAlign w:val="center"/>
          </w:tcPr>
          <w:p>
            <w:pPr>
              <w:spacing w:line="360" w:lineRule="auto"/>
              <w:rPr>
                <w:rFonts w:ascii="宋体"/>
                <w:sz w:val="24"/>
              </w:rPr>
            </w:pPr>
          </w:p>
        </w:tc>
      </w:tr>
      <w:tr>
        <w:tblPrEx>
          <w:tblCellMar>
            <w:top w:w="0" w:type="dxa"/>
            <w:left w:w="108" w:type="dxa"/>
            <w:bottom w:w="0" w:type="dxa"/>
            <w:right w:w="108" w:type="dxa"/>
          </w:tblCellMar>
        </w:tblPrEx>
        <w:tc>
          <w:tcPr>
            <w:tcW w:w="4968" w:type="dxa"/>
            <w:vAlign w:val="center"/>
          </w:tcPr>
          <w:p>
            <w:pPr>
              <w:spacing w:line="360" w:lineRule="auto"/>
              <w:rPr>
                <w:rFonts w:ascii="宋体"/>
                <w:sz w:val="24"/>
              </w:rPr>
            </w:pPr>
          </w:p>
        </w:tc>
        <w:tc>
          <w:tcPr>
            <w:tcW w:w="3960" w:type="dxa"/>
            <w:vAlign w:val="center"/>
          </w:tcPr>
          <w:p>
            <w:pPr>
              <w:spacing w:line="360" w:lineRule="auto"/>
              <w:rPr>
                <w:rFonts w:ascii="宋体"/>
                <w:sz w:val="24"/>
              </w:rPr>
            </w:pPr>
          </w:p>
        </w:tc>
      </w:tr>
    </w:tbl>
    <w:p>
      <w:pPr>
        <w:spacing w:line="360" w:lineRule="auto"/>
        <w:rPr>
          <w:rFonts w:hint="eastAsia" w:ascii="宋体" w:hAnsi="宋体"/>
          <w:sz w:val="24"/>
        </w:rPr>
      </w:pPr>
    </w:p>
    <w:p>
      <w:pPr>
        <w:spacing w:line="360" w:lineRule="auto"/>
        <w:rPr>
          <w:rFonts w:ascii="宋体" w:hAnsi="宋体" w:cs="SimHei-Identity-H"/>
          <w:b/>
          <w:kern w:val="0"/>
          <w:sz w:val="24"/>
        </w:rPr>
      </w:pPr>
      <w:r>
        <w:rPr>
          <w:rFonts w:hint="eastAsia" w:ascii="宋体" w:hAnsi="宋体"/>
          <w:sz w:val="24"/>
        </w:rPr>
        <w:t xml:space="preserve">合同签订日期：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snapToGrid w:val="0"/>
        <w:spacing w:beforeAutospacing="1"/>
        <w:jc w:val="left"/>
        <w:rPr>
          <w:rFonts w:hint="eastAsia" w:ascii="宋体" w:hAnsi="宋体" w:cs="宋体"/>
          <w:b w:val="0"/>
          <w:bCs/>
          <w:color w:val="000000"/>
          <w:sz w:val="24"/>
          <w:szCs w:val="24"/>
          <w:lang w:eastAsia="zh-CN"/>
        </w:rPr>
      </w:pPr>
    </w:p>
    <w:p>
      <w:pPr>
        <w:snapToGrid w:val="0"/>
        <w:spacing w:beforeAutospacing="1"/>
        <w:jc w:val="left"/>
        <w:rPr>
          <w:rFonts w:hint="eastAsia" w:ascii="宋体" w:hAnsi="宋体" w:cs="宋体"/>
          <w:b w:val="0"/>
          <w:bCs/>
          <w:color w:val="000000"/>
          <w:sz w:val="24"/>
          <w:szCs w:val="24"/>
          <w:lang w:eastAsia="zh-CN"/>
        </w:rPr>
      </w:pPr>
    </w:p>
    <w:p>
      <w:pPr>
        <w:snapToGrid w:val="0"/>
        <w:spacing w:beforeAutospacing="1"/>
        <w:jc w:val="left"/>
        <w:rPr>
          <w:rFonts w:hint="eastAsia" w:ascii="宋体" w:hAnsi="宋体" w:cs="宋体"/>
          <w:b w:val="0"/>
          <w:bCs/>
          <w:color w:val="000000"/>
          <w:sz w:val="24"/>
          <w:szCs w:val="24"/>
          <w:lang w:eastAsia="zh-CN"/>
        </w:rPr>
      </w:pPr>
    </w:p>
    <w:p>
      <w:pPr>
        <w:snapToGrid w:val="0"/>
        <w:spacing w:beforeAutospacing="1"/>
        <w:jc w:val="left"/>
        <w:rPr>
          <w:rFonts w:hint="eastAsia" w:ascii="宋体" w:hAnsi="宋体" w:cs="宋体"/>
          <w:b w:val="0"/>
          <w:bCs/>
          <w:color w:val="000000"/>
          <w:sz w:val="24"/>
          <w:szCs w:val="24"/>
          <w:lang w:eastAsia="zh-CN"/>
        </w:rPr>
      </w:pPr>
    </w:p>
    <w:p>
      <w:pPr>
        <w:snapToGrid w:val="0"/>
        <w:spacing w:beforeAutospacing="1"/>
        <w:jc w:val="left"/>
        <w:rPr>
          <w:rFonts w:hint="eastAsia" w:ascii="宋体" w:hAnsi="宋体" w:cs="宋体"/>
          <w:b w:val="0"/>
          <w:bCs/>
          <w:color w:val="000000"/>
          <w:sz w:val="24"/>
          <w:szCs w:val="24"/>
          <w:lang w:eastAsia="zh-CN"/>
        </w:rPr>
      </w:pPr>
    </w:p>
    <w:p>
      <w:pPr>
        <w:snapToGrid w:val="0"/>
        <w:spacing w:beforeAutospacing="1"/>
        <w:jc w:val="left"/>
        <w:rPr>
          <w:rFonts w:hint="eastAsia" w:ascii="宋体" w:hAnsi="宋体" w:cs="宋体"/>
          <w:b w:val="0"/>
          <w:bCs/>
          <w:color w:val="000000"/>
          <w:sz w:val="24"/>
          <w:szCs w:val="24"/>
          <w:lang w:eastAsia="zh-CN"/>
        </w:rPr>
      </w:pPr>
    </w:p>
    <w:p>
      <w:pPr>
        <w:snapToGrid w:val="0"/>
        <w:spacing w:beforeAutospacing="1"/>
        <w:jc w:val="left"/>
        <w:rPr>
          <w:rFonts w:hint="eastAsia" w:ascii="宋体" w:hAnsi="宋体" w:cs="宋体"/>
          <w:b w:val="0"/>
          <w:bCs/>
          <w:color w:val="000000"/>
          <w:sz w:val="24"/>
          <w:szCs w:val="24"/>
          <w:lang w:eastAsia="zh-CN"/>
        </w:rPr>
      </w:pPr>
    </w:p>
    <w:p>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eastAsia="宋体" w:cs="宋体"/>
          <w:b w:val="0"/>
          <w:bCs/>
          <w:color w:val="000000"/>
          <w:sz w:val="24"/>
          <w:szCs w:val="24"/>
          <w:lang w:eastAsia="zh-CN"/>
        </w:rPr>
        <w:t>供应商廉洁守约承诺函</w:t>
      </w:r>
      <w:r>
        <w:rPr>
          <w:rFonts w:hint="eastAsia" w:ascii="宋体" w:hAnsi="宋体" w:cs="宋体"/>
          <w:b w:val="0"/>
          <w:bCs/>
          <w:color w:val="000000"/>
          <w:sz w:val="24"/>
          <w:szCs w:val="24"/>
          <w:lang w:eastAsia="zh-CN"/>
        </w:rPr>
        <w:t>》</w:t>
      </w:r>
      <w:r>
        <w:rPr>
          <w:rFonts w:hint="eastAsia" w:ascii="宋体" w:hAnsi="宋体" w:cs="宋体"/>
          <w:sz w:val="24"/>
          <w:szCs w:val="24"/>
        </w:rPr>
        <w:t xml:space="preserve">  </w:t>
      </w:r>
    </w:p>
    <w:p>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pPr>
        <w:adjustRightInd w:val="0"/>
        <w:snapToGrid w:val="0"/>
        <w:spacing w:line="360" w:lineRule="auto"/>
        <w:ind w:left="0" w:leftChars="0" w:firstLine="0" w:firstLineChars="0"/>
        <w:jc w:val="left"/>
        <w:rPr>
          <w:rFonts w:hint="eastAsia" w:ascii="宋体" w:hAnsi="宋体" w:cs="仿宋_GB2312"/>
          <w:sz w:val="24"/>
          <w:szCs w:val="24"/>
        </w:rPr>
      </w:pPr>
    </w:p>
    <w:p>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pPr>
        <w:snapToGrid w:val="0"/>
        <w:spacing w:line="360" w:lineRule="auto"/>
        <w:ind w:firstLine="435"/>
        <w:rPr>
          <w:rFonts w:hint="eastAsia" w:ascii="宋体" w:hAnsi="宋体" w:cs="仿宋_GB2312"/>
          <w:sz w:val="24"/>
          <w:szCs w:val="24"/>
        </w:rPr>
      </w:pPr>
    </w:p>
    <w:p>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pPr>
        <w:spacing w:line="480" w:lineRule="auto"/>
        <w:rPr>
          <w:rFonts w:ascii="宋体" w:hAnsi="宋体" w:cs="宋体"/>
          <w:sz w:val="24"/>
        </w:rPr>
      </w:pPr>
      <w:r>
        <w:rPr>
          <w:rFonts w:hint="eastAsia" w:ascii="宋体" w:hAnsi="宋体" w:cs="宋体"/>
          <w:sz w:val="24"/>
          <w:szCs w:val="24"/>
        </w:rPr>
        <w:t xml:space="preserve">              </w:t>
      </w: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imHei-Identity-H">
    <w:altName w:val="黑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534"/>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7534"/>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2"/>
      <w:numFmt w:val="decimal"/>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
    <w:nsid w:val="0000000B"/>
    <w:multiLevelType w:val="multilevel"/>
    <w:tmpl w:val="0000000B"/>
    <w:lvl w:ilvl="0" w:tentative="0">
      <w:start w:val="1"/>
      <w:numFmt w:val="japaneseCounting"/>
      <w:lvlText w:val="第%1条"/>
      <w:lvlJc w:val="left"/>
      <w:pPr>
        <w:tabs>
          <w:tab w:val="left" w:pos="1274"/>
        </w:tabs>
        <w:ind w:left="1274" w:hanging="990"/>
      </w:pPr>
      <w:rPr>
        <w:rFonts w:hint="eastAsia"/>
      </w:rPr>
    </w:lvl>
    <w:lvl w:ilvl="1" w:tentative="0">
      <w:start w:val="1"/>
      <w:numFmt w:val="japaneseCounting"/>
      <w:lvlText w:val="%2、"/>
      <w:lvlJc w:val="left"/>
      <w:pPr>
        <w:tabs>
          <w:tab w:val="left" w:pos="1140"/>
        </w:tabs>
        <w:ind w:left="1140" w:hanging="720"/>
      </w:pPr>
      <w:rPr>
        <w:rFonts w:ascii="Times New Roman" w:hAnsi="Times New Roman" w:eastAsia="Times New Roman" w:cs="Times New Roman"/>
      </w:rPr>
    </w:lvl>
    <w:lvl w:ilvl="2" w:tentative="0">
      <w:start w:val="1"/>
      <w:numFmt w:val="japaneseCounting"/>
      <w:lvlText w:val="%3、"/>
      <w:lvlJc w:val="left"/>
      <w:pPr>
        <w:tabs>
          <w:tab w:val="left" w:pos="1695"/>
        </w:tabs>
        <w:ind w:left="1695" w:hanging="855"/>
      </w:pPr>
      <w:rPr>
        <w:rFonts w:ascii="Times New Roman" w:hAnsi="Times New Roman" w:eastAsia="Times New Roman" w:cs="Times New Roman"/>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AAD4EF"/>
    <w:multiLevelType w:val="singleLevel"/>
    <w:tmpl w:val="14AAD4EF"/>
    <w:lvl w:ilvl="0" w:tentative="0">
      <w:start w:val="1"/>
      <w:numFmt w:val="decimal"/>
      <w:suff w:val="nothing"/>
      <w:lvlText w:val="%1、"/>
      <w:lvlJc w:val="left"/>
    </w:lvl>
  </w:abstractNum>
  <w:abstractNum w:abstractNumId="3">
    <w:nsid w:val="417D31A2"/>
    <w:multiLevelType w:val="singleLevel"/>
    <w:tmpl w:val="417D31A2"/>
    <w:lvl w:ilvl="0" w:tentative="0">
      <w:start w:val="1"/>
      <w:numFmt w:val="chineseCounting"/>
      <w:suff w:val="nothing"/>
      <w:lvlText w:val="%1、"/>
      <w:lvlJc w:val="left"/>
      <w:rPr>
        <w:rFonts w:hint="eastAsia"/>
      </w:r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54266799"/>
    <w:multiLevelType w:val="singleLevel"/>
    <w:tmpl w:val="54266799"/>
    <w:lvl w:ilvl="0" w:tentative="0">
      <w:start w:val="1"/>
      <w:numFmt w:val="decimal"/>
      <w:suff w:val="nothing"/>
      <w:lvlText w:val="%1、"/>
      <w:lvlJc w:val="left"/>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B648F"/>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019EA"/>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8C11BF"/>
    <w:rsid w:val="01987FE8"/>
    <w:rsid w:val="021D1B47"/>
    <w:rsid w:val="022000AF"/>
    <w:rsid w:val="02203B3A"/>
    <w:rsid w:val="02381EFC"/>
    <w:rsid w:val="02443ABC"/>
    <w:rsid w:val="025D5E45"/>
    <w:rsid w:val="0281282A"/>
    <w:rsid w:val="02AA3FDD"/>
    <w:rsid w:val="02B62D45"/>
    <w:rsid w:val="02B7449E"/>
    <w:rsid w:val="02CC69DC"/>
    <w:rsid w:val="02ED7EC0"/>
    <w:rsid w:val="031374C5"/>
    <w:rsid w:val="034076C4"/>
    <w:rsid w:val="034C108A"/>
    <w:rsid w:val="036D5585"/>
    <w:rsid w:val="03783724"/>
    <w:rsid w:val="038507CB"/>
    <w:rsid w:val="03B85FA3"/>
    <w:rsid w:val="03F20AEB"/>
    <w:rsid w:val="04064741"/>
    <w:rsid w:val="041B2525"/>
    <w:rsid w:val="041C7ABD"/>
    <w:rsid w:val="04493917"/>
    <w:rsid w:val="047210F8"/>
    <w:rsid w:val="047F1608"/>
    <w:rsid w:val="04DA1898"/>
    <w:rsid w:val="04FB289B"/>
    <w:rsid w:val="051F1772"/>
    <w:rsid w:val="052E47BF"/>
    <w:rsid w:val="0561184A"/>
    <w:rsid w:val="059B12C3"/>
    <w:rsid w:val="059B6C35"/>
    <w:rsid w:val="05D830A9"/>
    <w:rsid w:val="05EC7E18"/>
    <w:rsid w:val="05F009C8"/>
    <w:rsid w:val="06084F90"/>
    <w:rsid w:val="06097792"/>
    <w:rsid w:val="0617479A"/>
    <w:rsid w:val="0627193B"/>
    <w:rsid w:val="06446A75"/>
    <w:rsid w:val="065A3592"/>
    <w:rsid w:val="065D35AE"/>
    <w:rsid w:val="06695AAF"/>
    <w:rsid w:val="067508F8"/>
    <w:rsid w:val="067B3A34"/>
    <w:rsid w:val="068E5516"/>
    <w:rsid w:val="06BF3F2A"/>
    <w:rsid w:val="06D33A0F"/>
    <w:rsid w:val="06EB6E0C"/>
    <w:rsid w:val="06F270BC"/>
    <w:rsid w:val="0717375D"/>
    <w:rsid w:val="07237076"/>
    <w:rsid w:val="07470B0F"/>
    <w:rsid w:val="07783917"/>
    <w:rsid w:val="079B18F7"/>
    <w:rsid w:val="07BA5BF5"/>
    <w:rsid w:val="07FE2870"/>
    <w:rsid w:val="080F56F9"/>
    <w:rsid w:val="083B4F6F"/>
    <w:rsid w:val="085A4E1F"/>
    <w:rsid w:val="0880401A"/>
    <w:rsid w:val="08A13C26"/>
    <w:rsid w:val="08A556D0"/>
    <w:rsid w:val="08EB4EA1"/>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81DB2"/>
    <w:rsid w:val="0B3D750A"/>
    <w:rsid w:val="0B7277C4"/>
    <w:rsid w:val="0B753148"/>
    <w:rsid w:val="0BB35A1E"/>
    <w:rsid w:val="0BC5093F"/>
    <w:rsid w:val="0BC8771C"/>
    <w:rsid w:val="0BE36304"/>
    <w:rsid w:val="0BF11918"/>
    <w:rsid w:val="0BF56037"/>
    <w:rsid w:val="0BF64289"/>
    <w:rsid w:val="0C152235"/>
    <w:rsid w:val="0C263B31"/>
    <w:rsid w:val="0C3152C1"/>
    <w:rsid w:val="0C4C3EA9"/>
    <w:rsid w:val="0C647D62"/>
    <w:rsid w:val="0C7F277E"/>
    <w:rsid w:val="0CC52367"/>
    <w:rsid w:val="0CD72091"/>
    <w:rsid w:val="0D731704"/>
    <w:rsid w:val="0DAE1CD4"/>
    <w:rsid w:val="0DB37F58"/>
    <w:rsid w:val="0DCA1F37"/>
    <w:rsid w:val="0DDD35C4"/>
    <w:rsid w:val="0DE41BEC"/>
    <w:rsid w:val="0DED2780"/>
    <w:rsid w:val="0DFB7091"/>
    <w:rsid w:val="0E0E1F7D"/>
    <w:rsid w:val="0E114DF1"/>
    <w:rsid w:val="0E23616E"/>
    <w:rsid w:val="0E3D7C28"/>
    <w:rsid w:val="0E47674E"/>
    <w:rsid w:val="0E4A266A"/>
    <w:rsid w:val="0E6C09F1"/>
    <w:rsid w:val="0E83347D"/>
    <w:rsid w:val="0E87566C"/>
    <w:rsid w:val="0E9D4F53"/>
    <w:rsid w:val="0EAE1C6E"/>
    <w:rsid w:val="0EC956BA"/>
    <w:rsid w:val="0ECE2D17"/>
    <w:rsid w:val="0EDC6D10"/>
    <w:rsid w:val="0F06712A"/>
    <w:rsid w:val="0F087E2F"/>
    <w:rsid w:val="0F1113DA"/>
    <w:rsid w:val="0F256C33"/>
    <w:rsid w:val="0F276DBA"/>
    <w:rsid w:val="0F2F39B7"/>
    <w:rsid w:val="0F724E8D"/>
    <w:rsid w:val="0F7B5503"/>
    <w:rsid w:val="0FA4312B"/>
    <w:rsid w:val="0FD37F53"/>
    <w:rsid w:val="0FEE7136"/>
    <w:rsid w:val="10007D45"/>
    <w:rsid w:val="1004205B"/>
    <w:rsid w:val="10090F42"/>
    <w:rsid w:val="100F5919"/>
    <w:rsid w:val="10250CCD"/>
    <w:rsid w:val="102E4B93"/>
    <w:rsid w:val="103C5FE2"/>
    <w:rsid w:val="104D4694"/>
    <w:rsid w:val="106F1535"/>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D90460"/>
    <w:rsid w:val="12FD66E5"/>
    <w:rsid w:val="13014717"/>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D64C58"/>
    <w:rsid w:val="14E3669A"/>
    <w:rsid w:val="150D619F"/>
    <w:rsid w:val="15436065"/>
    <w:rsid w:val="15742D82"/>
    <w:rsid w:val="15A06AEA"/>
    <w:rsid w:val="15A524B3"/>
    <w:rsid w:val="15C13B1E"/>
    <w:rsid w:val="15CE39AC"/>
    <w:rsid w:val="15E25C51"/>
    <w:rsid w:val="15FE0B70"/>
    <w:rsid w:val="15FF4DC2"/>
    <w:rsid w:val="160B0D8B"/>
    <w:rsid w:val="161C2E01"/>
    <w:rsid w:val="165322D8"/>
    <w:rsid w:val="16985074"/>
    <w:rsid w:val="16A6065A"/>
    <w:rsid w:val="16AD3796"/>
    <w:rsid w:val="16D76A65"/>
    <w:rsid w:val="16ED44DA"/>
    <w:rsid w:val="16FC169F"/>
    <w:rsid w:val="172C5003"/>
    <w:rsid w:val="17451C21"/>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4636A6"/>
    <w:rsid w:val="196B16E7"/>
    <w:rsid w:val="19A63B3F"/>
    <w:rsid w:val="19C75D8C"/>
    <w:rsid w:val="1A0933D9"/>
    <w:rsid w:val="1A3B1416"/>
    <w:rsid w:val="1A3D7527"/>
    <w:rsid w:val="1A514D80"/>
    <w:rsid w:val="1A574F73"/>
    <w:rsid w:val="1A641286"/>
    <w:rsid w:val="1A703458"/>
    <w:rsid w:val="1A705206"/>
    <w:rsid w:val="1B045D62"/>
    <w:rsid w:val="1B0D65A0"/>
    <w:rsid w:val="1B1E076D"/>
    <w:rsid w:val="1B3A3A66"/>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A209A0"/>
    <w:rsid w:val="1CBF06C7"/>
    <w:rsid w:val="1CBF4223"/>
    <w:rsid w:val="1CEC6F00"/>
    <w:rsid w:val="1D230C56"/>
    <w:rsid w:val="1D570900"/>
    <w:rsid w:val="1D696AD2"/>
    <w:rsid w:val="1D6C348C"/>
    <w:rsid w:val="1D6F5C49"/>
    <w:rsid w:val="1D8B05A9"/>
    <w:rsid w:val="1DAC3DB6"/>
    <w:rsid w:val="1DAE0558"/>
    <w:rsid w:val="1DDC5928"/>
    <w:rsid w:val="1DF3687A"/>
    <w:rsid w:val="1DFC3255"/>
    <w:rsid w:val="1E0C3498"/>
    <w:rsid w:val="1E0F26B0"/>
    <w:rsid w:val="1E523CFB"/>
    <w:rsid w:val="1E702A32"/>
    <w:rsid w:val="1E71779F"/>
    <w:rsid w:val="1E85324A"/>
    <w:rsid w:val="1F205BF7"/>
    <w:rsid w:val="1F3209FB"/>
    <w:rsid w:val="1F503858"/>
    <w:rsid w:val="1F7E4DCC"/>
    <w:rsid w:val="1F843502"/>
    <w:rsid w:val="1F923BC1"/>
    <w:rsid w:val="1FA35CDF"/>
    <w:rsid w:val="1FAA2495"/>
    <w:rsid w:val="1FAB0A9E"/>
    <w:rsid w:val="1FBC274D"/>
    <w:rsid w:val="1FD051E8"/>
    <w:rsid w:val="1FEA7809"/>
    <w:rsid w:val="202B167B"/>
    <w:rsid w:val="202D76F6"/>
    <w:rsid w:val="20515ADA"/>
    <w:rsid w:val="20684BD2"/>
    <w:rsid w:val="20875058"/>
    <w:rsid w:val="209459C7"/>
    <w:rsid w:val="20C10471"/>
    <w:rsid w:val="20C462AC"/>
    <w:rsid w:val="20CA3197"/>
    <w:rsid w:val="20FB77F4"/>
    <w:rsid w:val="211508B6"/>
    <w:rsid w:val="213276BA"/>
    <w:rsid w:val="21350F58"/>
    <w:rsid w:val="21505B06"/>
    <w:rsid w:val="21592981"/>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C0867"/>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A3303"/>
    <w:rsid w:val="251D41DD"/>
    <w:rsid w:val="251E1CAD"/>
    <w:rsid w:val="25284340"/>
    <w:rsid w:val="255147C0"/>
    <w:rsid w:val="25885970"/>
    <w:rsid w:val="258B6218"/>
    <w:rsid w:val="25BB35C9"/>
    <w:rsid w:val="25D575A4"/>
    <w:rsid w:val="25E22D30"/>
    <w:rsid w:val="25F211C5"/>
    <w:rsid w:val="262A4140"/>
    <w:rsid w:val="264C7C00"/>
    <w:rsid w:val="267A696E"/>
    <w:rsid w:val="2685203A"/>
    <w:rsid w:val="268E38A0"/>
    <w:rsid w:val="26A00A38"/>
    <w:rsid w:val="26E3376C"/>
    <w:rsid w:val="271F5864"/>
    <w:rsid w:val="274550D7"/>
    <w:rsid w:val="27466D84"/>
    <w:rsid w:val="276032C4"/>
    <w:rsid w:val="279E3C38"/>
    <w:rsid w:val="27A44741"/>
    <w:rsid w:val="27B30E28"/>
    <w:rsid w:val="27E965F8"/>
    <w:rsid w:val="27FD6B3E"/>
    <w:rsid w:val="281A4E53"/>
    <w:rsid w:val="28245882"/>
    <w:rsid w:val="28412CE5"/>
    <w:rsid w:val="28622142"/>
    <w:rsid w:val="287B352D"/>
    <w:rsid w:val="28B430AA"/>
    <w:rsid w:val="28B659B6"/>
    <w:rsid w:val="29104600"/>
    <w:rsid w:val="291A6D3C"/>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8703B"/>
    <w:rsid w:val="2AF60E4D"/>
    <w:rsid w:val="2B0379D1"/>
    <w:rsid w:val="2B42499D"/>
    <w:rsid w:val="2B7347E5"/>
    <w:rsid w:val="2BB9108D"/>
    <w:rsid w:val="2BE76AB8"/>
    <w:rsid w:val="2BEF0CFF"/>
    <w:rsid w:val="2C0B1233"/>
    <w:rsid w:val="2C163734"/>
    <w:rsid w:val="2C374E11"/>
    <w:rsid w:val="2C543E03"/>
    <w:rsid w:val="2CA51C31"/>
    <w:rsid w:val="2CB90C8F"/>
    <w:rsid w:val="2CD16667"/>
    <w:rsid w:val="2CFF066C"/>
    <w:rsid w:val="2D102405"/>
    <w:rsid w:val="2D3037AE"/>
    <w:rsid w:val="2D3E1C0F"/>
    <w:rsid w:val="2D83274D"/>
    <w:rsid w:val="2D931C05"/>
    <w:rsid w:val="2DA82249"/>
    <w:rsid w:val="2E0A5087"/>
    <w:rsid w:val="2E334A71"/>
    <w:rsid w:val="2E431842"/>
    <w:rsid w:val="2E786928"/>
    <w:rsid w:val="2E870919"/>
    <w:rsid w:val="2EA65243"/>
    <w:rsid w:val="2EA96AE1"/>
    <w:rsid w:val="2EB86D24"/>
    <w:rsid w:val="2EDE2C2F"/>
    <w:rsid w:val="2EE003B6"/>
    <w:rsid w:val="2EFA10EB"/>
    <w:rsid w:val="2EFF3316"/>
    <w:rsid w:val="2F1070CC"/>
    <w:rsid w:val="2F274E59"/>
    <w:rsid w:val="2F93774B"/>
    <w:rsid w:val="2F9E416C"/>
    <w:rsid w:val="2FAD7704"/>
    <w:rsid w:val="2FC31E25"/>
    <w:rsid w:val="2FDF1643"/>
    <w:rsid w:val="2FE36023"/>
    <w:rsid w:val="2FE778C1"/>
    <w:rsid w:val="2FF56B39"/>
    <w:rsid w:val="300246FB"/>
    <w:rsid w:val="30075D02"/>
    <w:rsid w:val="303D1BD7"/>
    <w:rsid w:val="3069608C"/>
    <w:rsid w:val="30B142F6"/>
    <w:rsid w:val="30D918F5"/>
    <w:rsid w:val="30E402A4"/>
    <w:rsid w:val="31044C5D"/>
    <w:rsid w:val="31644F41"/>
    <w:rsid w:val="319B3596"/>
    <w:rsid w:val="319E66A5"/>
    <w:rsid w:val="31A31F0E"/>
    <w:rsid w:val="31AC6F64"/>
    <w:rsid w:val="324E00CB"/>
    <w:rsid w:val="32963820"/>
    <w:rsid w:val="32CF5408"/>
    <w:rsid w:val="32D06D32"/>
    <w:rsid w:val="330702CB"/>
    <w:rsid w:val="332D7CE1"/>
    <w:rsid w:val="33470009"/>
    <w:rsid w:val="33677C57"/>
    <w:rsid w:val="33792F26"/>
    <w:rsid w:val="338C391E"/>
    <w:rsid w:val="33930CB6"/>
    <w:rsid w:val="33AB7EFF"/>
    <w:rsid w:val="33D834CC"/>
    <w:rsid w:val="33F16F60"/>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3B4B09"/>
    <w:rsid w:val="374759C9"/>
    <w:rsid w:val="3766401B"/>
    <w:rsid w:val="37682591"/>
    <w:rsid w:val="37893BBF"/>
    <w:rsid w:val="37C01999"/>
    <w:rsid w:val="37D01583"/>
    <w:rsid w:val="37FC34C5"/>
    <w:rsid w:val="37FF59C4"/>
    <w:rsid w:val="380151F9"/>
    <w:rsid w:val="3806595F"/>
    <w:rsid w:val="381D6482"/>
    <w:rsid w:val="381E7EEB"/>
    <w:rsid w:val="38522031"/>
    <w:rsid w:val="386D0B7F"/>
    <w:rsid w:val="387F597D"/>
    <w:rsid w:val="38A10A8B"/>
    <w:rsid w:val="38E057F5"/>
    <w:rsid w:val="38E075A3"/>
    <w:rsid w:val="38E43605"/>
    <w:rsid w:val="38F01AA4"/>
    <w:rsid w:val="38FB2756"/>
    <w:rsid w:val="390908A8"/>
    <w:rsid w:val="392A081F"/>
    <w:rsid w:val="392E030F"/>
    <w:rsid w:val="39693A3D"/>
    <w:rsid w:val="397275DF"/>
    <w:rsid w:val="39822E1E"/>
    <w:rsid w:val="3A0D6176"/>
    <w:rsid w:val="3A177F32"/>
    <w:rsid w:val="3A2636DC"/>
    <w:rsid w:val="3A2B7586"/>
    <w:rsid w:val="3A326ECD"/>
    <w:rsid w:val="3A394687"/>
    <w:rsid w:val="3A59760D"/>
    <w:rsid w:val="3A8A5A19"/>
    <w:rsid w:val="3AB72586"/>
    <w:rsid w:val="3AD56CC2"/>
    <w:rsid w:val="3AD60179"/>
    <w:rsid w:val="3AE95ED3"/>
    <w:rsid w:val="3AFB6916"/>
    <w:rsid w:val="3B182927"/>
    <w:rsid w:val="3B1D4ADF"/>
    <w:rsid w:val="3B28022C"/>
    <w:rsid w:val="3B304195"/>
    <w:rsid w:val="3B491924"/>
    <w:rsid w:val="3B650254"/>
    <w:rsid w:val="3B9A1FA8"/>
    <w:rsid w:val="3BAA6B7D"/>
    <w:rsid w:val="3BB24C42"/>
    <w:rsid w:val="3BF515B8"/>
    <w:rsid w:val="3C1A761E"/>
    <w:rsid w:val="3C436883"/>
    <w:rsid w:val="3C700C3E"/>
    <w:rsid w:val="3CA011A6"/>
    <w:rsid w:val="3CA64660"/>
    <w:rsid w:val="3CB56DB6"/>
    <w:rsid w:val="3CC46897"/>
    <w:rsid w:val="3D037D04"/>
    <w:rsid w:val="3D0F01C4"/>
    <w:rsid w:val="3D123AC2"/>
    <w:rsid w:val="3D184916"/>
    <w:rsid w:val="3D3879AE"/>
    <w:rsid w:val="3D3C1DB2"/>
    <w:rsid w:val="3D452778"/>
    <w:rsid w:val="3D4A2E9E"/>
    <w:rsid w:val="3D793B23"/>
    <w:rsid w:val="3D9A1050"/>
    <w:rsid w:val="3DF5764D"/>
    <w:rsid w:val="3E024298"/>
    <w:rsid w:val="3E110AD0"/>
    <w:rsid w:val="3E1C72D0"/>
    <w:rsid w:val="3E3004C4"/>
    <w:rsid w:val="3E3F2FCC"/>
    <w:rsid w:val="3E462845"/>
    <w:rsid w:val="3E8804C1"/>
    <w:rsid w:val="3E894239"/>
    <w:rsid w:val="3E8B6203"/>
    <w:rsid w:val="3E9637B5"/>
    <w:rsid w:val="3EB72C41"/>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306BEE"/>
    <w:rsid w:val="414A5F02"/>
    <w:rsid w:val="414A7CB0"/>
    <w:rsid w:val="416F5968"/>
    <w:rsid w:val="41770CEE"/>
    <w:rsid w:val="41800357"/>
    <w:rsid w:val="41850888"/>
    <w:rsid w:val="418A27A2"/>
    <w:rsid w:val="418E13AE"/>
    <w:rsid w:val="41AA074E"/>
    <w:rsid w:val="41AC2719"/>
    <w:rsid w:val="41D61543"/>
    <w:rsid w:val="41DE0A1F"/>
    <w:rsid w:val="420C1409"/>
    <w:rsid w:val="4219400A"/>
    <w:rsid w:val="424B3CDF"/>
    <w:rsid w:val="429472F4"/>
    <w:rsid w:val="42B1603B"/>
    <w:rsid w:val="42BF6B7D"/>
    <w:rsid w:val="42D26859"/>
    <w:rsid w:val="42F27077"/>
    <w:rsid w:val="42F4198B"/>
    <w:rsid w:val="43517CBA"/>
    <w:rsid w:val="43981328"/>
    <w:rsid w:val="439B47F3"/>
    <w:rsid w:val="442F0DC7"/>
    <w:rsid w:val="443F7874"/>
    <w:rsid w:val="444906F3"/>
    <w:rsid w:val="4456696C"/>
    <w:rsid w:val="447C6D47"/>
    <w:rsid w:val="44AC1BFC"/>
    <w:rsid w:val="44AE67A8"/>
    <w:rsid w:val="44C03A7C"/>
    <w:rsid w:val="44D35ECC"/>
    <w:rsid w:val="44D62DC2"/>
    <w:rsid w:val="450665E4"/>
    <w:rsid w:val="455424E1"/>
    <w:rsid w:val="457F2C83"/>
    <w:rsid w:val="458A6890"/>
    <w:rsid w:val="45B37FA8"/>
    <w:rsid w:val="46004DE1"/>
    <w:rsid w:val="463659F7"/>
    <w:rsid w:val="463D4287"/>
    <w:rsid w:val="463E2E72"/>
    <w:rsid w:val="465B423C"/>
    <w:rsid w:val="466A4950"/>
    <w:rsid w:val="46A80EA7"/>
    <w:rsid w:val="46B207D1"/>
    <w:rsid w:val="46C6022E"/>
    <w:rsid w:val="46E55ABB"/>
    <w:rsid w:val="46F95559"/>
    <w:rsid w:val="47046B53"/>
    <w:rsid w:val="47112D95"/>
    <w:rsid w:val="47162B8B"/>
    <w:rsid w:val="47226FD9"/>
    <w:rsid w:val="472F1E22"/>
    <w:rsid w:val="474271A0"/>
    <w:rsid w:val="475C698F"/>
    <w:rsid w:val="4760647F"/>
    <w:rsid w:val="47933F8E"/>
    <w:rsid w:val="47941C85"/>
    <w:rsid w:val="47FC1F79"/>
    <w:rsid w:val="48000D06"/>
    <w:rsid w:val="486A61A5"/>
    <w:rsid w:val="48897310"/>
    <w:rsid w:val="48CF0379"/>
    <w:rsid w:val="48E1714C"/>
    <w:rsid w:val="494C4C42"/>
    <w:rsid w:val="49530268"/>
    <w:rsid w:val="4968786D"/>
    <w:rsid w:val="49CE0617"/>
    <w:rsid w:val="4A441A13"/>
    <w:rsid w:val="4A69564B"/>
    <w:rsid w:val="4A757FAF"/>
    <w:rsid w:val="4A8D1239"/>
    <w:rsid w:val="4A9B332A"/>
    <w:rsid w:val="4AA368A3"/>
    <w:rsid w:val="4AA46CC4"/>
    <w:rsid w:val="4AFE1DC7"/>
    <w:rsid w:val="4B2E25B7"/>
    <w:rsid w:val="4B9506C1"/>
    <w:rsid w:val="4B9C55AC"/>
    <w:rsid w:val="4BB83B29"/>
    <w:rsid w:val="4BBD3440"/>
    <w:rsid w:val="4BF30F0E"/>
    <w:rsid w:val="4C105929"/>
    <w:rsid w:val="4C2757BD"/>
    <w:rsid w:val="4C8F5111"/>
    <w:rsid w:val="4CA07D8A"/>
    <w:rsid w:val="4CB608EF"/>
    <w:rsid w:val="4CD80866"/>
    <w:rsid w:val="4D1D3ADF"/>
    <w:rsid w:val="4D1E3C94"/>
    <w:rsid w:val="4D1F46CD"/>
    <w:rsid w:val="4D2A1C24"/>
    <w:rsid w:val="4D602AE2"/>
    <w:rsid w:val="4D906A04"/>
    <w:rsid w:val="4DA05D3E"/>
    <w:rsid w:val="4DBE1A47"/>
    <w:rsid w:val="4DE257E2"/>
    <w:rsid w:val="4E1E499E"/>
    <w:rsid w:val="4E1F3A12"/>
    <w:rsid w:val="4E5D7B27"/>
    <w:rsid w:val="4E797CCB"/>
    <w:rsid w:val="4EAF3848"/>
    <w:rsid w:val="4ECF7A46"/>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83210"/>
    <w:rsid w:val="500E4BC4"/>
    <w:rsid w:val="503009B9"/>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204589"/>
    <w:rsid w:val="51253900"/>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B4142D"/>
    <w:rsid w:val="52DB2E5E"/>
    <w:rsid w:val="52E15F9A"/>
    <w:rsid w:val="52F91162"/>
    <w:rsid w:val="531B5950"/>
    <w:rsid w:val="532277F7"/>
    <w:rsid w:val="533D68E5"/>
    <w:rsid w:val="536A3BDD"/>
    <w:rsid w:val="53C872C4"/>
    <w:rsid w:val="53D02297"/>
    <w:rsid w:val="54297BF9"/>
    <w:rsid w:val="54316AAD"/>
    <w:rsid w:val="54993992"/>
    <w:rsid w:val="549E33CA"/>
    <w:rsid w:val="54A7054C"/>
    <w:rsid w:val="54B308BD"/>
    <w:rsid w:val="54CE4AE4"/>
    <w:rsid w:val="54FC6E52"/>
    <w:rsid w:val="54FE6753"/>
    <w:rsid w:val="551C775D"/>
    <w:rsid w:val="55230AEC"/>
    <w:rsid w:val="55436A98"/>
    <w:rsid w:val="554C74C9"/>
    <w:rsid w:val="554F18E1"/>
    <w:rsid w:val="55546EF7"/>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C93BCD"/>
    <w:rsid w:val="57D60132"/>
    <w:rsid w:val="57F71A4D"/>
    <w:rsid w:val="58000D08"/>
    <w:rsid w:val="58276B45"/>
    <w:rsid w:val="58293713"/>
    <w:rsid w:val="58317531"/>
    <w:rsid w:val="58387FAF"/>
    <w:rsid w:val="583F2903"/>
    <w:rsid w:val="584C0C2C"/>
    <w:rsid w:val="586B6F75"/>
    <w:rsid w:val="58CF5213"/>
    <w:rsid w:val="58D50A2B"/>
    <w:rsid w:val="58D5317F"/>
    <w:rsid w:val="58EB2D9D"/>
    <w:rsid w:val="59111644"/>
    <w:rsid w:val="59181853"/>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267DBD"/>
    <w:rsid w:val="5C2740AC"/>
    <w:rsid w:val="5C35617E"/>
    <w:rsid w:val="5C391E51"/>
    <w:rsid w:val="5C79279D"/>
    <w:rsid w:val="5C8E0F41"/>
    <w:rsid w:val="5CBA1D36"/>
    <w:rsid w:val="5CD56B70"/>
    <w:rsid w:val="5CE06B4F"/>
    <w:rsid w:val="5CFF3BED"/>
    <w:rsid w:val="5D0E5BDE"/>
    <w:rsid w:val="5D331AE8"/>
    <w:rsid w:val="5D5932FD"/>
    <w:rsid w:val="5D8D03DF"/>
    <w:rsid w:val="5DA54794"/>
    <w:rsid w:val="5DA909EB"/>
    <w:rsid w:val="5DC7295C"/>
    <w:rsid w:val="5DCA244C"/>
    <w:rsid w:val="5E4D0988"/>
    <w:rsid w:val="5E7F6B03"/>
    <w:rsid w:val="5EAE07E6"/>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3B07CAD"/>
    <w:rsid w:val="64095351"/>
    <w:rsid w:val="646B01A4"/>
    <w:rsid w:val="64897A59"/>
    <w:rsid w:val="64BE25DF"/>
    <w:rsid w:val="64D213A9"/>
    <w:rsid w:val="650A5824"/>
    <w:rsid w:val="651D10B4"/>
    <w:rsid w:val="65293EFC"/>
    <w:rsid w:val="65420B1A"/>
    <w:rsid w:val="655D56B3"/>
    <w:rsid w:val="65986151"/>
    <w:rsid w:val="65A01822"/>
    <w:rsid w:val="65A34F63"/>
    <w:rsid w:val="65B1329C"/>
    <w:rsid w:val="65F700E6"/>
    <w:rsid w:val="66270AA3"/>
    <w:rsid w:val="664408C2"/>
    <w:rsid w:val="66482351"/>
    <w:rsid w:val="664B39FF"/>
    <w:rsid w:val="66C0620E"/>
    <w:rsid w:val="66E92868"/>
    <w:rsid w:val="670562A3"/>
    <w:rsid w:val="67065B78"/>
    <w:rsid w:val="670C1B0F"/>
    <w:rsid w:val="67401089"/>
    <w:rsid w:val="678216A2"/>
    <w:rsid w:val="67CC0761"/>
    <w:rsid w:val="67E97C88"/>
    <w:rsid w:val="68012F0F"/>
    <w:rsid w:val="680545BB"/>
    <w:rsid w:val="681A3FD0"/>
    <w:rsid w:val="68356714"/>
    <w:rsid w:val="6841155D"/>
    <w:rsid w:val="68573C08"/>
    <w:rsid w:val="685805FF"/>
    <w:rsid w:val="68680898"/>
    <w:rsid w:val="68694610"/>
    <w:rsid w:val="687A4BA9"/>
    <w:rsid w:val="68800DF3"/>
    <w:rsid w:val="688908DB"/>
    <w:rsid w:val="689F131E"/>
    <w:rsid w:val="68B65AA7"/>
    <w:rsid w:val="68C46FB3"/>
    <w:rsid w:val="68CF6B69"/>
    <w:rsid w:val="68E61286"/>
    <w:rsid w:val="68EA67DD"/>
    <w:rsid w:val="69020CEC"/>
    <w:rsid w:val="690D7691"/>
    <w:rsid w:val="69201173"/>
    <w:rsid w:val="692864A6"/>
    <w:rsid w:val="694B4786"/>
    <w:rsid w:val="694F03DB"/>
    <w:rsid w:val="696B06B6"/>
    <w:rsid w:val="696B2F3E"/>
    <w:rsid w:val="698536CB"/>
    <w:rsid w:val="69990F25"/>
    <w:rsid w:val="69A45BFE"/>
    <w:rsid w:val="69E64ED7"/>
    <w:rsid w:val="69EA30F4"/>
    <w:rsid w:val="69EF22E8"/>
    <w:rsid w:val="6A68172C"/>
    <w:rsid w:val="6A7C687C"/>
    <w:rsid w:val="6AD541DF"/>
    <w:rsid w:val="6ADE5F45"/>
    <w:rsid w:val="6AF16ACF"/>
    <w:rsid w:val="6B160510"/>
    <w:rsid w:val="6B1C3BBC"/>
    <w:rsid w:val="6B43383E"/>
    <w:rsid w:val="6B5920C1"/>
    <w:rsid w:val="6B600921"/>
    <w:rsid w:val="6B790EAD"/>
    <w:rsid w:val="6B827EC3"/>
    <w:rsid w:val="6B8E08D9"/>
    <w:rsid w:val="6BAB0046"/>
    <w:rsid w:val="6BB67B6C"/>
    <w:rsid w:val="6BCA186A"/>
    <w:rsid w:val="6BF65984"/>
    <w:rsid w:val="6BFC0E0D"/>
    <w:rsid w:val="6C24541E"/>
    <w:rsid w:val="6C3423CB"/>
    <w:rsid w:val="6C4B29AA"/>
    <w:rsid w:val="6C5437BD"/>
    <w:rsid w:val="6C5818C7"/>
    <w:rsid w:val="6C586E75"/>
    <w:rsid w:val="6C953C26"/>
    <w:rsid w:val="6CE07597"/>
    <w:rsid w:val="6CF42E40"/>
    <w:rsid w:val="6D003795"/>
    <w:rsid w:val="6D0A14BC"/>
    <w:rsid w:val="6D246B8E"/>
    <w:rsid w:val="6D592EA5"/>
    <w:rsid w:val="6DB14A8F"/>
    <w:rsid w:val="6DB66549"/>
    <w:rsid w:val="6DB95EA9"/>
    <w:rsid w:val="6DFA18E3"/>
    <w:rsid w:val="6E0472B5"/>
    <w:rsid w:val="6E0E1EE1"/>
    <w:rsid w:val="6E245957"/>
    <w:rsid w:val="6E677844"/>
    <w:rsid w:val="6E932C1C"/>
    <w:rsid w:val="6EF54E4F"/>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AB0875"/>
    <w:rsid w:val="70E1674E"/>
    <w:rsid w:val="71B608C6"/>
    <w:rsid w:val="71E243D1"/>
    <w:rsid w:val="71EA0570"/>
    <w:rsid w:val="71EB08C4"/>
    <w:rsid w:val="71ED7A78"/>
    <w:rsid w:val="72210161"/>
    <w:rsid w:val="723932A5"/>
    <w:rsid w:val="7242215A"/>
    <w:rsid w:val="7257684E"/>
    <w:rsid w:val="726B5B54"/>
    <w:rsid w:val="727D4545"/>
    <w:rsid w:val="728409C4"/>
    <w:rsid w:val="72996E17"/>
    <w:rsid w:val="72BA2638"/>
    <w:rsid w:val="72D15A1F"/>
    <w:rsid w:val="72D412BE"/>
    <w:rsid w:val="731C6E4F"/>
    <w:rsid w:val="73435C36"/>
    <w:rsid w:val="734E594C"/>
    <w:rsid w:val="735456AA"/>
    <w:rsid w:val="735F0AE9"/>
    <w:rsid w:val="73886EC9"/>
    <w:rsid w:val="73A11102"/>
    <w:rsid w:val="73A3438C"/>
    <w:rsid w:val="73A840F5"/>
    <w:rsid w:val="73FB4CB6"/>
    <w:rsid w:val="741555D7"/>
    <w:rsid w:val="743D379E"/>
    <w:rsid w:val="743F5C73"/>
    <w:rsid w:val="743F6367"/>
    <w:rsid w:val="74BA6E18"/>
    <w:rsid w:val="74E4574A"/>
    <w:rsid w:val="751678CE"/>
    <w:rsid w:val="75410DEE"/>
    <w:rsid w:val="754F72D7"/>
    <w:rsid w:val="755A5A0C"/>
    <w:rsid w:val="755F1275"/>
    <w:rsid w:val="75826D11"/>
    <w:rsid w:val="75A50F06"/>
    <w:rsid w:val="75B275F6"/>
    <w:rsid w:val="75BE0E25"/>
    <w:rsid w:val="75D411D5"/>
    <w:rsid w:val="75F575B2"/>
    <w:rsid w:val="76320737"/>
    <w:rsid w:val="7664702D"/>
    <w:rsid w:val="767E2809"/>
    <w:rsid w:val="76870A83"/>
    <w:rsid w:val="769B7007"/>
    <w:rsid w:val="76AE7FEE"/>
    <w:rsid w:val="76E35644"/>
    <w:rsid w:val="77040325"/>
    <w:rsid w:val="770C0F88"/>
    <w:rsid w:val="770F2826"/>
    <w:rsid w:val="771F2E12"/>
    <w:rsid w:val="77626DFA"/>
    <w:rsid w:val="776D0718"/>
    <w:rsid w:val="77843214"/>
    <w:rsid w:val="77D02372"/>
    <w:rsid w:val="77D221D2"/>
    <w:rsid w:val="77D62CF0"/>
    <w:rsid w:val="77DE0B76"/>
    <w:rsid w:val="77FA52AC"/>
    <w:rsid w:val="7800401A"/>
    <w:rsid w:val="78146346"/>
    <w:rsid w:val="78345A42"/>
    <w:rsid w:val="783943EB"/>
    <w:rsid w:val="783D12A6"/>
    <w:rsid w:val="784E1738"/>
    <w:rsid w:val="787B4617"/>
    <w:rsid w:val="788C7FCD"/>
    <w:rsid w:val="78950BD3"/>
    <w:rsid w:val="78AA3B0C"/>
    <w:rsid w:val="78EC1071"/>
    <w:rsid w:val="78FE08A5"/>
    <w:rsid w:val="790A250F"/>
    <w:rsid w:val="79334EF2"/>
    <w:rsid w:val="79670FCC"/>
    <w:rsid w:val="79BF78EF"/>
    <w:rsid w:val="79DA66F5"/>
    <w:rsid w:val="7A120583"/>
    <w:rsid w:val="7A195F90"/>
    <w:rsid w:val="7A255268"/>
    <w:rsid w:val="7A3C3932"/>
    <w:rsid w:val="7A6D4434"/>
    <w:rsid w:val="7A884099"/>
    <w:rsid w:val="7A9A7CD7"/>
    <w:rsid w:val="7AB94F83"/>
    <w:rsid w:val="7AFF35DB"/>
    <w:rsid w:val="7B1228E5"/>
    <w:rsid w:val="7B4D2521"/>
    <w:rsid w:val="7B7A6E08"/>
    <w:rsid w:val="7B8F74E8"/>
    <w:rsid w:val="7BC07527"/>
    <w:rsid w:val="7BD62203"/>
    <w:rsid w:val="7C250561"/>
    <w:rsid w:val="7C3F770A"/>
    <w:rsid w:val="7C43369E"/>
    <w:rsid w:val="7C4A4A2C"/>
    <w:rsid w:val="7C8768B4"/>
    <w:rsid w:val="7CB43C54"/>
    <w:rsid w:val="7CD73DE6"/>
    <w:rsid w:val="7CE427BB"/>
    <w:rsid w:val="7CE61B39"/>
    <w:rsid w:val="7CED6CB8"/>
    <w:rsid w:val="7D0C474F"/>
    <w:rsid w:val="7D5938D3"/>
    <w:rsid w:val="7D5F50CC"/>
    <w:rsid w:val="7DAF0AC7"/>
    <w:rsid w:val="7DB06B11"/>
    <w:rsid w:val="7DB16EB8"/>
    <w:rsid w:val="7DBE3D05"/>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ody Text"/>
    <w:basedOn w:val="1"/>
    <w:link w:val="36"/>
    <w:semiHidden/>
    <w:unhideWhenUsed/>
    <w:qFormat/>
    <w:uiPriority w:val="99"/>
    <w:pPr>
      <w:spacing w:after="1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Plain Text"/>
    <w:basedOn w:val="1"/>
    <w:link w:val="35"/>
    <w:qFormat/>
    <w:uiPriority w:val="99"/>
    <w:rPr>
      <w:rFonts w:ascii="宋体" w:hAnsi="Courier New"/>
      <w:szCs w:val="24"/>
    </w:rPr>
  </w:style>
  <w:style w:type="paragraph" w:styleId="9">
    <w:name w:val="Body Text Indent 2"/>
    <w:basedOn w:val="1"/>
    <w:semiHidden/>
    <w:unhideWhenUsed/>
    <w:qFormat/>
    <w:uiPriority w:val="99"/>
    <w:pPr>
      <w:spacing w:after="120" w:line="480" w:lineRule="auto"/>
      <w:ind w:left="420" w:leftChars="200"/>
    </w:pPr>
  </w:style>
  <w:style w:type="paragraph" w:styleId="10">
    <w:name w:val="Balloon Text"/>
    <w:basedOn w:val="1"/>
    <w:link w:val="31"/>
    <w:unhideWhenUsed/>
    <w:qFormat/>
    <w:uiPriority w:val="99"/>
    <w:rPr>
      <w:sz w:val="18"/>
      <w:szCs w:val="18"/>
    </w:rPr>
  </w:style>
  <w:style w:type="paragraph" w:styleId="11">
    <w:name w:val="footer"/>
    <w:basedOn w:val="1"/>
    <w:link w:val="2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99"/>
  </w:style>
  <w:style w:type="paragraph" w:styleId="14">
    <w:name w:val="toc 2"/>
    <w:basedOn w:val="1"/>
    <w:next w:val="1"/>
    <w:qFormat/>
    <w:uiPriority w:val="39"/>
    <w:pPr>
      <w:tabs>
        <w:tab w:val="right" w:leader="dot" w:pos="8296"/>
      </w:tabs>
      <w:ind w:left="420" w:leftChars="200"/>
    </w:pPr>
  </w:style>
  <w:style w:type="paragraph" w:styleId="15">
    <w:name w:val="Body Text 2"/>
    <w:basedOn w:val="1"/>
    <w:link w:val="33"/>
    <w:qFormat/>
    <w:uiPriority w:val="0"/>
    <w:rPr>
      <w:rFonts w:ascii="宋体" w:hAnsi="宋体" w:eastAsiaTheme="minorEastAsia" w:cstheme="minorBidi"/>
      <w:szCs w:val="24"/>
      <w:u w:val="single"/>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6"/>
    <w:link w:val="37"/>
    <w:semiHidden/>
    <w:unhideWhenUsed/>
    <w:qFormat/>
    <w:uiPriority w:val="99"/>
    <w:pPr>
      <w:ind w:firstLine="420" w:firstLineChars="100"/>
    </w:pPr>
  </w:style>
  <w:style w:type="paragraph" w:styleId="18">
    <w:name w:val="Body Text First Indent 2"/>
    <w:basedOn w:val="7"/>
    <w:qFormat/>
    <w:uiPriority w:val="0"/>
    <w:pPr>
      <w:ind w:firstLine="420"/>
    </w:pPr>
  </w:style>
  <w:style w:type="table" w:styleId="20">
    <w:name w:val="Table Grid"/>
    <w:basedOn w:val="19"/>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99"/>
  </w:style>
  <w:style w:type="character" w:styleId="24">
    <w:name w:val="Emphasis"/>
    <w:basedOn w:val="21"/>
    <w:qFormat/>
    <w:uiPriority w:val="0"/>
    <w:rPr>
      <w:i/>
    </w:rPr>
  </w:style>
  <w:style w:type="character" w:styleId="25">
    <w:name w:val="Hyperlink"/>
    <w:basedOn w:val="21"/>
    <w:semiHidden/>
    <w:unhideWhenUsed/>
    <w:qFormat/>
    <w:uiPriority w:val="99"/>
    <w:rPr>
      <w:color w:val="0000FF"/>
      <w:u w:val="single"/>
    </w:rPr>
  </w:style>
  <w:style w:type="character" w:styleId="26">
    <w:name w:val="annotation reference"/>
    <w:basedOn w:val="21"/>
    <w:semiHidden/>
    <w:unhideWhenUsed/>
    <w:qFormat/>
    <w:uiPriority w:val="99"/>
    <w:rPr>
      <w:sz w:val="21"/>
      <w:szCs w:val="21"/>
    </w:rPr>
  </w:style>
  <w:style w:type="paragraph" w:customStyle="1" w:styleId="27">
    <w:name w:val="_Style 3"/>
    <w:basedOn w:val="1"/>
    <w:qFormat/>
    <w:uiPriority w:val="0"/>
    <w:pPr>
      <w:ind w:firstLine="420" w:firstLineChars="200"/>
    </w:pPr>
    <w:rPr>
      <w:sz w:val="20"/>
    </w:rPr>
  </w:style>
  <w:style w:type="character" w:customStyle="1" w:styleId="28">
    <w:name w:val="页眉 Char"/>
    <w:basedOn w:val="21"/>
    <w:link w:val="12"/>
    <w:qFormat/>
    <w:uiPriority w:val="0"/>
    <w:rPr>
      <w:sz w:val="18"/>
      <w:szCs w:val="18"/>
    </w:rPr>
  </w:style>
  <w:style w:type="character" w:customStyle="1" w:styleId="29">
    <w:name w:val="页脚 Char"/>
    <w:basedOn w:val="21"/>
    <w:link w:val="11"/>
    <w:qFormat/>
    <w:uiPriority w:val="0"/>
    <w:rPr>
      <w:sz w:val="18"/>
      <w:szCs w:val="18"/>
    </w:rPr>
  </w:style>
  <w:style w:type="character" w:customStyle="1" w:styleId="30">
    <w:name w:val="weby11"/>
    <w:qFormat/>
    <w:uiPriority w:val="0"/>
    <w:rPr>
      <w:sz w:val="18"/>
      <w:szCs w:val="18"/>
    </w:rPr>
  </w:style>
  <w:style w:type="character" w:customStyle="1" w:styleId="31">
    <w:name w:val="批注框文本 Char"/>
    <w:basedOn w:val="21"/>
    <w:link w:val="10"/>
    <w:semiHidden/>
    <w:qFormat/>
    <w:uiPriority w:val="99"/>
    <w:rPr>
      <w:rFonts w:ascii="Times New Roman" w:hAnsi="Times New Roman" w:eastAsia="宋体" w:cs="Times New Roman"/>
      <w:sz w:val="18"/>
      <w:szCs w:val="18"/>
    </w:rPr>
  </w:style>
  <w:style w:type="paragraph" w:styleId="32">
    <w:name w:val="List Paragraph"/>
    <w:basedOn w:val="1"/>
    <w:qFormat/>
    <w:uiPriority w:val="34"/>
    <w:pPr>
      <w:ind w:firstLine="420" w:firstLineChars="200"/>
    </w:pPr>
  </w:style>
  <w:style w:type="character" w:customStyle="1" w:styleId="33">
    <w:name w:val="正文文本 2 Char"/>
    <w:basedOn w:val="21"/>
    <w:link w:val="15"/>
    <w:qFormat/>
    <w:uiPriority w:val="0"/>
    <w:rPr>
      <w:rFonts w:ascii="宋体" w:hAnsi="宋体"/>
      <w:kern w:val="2"/>
      <w:sz w:val="21"/>
      <w:szCs w:val="24"/>
      <w:u w:val="single"/>
    </w:rPr>
  </w:style>
  <w:style w:type="character" w:customStyle="1" w:styleId="34">
    <w:name w:val="纯文本 Char"/>
    <w:basedOn w:val="21"/>
    <w:link w:val="8"/>
    <w:semiHidden/>
    <w:qFormat/>
    <w:uiPriority w:val="99"/>
    <w:rPr>
      <w:rFonts w:ascii="宋体" w:hAnsi="Courier New" w:eastAsia="宋体" w:cs="Courier New"/>
      <w:kern w:val="2"/>
      <w:sz w:val="21"/>
      <w:szCs w:val="21"/>
    </w:rPr>
  </w:style>
  <w:style w:type="character" w:customStyle="1" w:styleId="35">
    <w:name w:val="纯文本 Char1"/>
    <w:link w:val="8"/>
    <w:qFormat/>
    <w:uiPriority w:val="99"/>
    <w:rPr>
      <w:rFonts w:ascii="宋体" w:hAnsi="Courier New" w:eastAsia="宋体" w:cs="Times New Roman"/>
      <w:kern w:val="2"/>
      <w:sz w:val="21"/>
      <w:szCs w:val="24"/>
    </w:rPr>
  </w:style>
  <w:style w:type="character" w:customStyle="1" w:styleId="36">
    <w:name w:val="正文文本 Char"/>
    <w:basedOn w:val="21"/>
    <w:link w:val="6"/>
    <w:semiHidden/>
    <w:qFormat/>
    <w:uiPriority w:val="99"/>
    <w:rPr>
      <w:rFonts w:ascii="Times New Roman" w:hAnsi="Times New Roman" w:eastAsia="宋体" w:cs="Times New Roman"/>
      <w:kern w:val="2"/>
      <w:sz w:val="21"/>
    </w:rPr>
  </w:style>
  <w:style w:type="character" w:customStyle="1" w:styleId="37">
    <w:name w:val="正文首行缩进 Char"/>
    <w:basedOn w:val="36"/>
    <w:link w:val="17"/>
    <w:semiHidden/>
    <w:qFormat/>
    <w:uiPriority w:val="99"/>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中标正文"/>
    <w:basedOn w:val="1"/>
    <w:qFormat/>
    <w:uiPriority w:val="0"/>
    <w:pPr>
      <w:spacing w:afterLines="50" w:line="360" w:lineRule="auto"/>
      <w:ind w:firstLine="200" w:firstLineChars="200"/>
    </w:pPr>
    <w:rPr>
      <w:rFonts w:ascii="Arial" w:hAnsi="Arial"/>
      <w:sz w:val="24"/>
      <w:szCs w:val="24"/>
    </w:rPr>
  </w:style>
  <w:style w:type="paragraph" w:customStyle="1" w:styleId="40">
    <w:name w:val="表格文字"/>
    <w:basedOn w:val="1"/>
    <w:qFormat/>
    <w:uiPriority w:val="0"/>
    <w:pPr>
      <w:spacing w:before="25" w:after="25"/>
      <w:jc w:val="left"/>
    </w:pPr>
    <w:rPr>
      <w:bCs/>
      <w:spacing w:val="10"/>
      <w:kern w:val="0"/>
      <w:sz w:val="24"/>
    </w:rPr>
  </w:style>
  <w:style w:type="character" w:customStyle="1" w:styleId="41">
    <w:name w:val="font61"/>
    <w:basedOn w:val="21"/>
    <w:qFormat/>
    <w:uiPriority w:val="0"/>
    <w:rPr>
      <w:rFonts w:hint="eastAsia" w:ascii="宋体" w:hAnsi="宋体" w:eastAsia="宋体" w:cs="宋体"/>
      <w:color w:val="000000"/>
      <w:sz w:val="21"/>
      <w:szCs w:val="21"/>
      <w:u w:val="none"/>
    </w:rPr>
  </w:style>
  <w:style w:type="paragraph" w:customStyle="1" w:styleId="42">
    <w:name w:val="p0"/>
    <w:basedOn w:val="1"/>
    <w:qFormat/>
    <w:uiPriority w:val="0"/>
    <w:pPr>
      <w:widowControl/>
    </w:pPr>
    <w:rPr>
      <w:rFonts w:cs="宋体"/>
      <w:kern w:val="0"/>
      <w:szCs w:val="21"/>
    </w:rPr>
  </w:style>
  <w:style w:type="paragraph" w:customStyle="1" w:styleId="43">
    <w:name w:val="Body Text 21"/>
    <w:basedOn w:val="1"/>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2498</Words>
  <Characters>2650</Characters>
  <Lines>24</Lines>
  <Paragraphs>7</Paragraphs>
  <TotalTime>0</TotalTime>
  <ScaleCrop>false</ScaleCrop>
  <LinksUpToDate>false</LinksUpToDate>
  <CharactersWithSpaces>2689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Administrator</cp:lastModifiedBy>
  <cp:lastPrinted>2023-11-30T06:45:00Z</cp:lastPrinted>
  <dcterms:modified xsi:type="dcterms:W3CDTF">2025-07-24T02:47:10Z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C7A2F26EEE4348269080EBD8AA75DEE5_13</vt:lpwstr>
  </property>
  <property fmtid="{D5CDD505-2E9C-101B-9397-08002B2CF9AE}" pid="4" name="KSOTemplateDocerSaveRecord">
    <vt:lpwstr>eyJoZGlkIjoiOTFiYWM0ZWU5MDZhNWIwZTExNzI2M2RjNDZiNzhiYWUiLCJ1c2VySWQiOiIxMTI1MjEzMDQyIn0=</vt:lpwstr>
  </property>
</Properties>
</file>