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315AC">
      <w:pPr>
        <w:jc w:val="center"/>
        <w:rPr>
          <w:rFonts w:hint="eastAsia" w:ascii="宋体" w:hAnsi="宋体" w:eastAsia="宋体"/>
          <w:b/>
          <w:sz w:val="32"/>
          <w:szCs w:val="32"/>
        </w:rPr>
      </w:pPr>
      <w:r>
        <w:rPr>
          <w:rFonts w:hint="eastAsia" w:ascii="宋体" w:hAnsi="宋体" w:eastAsia="宋体"/>
          <w:b/>
          <w:sz w:val="32"/>
          <w:szCs w:val="32"/>
        </w:rPr>
        <w:t>202</w:t>
      </w:r>
      <w:r>
        <w:rPr>
          <w:rFonts w:hint="eastAsia" w:ascii="宋体" w:hAnsi="宋体" w:eastAsia="宋体"/>
          <w:b/>
          <w:sz w:val="32"/>
          <w:szCs w:val="32"/>
          <w:lang w:val="en-US" w:eastAsia="zh-CN"/>
        </w:rPr>
        <w:t>5</w:t>
      </w:r>
      <w:r>
        <w:rPr>
          <w:rFonts w:hint="eastAsia" w:ascii="宋体" w:hAnsi="宋体" w:eastAsia="宋体"/>
          <w:b/>
          <w:sz w:val="32"/>
          <w:szCs w:val="32"/>
        </w:rPr>
        <w:t>年度工会羽毛球、乒乓球比赛球服预算表</w:t>
      </w:r>
    </w:p>
    <w:tbl>
      <w:tblPr>
        <w:tblStyle w:val="6"/>
        <w:tblW w:w="5000" w:type="pct"/>
        <w:tblInd w:w="0" w:type="dxa"/>
        <w:tblLayout w:type="autofit"/>
        <w:tblCellMar>
          <w:top w:w="0" w:type="dxa"/>
          <w:left w:w="108" w:type="dxa"/>
          <w:bottom w:w="0" w:type="dxa"/>
          <w:right w:w="108" w:type="dxa"/>
        </w:tblCellMar>
      </w:tblPr>
      <w:tblGrid>
        <w:gridCol w:w="623"/>
        <w:gridCol w:w="859"/>
        <w:gridCol w:w="1764"/>
        <w:gridCol w:w="1327"/>
        <w:gridCol w:w="3692"/>
        <w:gridCol w:w="817"/>
        <w:gridCol w:w="880"/>
      </w:tblGrid>
      <w:tr w14:paraId="7B010090">
        <w:tblPrEx>
          <w:tblCellMar>
            <w:top w:w="0" w:type="dxa"/>
            <w:left w:w="108" w:type="dxa"/>
            <w:bottom w:w="0" w:type="dxa"/>
            <w:right w:w="108" w:type="dxa"/>
          </w:tblCellMar>
        </w:tblPrEx>
        <w:trPr>
          <w:trHeight w:val="9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7C6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BF6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产品名称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9960">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产品图片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D25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材料名称</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2A1D">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技术要求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9FAF">
            <w:pPr>
              <w:widowControl/>
              <w:jc w:val="center"/>
              <w:textAlignment w:val="center"/>
              <w:rPr>
                <w:rFonts w:hint="default" w:ascii="宋体" w:hAnsi="宋体" w:eastAsia="宋体" w:cs="宋体"/>
                <w:b/>
                <w:bCs/>
                <w:color w:val="000000"/>
                <w:sz w:val="22"/>
                <w:lang w:val="en-US" w:eastAsia="zh-CN"/>
              </w:rPr>
            </w:pPr>
            <w:r>
              <w:rPr>
                <w:rFonts w:hint="eastAsia" w:ascii="宋体" w:hAnsi="宋体" w:eastAsia="宋体" w:cs="宋体"/>
                <w:b/>
                <w:bCs/>
                <w:color w:val="000000"/>
                <w:kern w:val="0"/>
                <w:sz w:val="22"/>
                <w:lang w:bidi="ar"/>
              </w:rPr>
              <w:t>数量</w:t>
            </w:r>
            <w:r>
              <w:rPr>
                <w:rFonts w:hint="eastAsia" w:ascii="宋体" w:hAnsi="宋体" w:eastAsia="宋体" w:cs="宋体"/>
                <w:b/>
                <w:bCs/>
                <w:color w:val="000000"/>
                <w:kern w:val="0"/>
                <w:sz w:val="22"/>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CDDF">
            <w:pPr>
              <w:widowControl/>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单价</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r>
      <w:tr w14:paraId="23EC0E98">
        <w:tblPrEx>
          <w:tblCellMar>
            <w:top w:w="0" w:type="dxa"/>
            <w:left w:w="108" w:type="dxa"/>
            <w:bottom w:w="0" w:type="dxa"/>
            <w:right w:w="108" w:type="dxa"/>
          </w:tblCellMar>
        </w:tblPrEx>
        <w:trPr>
          <w:trHeight w:val="2698"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848D">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kern w:val="0"/>
                <w:sz w:val="24"/>
                <w:szCs w:val="24"/>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1952">
            <w:pPr>
              <w:widowControl/>
              <w:jc w:val="center"/>
              <w:textAlignment w:val="center"/>
              <w:rPr>
                <w:rFonts w:hint="eastAsia" w:ascii="宋体" w:hAnsi="宋体" w:eastAsia="宋体" w:cs="宋体"/>
                <w:b/>
                <w:bCs/>
                <w:color w:val="000000"/>
                <w:sz w:val="22"/>
              </w:rPr>
            </w:pPr>
            <w:r>
              <w:rPr>
                <w:rFonts w:hint="eastAsia" w:ascii="宋体" w:hAnsi="宋体" w:eastAsia="宋体"/>
                <w:b/>
                <w:sz w:val="32"/>
                <w:szCs w:val="32"/>
              </w:rPr>
              <w:t>羽毛球、乒乓比赛球服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419E">
            <w:pPr>
              <w:widowControl/>
              <w:jc w:val="center"/>
              <w:textAlignment w:val="center"/>
              <w:rPr>
                <w:rFonts w:hint="eastAsia" w:ascii="宋体" w:hAnsi="宋体" w:eastAsia="宋体" w:cs="宋体"/>
                <w:b/>
                <w:bCs/>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8350">
            <w:pPr>
              <w:widowControl/>
              <w:jc w:val="left"/>
              <w:textAlignment w:val="center"/>
              <w:rPr>
                <w:rStyle w:val="8"/>
                <w:rFonts w:hint="eastAsia" w:ascii="Segoe UI" w:hAnsi="Segoe UI" w:eastAsia="宋体" w:cs="Segoe UI"/>
                <w:b/>
                <w:bCs/>
                <w:i w:val="0"/>
                <w:iCs w:val="0"/>
                <w:caps w:val="0"/>
                <w:color w:val="auto"/>
                <w:spacing w:val="-2"/>
                <w:sz w:val="19"/>
                <w:szCs w:val="19"/>
                <w:shd w:val="clear" w:fill="FFFFFF"/>
                <w:vertAlign w:val="baseline"/>
                <w:lang w:eastAsia="zh-CN"/>
              </w:rPr>
            </w:pP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Style w:val="8"/>
                <w:rFonts w:hint="eastAsia" w:ascii="Segoe UI" w:hAnsi="Segoe UI" w:eastAsia="宋体" w:cs="Segoe UI"/>
                <w:b/>
                <w:bCs/>
                <w:i w:val="0"/>
                <w:iCs w:val="0"/>
                <w:caps w:val="0"/>
                <w:color w:val="auto"/>
                <w:spacing w:val="-2"/>
                <w:sz w:val="19"/>
                <w:szCs w:val="19"/>
                <w:shd w:val="clear" w:fill="FFFFFF"/>
                <w:vertAlign w:val="baseline"/>
                <w:lang w:eastAsia="zh-CN"/>
              </w:rPr>
              <w:t>、</w:t>
            </w:r>
          </w:p>
          <w:p w14:paraId="500E8939">
            <w:pPr>
              <w:pStyle w:val="9"/>
              <w:rPr>
                <w:rFonts w:hint="eastAsia" w:eastAsia="宋体"/>
                <w:color w:val="auto"/>
                <w:lang w:eastAsia="zh-CN"/>
              </w:rPr>
            </w:pPr>
            <w:r>
              <w:rPr>
                <w:rStyle w:val="8"/>
                <w:rFonts w:hint="default" w:ascii="Segoe UI" w:hAnsi="Segoe UI" w:eastAsia="Segoe UI" w:cs="Segoe UI"/>
                <w:b/>
                <w:bCs/>
                <w:i w:val="0"/>
                <w:iCs w:val="0"/>
                <w:caps w:val="0"/>
                <w:color w:val="auto"/>
                <w:spacing w:val="-2"/>
                <w:sz w:val="19"/>
                <w:szCs w:val="19"/>
                <w:shd w:val="clear" w:fill="FFFFFF"/>
                <w:vertAlign w:val="baseline"/>
              </w:rPr>
              <w:t>乒乓球服</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51AE">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1、</w:t>
            </w:r>
            <w:r>
              <w:rPr>
                <w:rStyle w:val="8"/>
                <w:rFonts w:hint="default" w:ascii="Segoe UI" w:hAnsi="Segoe UI" w:eastAsia="Segoe UI" w:cs="Segoe UI"/>
                <w:b/>
                <w:bCs/>
                <w:i w:val="0"/>
                <w:iCs w:val="0"/>
                <w:caps w:val="0"/>
                <w:color w:val="auto"/>
                <w:spacing w:val="-2"/>
                <w:sz w:val="19"/>
                <w:szCs w:val="19"/>
                <w:shd w:val="clear" w:fill="FFFFFF"/>
                <w:vertAlign w:val="baseline"/>
              </w:rPr>
              <w:t>面料：</w:t>
            </w:r>
            <w:r>
              <w:rPr>
                <w:rFonts w:hint="default" w:ascii="Segoe UI" w:hAnsi="Segoe UI" w:eastAsia="Segoe UI" w:cs="Segoe UI"/>
                <w:i w:val="0"/>
                <w:iCs w:val="0"/>
                <w:caps w:val="0"/>
                <w:color w:val="auto"/>
                <w:spacing w:val="-2"/>
                <w:sz w:val="19"/>
                <w:szCs w:val="19"/>
                <w:shd w:val="clear" w:fill="FFFFFF"/>
                <w:vertAlign w:val="baseline"/>
              </w:rPr>
              <w:t>主要面料需采用高品质、高透气性、快干排汗的功能性针织面料（如聚酯纤维面料</w:t>
            </w:r>
            <w:r>
              <w:rPr>
                <w:rFonts w:hint="eastAsia" w:ascii="Segoe UI" w:hAnsi="Segoe UI" w:eastAsia="宋体" w:cs="Segoe UI"/>
                <w:i w:val="0"/>
                <w:iCs w:val="0"/>
                <w:caps w:val="0"/>
                <w:color w:val="auto"/>
                <w:spacing w:val="-2"/>
                <w:sz w:val="19"/>
                <w:szCs w:val="19"/>
                <w:shd w:val="clear" w:fill="FFFFFF"/>
                <w:vertAlign w:val="baseline"/>
                <w:lang w:val="en-US" w:eastAsia="zh-CN"/>
              </w:rPr>
              <w:t>等</w:t>
            </w:r>
            <w:r>
              <w:rPr>
                <w:rFonts w:hint="default" w:ascii="Segoe UI" w:hAnsi="Segoe UI" w:eastAsia="Segoe UI" w:cs="Segoe UI"/>
                <w:i w:val="0"/>
                <w:iCs w:val="0"/>
                <w:caps w:val="0"/>
                <w:color w:val="auto"/>
                <w:spacing w:val="-2"/>
                <w:sz w:val="19"/>
                <w:szCs w:val="19"/>
                <w:shd w:val="clear" w:fill="FFFFFF"/>
                <w:vertAlign w:val="baseline"/>
              </w:rPr>
              <w:t>），确保运动时的舒适与干爽。面料应环保无害，符合国家</w:t>
            </w:r>
            <w:r>
              <w:rPr>
                <w:rFonts w:hint="eastAsia" w:ascii="Segoe UI" w:hAnsi="Segoe UI" w:eastAsia="宋体" w:cs="Segoe UI"/>
                <w:i w:val="0"/>
                <w:iCs w:val="0"/>
                <w:caps w:val="0"/>
                <w:color w:val="auto"/>
                <w:spacing w:val="-2"/>
                <w:sz w:val="19"/>
                <w:szCs w:val="19"/>
                <w:shd w:val="clear" w:fill="FFFFFF"/>
                <w:vertAlign w:val="baseline"/>
                <w:lang w:val="en-US" w:eastAsia="zh-CN"/>
              </w:rPr>
              <w:t>最新</w:t>
            </w:r>
            <w:r>
              <w:rPr>
                <w:rFonts w:hint="default" w:ascii="Segoe UI" w:hAnsi="Segoe UI" w:eastAsia="Segoe UI" w:cs="Segoe UI"/>
                <w:i w:val="0"/>
                <w:iCs w:val="0"/>
                <w:caps w:val="0"/>
                <w:color w:val="auto"/>
                <w:spacing w:val="-2"/>
                <w:sz w:val="19"/>
                <w:szCs w:val="19"/>
                <w:shd w:val="clear" w:fill="FFFFFF"/>
                <w:vertAlign w:val="baseline"/>
              </w:rPr>
              <w:t>纺织品安全标准。</w:t>
            </w:r>
          </w:p>
          <w:p w14:paraId="669B9C12">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2、</w:t>
            </w:r>
            <w:r>
              <w:rPr>
                <w:rStyle w:val="8"/>
                <w:rFonts w:hint="default" w:ascii="Segoe UI" w:hAnsi="Segoe UI" w:eastAsia="Segoe UI" w:cs="Segoe UI"/>
                <w:b/>
                <w:bCs/>
                <w:i w:val="0"/>
                <w:iCs w:val="0"/>
                <w:caps w:val="0"/>
                <w:color w:val="auto"/>
                <w:spacing w:val="-2"/>
                <w:sz w:val="19"/>
                <w:szCs w:val="19"/>
                <w:shd w:val="clear" w:fill="FFFFFF"/>
                <w:vertAlign w:val="baseline"/>
              </w:rPr>
              <w:t>款式与设计：​</w:t>
            </w:r>
            <w:r>
              <w:rPr>
                <w:rFonts w:hint="default" w:ascii="Segoe UI" w:hAnsi="Segoe UI" w:eastAsia="Segoe UI" w:cs="Segoe UI"/>
                <w:i w:val="0"/>
                <w:iCs w:val="0"/>
                <w:caps w:val="0"/>
                <w:color w:val="auto"/>
                <w:spacing w:val="-2"/>
                <w:sz w:val="19"/>
                <w:szCs w:val="19"/>
                <w:shd w:val="clear" w:fill="FFFFFF"/>
                <w:vertAlign w:val="baseline"/>
              </w:rPr>
              <w:t>​</w:t>
            </w:r>
          </w:p>
          <w:p w14:paraId="68B168B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Fonts w:hint="default" w:ascii="Segoe UI" w:hAnsi="Segoe UI" w:eastAsia="Segoe UI" w:cs="Segoe UI"/>
                <w:i w:val="0"/>
                <w:iCs w:val="0"/>
                <w:caps w:val="0"/>
                <w:color w:val="auto"/>
                <w:spacing w:val="-2"/>
                <w:sz w:val="19"/>
                <w:szCs w:val="19"/>
                <w:shd w:val="clear" w:fill="FFFFFF"/>
                <w:vertAlign w:val="baseline"/>
              </w:rPr>
              <w:t>设计应符合羽毛球运动特点，宽松适度，便于大幅度挥拍动作。</w:t>
            </w:r>
          </w:p>
          <w:p w14:paraId="448BCAC5">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​乒乓球服：</w:t>
            </w:r>
            <w:r>
              <w:rPr>
                <w:rFonts w:hint="default" w:ascii="Segoe UI" w:hAnsi="Segoe UI" w:eastAsia="Segoe UI" w:cs="Segoe UI"/>
                <w:i w:val="0"/>
                <w:iCs w:val="0"/>
                <w:caps w:val="0"/>
                <w:color w:val="auto"/>
                <w:spacing w:val="-2"/>
                <w:sz w:val="19"/>
                <w:szCs w:val="19"/>
                <w:shd w:val="clear" w:fill="FFFFFF"/>
                <w:vertAlign w:val="baseline"/>
              </w:rPr>
              <w:t>设计应简洁利落，便于快速移动和转体。</w:t>
            </w:r>
          </w:p>
          <w:p w14:paraId="082DF3E6">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​颜色与印花：</w:t>
            </w:r>
            <w:r>
              <w:rPr>
                <w:rFonts w:hint="default" w:ascii="Segoe UI" w:hAnsi="Segoe UI" w:eastAsia="Segoe UI" w:cs="Segoe UI"/>
                <w:i w:val="0"/>
                <w:iCs w:val="0"/>
                <w:caps w:val="0"/>
                <w:color w:val="auto"/>
                <w:spacing w:val="-2"/>
                <w:sz w:val="19"/>
                <w:szCs w:val="19"/>
                <w:shd w:val="clear" w:fill="FFFFFF"/>
                <w:vertAlign w:val="baseline"/>
              </w:rPr>
              <w:t>主体颜色及图案设计需根据采购方提供的设计稿或具体要求进行制作，水洗不易褪色。最终颜色以采购方确认的色板为准。</w:t>
            </w:r>
          </w:p>
          <w:p w14:paraId="19AE0D84">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w:t>
            </w:r>
            <w:bookmarkStart w:id="0" w:name="_GoBack"/>
            <w:bookmarkEnd w:id="0"/>
            <w:r>
              <w:rPr>
                <w:rStyle w:val="8"/>
                <w:rFonts w:hint="default" w:ascii="Segoe UI" w:hAnsi="Segoe UI" w:eastAsia="Segoe UI" w:cs="Segoe UI"/>
                <w:b/>
                <w:bCs/>
                <w:i w:val="0"/>
                <w:iCs w:val="0"/>
                <w:caps w:val="0"/>
                <w:color w:val="auto"/>
                <w:spacing w:val="-2"/>
                <w:sz w:val="19"/>
                <w:szCs w:val="19"/>
                <w:shd w:val="clear" w:fill="FFFFFF"/>
                <w:vertAlign w:val="baseline"/>
              </w:rPr>
              <w:t>工艺与质量：</w:t>
            </w:r>
            <w:r>
              <w:rPr>
                <w:rFonts w:hint="default" w:ascii="Segoe UI" w:hAnsi="Segoe UI" w:eastAsia="Segoe UI" w:cs="Segoe UI"/>
                <w:i w:val="0"/>
                <w:iCs w:val="0"/>
                <w:caps w:val="0"/>
                <w:color w:val="auto"/>
                <w:spacing w:val="-2"/>
                <w:sz w:val="19"/>
                <w:szCs w:val="19"/>
                <w:shd w:val="clear" w:fill="FFFFFF"/>
                <w:vertAlign w:val="baseline"/>
              </w:rPr>
              <w:t>做工精细，无线头、无瑕疵。缝线牢固，主要接缝处应能承受较强的运动拉伸。领口、袖口等部位应不易变形。供应商须提供符合国家标准的合格证及产品检测报告。</w:t>
            </w:r>
          </w:p>
          <w:p w14:paraId="22E0C3EF">
            <w:pPr>
              <w:widowControl/>
              <w:jc w:val="left"/>
              <w:textAlignment w:val="center"/>
              <w:rPr>
                <w:rFonts w:hint="eastAsia" w:ascii="宋体" w:hAnsi="宋体" w:eastAsia="宋体" w:cs="宋体"/>
                <w:b/>
                <w:bCs/>
                <w:color w:val="auto"/>
                <w:sz w:val="22"/>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​尺码：</w:t>
            </w:r>
            <w:r>
              <w:rPr>
                <w:rFonts w:hint="default" w:ascii="Segoe UI" w:hAnsi="Segoe UI" w:eastAsia="Segoe UI" w:cs="Segoe UI"/>
                <w:i w:val="0"/>
                <w:iCs w:val="0"/>
                <w:caps w:val="0"/>
                <w:color w:val="auto"/>
                <w:spacing w:val="-2"/>
                <w:sz w:val="19"/>
                <w:szCs w:val="19"/>
                <w:shd w:val="clear" w:fill="FFFFFF"/>
                <w:vertAlign w:val="baseline"/>
              </w:rPr>
              <w:t>供应商需提供完整的尺码表（如S、M、L、XL、2XL、3XL等），并确保尺码准确，成衣实际尺寸与尺码表标注相符。最终数量将按采购方提供的尺码分配表执行。</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8C31">
            <w:pPr>
              <w:widowControl/>
              <w:jc w:val="center"/>
              <w:textAlignment w:val="center"/>
              <w:rPr>
                <w:rFonts w:hint="default"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羽毛球服170、乒乓球服13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EF8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w:t>
            </w:r>
          </w:p>
        </w:tc>
      </w:tr>
      <w:tr w14:paraId="25134874">
        <w:tblPrEx>
          <w:tblCellMar>
            <w:top w:w="0" w:type="dxa"/>
            <w:left w:w="108" w:type="dxa"/>
            <w:bottom w:w="0" w:type="dxa"/>
            <w:right w:w="108" w:type="dxa"/>
          </w:tblCellMar>
        </w:tblPrEx>
        <w:trPr>
          <w:trHeight w:val="732" w:hRule="atLeast"/>
        </w:trPr>
        <w:tc>
          <w:tcPr>
            <w:tcW w:w="41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8CA2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b/>
                <w:bCs/>
                <w:color w:val="000000"/>
                <w:kern w:val="0"/>
                <w:sz w:val="28"/>
                <w:szCs w:val="28"/>
                <w:lang w:bidi="ar"/>
              </w:rPr>
              <w:t>合计</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4A463">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13275</w:t>
            </w:r>
          </w:p>
        </w:tc>
      </w:tr>
    </w:tbl>
    <w:p w14:paraId="3288DF2C">
      <w:pPr>
        <w:rPr>
          <w:rFonts w:hint="eastAsia"/>
        </w:rPr>
      </w:pPr>
    </w:p>
    <w:sectPr>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WNjYzhmNTQ0MjA5YTAwNmM1M2Q5MGRiMTViYzMifQ=="/>
  </w:docVars>
  <w:rsids>
    <w:rsidRoot w:val="00E85678"/>
    <w:rsid w:val="00375187"/>
    <w:rsid w:val="00555198"/>
    <w:rsid w:val="006113D5"/>
    <w:rsid w:val="00771276"/>
    <w:rsid w:val="0083085E"/>
    <w:rsid w:val="008C31AC"/>
    <w:rsid w:val="008E0CA4"/>
    <w:rsid w:val="009A2C6F"/>
    <w:rsid w:val="009C22F9"/>
    <w:rsid w:val="00D61E2A"/>
    <w:rsid w:val="00E235F2"/>
    <w:rsid w:val="00E85678"/>
    <w:rsid w:val="02117DF2"/>
    <w:rsid w:val="090728DE"/>
    <w:rsid w:val="148B2A58"/>
    <w:rsid w:val="149E4FE6"/>
    <w:rsid w:val="33AA5B95"/>
    <w:rsid w:val="4B586CAA"/>
    <w:rsid w:val="5D664BCA"/>
    <w:rsid w:val="710236AD"/>
    <w:rsid w:val="7A06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表格文字"/>
    <w:basedOn w:val="1"/>
    <w:qFormat/>
    <w:uiPriority w:val="0"/>
    <w:pPr>
      <w:spacing w:before="25" w:after="25"/>
      <w:jc w:val="left"/>
    </w:pPr>
    <w:rPr>
      <w:bCs/>
      <w:spacing w:val="10"/>
      <w:kern w:val="0"/>
      <w:sz w:val="24"/>
      <w:szCs w:val="20"/>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497</Words>
  <Characters>530</Characters>
  <Lines>4</Lines>
  <Paragraphs>1</Paragraphs>
  <TotalTime>0</TotalTime>
  <ScaleCrop>false</ScaleCrop>
  <LinksUpToDate>false</LinksUpToDate>
  <CharactersWithSpaces>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2024-07-24T07:17:00Z</dcterms:created>
  <dc:creator>段小圆</dc:creator>
  <cp:lastModifiedBy>Mira</cp:lastModifiedBy>
  <dcterms:modified xsi:type="dcterms:W3CDTF">2025-09-28T07:41:52Z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BCF87DD802354893B3DD79563D3D8E67_13</vt:lpwstr>
  </property>
  <property fmtid="{D5CDD505-2E9C-101B-9397-08002B2CF9AE}" pid="4" name="KSOTemplateDocerSaveRecord">
    <vt:lpwstr>eyJoZGlkIjoiMGVjYWNkNDliMjIyNmQyMTVlOTc2YTE5OGRiODI4OGEiLCJ1c2VySWQiOiI0MzM5NTAwODQifQ==</vt:lpwstr>
  </property>
</Properties>
</file>