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15365"/>
      <w:bookmarkStart w:id="3" w:name="_Toc15189"/>
      <w:bookmarkStart w:id="4" w:name="_Toc15553"/>
      <w:bookmarkStart w:id="5" w:name="_Toc3493"/>
      <w:bookmarkStart w:id="6" w:name="_Toc14315"/>
      <w:bookmarkStart w:id="7" w:name="_Toc17040"/>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11B7B08">
      <w:pPr>
        <w:pStyle w:val="3"/>
        <w:jc w:val="center"/>
        <w:rPr>
          <w:rFonts w:hint="eastAsia" w:ascii="黑体" w:hAnsi="黑体" w:eastAsia="黑体" w:cs="黑体"/>
          <w:b/>
          <w:bCs/>
          <w:kern w:val="0"/>
          <w:sz w:val="44"/>
          <w:szCs w:val="44"/>
          <w:lang w:val="en-US" w:eastAsia="zh-CN"/>
        </w:rPr>
      </w:pPr>
      <w:r>
        <w:rPr>
          <w:rFonts w:hint="eastAsia" w:ascii="黑体" w:hAnsi="黑体" w:eastAsia="黑体" w:cs="黑体"/>
          <w:b/>
          <w:kern w:val="0"/>
          <w:sz w:val="44"/>
          <w:szCs w:val="44"/>
          <w:lang w:val="en-US" w:eastAsia="zh-CN"/>
        </w:rPr>
        <w:t>HR+HER2-早期乳腺癌患者新辅助内分泌治疗对比化疗的多中心随机对照临床研究SMO服务项目</w:t>
      </w:r>
      <w:r>
        <w:rPr>
          <w:rFonts w:hint="eastAsia" w:hAnsi="黑体" w:cs="黑体"/>
          <w:b/>
          <w:kern w:val="0"/>
          <w:sz w:val="44"/>
          <w:szCs w:val="44"/>
          <w:lang w:val="en-US" w:eastAsia="zh-CN"/>
        </w:rPr>
        <w:t>（第二次）</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ZCB-2026017</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2.报名邮箱地址：linjwei3@mail.sysu.edu.cn</w:t>
      </w:r>
    </w:p>
    <w:p w14:paraId="2F9C8B3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3.邮件主题：中山大学孙逸仙纪念医院</w:t>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HR+HER2-早期乳腺癌患者新辅助内分泌治疗对比化疗的多中心随机对照临床研究SMO服务项目（第二次）-某某公司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6</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25869"/>
      <w:bookmarkStart w:id="13" w:name="_Toc31740"/>
      <w:bookmarkStart w:id="14" w:name="_Toc14488"/>
      <w:bookmarkStart w:id="15" w:name="_Toc24"/>
      <w:bookmarkStart w:id="16" w:name="_Toc28528"/>
      <w:bookmarkStart w:id="17" w:name="_Toc31053"/>
      <w:bookmarkStart w:id="18" w:name="_Toc17375"/>
      <w:bookmarkStart w:id="19" w:name="_Toc6408"/>
      <w:bookmarkStart w:id="20" w:name="_Toc6151"/>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40346375"/>
      <w:bookmarkStart w:id="22" w:name="_Toc40776111"/>
      <w:bookmarkStart w:id="23" w:name="_Toc21249"/>
      <w:bookmarkStart w:id="24" w:name="_Toc11305"/>
      <w:bookmarkStart w:id="25" w:name="_Toc26267"/>
      <w:bookmarkStart w:id="26" w:name="_Toc12520"/>
      <w:bookmarkStart w:id="27" w:name="_Toc6547"/>
      <w:bookmarkStart w:id="28" w:name="_Toc435"/>
      <w:bookmarkStart w:id="29" w:name="_Toc1994"/>
      <w:bookmarkStart w:id="30" w:name="_Toc40346216"/>
      <w:bookmarkStart w:id="31" w:name="_Toc28703"/>
      <w:bookmarkStart w:id="32" w:name="_Toc29113"/>
      <w:bookmarkStart w:id="33" w:name="_Toc8364"/>
      <w:bookmarkStart w:id="34" w:name="_Toc7291"/>
      <w:bookmarkStart w:id="35" w:name="_Toc11075"/>
      <w:bookmarkStart w:id="36" w:name="_Toc3471"/>
      <w:bookmarkStart w:id="37" w:name="_Toc15870"/>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40776112"/>
      <w:bookmarkStart w:id="41" w:name="_Toc27997"/>
      <w:bookmarkStart w:id="42" w:name="_Toc1743"/>
      <w:bookmarkStart w:id="43" w:name="_Toc40346376"/>
      <w:bookmarkStart w:id="44" w:name="_Toc40346217"/>
      <w:bookmarkStart w:id="45" w:name="_Toc2916"/>
    </w:p>
    <w:p w14:paraId="2CDD7047">
      <w:pPr>
        <w:widowControl/>
        <w:spacing w:line="360" w:lineRule="auto"/>
        <w:ind w:firstLine="600"/>
        <w:outlineLvl w:val="0"/>
        <w:rPr>
          <w:rFonts w:hint="eastAsia" w:ascii="仿宋" w:hAnsi="仿宋" w:eastAsia="仿宋" w:cs="仿宋"/>
          <w:kern w:val="0"/>
          <w:sz w:val="30"/>
          <w:szCs w:val="30"/>
        </w:rPr>
      </w:pPr>
      <w:bookmarkStart w:id="46" w:name="_Toc5238"/>
      <w:bookmarkStart w:id="47" w:name="_Toc30979"/>
      <w:bookmarkStart w:id="48" w:name="_Toc19699"/>
      <w:bookmarkStart w:id="49" w:name="_Toc29102"/>
      <w:bookmarkStart w:id="50" w:name="_Toc23097"/>
      <w:bookmarkStart w:id="51" w:name="_Toc2029"/>
      <w:bookmarkStart w:id="52" w:name="_Toc31538"/>
      <w:bookmarkStart w:id="53" w:name="_Toc11485"/>
      <w:bookmarkStart w:id="54" w:name="_Toc201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24763"/>
      <w:bookmarkStart w:id="57" w:name="_Toc7052"/>
      <w:bookmarkStart w:id="58" w:name="_Toc11141"/>
      <w:bookmarkStart w:id="59" w:name="_Toc16794"/>
      <w:bookmarkStart w:id="60" w:name="_Toc4013"/>
      <w:bookmarkStart w:id="61" w:name="_Toc12645"/>
      <w:bookmarkStart w:id="62" w:name="_Toc14824"/>
      <w:bookmarkStart w:id="63" w:name="_Toc31993"/>
      <w:bookmarkStart w:id="64" w:name="_Toc11558"/>
      <w:bookmarkStart w:id="65" w:name="_Toc40346218"/>
      <w:bookmarkStart w:id="66" w:name="_Toc21483"/>
      <w:bookmarkStart w:id="67" w:name="_Toc27867"/>
      <w:bookmarkStart w:id="68" w:name="_Toc40776113"/>
      <w:bookmarkStart w:id="69" w:name="_Toc40346377"/>
      <w:bookmarkStart w:id="70" w:name="_Toc29767"/>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6438"/>
      <w:bookmarkStart w:id="73" w:name="_Toc40776114"/>
      <w:bookmarkStart w:id="74" w:name="_Toc40346219"/>
      <w:bookmarkStart w:id="75" w:name="_Toc24651"/>
      <w:bookmarkStart w:id="76" w:name="_Toc14287"/>
      <w:bookmarkStart w:id="77" w:name="_Toc17537"/>
      <w:bookmarkStart w:id="78" w:name="_Toc1324"/>
      <w:bookmarkStart w:id="79" w:name="_Toc4563"/>
      <w:bookmarkStart w:id="80" w:name="_Toc26029"/>
      <w:bookmarkStart w:id="81" w:name="_Toc32709"/>
      <w:bookmarkStart w:id="82" w:name="_Toc19831"/>
      <w:bookmarkStart w:id="83" w:name="_Toc16813"/>
      <w:bookmarkStart w:id="84" w:name="_Toc11334"/>
      <w:bookmarkStart w:id="85" w:name="_Toc27771"/>
      <w:bookmarkStart w:id="86" w:name="_Toc40346378"/>
      <w:bookmarkStart w:id="87" w:name="_Toc31197"/>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776115"/>
      <w:bookmarkStart w:id="90" w:name="_Toc30336"/>
      <w:bookmarkStart w:id="91" w:name="_Toc21686"/>
      <w:bookmarkStart w:id="92" w:name="_Toc40346379"/>
      <w:bookmarkStart w:id="93" w:name="_Toc13222"/>
      <w:bookmarkStart w:id="94" w:name="_Toc5634"/>
      <w:bookmarkStart w:id="95" w:name="_Toc5189"/>
      <w:bookmarkStart w:id="96" w:name="_Toc27206"/>
      <w:bookmarkStart w:id="97" w:name="_Toc20994"/>
      <w:bookmarkStart w:id="98" w:name="_Toc18353"/>
      <w:bookmarkStart w:id="99" w:name="_Toc27868"/>
      <w:bookmarkStart w:id="100" w:name="_Toc40346220"/>
      <w:bookmarkStart w:id="101" w:name="_Toc21940"/>
      <w:bookmarkStart w:id="102" w:name="_Toc17483"/>
      <w:bookmarkStart w:id="103" w:name="_Toc14586"/>
      <w:bookmarkStart w:id="104" w:name="_Toc3895"/>
      <w:bookmarkStart w:id="105" w:name="_Toc1265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27646"/>
      <w:bookmarkStart w:id="107" w:name="_Toc40346380"/>
      <w:bookmarkStart w:id="108" w:name="_Toc40776116"/>
      <w:bookmarkStart w:id="109" w:name="_Toc27009"/>
      <w:bookmarkStart w:id="110" w:name="_Toc10454"/>
      <w:bookmarkStart w:id="111" w:name="_Toc32371"/>
      <w:bookmarkStart w:id="112" w:name="_Toc11547"/>
      <w:bookmarkStart w:id="113" w:name="_Toc30904"/>
      <w:bookmarkStart w:id="114" w:name="_Toc9282"/>
      <w:bookmarkStart w:id="115" w:name="_Toc3498"/>
      <w:bookmarkStart w:id="116" w:name="_Toc5220"/>
      <w:bookmarkStart w:id="117" w:name="_Toc12127"/>
      <w:bookmarkStart w:id="118" w:name="_Toc21449"/>
      <w:bookmarkStart w:id="119" w:name="_Toc8526"/>
      <w:bookmarkStart w:id="120" w:name="_Toc30856"/>
      <w:bookmarkStart w:id="121" w:name="_Toc14462"/>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3184"/>
      <w:bookmarkStart w:id="124" w:name="_Toc16608"/>
      <w:bookmarkStart w:id="125" w:name="_Toc21213"/>
      <w:bookmarkStart w:id="126" w:name="_Toc15539"/>
      <w:bookmarkStart w:id="127" w:name="_Toc16728"/>
      <w:bookmarkStart w:id="128" w:name="_Toc8637"/>
      <w:bookmarkStart w:id="129" w:name="_Toc6691"/>
      <w:bookmarkStart w:id="130" w:name="_Toc31077"/>
      <w:bookmarkStart w:id="131" w:name="_Toc28747"/>
      <w:bookmarkStart w:id="132" w:name="_Toc10399"/>
      <w:bookmarkStart w:id="133" w:name="_Toc9697"/>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663FA5-0B79-4324-9466-C2C5B85BBA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EA486A7-251F-4DC1-B673-C034CFD8B4CA}"/>
  </w:font>
  <w:font w:name="微软雅黑">
    <w:panose1 w:val="020B0503020204020204"/>
    <w:charset w:val="86"/>
    <w:family w:val="auto"/>
    <w:pitch w:val="default"/>
    <w:sig w:usb0="80000287" w:usb1="2ACF3C50" w:usb2="00000016" w:usb3="00000000" w:csb0="0004001F" w:csb1="00000000"/>
    <w:embedRegular r:id="rId3" w:fontKey="{8D7EEF8C-27CA-4971-9081-06045F0951C9}"/>
  </w:font>
  <w:font w:name="方正小标宋简体">
    <w:panose1 w:val="02000000000000000000"/>
    <w:charset w:val="86"/>
    <w:family w:val="script"/>
    <w:pitch w:val="default"/>
    <w:sig w:usb0="00000001" w:usb1="08000000" w:usb2="00000000" w:usb3="00000000" w:csb0="00040000" w:csb1="00000000"/>
    <w:embedRegular r:id="rId4" w:fontKey="{523C28EE-097B-4CCA-B0D4-E6B15E280B76}"/>
  </w:font>
  <w:font w:name="仿宋">
    <w:panose1 w:val="02010609060101010101"/>
    <w:charset w:val="86"/>
    <w:family w:val="auto"/>
    <w:pitch w:val="default"/>
    <w:sig w:usb0="800002BF" w:usb1="38CF7CFA" w:usb2="00000016" w:usb3="00000000" w:csb0="00040001" w:csb1="00000000"/>
    <w:embedRegular r:id="rId5" w:fontKey="{C1E23D6F-6492-4D66-B2D6-77E70696FA9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7955F9D"/>
    <w:rsid w:val="0BF238BE"/>
    <w:rsid w:val="0FB24AB4"/>
    <w:rsid w:val="10AC236A"/>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DBB2FA7"/>
    <w:rsid w:val="3E501A87"/>
    <w:rsid w:val="3EA6712C"/>
    <w:rsid w:val="411E1BF1"/>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1946</Words>
  <Characters>2077</Characters>
  <Paragraphs>196</Paragraphs>
  <TotalTime>5</TotalTime>
  <ScaleCrop>false</ScaleCrop>
  <LinksUpToDate>false</LinksUpToDate>
  <CharactersWithSpaces>2201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2026-02-28T09:15:00Z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