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58717">
      <w:pPr>
        <w:ind w:right="-1027" w:rightChars="-467" w:firstLine="0"/>
        <w:rPr>
          <w:rFonts w:ascii="华文行楷" w:hAnsi="宋体" w:eastAsia="华文行楷"/>
          <w:b/>
          <w:sz w:val="32"/>
          <w:szCs w:val="32"/>
          <w:lang w:eastAsia="zh-CN"/>
        </w:rPr>
      </w:pPr>
      <w:r>
        <w:rPr>
          <w:rFonts w:hint="eastAsia" w:ascii="宋体" w:hAnsi="宋体"/>
          <w:b/>
          <w:sz w:val="32"/>
          <w:szCs w:val="32"/>
          <w:lang w:eastAsia="zh-CN"/>
        </w:rPr>
        <w:t>附件2</w:t>
      </w:r>
      <w:r>
        <w:rPr>
          <w:rFonts w:hint="eastAsia" w:ascii="华文行楷" w:hAnsi="宋体" w:eastAsia="华文行楷"/>
          <w:b/>
          <w:sz w:val="32"/>
          <w:szCs w:val="32"/>
          <w:lang w:eastAsia="zh-CN"/>
        </w:rPr>
        <w:t>.         中山大学孙逸仙纪念医院</w:t>
      </w:r>
    </w:p>
    <w:p w14:paraId="0E7C7E29">
      <w:pPr>
        <w:ind w:right="-1027" w:rightChars="-467" w:firstLine="0"/>
        <w:rPr>
          <w:rFonts w:ascii="华文行楷" w:hAnsi="宋体" w:eastAsia="华文行楷"/>
          <w:b/>
          <w:sz w:val="32"/>
          <w:szCs w:val="32"/>
          <w:lang w:eastAsia="zh-CN"/>
        </w:rPr>
      </w:pPr>
      <w:r>
        <w:rPr>
          <w:rFonts w:hint="eastAsia" w:ascii="华文行楷" w:hAnsi="宋体" w:eastAsia="华文行楷"/>
          <w:b/>
          <w:sz w:val="32"/>
          <w:szCs w:val="32"/>
          <w:lang w:eastAsia="zh-CN"/>
        </w:rPr>
        <w:t xml:space="preserve">               </w:t>
      </w:r>
      <w:r>
        <w:rPr>
          <w:rFonts w:hint="eastAsia" w:ascii="宋体" w:hAnsi="宋体"/>
          <w:b/>
          <w:sz w:val="44"/>
          <w:szCs w:val="44"/>
          <w:lang w:eastAsia="zh-CN"/>
        </w:rPr>
        <w:t>新试剂采购报名表</w:t>
      </w:r>
    </w:p>
    <w:p w14:paraId="5900A796">
      <w:pPr>
        <w:ind w:left="-752" w:leftChars="-342" w:firstLine="4758" w:firstLineChars="2163"/>
        <w:rPr>
          <w:rFonts w:ascii="宋体" w:hAnsi="华文细黑"/>
          <w:szCs w:val="21"/>
          <w:lang w:eastAsia="zh-CN"/>
        </w:rPr>
      </w:pPr>
      <w:r>
        <w:rPr>
          <w:rFonts w:hint="eastAsia" w:ascii="宋体" w:hAnsi="华文细黑"/>
          <w:szCs w:val="21"/>
          <w:lang w:eastAsia="zh-CN"/>
        </w:rPr>
        <w:t xml:space="preserve">          编号： </w:t>
      </w:r>
      <w:r>
        <w:rPr>
          <w:rFonts w:ascii="Times New Roman" w:hAnsi="Times New Roman"/>
          <w:szCs w:val="21"/>
          <w:u w:val="single"/>
          <w:lang w:eastAsia="zh-CN"/>
        </w:rPr>
        <w:t>20</w:t>
      </w:r>
      <w:r>
        <w:rPr>
          <w:rFonts w:hint="eastAsia" w:ascii="Times New Roman" w:hAnsi="Times New Roman"/>
          <w:szCs w:val="21"/>
          <w:u w:val="single"/>
          <w:lang w:eastAsia="zh-CN"/>
        </w:rPr>
        <w:t>2</w:t>
      </w:r>
      <w:r>
        <w:rPr>
          <w:rFonts w:hint="eastAsia" w:ascii="Times New Roman" w:hAnsi="Times New Roman"/>
          <w:szCs w:val="21"/>
          <w:u w:val="single"/>
          <w:lang w:val="en-US" w:eastAsia="zh-CN"/>
        </w:rPr>
        <w:t>60714</w:t>
      </w:r>
      <w:bookmarkStart w:id="0" w:name="_GoBack"/>
      <w:bookmarkEnd w:id="0"/>
      <w:r>
        <w:rPr>
          <w:rFonts w:ascii="Times New Roman" w:hAnsi="Times New Roman"/>
          <w:szCs w:val="21"/>
          <w:u w:val="single"/>
          <w:lang w:eastAsia="zh-CN"/>
        </w:rPr>
        <w:t>-（</w:t>
      </w:r>
      <w:r>
        <w:rPr>
          <w:rFonts w:hint="eastAsia" w:ascii="宋体" w:hAnsi="华文细黑"/>
          <w:szCs w:val="21"/>
          <w:u w:val="single"/>
          <w:lang w:eastAsia="zh-CN"/>
        </w:rPr>
        <w:t>试剂序号    ）</w:t>
      </w:r>
      <w:r>
        <w:rPr>
          <w:rFonts w:hint="eastAsia" w:eastAsia="楷体" w:cs="宋体"/>
          <w:sz w:val="24"/>
          <w:u w:val="single"/>
          <w:lang w:eastAsia="zh-CN"/>
        </w:rPr>
        <w:t xml:space="preserve">                 </w:t>
      </w:r>
    </w:p>
    <w:tbl>
      <w:tblPr>
        <w:tblStyle w:val="5"/>
        <w:tblW w:w="10868" w:type="dxa"/>
        <w:tblInd w:w="-747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022"/>
        <w:gridCol w:w="1188"/>
        <w:gridCol w:w="1349"/>
        <w:gridCol w:w="1118"/>
        <w:gridCol w:w="2236"/>
        <w:gridCol w:w="1323"/>
        <w:gridCol w:w="805"/>
        <w:gridCol w:w="1063"/>
      </w:tblGrid>
      <w:tr w14:paraId="78672F6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64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vAlign w:val="center"/>
          </w:tcPr>
          <w:p w14:paraId="092A0448">
            <w:pPr>
              <w:ind w:left="240" w:hanging="240" w:hangingChars="100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试剂</w:t>
            </w:r>
          </w:p>
          <w:p w14:paraId="2BF2E904">
            <w:pPr>
              <w:ind w:left="240" w:hanging="240" w:hangingChars="100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1022" w:type="dxa"/>
            <w:tcBorders>
              <w:top w:val="single" w:color="auto" w:sz="12" w:space="0"/>
            </w:tcBorders>
            <w:shd w:val="clear" w:color="auto" w:fill="auto"/>
          </w:tcPr>
          <w:p w14:paraId="20E21466">
            <w:pPr>
              <w:ind w:firstLine="0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中文名</w:t>
            </w:r>
            <w:r>
              <w:rPr>
                <w:rFonts w:hint="eastAsia"/>
                <w:sz w:val="13"/>
                <w:szCs w:val="13"/>
                <w:lang w:eastAsia="zh-CN"/>
              </w:rPr>
              <w:t>（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按注册证</w:t>
            </w:r>
            <w:r>
              <w:rPr>
                <w:rFonts w:hint="eastAsia"/>
                <w:sz w:val="13"/>
                <w:szCs w:val="13"/>
                <w:lang w:eastAsia="zh-CN"/>
              </w:rPr>
              <w:t>）</w:t>
            </w:r>
          </w:p>
        </w:tc>
        <w:tc>
          <w:tcPr>
            <w:tcW w:w="2537" w:type="dxa"/>
            <w:gridSpan w:val="2"/>
            <w:tcBorders>
              <w:top w:val="single" w:color="auto" w:sz="12" w:space="0"/>
            </w:tcBorders>
            <w:shd w:val="clear" w:color="auto" w:fill="auto"/>
          </w:tcPr>
          <w:p w14:paraId="1C354DA5">
            <w:pPr>
              <w:rPr>
                <w:lang w:eastAsia="zh-CN"/>
              </w:rPr>
            </w:pPr>
          </w:p>
        </w:tc>
        <w:tc>
          <w:tcPr>
            <w:tcW w:w="1118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43F07C72">
            <w:pPr>
              <w:ind w:firstLine="0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规格</w:t>
            </w:r>
          </w:p>
        </w:tc>
        <w:tc>
          <w:tcPr>
            <w:tcW w:w="2236" w:type="dxa"/>
            <w:tcBorders>
              <w:top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7BE30285">
            <w:pPr>
              <w:rPr>
                <w:lang w:eastAsia="zh-CN"/>
              </w:rPr>
            </w:pPr>
          </w:p>
        </w:tc>
        <w:tc>
          <w:tcPr>
            <w:tcW w:w="1323" w:type="dxa"/>
            <w:tcBorders>
              <w:top w:val="single" w:color="auto" w:sz="12" w:space="0"/>
              <w:left w:val="single" w:color="auto" w:sz="4" w:space="0"/>
            </w:tcBorders>
            <w:shd w:val="clear" w:color="auto" w:fill="auto"/>
            <w:vAlign w:val="center"/>
          </w:tcPr>
          <w:p w14:paraId="4EE491BD">
            <w:pPr>
              <w:ind w:firstLine="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lang w:eastAsia="zh-CN"/>
              </w:rPr>
              <w:t>包装规格</w:t>
            </w:r>
          </w:p>
        </w:tc>
        <w:tc>
          <w:tcPr>
            <w:tcW w:w="1868" w:type="dxa"/>
            <w:gridSpan w:val="2"/>
            <w:tcBorders>
              <w:top w:val="single" w:color="auto" w:sz="12" w:space="0"/>
              <w:right w:val="single" w:color="auto" w:sz="12" w:space="0"/>
            </w:tcBorders>
            <w:shd w:val="clear" w:color="auto" w:fill="auto"/>
          </w:tcPr>
          <w:p w14:paraId="31B7EF61">
            <w:pPr>
              <w:rPr>
                <w:lang w:eastAsia="zh-CN"/>
              </w:rPr>
            </w:pPr>
          </w:p>
        </w:tc>
      </w:tr>
      <w:tr w14:paraId="6A21330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64" w:type="dxa"/>
            <w:vMerge w:val="continue"/>
            <w:tcBorders>
              <w:left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29929A73">
            <w:pPr>
              <w:jc w:val="center"/>
              <w:rPr>
                <w:lang w:eastAsia="zh-CN"/>
              </w:rPr>
            </w:pPr>
          </w:p>
        </w:tc>
        <w:tc>
          <w:tcPr>
            <w:tcW w:w="10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83BF661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英文名</w:t>
            </w:r>
          </w:p>
        </w:tc>
        <w:tc>
          <w:tcPr>
            <w:tcW w:w="2537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14:paraId="2F67E7D1">
            <w:pPr>
              <w:rPr>
                <w:lang w:eastAsia="zh-CN"/>
              </w:rPr>
            </w:pPr>
          </w:p>
        </w:tc>
        <w:tc>
          <w:tcPr>
            <w:tcW w:w="111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0350B14">
            <w:pPr>
              <w:ind w:firstLine="0"/>
              <w:rPr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是否本省中标范围</w:t>
            </w:r>
          </w:p>
        </w:tc>
        <w:tc>
          <w:tcPr>
            <w:tcW w:w="2236" w:type="dxa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F6C30D">
            <w:pPr>
              <w:ind w:firstLine="0"/>
              <w:jc w:val="center"/>
              <w:rPr>
                <w:lang w:eastAsia="zh-CN"/>
              </w:rPr>
            </w:pPr>
          </w:p>
          <w:p w14:paraId="0EA599D3">
            <w:pPr>
              <w:ind w:firstLine="0"/>
              <w:jc w:val="center"/>
              <w:rPr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 xml:space="preserve">是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>否</w:t>
            </w:r>
          </w:p>
        </w:tc>
        <w:tc>
          <w:tcPr>
            <w:tcW w:w="1323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20AEDCD">
            <w:pPr>
              <w:ind w:firstLine="0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lang w:eastAsia="zh-CN"/>
              </w:rPr>
              <w:t>中标价（元）</w:t>
            </w:r>
          </w:p>
        </w:tc>
        <w:tc>
          <w:tcPr>
            <w:tcW w:w="1868" w:type="dxa"/>
            <w:gridSpan w:val="2"/>
            <w:tcBorders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14:paraId="78518326">
            <w:pPr>
              <w:rPr>
                <w:sz w:val="24"/>
                <w:szCs w:val="24"/>
                <w:lang w:eastAsia="zh-CN"/>
              </w:rPr>
            </w:pPr>
          </w:p>
        </w:tc>
      </w:tr>
      <w:tr w14:paraId="3FA30AE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78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14:paraId="16B0805F">
            <w:pPr>
              <w:ind w:left="360" w:hanging="440" w:hangingChars="200"/>
              <w:rPr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检验项目名称</w:t>
            </w:r>
          </w:p>
        </w:tc>
        <w:tc>
          <w:tcPr>
            <w:tcW w:w="2537" w:type="dxa"/>
            <w:gridSpan w:val="2"/>
            <w:tcBorders>
              <w:top w:val="single" w:color="auto" w:sz="4" w:space="0"/>
              <w:bottom w:val="single" w:color="000000" w:sz="6" w:space="0"/>
            </w:tcBorders>
          </w:tcPr>
          <w:p w14:paraId="0C397FA7">
            <w:pPr>
              <w:ind w:left="440" w:hanging="440" w:hangingChars="200"/>
              <w:jc w:val="center"/>
              <w:rPr>
                <w:lang w:eastAsia="zh-CN"/>
              </w:rPr>
            </w:pPr>
          </w:p>
        </w:tc>
        <w:tc>
          <w:tcPr>
            <w:tcW w:w="1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E2D38E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供货价（元）</w:t>
            </w:r>
          </w:p>
        </w:tc>
        <w:tc>
          <w:tcPr>
            <w:tcW w:w="2236" w:type="dxa"/>
            <w:tcBorders>
              <w:top w:val="single" w:color="auto" w:sz="4" w:space="0"/>
              <w:bottom w:val="single" w:color="auto" w:sz="4" w:space="0"/>
            </w:tcBorders>
          </w:tcPr>
          <w:p w14:paraId="5CDAB6AA">
            <w:pPr>
              <w:rPr>
                <w:lang w:eastAsia="zh-CN"/>
              </w:rPr>
            </w:pPr>
          </w:p>
        </w:tc>
        <w:tc>
          <w:tcPr>
            <w:tcW w:w="1323" w:type="dxa"/>
            <w:vMerge w:val="restart"/>
            <w:tcBorders>
              <w:top w:val="single" w:color="auto" w:sz="4" w:space="0"/>
              <w:right w:val="single" w:color="auto" w:sz="12" w:space="0"/>
            </w:tcBorders>
            <w:shd w:val="clear" w:color="auto" w:fill="auto"/>
          </w:tcPr>
          <w:p w14:paraId="4D9E8DEB">
            <w:pPr>
              <w:ind w:firstLine="0"/>
              <w:rPr>
                <w:sz w:val="18"/>
                <w:szCs w:val="18"/>
                <w:lang w:eastAsia="zh-CN"/>
              </w:rPr>
            </w:pPr>
          </w:p>
          <w:p w14:paraId="56B75B5E">
            <w:pPr>
              <w:ind w:firstLine="0"/>
              <w:rPr>
                <w:sz w:val="18"/>
                <w:szCs w:val="18"/>
                <w:lang w:eastAsia="zh-CN"/>
              </w:rPr>
            </w:pPr>
          </w:p>
          <w:p w14:paraId="53390DAC">
            <w:pPr>
              <w:ind w:firstLine="0"/>
              <w:rPr>
                <w:sz w:val="32"/>
                <w:szCs w:val="3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可检测样本</w:t>
            </w:r>
          </w:p>
          <w:p w14:paraId="4ECE683C">
            <w:pPr>
              <w:ind w:firstLine="110" w:firstLineChars="50"/>
              <w:rPr>
                <w:lang w:eastAsia="zh-CN"/>
              </w:rPr>
            </w:pPr>
          </w:p>
        </w:tc>
        <w:tc>
          <w:tcPr>
            <w:tcW w:w="805" w:type="dxa"/>
            <w:tcBorders>
              <w:top w:val="single" w:color="auto" w:sz="4" w:space="0"/>
              <w:right w:val="single" w:color="auto" w:sz="12" w:space="0"/>
            </w:tcBorders>
            <w:shd w:val="clear" w:color="auto" w:fill="auto"/>
          </w:tcPr>
          <w:p w14:paraId="5F819D16">
            <w:pPr>
              <w:ind w:firstLine="100" w:firstLineChars="50"/>
              <w:rPr>
                <w:sz w:val="20"/>
                <w:szCs w:val="20"/>
                <w:lang w:eastAsia="zh-CN"/>
              </w:rPr>
            </w:pPr>
          </w:p>
          <w:p w14:paraId="0A74464A">
            <w:pPr>
              <w:ind w:firstLine="100" w:firstLineChars="50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份数</w:t>
            </w:r>
          </w:p>
        </w:tc>
        <w:tc>
          <w:tcPr>
            <w:tcW w:w="1063" w:type="dxa"/>
            <w:tcBorders>
              <w:top w:val="single" w:color="auto" w:sz="4" w:space="0"/>
              <w:right w:val="single" w:color="auto" w:sz="12" w:space="0"/>
            </w:tcBorders>
            <w:shd w:val="clear" w:color="auto" w:fill="auto"/>
          </w:tcPr>
          <w:p w14:paraId="29B92A93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  </w:t>
            </w:r>
          </w:p>
        </w:tc>
      </w:tr>
      <w:tr w14:paraId="6DFE82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786" w:type="dxa"/>
            <w:gridSpan w:val="2"/>
            <w:tcBorders>
              <w:top w:val="single" w:color="auto" w:sz="4" w:space="0"/>
              <w:left w:val="single" w:color="auto" w:sz="12" w:space="0"/>
              <w:bottom w:val="single" w:color="000000" w:sz="6" w:space="0"/>
            </w:tcBorders>
          </w:tcPr>
          <w:p w14:paraId="6CE59D39">
            <w:pPr>
              <w:ind w:left="360" w:hanging="420" w:hangingChars="200"/>
              <w:rPr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批准文号/注册证号</w:t>
            </w:r>
          </w:p>
        </w:tc>
        <w:tc>
          <w:tcPr>
            <w:tcW w:w="2537" w:type="dxa"/>
            <w:gridSpan w:val="2"/>
            <w:tcBorders>
              <w:bottom w:val="single" w:color="auto" w:sz="4" w:space="0"/>
            </w:tcBorders>
          </w:tcPr>
          <w:p w14:paraId="3FCD9017">
            <w:pPr>
              <w:ind w:left="440" w:hanging="440" w:hangingChars="200"/>
              <w:rPr>
                <w:lang w:eastAsia="zh-CN"/>
              </w:rPr>
            </w:pPr>
          </w:p>
        </w:tc>
        <w:tc>
          <w:tcPr>
            <w:tcW w:w="1118" w:type="dxa"/>
            <w:tcBorders>
              <w:bottom w:val="single" w:color="auto" w:sz="4" w:space="0"/>
            </w:tcBorders>
          </w:tcPr>
          <w:p w14:paraId="4C1D89E9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检验项目收费</w:t>
            </w:r>
          </w:p>
        </w:tc>
        <w:tc>
          <w:tcPr>
            <w:tcW w:w="2236" w:type="dxa"/>
            <w:tcBorders>
              <w:bottom w:val="single" w:color="auto" w:sz="4" w:space="0"/>
            </w:tcBorders>
          </w:tcPr>
          <w:p w14:paraId="24409B65">
            <w:pPr>
              <w:ind w:left="440" w:hanging="440" w:hangingChars="200"/>
              <w:rPr>
                <w:lang w:eastAsia="zh-CN"/>
              </w:rPr>
            </w:pPr>
          </w:p>
        </w:tc>
        <w:tc>
          <w:tcPr>
            <w:tcW w:w="1323" w:type="dxa"/>
            <w:vMerge w:val="continue"/>
            <w:tcBorders>
              <w:right w:val="single" w:color="auto" w:sz="12" w:space="0"/>
            </w:tcBorders>
          </w:tcPr>
          <w:p w14:paraId="5D962CCF">
            <w:pPr>
              <w:rPr>
                <w:color w:val="FF00FF"/>
                <w:lang w:eastAsia="zh-CN"/>
              </w:rPr>
            </w:pPr>
          </w:p>
        </w:tc>
        <w:tc>
          <w:tcPr>
            <w:tcW w:w="805" w:type="dxa"/>
            <w:tcBorders>
              <w:right w:val="single" w:color="auto" w:sz="12" w:space="0"/>
            </w:tcBorders>
            <w:shd w:val="clear" w:color="auto" w:fill="auto"/>
          </w:tcPr>
          <w:p w14:paraId="6541E71A">
            <w:pPr>
              <w:ind w:firstLine="0"/>
              <w:rPr>
                <w:color w:val="FF00FF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元/份</w:t>
            </w:r>
          </w:p>
        </w:tc>
        <w:tc>
          <w:tcPr>
            <w:tcW w:w="1063" w:type="dxa"/>
            <w:tcBorders>
              <w:right w:val="single" w:color="auto" w:sz="12" w:space="0"/>
            </w:tcBorders>
            <w:shd w:val="clear" w:color="auto" w:fill="auto"/>
          </w:tcPr>
          <w:p w14:paraId="2C4BAB7C">
            <w:pPr>
              <w:rPr>
                <w:color w:val="FF00FF"/>
                <w:lang w:eastAsia="zh-CN"/>
              </w:rPr>
            </w:pPr>
          </w:p>
        </w:tc>
      </w:tr>
      <w:tr w14:paraId="412CAA4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786" w:type="dxa"/>
            <w:gridSpan w:val="2"/>
            <w:vMerge w:val="restart"/>
            <w:tcBorders>
              <w:top w:val="single" w:color="000000" w:sz="6" w:space="0"/>
              <w:left w:val="single" w:color="auto" w:sz="12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7D2C371">
            <w:pPr>
              <w:ind w:left="0" w:leftChars="0" w:firstLine="220" w:firstLineChars="10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新试剂类型</w:t>
            </w: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09A58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val="en-US" w:eastAsia="zh-CN"/>
              </w:rPr>
              <w:t>型号/通道：</w:t>
            </w:r>
            <w:r>
              <w:rPr>
                <w:rFonts w:hint="eastAsia"/>
                <w:lang w:eastAsia="zh-CN"/>
              </w:rPr>
              <w:t xml:space="preserve">   </w:t>
            </w:r>
          </w:p>
        </w:tc>
        <w:tc>
          <w:tcPr>
            <w:tcW w:w="11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E0911">
            <w:pPr>
              <w:ind w:firstLine="0"/>
              <w:rPr>
                <w:rFonts w:hint="default"/>
                <w:lang w:val="en-US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是否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专机专用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BECEFB">
            <w:pPr>
              <w:ind w:firstLine="120" w:firstLineChars="50"/>
              <w:rPr>
                <w:sz w:val="24"/>
                <w:szCs w:val="24"/>
              </w:rPr>
            </w:pPr>
          </w:p>
          <w:p w14:paraId="52174C1F">
            <w:pPr>
              <w:ind w:firstLine="480" w:firstLineChars="200"/>
            </w:pP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</w:rPr>
              <w:t>是</w:t>
            </w:r>
          </w:p>
        </w:tc>
        <w:tc>
          <w:tcPr>
            <w:tcW w:w="3191" w:type="dxa"/>
            <w:gridSpan w:val="3"/>
            <w:vMerge w:val="restart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</w:tcPr>
          <w:p w14:paraId="62D03267">
            <w:pPr>
              <w:ind w:firstLine="0"/>
            </w:pPr>
            <w:r>
              <w:rPr>
                <w:rFonts w:hint="eastAsia"/>
                <w:lang w:val="en-US" w:eastAsia="zh-CN"/>
              </w:rPr>
              <w:t>设备/</w:t>
            </w:r>
            <w:r>
              <w:rPr>
                <w:rFonts w:hint="eastAsia"/>
              </w:rPr>
              <w:t>仪器名称</w:t>
            </w:r>
            <w:r>
              <w:rPr>
                <w:rFonts w:hint="eastAsia"/>
                <w:lang w:val="en-US" w:eastAsia="zh-CN"/>
              </w:rPr>
              <w:t>及型号</w:t>
            </w:r>
            <w:r>
              <w:rPr>
                <w:rFonts w:hint="eastAsia"/>
              </w:rPr>
              <w:t>：</w:t>
            </w:r>
          </w:p>
          <w:p w14:paraId="682A7DE5">
            <w:pPr>
              <w:ind w:firstLine="330" w:firstLineChars="150"/>
            </w:pPr>
          </w:p>
        </w:tc>
      </w:tr>
      <w:tr w14:paraId="58C2B86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86" w:type="dxa"/>
            <w:gridSpan w:val="2"/>
            <w:vMerge w:val="continue"/>
            <w:tcBorders>
              <w:top w:val="single" w:color="000000" w:sz="6" w:space="0"/>
              <w:left w:val="single" w:color="auto" w:sz="12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98D822B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788AE">
            <w:pPr>
              <w:ind w:firstLine="0"/>
              <w:rPr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 xml:space="preserve">配套：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 xml:space="preserve">独家  </w:t>
            </w:r>
          </w:p>
          <w:p w14:paraId="25D36BFB">
            <w:pPr>
              <w:ind w:firstLine="1080" w:firstLineChars="450"/>
              <w:rPr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>多家</w:t>
            </w:r>
          </w:p>
        </w:tc>
        <w:tc>
          <w:tcPr>
            <w:tcW w:w="1118" w:type="dxa"/>
            <w:vMerge w:val="continue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23DE5">
            <w:pPr>
              <w:spacing w:line="480" w:lineRule="auto"/>
              <w:rPr>
                <w:lang w:eastAsia="zh-CN"/>
              </w:rPr>
            </w:pPr>
          </w:p>
        </w:tc>
        <w:tc>
          <w:tcPr>
            <w:tcW w:w="2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D5F7F">
            <w:pPr>
              <w:ind w:firstLine="120" w:firstLineChars="50"/>
              <w:rPr>
                <w:sz w:val="24"/>
                <w:szCs w:val="24"/>
                <w:lang w:eastAsia="zh-CN"/>
              </w:rPr>
            </w:pPr>
          </w:p>
        </w:tc>
        <w:tc>
          <w:tcPr>
            <w:tcW w:w="3191" w:type="dxa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</w:tcPr>
          <w:p w14:paraId="42F554CB">
            <w:pPr>
              <w:ind w:firstLineChars="150"/>
              <w:rPr>
                <w:sz w:val="24"/>
                <w:szCs w:val="24"/>
                <w:lang w:eastAsia="zh-CN"/>
              </w:rPr>
            </w:pPr>
          </w:p>
        </w:tc>
      </w:tr>
      <w:tr w14:paraId="154CEC3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786" w:type="dxa"/>
            <w:gridSpan w:val="2"/>
            <w:vMerge w:val="continue"/>
            <w:tcBorders>
              <w:top w:val="single" w:color="000000" w:sz="6" w:space="0"/>
              <w:left w:val="single" w:color="auto" w:sz="12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12A0EC8">
            <w:pPr>
              <w:jc w:val="center"/>
              <w:rPr>
                <w:lang w:eastAsia="zh-CN"/>
              </w:rPr>
            </w:pPr>
          </w:p>
        </w:tc>
        <w:tc>
          <w:tcPr>
            <w:tcW w:w="1188" w:type="dxa"/>
            <w:tcBorders>
              <w:left w:val="single" w:color="auto" w:sz="4" w:space="0"/>
              <w:right w:val="single" w:color="auto" w:sz="4" w:space="0"/>
            </w:tcBorders>
          </w:tcPr>
          <w:p w14:paraId="0585D8B0">
            <w:pPr>
              <w:ind w:firstLine="0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是否消耗耗材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349" w:type="dxa"/>
            <w:tcBorders>
              <w:left w:val="single" w:color="auto" w:sz="4" w:space="0"/>
              <w:right w:val="single" w:color="auto" w:sz="4" w:space="0"/>
            </w:tcBorders>
          </w:tcPr>
          <w:p w14:paraId="7AD69D18">
            <w:pPr>
              <w:ind w:firstLine="110" w:firstLineChars="50"/>
              <w:rPr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□有</w:t>
            </w:r>
          </w:p>
          <w:p w14:paraId="165594A9">
            <w:pPr>
              <w:ind w:firstLine="0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 xml:space="preserve"> □无</w:t>
            </w:r>
          </w:p>
        </w:tc>
        <w:tc>
          <w:tcPr>
            <w:tcW w:w="1118" w:type="dxa"/>
            <w:vMerge w:val="continue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4E372">
            <w:pPr>
              <w:spacing w:line="480" w:lineRule="auto"/>
              <w:rPr>
                <w:lang w:eastAsia="zh-CN"/>
              </w:rPr>
            </w:pP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67444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</w:rPr>
              <w:t>否</w:t>
            </w:r>
          </w:p>
        </w:tc>
        <w:tc>
          <w:tcPr>
            <w:tcW w:w="3191" w:type="dxa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</w:tcPr>
          <w:p w14:paraId="46A72540">
            <w:pPr>
              <w:ind w:firstLineChars="150"/>
              <w:rPr>
                <w:sz w:val="24"/>
                <w:szCs w:val="24"/>
              </w:rPr>
            </w:pPr>
          </w:p>
        </w:tc>
      </w:tr>
      <w:tr w14:paraId="6841B7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786" w:type="dxa"/>
            <w:gridSpan w:val="2"/>
            <w:tcBorders>
              <w:top w:val="single" w:color="000000" w:sz="6" w:space="0"/>
              <w:left w:val="single" w:color="auto" w:sz="12" w:space="0"/>
            </w:tcBorders>
            <w:vAlign w:val="center"/>
          </w:tcPr>
          <w:p w14:paraId="430E6C92">
            <w:r>
              <w:rPr>
                <w:rFonts w:hint="eastAsia"/>
              </w:rPr>
              <w:t>生产厂家</w:t>
            </w:r>
          </w:p>
        </w:tc>
        <w:tc>
          <w:tcPr>
            <w:tcW w:w="3655" w:type="dxa"/>
            <w:gridSpan w:val="3"/>
          </w:tcPr>
          <w:p w14:paraId="1B67E32D"/>
        </w:tc>
        <w:tc>
          <w:tcPr>
            <w:tcW w:w="5427" w:type="dxa"/>
            <w:gridSpan w:val="4"/>
            <w:tcBorders>
              <w:right w:val="single" w:color="auto" w:sz="12" w:space="0"/>
            </w:tcBorders>
            <w:vAlign w:val="center"/>
          </w:tcPr>
          <w:p w14:paraId="7B82E96B">
            <w:pPr>
              <w:ind w:firstLine="0"/>
            </w:pPr>
            <w:r>
              <w:rPr>
                <w:rFonts w:hint="eastAsia"/>
                <w:sz w:val="24"/>
                <w:szCs w:val="24"/>
              </w:rPr>
              <w:t xml:space="preserve">□ </w:t>
            </w:r>
            <w:r>
              <w:rPr>
                <w:rFonts w:hint="eastAsia"/>
              </w:rPr>
              <w:t xml:space="preserve">国产   </w:t>
            </w:r>
            <w:r>
              <w:rPr>
                <w:rFonts w:hint="eastAsia"/>
                <w:sz w:val="24"/>
                <w:szCs w:val="24"/>
              </w:rPr>
              <w:t xml:space="preserve">□ </w:t>
            </w:r>
            <w:r>
              <w:rPr>
                <w:rFonts w:hint="eastAsia"/>
              </w:rPr>
              <w:t xml:space="preserve">合资   </w:t>
            </w:r>
            <w:r>
              <w:rPr>
                <w:rFonts w:hint="eastAsia"/>
                <w:sz w:val="24"/>
                <w:szCs w:val="24"/>
              </w:rPr>
              <w:t xml:space="preserve">□ </w:t>
            </w:r>
            <w:r>
              <w:rPr>
                <w:rFonts w:hint="eastAsia"/>
              </w:rPr>
              <w:t>进口</w:t>
            </w:r>
          </w:p>
        </w:tc>
      </w:tr>
      <w:tr w14:paraId="74BD2C0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86" w:type="dxa"/>
            <w:gridSpan w:val="2"/>
            <w:tcBorders>
              <w:left w:val="single" w:color="auto" w:sz="12" w:space="0"/>
            </w:tcBorders>
            <w:vAlign w:val="center"/>
          </w:tcPr>
          <w:p w14:paraId="3C2170D1">
            <w:r>
              <w:rPr>
                <w:rFonts w:hint="eastAsia"/>
              </w:rPr>
              <w:t>经销单位</w:t>
            </w:r>
          </w:p>
        </w:tc>
        <w:tc>
          <w:tcPr>
            <w:tcW w:w="2537" w:type="dxa"/>
            <w:gridSpan w:val="2"/>
            <w:tcBorders>
              <w:right w:val="single" w:color="auto" w:sz="4" w:space="0"/>
            </w:tcBorders>
          </w:tcPr>
          <w:p w14:paraId="69F1E115">
            <w:pPr>
              <w:jc w:val="center"/>
            </w:pPr>
          </w:p>
        </w:tc>
        <w:tc>
          <w:tcPr>
            <w:tcW w:w="6545" w:type="dxa"/>
            <w:gridSpan w:val="5"/>
            <w:tcBorders>
              <w:left w:val="single" w:color="auto" w:sz="4" w:space="0"/>
              <w:right w:val="single" w:color="auto" w:sz="12" w:space="0"/>
            </w:tcBorders>
          </w:tcPr>
          <w:p w14:paraId="7F54D6B0">
            <w:pPr>
              <w:ind w:right="359" w:rightChars="163" w:firstLine="0"/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联系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  <w:lang w:eastAsia="zh-CN"/>
              </w:rPr>
              <w:t>及</w:t>
            </w:r>
            <w:r>
              <w:rPr>
                <w:rFonts w:hint="eastAsia"/>
              </w:rPr>
              <w:t>电话：</w:t>
            </w:r>
          </w:p>
        </w:tc>
      </w:tr>
      <w:tr w14:paraId="473FC7B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786" w:type="dxa"/>
            <w:gridSpan w:val="2"/>
            <w:vMerge w:val="restart"/>
            <w:tcBorders>
              <w:left w:val="single" w:color="auto" w:sz="12" w:space="0"/>
            </w:tcBorders>
            <w:vAlign w:val="center"/>
          </w:tcPr>
          <w:p w14:paraId="184DE4D4">
            <w:pPr>
              <w:ind w:firstLine="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已使用该试剂的三家三甲医院名称及其供应价格</w:t>
            </w:r>
          </w:p>
        </w:tc>
        <w:tc>
          <w:tcPr>
            <w:tcW w:w="9082" w:type="dxa"/>
            <w:gridSpan w:val="7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7F5050FC">
            <w:pPr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1.                               医院，供应价格（元）：</w:t>
            </w:r>
          </w:p>
        </w:tc>
      </w:tr>
      <w:tr w14:paraId="68A8C1A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786" w:type="dxa"/>
            <w:gridSpan w:val="2"/>
            <w:vMerge w:val="continue"/>
            <w:tcBorders>
              <w:left w:val="single" w:color="auto" w:sz="12" w:space="0"/>
            </w:tcBorders>
            <w:vAlign w:val="center"/>
          </w:tcPr>
          <w:p w14:paraId="74DC7364">
            <w:pPr>
              <w:rPr>
                <w:sz w:val="18"/>
                <w:szCs w:val="18"/>
                <w:lang w:eastAsia="zh-CN"/>
              </w:rPr>
            </w:pPr>
          </w:p>
        </w:tc>
        <w:tc>
          <w:tcPr>
            <w:tcW w:w="9082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43B5F8">
            <w:pPr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2.                               医院，供应价格（元）：</w:t>
            </w:r>
          </w:p>
        </w:tc>
      </w:tr>
      <w:tr w14:paraId="2F33035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786" w:type="dxa"/>
            <w:gridSpan w:val="2"/>
            <w:vMerge w:val="continue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2D195C30">
            <w:pPr>
              <w:rPr>
                <w:sz w:val="18"/>
                <w:szCs w:val="18"/>
                <w:lang w:eastAsia="zh-CN"/>
              </w:rPr>
            </w:pPr>
          </w:p>
        </w:tc>
        <w:tc>
          <w:tcPr>
            <w:tcW w:w="9082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F26C56">
            <w:pPr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3.                               医院，供应价格（元）：    </w:t>
            </w:r>
          </w:p>
        </w:tc>
      </w:tr>
    </w:tbl>
    <w:p w14:paraId="2FC6270A">
      <w:pPr>
        <w:ind w:left="220" w:hanging="219" w:hangingChars="122"/>
        <w:jc w:val="both"/>
        <w:rPr>
          <w:rFonts w:hint="eastAsia"/>
          <w:sz w:val="18"/>
          <w:szCs w:val="18"/>
          <w:lang w:eastAsia="zh-CN"/>
        </w:rPr>
      </w:pPr>
    </w:p>
    <w:p w14:paraId="53143A95">
      <w:pPr>
        <w:ind w:left="220" w:hanging="219" w:hangingChars="122"/>
        <w:jc w:val="both"/>
        <w:rPr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说明：</w:t>
      </w:r>
    </w:p>
    <w:p w14:paraId="4A184A62">
      <w:pPr>
        <w:ind w:left="220" w:hanging="219" w:hangingChars="122"/>
        <w:jc w:val="both"/>
        <w:rPr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1. 提供</w:t>
      </w:r>
      <w:r>
        <w:rPr>
          <w:rFonts w:hint="eastAsia"/>
          <w:sz w:val="18"/>
          <w:szCs w:val="18"/>
          <w:lang w:val="en-US" w:eastAsia="zh-CN"/>
        </w:rPr>
        <w:t>广州市</w:t>
      </w:r>
      <w:r>
        <w:rPr>
          <w:rFonts w:hint="eastAsia"/>
          <w:sz w:val="18"/>
          <w:szCs w:val="18"/>
          <w:lang w:eastAsia="zh-CN"/>
        </w:rPr>
        <w:t>内三家三甲医院（优先参考中山大学附属第一医院、中山大学附属第三医院、中山大学肿瘤防治中心、广东省人民医院、南方医院）</w:t>
      </w:r>
      <w:r>
        <w:rPr>
          <w:rFonts w:hint="eastAsia"/>
          <w:color w:val="FF0000"/>
          <w:sz w:val="18"/>
          <w:szCs w:val="18"/>
          <w:lang w:val="en-US" w:eastAsia="zh-CN"/>
        </w:rPr>
        <w:t>近6个月</w:t>
      </w:r>
      <w:r>
        <w:rPr>
          <w:rFonts w:hint="eastAsia"/>
          <w:sz w:val="18"/>
          <w:szCs w:val="18"/>
          <w:lang w:eastAsia="zh-CN"/>
        </w:rPr>
        <w:t>的供货销售发票复印件，如确实无法提供指定医院的发票复印件，请提供</w:t>
      </w:r>
      <w:r>
        <w:rPr>
          <w:rFonts w:hint="eastAsia"/>
          <w:sz w:val="18"/>
          <w:szCs w:val="18"/>
          <w:lang w:val="en-US" w:eastAsia="zh-CN"/>
        </w:rPr>
        <w:t>广东省内</w:t>
      </w:r>
      <w:r>
        <w:rPr>
          <w:rFonts w:hint="eastAsia"/>
          <w:sz w:val="18"/>
          <w:szCs w:val="18"/>
          <w:lang w:eastAsia="zh-CN"/>
        </w:rPr>
        <w:t>三家三甲医院</w:t>
      </w:r>
      <w:r>
        <w:rPr>
          <w:rFonts w:hint="eastAsia"/>
          <w:color w:val="FF0000"/>
          <w:sz w:val="18"/>
          <w:szCs w:val="18"/>
          <w:lang w:val="en-US" w:eastAsia="zh-CN"/>
        </w:rPr>
        <w:t>近6个月</w:t>
      </w:r>
      <w:r>
        <w:rPr>
          <w:rFonts w:hint="eastAsia"/>
          <w:sz w:val="18"/>
          <w:szCs w:val="18"/>
          <w:lang w:eastAsia="zh-CN"/>
        </w:rPr>
        <w:t>的</w:t>
      </w:r>
      <w:r>
        <w:rPr>
          <w:rFonts w:hint="eastAsia"/>
          <w:sz w:val="18"/>
          <w:szCs w:val="18"/>
          <w:lang w:val="en-US" w:eastAsia="zh-CN"/>
        </w:rPr>
        <w:t>销售</w:t>
      </w:r>
      <w:r>
        <w:rPr>
          <w:rFonts w:hint="eastAsia"/>
          <w:sz w:val="18"/>
          <w:szCs w:val="18"/>
          <w:lang w:eastAsia="zh-CN"/>
        </w:rPr>
        <w:t>发票</w:t>
      </w:r>
      <w:r>
        <w:rPr>
          <w:rFonts w:hint="eastAsia"/>
          <w:sz w:val="18"/>
          <w:szCs w:val="18"/>
          <w:lang w:val="en-US" w:eastAsia="zh-CN"/>
        </w:rPr>
        <w:t>或合同</w:t>
      </w:r>
      <w:r>
        <w:rPr>
          <w:rFonts w:hint="eastAsia"/>
          <w:sz w:val="18"/>
          <w:szCs w:val="18"/>
          <w:lang w:eastAsia="zh-CN"/>
        </w:rPr>
        <w:t>复印件，报价不得高于</w:t>
      </w:r>
      <w:r>
        <w:rPr>
          <w:rFonts w:hint="eastAsia"/>
          <w:sz w:val="18"/>
          <w:szCs w:val="18"/>
          <w:lang w:val="en-US" w:eastAsia="zh-CN"/>
        </w:rPr>
        <w:t>上述</w:t>
      </w:r>
      <w:r>
        <w:rPr>
          <w:rFonts w:hint="eastAsia"/>
          <w:sz w:val="18"/>
          <w:szCs w:val="18"/>
          <w:lang w:eastAsia="zh-CN"/>
        </w:rPr>
        <w:t>三甲医院的供货价。</w:t>
      </w:r>
      <w:r>
        <w:rPr>
          <w:rFonts w:hint="eastAsia"/>
          <w:color w:val="FF0000"/>
          <w:sz w:val="18"/>
          <w:szCs w:val="18"/>
          <w:lang w:val="en-US" w:eastAsia="zh-CN"/>
        </w:rPr>
        <w:t>如不能按要求提供或提供不全三家的，请提供情况</w:t>
      </w:r>
      <w:r>
        <w:rPr>
          <w:rFonts w:hint="eastAsia"/>
          <w:color w:val="FF0000"/>
          <w:sz w:val="18"/>
          <w:szCs w:val="18"/>
          <w:lang w:eastAsia="zh-CN"/>
        </w:rPr>
        <w:t>说明</w:t>
      </w:r>
      <w:r>
        <w:rPr>
          <w:rFonts w:hint="eastAsia"/>
          <w:color w:val="FF0000"/>
          <w:sz w:val="18"/>
          <w:szCs w:val="18"/>
          <w:lang w:val="en-US" w:eastAsia="zh-CN"/>
        </w:rPr>
        <w:t>详述原因</w:t>
      </w:r>
      <w:r>
        <w:rPr>
          <w:rFonts w:hint="eastAsia"/>
          <w:sz w:val="18"/>
          <w:szCs w:val="18"/>
          <w:lang w:eastAsia="zh-CN"/>
        </w:rPr>
        <w:t>。</w:t>
      </w:r>
    </w:p>
    <w:p w14:paraId="20EA6CCB">
      <w:pPr>
        <w:ind w:left="220" w:hanging="219" w:hangingChars="122"/>
        <w:jc w:val="both"/>
        <w:rPr>
          <w:color w:val="FF0000"/>
          <w:sz w:val="18"/>
          <w:szCs w:val="18"/>
          <w:lang w:eastAsia="zh-CN"/>
        </w:rPr>
      </w:pPr>
      <w:r>
        <w:rPr>
          <w:rFonts w:hint="eastAsia"/>
          <w:color w:val="auto"/>
          <w:sz w:val="18"/>
          <w:szCs w:val="18"/>
          <w:lang w:eastAsia="zh-CN"/>
        </w:rPr>
        <w:t>2. 如该试剂检测必须搭配其他</w:t>
      </w:r>
      <w:r>
        <w:rPr>
          <w:rFonts w:hint="eastAsia"/>
          <w:color w:val="auto"/>
          <w:sz w:val="18"/>
          <w:szCs w:val="18"/>
          <w:lang w:val="en-US" w:eastAsia="zh-CN"/>
        </w:rPr>
        <w:t>收费</w:t>
      </w:r>
      <w:r>
        <w:rPr>
          <w:rFonts w:hint="eastAsia"/>
          <w:color w:val="auto"/>
          <w:sz w:val="18"/>
          <w:szCs w:val="18"/>
          <w:lang w:eastAsia="zh-CN"/>
        </w:rPr>
        <w:t>耗材完成的，请如实提供耗材清单及其价格，经相关科室核对签名后交试剂库；隐瞒不报者，一经发现取消竞标资格。</w:t>
      </w:r>
    </w:p>
    <w:p w14:paraId="5C5C5D65">
      <w:pPr>
        <w:ind w:left="220" w:hanging="219" w:hangingChars="122"/>
        <w:jc w:val="both"/>
        <w:rPr>
          <w:rFonts w:hint="eastAsia"/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3. 试剂的报价</w:t>
      </w:r>
      <w:r>
        <w:rPr>
          <w:rFonts w:hint="eastAsia"/>
          <w:color w:val="FF0000"/>
          <w:sz w:val="18"/>
          <w:szCs w:val="18"/>
          <w:lang w:eastAsia="zh-CN"/>
        </w:rPr>
        <w:t>不得高于该检测项目收费价格的</w:t>
      </w:r>
      <w:r>
        <w:rPr>
          <w:rFonts w:hint="eastAsia"/>
          <w:color w:val="FF0000"/>
          <w:sz w:val="18"/>
          <w:szCs w:val="18"/>
          <w:lang w:val="en-US" w:eastAsia="zh-CN"/>
        </w:rPr>
        <w:t>35</w:t>
      </w:r>
      <w:r>
        <w:rPr>
          <w:rFonts w:hint="eastAsia"/>
          <w:color w:val="FF0000"/>
          <w:sz w:val="18"/>
          <w:szCs w:val="18"/>
          <w:lang w:eastAsia="zh-CN"/>
        </w:rPr>
        <w:t>%，特殊情况者需附上书面说明</w:t>
      </w:r>
      <w:r>
        <w:rPr>
          <w:rFonts w:hint="eastAsia"/>
          <w:sz w:val="18"/>
          <w:szCs w:val="18"/>
          <w:lang w:eastAsia="zh-CN"/>
        </w:rPr>
        <w:t>。</w:t>
      </w:r>
    </w:p>
    <w:p w14:paraId="19ED73FF">
      <w:pPr>
        <w:ind w:left="220" w:hanging="219" w:hangingChars="122"/>
        <w:jc w:val="both"/>
        <w:rPr>
          <w:b/>
          <w:bCs/>
          <w:color w:val="FF0000"/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val="en-US" w:eastAsia="zh-CN"/>
        </w:rPr>
        <w:t>4. 试剂序号为招标公告附件1所列序号，表格内容不能留空，</w:t>
      </w:r>
      <w:r>
        <w:rPr>
          <w:rFonts w:hint="eastAsia"/>
          <w:color w:val="FF0000"/>
          <w:sz w:val="18"/>
          <w:szCs w:val="18"/>
          <w:lang w:val="en-US" w:eastAsia="zh-CN"/>
        </w:rPr>
        <w:t>无内容填写请划“/”</w:t>
      </w:r>
      <w:r>
        <w:rPr>
          <w:rFonts w:hint="eastAsia"/>
          <w:sz w:val="18"/>
          <w:szCs w:val="18"/>
          <w:lang w:val="en-US" w:eastAsia="zh-CN"/>
        </w:rPr>
        <w:t>。</w:t>
      </w:r>
    </w:p>
    <w:sectPr>
      <w:pgSz w:w="11906" w:h="16838"/>
      <w:pgMar w:top="993" w:right="1526" w:bottom="665" w:left="13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1" w:fontKey="{6B567335-BBF3-4B32-B9B2-81978E7B01F5}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E822EF88-B3BA-4681-BE82-9D0757E3B42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501CC66-C40A-4535-8D47-A79EC34377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D66"/>
    <w:rsid w:val="00002077"/>
    <w:rsid w:val="000407FC"/>
    <w:rsid w:val="000548DB"/>
    <w:rsid w:val="0006640B"/>
    <w:rsid w:val="00067785"/>
    <w:rsid w:val="00076C0B"/>
    <w:rsid w:val="0008500B"/>
    <w:rsid w:val="000A5056"/>
    <w:rsid w:val="000C546C"/>
    <w:rsid w:val="000F3CD2"/>
    <w:rsid w:val="000F442F"/>
    <w:rsid w:val="001209F7"/>
    <w:rsid w:val="001265AF"/>
    <w:rsid w:val="001400AF"/>
    <w:rsid w:val="001422AD"/>
    <w:rsid w:val="00143ECD"/>
    <w:rsid w:val="00147084"/>
    <w:rsid w:val="00150D4C"/>
    <w:rsid w:val="00157B1C"/>
    <w:rsid w:val="001A5B0D"/>
    <w:rsid w:val="001D12F1"/>
    <w:rsid w:val="001D6D5B"/>
    <w:rsid w:val="00212F97"/>
    <w:rsid w:val="0022361D"/>
    <w:rsid w:val="002260C8"/>
    <w:rsid w:val="00235E1F"/>
    <w:rsid w:val="00255E97"/>
    <w:rsid w:val="00257F3D"/>
    <w:rsid w:val="00270977"/>
    <w:rsid w:val="002812FD"/>
    <w:rsid w:val="00292500"/>
    <w:rsid w:val="002A3F25"/>
    <w:rsid w:val="002D0C1D"/>
    <w:rsid w:val="002E5AA3"/>
    <w:rsid w:val="002F3653"/>
    <w:rsid w:val="00311827"/>
    <w:rsid w:val="00313E75"/>
    <w:rsid w:val="00351E15"/>
    <w:rsid w:val="00362AE8"/>
    <w:rsid w:val="00384D4C"/>
    <w:rsid w:val="00394DA5"/>
    <w:rsid w:val="003A26AD"/>
    <w:rsid w:val="003D03D7"/>
    <w:rsid w:val="003E4F42"/>
    <w:rsid w:val="00401455"/>
    <w:rsid w:val="00434840"/>
    <w:rsid w:val="00456B28"/>
    <w:rsid w:val="00456BF5"/>
    <w:rsid w:val="00483B1E"/>
    <w:rsid w:val="004A5622"/>
    <w:rsid w:val="004A6464"/>
    <w:rsid w:val="004B7D1D"/>
    <w:rsid w:val="004E50B4"/>
    <w:rsid w:val="004E7B95"/>
    <w:rsid w:val="004F3F84"/>
    <w:rsid w:val="00506E21"/>
    <w:rsid w:val="005269E0"/>
    <w:rsid w:val="005405EE"/>
    <w:rsid w:val="0054274A"/>
    <w:rsid w:val="00564A1E"/>
    <w:rsid w:val="005651BF"/>
    <w:rsid w:val="005750E6"/>
    <w:rsid w:val="00575C6C"/>
    <w:rsid w:val="00597458"/>
    <w:rsid w:val="005A1250"/>
    <w:rsid w:val="005A705D"/>
    <w:rsid w:val="005B42F5"/>
    <w:rsid w:val="005B5D25"/>
    <w:rsid w:val="005C5ABA"/>
    <w:rsid w:val="0062577F"/>
    <w:rsid w:val="0064134B"/>
    <w:rsid w:val="006471C6"/>
    <w:rsid w:val="00667616"/>
    <w:rsid w:val="00693864"/>
    <w:rsid w:val="006C764B"/>
    <w:rsid w:val="006D6D66"/>
    <w:rsid w:val="006E7FD2"/>
    <w:rsid w:val="006F05BD"/>
    <w:rsid w:val="006F4A70"/>
    <w:rsid w:val="006F74FA"/>
    <w:rsid w:val="0072227F"/>
    <w:rsid w:val="00745B41"/>
    <w:rsid w:val="00751526"/>
    <w:rsid w:val="00794F5D"/>
    <w:rsid w:val="007C38A0"/>
    <w:rsid w:val="007E5815"/>
    <w:rsid w:val="00835906"/>
    <w:rsid w:val="00875294"/>
    <w:rsid w:val="008B6B00"/>
    <w:rsid w:val="00903E2B"/>
    <w:rsid w:val="00930629"/>
    <w:rsid w:val="00937854"/>
    <w:rsid w:val="0094003E"/>
    <w:rsid w:val="009A69CD"/>
    <w:rsid w:val="009D4053"/>
    <w:rsid w:val="009D62E8"/>
    <w:rsid w:val="00A21F7A"/>
    <w:rsid w:val="00A362AF"/>
    <w:rsid w:val="00A57BB0"/>
    <w:rsid w:val="00A66F02"/>
    <w:rsid w:val="00A7454E"/>
    <w:rsid w:val="00A74CD5"/>
    <w:rsid w:val="00AA29AB"/>
    <w:rsid w:val="00AC6324"/>
    <w:rsid w:val="00AD034A"/>
    <w:rsid w:val="00AD2D52"/>
    <w:rsid w:val="00AD79A5"/>
    <w:rsid w:val="00AD7E1E"/>
    <w:rsid w:val="00AE5861"/>
    <w:rsid w:val="00B02040"/>
    <w:rsid w:val="00B02E5F"/>
    <w:rsid w:val="00B112C8"/>
    <w:rsid w:val="00B31098"/>
    <w:rsid w:val="00B47F21"/>
    <w:rsid w:val="00B67B1E"/>
    <w:rsid w:val="00B75BDB"/>
    <w:rsid w:val="00B97CBF"/>
    <w:rsid w:val="00BB654F"/>
    <w:rsid w:val="00BC6E0D"/>
    <w:rsid w:val="00BD7CF9"/>
    <w:rsid w:val="00BE24BB"/>
    <w:rsid w:val="00BE44F4"/>
    <w:rsid w:val="00C002C0"/>
    <w:rsid w:val="00C4510B"/>
    <w:rsid w:val="00C508CE"/>
    <w:rsid w:val="00C947DD"/>
    <w:rsid w:val="00CB0A92"/>
    <w:rsid w:val="00CF01E2"/>
    <w:rsid w:val="00D033CD"/>
    <w:rsid w:val="00D161AD"/>
    <w:rsid w:val="00D367D7"/>
    <w:rsid w:val="00D374EA"/>
    <w:rsid w:val="00D5100A"/>
    <w:rsid w:val="00DA2BF7"/>
    <w:rsid w:val="00DA4103"/>
    <w:rsid w:val="00DB4887"/>
    <w:rsid w:val="00DE1128"/>
    <w:rsid w:val="00DE2C49"/>
    <w:rsid w:val="00DF0D5F"/>
    <w:rsid w:val="00E06444"/>
    <w:rsid w:val="00E17CC1"/>
    <w:rsid w:val="00E36CB3"/>
    <w:rsid w:val="00EC7320"/>
    <w:rsid w:val="00ED32E3"/>
    <w:rsid w:val="00EF09DC"/>
    <w:rsid w:val="00F00B7D"/>
    <w:rsid w:val="00F05E1D"/>
    <w:rsid w:val="00F079FC"/>
    <w:rsid w:val="00F13B88"/>
    <w:rsid w:val="00F4201C"/>
    <w:rsid w:val="00F57653"/>
    <w:rsid w:val="00F6688A"/>
    <w:rsid w:val="00F73507"/>
    <w:rsid w:val="00F81828"/>
    <w:rsid w:val="00F94E15"/>
    <w:rsid w:val="00FA1BF3"/>
    <w:rsid w:val="00FA48E1"/>
    <w:rsid w:val="00FA53E0"/>
    <w:rsid w:val="00FE66DE"/>
    <w:rsid w:val="00FF0DA1"/>
    <w:rsid w:val="00FF2B26"/>
    <w:rsid w:val="03B73528"/>
    <w:rsid w:val="04650ED5"/>
    <w:rsid w:val="04F97D36"/>
    <w:rsid w:val="075B217B"/>
    <w:rsid w:val="0856142D"/>
    <w:rsid w:val="0D303D91"/>
    <w:rsid w:val="13053B37"/>
    <w:rsid w:val="13261687"/>
    <w:rsid w:val="149928E7"/>
    <w:rsid w:val="153016D7"/>
    <w:rsid w:val="15A465BF"/>
    <w:rsid w:val="15AC10AB"/>
    <w:rsid w:val="17B33E13"/>
    <w:rsid w:val="18100FAB"/>
    <w:rsid w:val="1D12197F"/>
    <w:rsid w:val="1E5913D9"/>
    <w:rsid w:val="1F8628AC"/>
    <w:rsid w:val="208C6179"/>
    <w:rsid w:val="225C540C"/>
    <w:rsid w:val="242E54C3"/>
    <w:rsid w:val="25232390"/>
    <w:rsid w:val="269903E3"/>
    <w:rsid w:val="27900B12"/>
    <w:rsid w:val="282720C1"/>
    <w:rsid w:val="289C1E19"/>
    <w:rsid w:val="28CA27E4"/>
    <w:rsid w:val="2ABE0295"/>
    <w:rsid w:val="2C6634F9"/>
    <w:rsid w:val="2E5C5760"/>
    <w:rsid w:val="2F0B44E3"/>
    <w:rsid w:val="2FEC729E"/>
    <w:rsid w:val="318C1E50"/>
    <w:rsid w:val="3190599C"/>
    <w:rsid w:val="32517A13"/>
    <w:rsid w:val="32C7118D"/>
    <w:rsid w:val="35AF4628"/>
    <w:rsid w:val="3649781D"/>
    <w:rsid w:val="37EB605E"/>
    <w:rsid w:val="38283562"/>
    <w:rsid w:val="39225F90"/>
    <w:rsid w:val="39A703A4"/>
    <w:rsid w:val="3CC23044"/>
    <w:rsid w:val="3DB4115D"/>
    <w:rsid w:val="499B552B"/>
    <w:rsid w:val="4AF75A81"/>
    <w:rsid w:val="4B4C3F23"/>
    <w:rsid w:val="4CD2036C"/>
    <w:rsid w:val="4D4241EB"/>
    <w:rsid w:val="518B579B"/>
    <w:rsid w:val="51ED6B10"/>
    <w:rsid w:val="529B611D"/>
    <w:rsid w:val="532341FA"/>
    <w:rsid w:val="535038DB"/>
    <w:rsid w:val="57411015"/>
    <w:rsid w:val="58A154A3"/>
    <w:rsid w:val="5AB12A17"/>
    <w:rsid w:val="5ACC2D96"/>
    <w:rsid w:val="5E534A3A"/>
    <w:rsid w:val="5F931EAD"/>
    <w:rsid w:val="60412F04"/>
    <w:rsid w:val="615D4A9B"/>
    <w:rsid w:val="622F09BA"/>
    <w:rsid w:val="624E539A"/>
    <w:rsid w:val="63DA016D"/>
    <w:rsid w:val="63E20733"/>
    <w:rsid w:val="64E01805"/>
    <w:rsid w:val="67AB74C4"/>
    <w:rsid w:val="67EE08BF"/>
    <w:rsid w:val="6CA25976"/>
    <w:rsid w:val="6D08537D"/>
    <w:rsid w:val="6F6476B7"/>
    <w:rsid w:val="709F67AC"/>
    <w:rsid w:val="7947738D"/>
    <w:rsid w:val="7A290800"/>
    <w:rsid w:val="7B607A1C"/>
    <w:rsid w:val="7E2A35A7"/>
    <w:rsid w:val="7FD8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360"/>
    </w:pPr>
    <w:rPr>
      <w:rFonts w:ascii="Calibri" w:hAnsi="Calibri" w:eastAsia="宋体" w:cs="Times New Roman"/>
      <w:sz w:val="22"/>
      <w:szCs w:val="22"/>
      <w:lang w:val="en-US" w:eastAsia="en-US" w:bidi="en-US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中山大学孙逸仙纪念医院</Company>
  <Pages>1</Pages>
  <Words>557</Words>
  <Characters>575</Characters>
  <Lines>9</Lines>
  <Paragraphs>2</Paragraphs>
  <TotalTime>16</TotalTime>
  <ScaleCrop>false</ScaleCrop>
  <LinksUpToDate>false</LinksUpToDate>
  <CharactersWithSpaces>754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2014-01-02T08:44:00Z</dcterms:created>
  <dc:creator>刘春霞</dc:creator>
  <cp:lastModifiedBy>画个逗号给明天</cp:lastModifiedBy>
  <cp:lastPrinted>2018-08-21T00:29:00Z</cp:lastPrinted>
  <dcterms:modified xsi:type="dcterms:W3CDTF">2026-07-13T10:23:13Z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20398AE0668F437C939773FE898CC380_13</vt:lpwstr>
  </property>
  <property fmtid="{D5CDD505-2E9C-101B-9397-08002B2CF9AE}" pid="4" name="KSOTemplateDocerSaveRecord">
    <vt:lpwstr>eyJoZGlkIjoiMzhhZDE2ZTMxZjdkMDA3NmVkZDhhMzczNDZjNDQwNzQiLCJ1c2VySWQiOiIyNTI4MjI5MTQifQ==</vt:lpwstr>
  </property>
</Properties>
</file>