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EE810">
      <w:pPr>
        <w:pStyle w:val="10"/>
        <w:rPr>
          <w:rFonts w:hint="eastAsia" w:ascii="宋体" w:hAnsi="宋体" w:eastAsia="宋体"/>
          <w:b w:val="0"/>
          <w:bCs w:val="0"/>
          <w:sz w:val="28"/>
          <w:szCs w:val="28"/>
          <w:lang w:val="en-US" w:eastAsia="zh-CN"/>
        </w:rPr>
      </w:pPr>
      <w:r>
        <w:rPr>
          <w:rFonts w:hint="eastAsia" w:ascii="宋体" w:hAnsi="宋体" w:eastAsia="宋体"/>
          <w:b w:val="0"/>
          <w:bCs w:val="0"/>
          <w:sz w:val="28"/>
          <w:szCs w:val="28"/>
          <w:lang w:eastAsia="zh-CN"/>
        </w:rPr>
        <w:t>附件</w:t>
      </w:r>
      <w:r>
        <w:rPr>
          <w:rFonts w:hint="eastAsia" w:ascii="宋体" w:hAnsi="宋体" w:eastAsia="宋体"/>
          <w:b w:val="0"/>
          <w:bCs w:val="0"/>
          <w:sz w:val="28"/>
          <w:szCs w:val="28"/>
          <w:lang w:val="en-US" w:eastAsia="zh-CN"/>
        </w:rPr>
        <w:t>3</w:t>
      </w:r>
      <w:bookmarkStart w:id="0" w:name="_GoBack"/>
      <w:bookmarkEnd w:id="0"/>
      <w:r>
        <w:rPr>
          <w:rFonts w:hint="eastAsia" w:ascii="宋体" w:hAnsi="宋体" w:eastAsia="宋体"/>
          <w:b w:val="0"/>
          <w:bCs w:val="0"/>
          <w:sz w:val="28"/>
          <w:szCs w:val="28"/>
          <w:lang w:val="en-US" w:eastAsia="zh-CN"/>
        </w:rPr>
        <w:t>：</w:t>
      </w:r>
    </w:p>
    <w:p w14:paraId="7AC65202">
      <w:pPr>
        <w:pStyle w:val="10"/>
        <w:jc w:val="center"/>
        <w:rPr>
          <w:rFonts w:hint="eastAsia" w:ascii="方正小标宋_GBK" w:hAnsi="方正小标宋_GBK" w:eastAsia="方正小标宋_GBK" w:cs="方正小标宋_GBK"/>
          <w:b w:val="0"/>
          <w:bCs w:val="0"/>
          <w:sz w:val="36"/>
          <w:szCs w:val="36"/>
        </w:rPr>
      </w:pPr>
      <w:r>
        <w:rPr>
          <w:rFonts w:hint="eastAsia" w:ascii="方正小标宋_GBK" w:hAnsi="方正小标宋_GBK" w:eastAsia="方正小标宋_GBK" w:cs="方正小标宋_GBK"/>
          <w:b w:val="0"/>
          <w:bCs w:val="0"/>
          <w:sz w:val="36"/>
          <w:szCs w:val="36"/>
        </w:rPr>
        <w:t>中山大学孙逸仙纪念医院重症脑损伤转归预测大模型构建与应用技术服务采购项目报价表</w:t>
      </w:r>
    </w:p>
    <w:p w14:paraId="173538E2">
      <w:pPr>
        <w:pStyle w:val="10"/>
        <w:rPr>
          <w:rFonts w:hint="eastAsia" w:eastAsia="宋体"/>
          <w:sz w:val="22"/>
          <w:szCs w:val="18"/>
          <w:lang w:val="en-US" w:eastAsia="zh-CN"/>
        </w:rPr>
      </w:pPr>
      <w:r>
        <w:rPr>
          <w:rFonts w:hint="eastAsia" w:ascii="宋体" w:hAnsi="宋体" w:eastAsia="宋体"/>
          <w:b/>
          <w:sz w:val="28"/>
          <w:szCs w:val="28"/>
          <w:lang w:val="en-US" w:eastAsia="zh-CN"/>
        </w:rPr>
        <w:t>报价单位：</w:t>
      </w:r>
    </w:p>
    <w:tbl>
      <w:tblPr>
        <w:tblStyle w:val="7"/>
        <w:tblW w:w="3977" w:type="pct"/>
        <w:jc w:val="center"/>
        <w:tblLayout w:type="autofit"/>
        <w:tblCellMar>
          <w:top w:w="0" w:type="dxa"/>
          <w:left w:w="108" w:type="dxa"/>
          <w:bottom w:w="0" w:type="dxa"/>
          <w:right w:w="108" w:type="dxa"/>
        </w:tblCellMar>
      </w:tblPr>
      <w:tblGrid>
        <w:gridCol w:w="847"/>
        <w:gridCol w:w="2269"/>
        <w:gridCol w:w="2826"/>
        <w:gridCol w:w="1810"/>
      </w:tblGrid>
      <w:tr w14:paraId="43BB6F77">
        <w:tblPrEx>
          <w:tblCellMar>
            <w:top w:w="0" w:type="dxa"/>
            <w:left w:w="108" w:type="dxa"/>
            <w:bottom w:w="0" w:type="dxa"/>
            <w:right w:w="108" w:type="dxa"/>
          </w:tblCellMar>
        </w:tblPrEx>
        <w:trPr>
          <w:trHeight w:val="762" w:hRule="atLeast"/>
          <w:jc w:val="center"/>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DADE">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AD20">
            <w:pPr>
              <w:widowControl/>
              <w:jc w:val="center"/>
              <w:textAlignment w:val="center"/>
              <w:rPr>
                <w:rFonts w:hint="eastAsia" w:ascii="宋体" w:hAnsi="宋体" w:eastAsia="宋体" w:cs="宋体"/>
                <w:b/>
                <w:bCs/>
                <w:color w:val="000000"/>
                <w:sz w:val="24"/>
                <w:szCs w:val="24"/>
                <w:lang w:val="en-US" w:eastAsia="zh-CN"/>
              </w:rPr>
            </w:pPr>
            <w:r>
              <w:rPr>
                <w:rFonts w:hint="eastAsia" w:ascii="宋体" w:hAnsi="宋体" w:eastAsia="宋体" w:cs="宋体"/>
                <w:b/>
                <w:bCs/>
                <w:color w:val="000000"/>
                <w:kern w:val="0"/>
                <w:sz w:val="24"/>
                <w:szCs w:val="24"/>
                <w:lang w:eastAsia="zh-CN" w:bidi="ar"/>
              </w:rPr>
              <w:t>项目</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3E1CA">
            <w:pPr>
              <w:widowControl/>
              <w:jc w:val="center"/>
              <w:textAlignment w:val="center"/>
              <w:rPr>
                <w:rFonts w:hint="default"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0"/>
                <w:sz w:val="24"/>
                <w:szCs w:val="24"/>
                <w:lang w:eastAsia="zh-CN" w:bidi="ar"/>
              </w:rPr>
              <w:t>服务内容</w:t>
            </w:r>
          </w:p>
        </w:tc>
        <w:tc>
          <w:tcPr>
            <w:tcW w:w="1167" w:type="pct"/>
            <w:tcBorders>
              <w:top w:val="single" w:color="000000" w:sz="4" w:space="0"/>
              <w:left w:val="single" w:color="000000" w:sz="4" w:space="0"/>
              <w:bottom w:val="single" w:color="000000" w:sz="4" w:space="0"/>
              <w:right w:val="single" w:color="auto" w:sz="4" w:space="0"/>
            </w:tcBorders>
            <w:shd w:val="clear" w:color="auto" w:fill="auto"/>
            <w:vAlign w:val="center"/>
          </w:tcPr>
          <w:p w14:paraId="5A18F055">
            <w:pPr>
              <w:widowControl/>
              <w:jc w:val="center"/>
              <w:textAlignment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eastAsia="zh-CN" w:bidi="ar"/>
              </w:rPr>
              <w:t>报价（</w:t>
            </w:r>
            <w:r>
              <w:rPr>
                <w:rFonts w:hint="eastAsia" w:ascii="宋体" w:hAnsi="宋体" w:eastAsia="宋体" w:cs="宋体"/>
                <w:b/>
                <w:bCs/>
                <w:color w:val="000000"/>
                <w:kern w:val="0"/>
                <w:sz w:val="24"/>
                <w:szCs w:val="24"/>
                <w:lang w:val="en-US" w:eastAsia="zh-CN" w:bidi="ar"/>
              </w:rPr>
              <w:t>元</w:t>
            </w:r>
            <w:r>
              <w:rPr>
                <w:rFonts w:hint="eastAsia" w:ascii="宋体" w:hAnsi="宋体" w:eastAsia="宋体" w:cs="宋体"/>
                <w:b/>
                <w:bCs/>
                <w:color w:val="000000"/>
                <w:kern w:val="0"/>
                <w:sz w:val="24"/>
                <w:szCs w:val="24"/>
                <w:lang w:eastAsia="zh-CN" w:bidi="ar"/>
              </w:rPr>
              <w:t>）</w:t>
            </w:r>
          </w:p>
        </w:tc>
      </w:tr>
      <w:tr w14:paraId="332C95D3">
        <w:tblPrEx>
          <w:tblCellMar>
            <w:top w:w="0" w:type="dxa"/>
            <w:left w:w="108" w:type="dxa"/>
            <w:bottom w:w="0" w:type="dxa"/>
            <w:right w:w="108" w:type="dxa"/>
          </w:tblCellMar>
        </w:tblPrEx>
        <w:trPr>
          <w:trHeight w:val="4346" w:hRule="atLeast"/>
          <w:jc w:val="center"/>
        </w:trPr>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C90D9">
            <w:pPr>
              <w:widowControl/>
              <w:jc w:val="center"/>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w:t>
            </w:r>
          </w:p>
        </w:tc>
        <w:tc>
          <w:tcPr>
            <w:tcW w:w="1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3C9F">
            <w:pPr>
              <w:widowControl/>
              <w:jc w:val="center"/>
              <w:textAlignment w:val="center"/>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lang w:eastAsia="zh-CN"/>
              </w:rPr>
              <w:t>中山大学孙逸仙纪念医院重症脑损伤转归预测大模型构建技术服务</w:t>
            </w:r>
          </w:p>
        </w:tc>
        <w:tc>
          <w:tcPr>
            <w:tcW w:w="18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87D2">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1.指导辅助我院收集、清洗整理结构化、标准化本项目所需的多模态训练数据集；</w:t>
            </w:r>
          </w:p>
          <w:p w14:paraId="197C87C6">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2.按要求研发构建本项目模型原型，完成模型训练环境与本地部署平台建设；</w:t>
            </w:r>
          </w:p>
          <w:p w14:paraId="666E85F5">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3.项目应用程序前端交互界面设计开发；</w:t>
            </w:r>
          </w:p>
          <w:p w14:paraId="75E7B858">
            <w:pPr>
              <w:pStyle w:val="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kern w:val="2"/>
                <w:sz w:val="24"/>
                <w:szCs w:val="24"/>
                <w:lang w:val="en-US" w:eastAsia="zh-CN" w:bidi="ar-SA"/>
              </w:rPr>
              <w:t>4.项目试运行期间的技术支持与合理范围内的优化服务；等一体化配套服务。</w:t>
            </w:r>
          </w:p>
        </w:tc>
        <w:tc>
          <w:tcPr>
            <w:tcW w:w="1167" w:type="pct"/>
            <w:tcBorders>
              <w:top w:val="single" w:color="000000" w:sz="4" w:space="0"/>
              <w:left w:val="single" w:color="000000" w:sz="4" w:space="0"/>
              <w:bottom w:val="single" w:color="000000" w:sz="4" w:space="0"/>
              <w:right w:val="single" w:color="auto" w:sz="4" w:space="0"/>
            </w:tcBorders>
            <w:shd w:val="clear" w:color="auto" w:fill="auto"/>
            <w:vAlign w:val="center"/>
          </w:tcPr>
          <w:p w14:paraId="7B9CE539">
            <w:pPr>
              <w:widowControl/>
              <w:jc w:val="center"/>
              <w:textAlignment w:val="center"/>
              <w:rPr>
                <w:rFonts w:hint="eastAsia" w:ascii="宋体" w:hAnsi="宋体" w:eastAsia="宋体" w:cs="宋体"/>
                <w:b w:val="0"/>
                <w:bCs w:val="0"/>
                <w:color w:val="000000"/>
                <w:sz w:val="24"/>
                <w:szCs w:val="24"/>
              </w:rPr>
            </w:pPr>
          </w:p>
        </w:tc>
      </w:tr>
    </w:tbl>
    <w:p w14:paraId="456958CD">
      <w:pPr>
        <w:rPr>
          <w:rFonts w:hint="eastAsia"/>
        </w:rPr>
      </w:pPr>
    </w:p>
    <w:sectPr>
      <w:pgSz w:w="11906" w:h="16838"/>
      <w:pgMar w:top="1440" w:right="1080" w:bottom="1440" w:left="108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jMWNjYzhmNTQ0MjA5YTAwNmM1M2Q5MGRiMTViYzMifQ=="/>
  </w:docVars>
  <w:rsids>
    <w:rsidRoot w:val="00E85678"/>
    <w:rsid w:val="001705B4"/>
    <w:rsid w:val="003C47C0"/>
    <w:rsid w:val="006113D5"/>
    <w:rsid w:val="008C31AC"/>
    <w:rsid w:val="009A2C6F"/>
    <w:rsid w:val="009C22F9"/>
    <w:rsid w:val="00A76F5F"/>
    <w:rsid w:val="00C147F2"/>
    <w:rsid w:val="00D61E2A"/>
    <w:rsid w:val="00E235F2"/>
    <w:rsid w:val="00E85678"/>
    <w:rsid w:val="00F462E0"/>
    <w:rsid w:val="02117DF2"/>
    <w:rsid w:val="046222DF"/>
    <w:rsid w:val="102C28A2"/>
    <w:rsid w:val="20A63420"/>
    <w:rsid w:val="227D64CA"/>
    <w:rsid w:val="24240A39"/>
    <w:rsid w:val="28722EBE"/>
    <w:rsid w:val="2B763090"/>
    <w:rsid w:val="33AA5B95"/>
    <w:rsid w:val="34213E3F"/>
    <w:rsid w:val="42434835"/>
    <w:rsid w:val="48DC6F46"/>
    <w:rsid w:val="4B1052EA"/>
    <w:rsid w:val="52E23E7E"/>
    <w:rsid w:val="5BC75E5E"/>
    <w:rsid w:val="5E066E73"/>
    <w:rsid w:val="5FC54DC5"/>
    <w:rsid w:val="641B5899"/>
    <w:rsid w:val="6AB609DF"/>
    <w:rsid w:val="710236AD"/>
    <w:rsid w:val="7A06569E"/>
    <w:rsid w:val="7DBF725F"/>
    <w:rsid w:val="7E1F0CDA"/>
    <w:rsid w:val="7ED16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line="360" w:lineRule="auto"/>
    </w:pPr>
    <w:rPr>
      <w:szCs w:val="20"/>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表格文字"/>
    <w:basedOn w:val="1"/>
    <w:qFormat/>
    <w:uiPriority w:val="0"/>
    <w:pPr>
      <w:spacing w:before="25" w:after="25"/>
      <w:jc w:val="left"/>
    </w:pPr>
    <w:rPr>
      <w:bCs/>
      <w:spacing w:val="10"/>
      <w:kern w:val="0"/>
      <w:sz w:val="24"/>
      <w:szCs w:val="20"/>
    </w:rPr>
  </w:style>
  <w:style w:type="character" w:customStyle="1" w:styleId="11">
    <w:name w:val="页眉 字符"/>
    <w:basedOn w:val="8"/>
    <w:link w:val="5"/>
    <w:qFormat/>
    <w:uiPriority w:val="99"/>
    <w:rPr>
      <w:kern w:val="2"/>
      <w:sz w:val="18"/>
      <w:szCs w:val="18"/>
    </w:rPr>
  </w:style>
  <w:style w:type="character" w:customStyle="1" w:styleId="12">
    <w:name w:val="页脚 字符"/>
    <w:basedOn w:val="8"/>
    <w:link w:val="4"/>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213</Words>
  <Characters>217</Characters>
  <Lines>4</Lines>
  <Paragraphs>1</Paragraphs>
  <TotalTime>0</TotalTime>
  <ScaleCrop>false</ScaleCrop>
  <LinksUpToDate>false</LinksUpToDate>
  <CharactersWithSpaces>217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2024-06-20T07:21:00Z</dcterms:created>
  <dc:creator>段小圆</dc:creator>
  <cp:lastModifiedBy>古皓</cp:lastModifiedBy>
  <dcterms:modified xsi:type="dcterms:W3CDTF">2026-08-21T09:03:08Z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F57B46EA9DB84012A576E7B49B717CFE_13</vt:lpwstr>
  </property>
  <property fmtid="{D5CDD505-2E9C-101B-9397-08002B2CF9AE}" pid="4" name="KSOTemplateDocerSaveRecord">
    <vt:lpwstr>eyJoZGlkIjoiZjdiZTYzYTJhNGE0OGIwYjEwNTE2YmNlZDVmNzIwZTkiLCJ1c2VySWQiOiI2ODYyMDA2NDcifQ==</vt:lpwstr>
  </property>
</Properties>
</file>