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中山大学孙逸仙纪念医院</w:t>
      </w:r>
    </w:p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质控品</w:t>
      </w:r>
      <w:bookmarkStart w:id="0" w:name="_GoBack"/>
      <w:bookmarkEnd w:id="0"/>
      <w:r>
        <w:rPr>
          <w:rFonts w:ascii="宋体" w:hAnsi="宋体"/>
          <w:b/>
          <w:sz w:val="44"/>
          <w:szCs w:val="44"/>
          <w:lang w:eastAsia="zh-CN"/>
        </w:rPr>
        <w:t>招标采购</w:t>
      </w:r>
      <w:r>
        <w:rPr>
          <w:rFonts w:hint="eastAsia" w:ascii="宋体" w:hAnsi="宋体"/>
          <w:b/>
          <w:sz w:val="44"/>
          <w:szCs w:val="44"/>
          <w:lang w:eastAsia="zh-CN"/>
        </w:rPr>
        <w:t>报名表</w:t>
      </w:r>
    </w:p>
    <w:p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 编号： </w:t>
      </w:r>
      <w:r>
        <w:rPr>
          <w:rFonts w:hint="eastAsia" w:ascii="宋体" w:hAnsi="华文细黑"/>
          <w:szCs w:val="21"/>
          <w:u w:val="single"/>
          <w:lang w:eastAsia="zh-CN"/>
        </w:rPr>
        <w:t>20171</w:t>
      </w:r>
      <w:r>
        <w:rPr>
          <w:rFonts w:hint="eastAsia" w:ascii="宋体" w:hAnsi="华文细黑"/>
          <w:szCs w:val="21"/>
          <w:u w:val="single"/>
          <w:lang w:val="en-US" w:eastAsia="zh-CN"/>
        </w:rPr>
        <w:t>225</w:t>
      </w:r>
      <w:r>
        <w:rPr>
          <w:rFonts w:hint="eastAsia" w:ascii="宋体" w:hAnsi="华文细黑"/>
          <w:szCs w:val="21"/>
          <w:u w:val="single"/>
          <w:lang w:eastAsia="zh-CN"/>
        </w:rPr>
        <w:t>-（序号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6"/>
        <w:tblW w:w="10398" w:type="dxa"/>
        <w:tblInd w:w="-79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FF00FF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>
            <w:pPr>
              <w:ind w:firstLine="330" w:firstLineChars="15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>
      <w:pPr>
        <w:ind w:left="720" w:hanging="720" w:hangingChars="4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说明：1. 提供省内三家三甲医院（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；以上资料必须注明“与原件相同”并加盖供货商公章。</w:t>
      </w:r>
    </w:p>
    <w:p>
      <w:pPr>
        <w:ind w:firstLine="540" w:firstLineChars="3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2. 如该试剂需消耗耗材，请如实提供耗材清单及其价格；隐瞒不报者，一经发现取消竞标资格。</w:t>
      </w:r>
    </w:p>
    <w:p>
      <w:pPr>
        <w:ind w:firstLine="540" w:firstLineChars="3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试剂的报价不得高于该检测项目收费价格的40%，特殊情况者需附上书面说明。</w:t>
      </w:r>
    </w:p>
    <w:p>
      <w:pPr>
        <w:widowControl w:val="0"/>
        <w:spacing w:line="240" w:lineRule="atLeast"/>
        <w:ind w:firstLine="540" w:firstLineChars="3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《药品生产企业许可证》或《医疗器械生产企业许可证》复印件；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《药品经营企业许可证》或《医疗器械经营企业许可证》复印件；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试剂的《医疗器械注册证》或《药品注册证》复印件，无注册证需附上情况说明；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生产企业及经营企业的《企业法人营业执照》复印件；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>
      <w:pPr>
        <w:widowControl w:val="0"/>
        <w:tabs>
          <w:tab w:val="left" w:pos="142"/>
        </w:tabs>
        <w:ind w:left="708" w:leftChars="-258" w:hanging="1276" w:hangingChars="709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            5. 提供公司所在区检察院出具的、通过“全国检察系统行贿  犯罪档案查询”系统、近三年“无行贿犯罪记录”的证明；</w:t>
      </w:r>
    </w:p>
    <w:p>
      <w:pPr>
        <w:ind w:left="811" w:leftChars="246" w:hanging="270" w:hangingChars="15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将填写的《新试剂招标采购报名表》</w:t>
      </w:r>
      <w:r>
        <w:rPr>
          <w:rFonts w:hint="eastAsia" w:ascii="宋体" w:hAnsi="宋体" w:cs="宋体"/>
          <w:sz w:val="21"/>
          <w:szCs w:val="21"/>
          <w:lang w:eastAsia="zh-CN"/>
        </w:rPr>
        <w:t>和</w:t>
      </w:r>
      <w:r>
        <w:rPr>
          <w:rFonts w:hint="eastAsia"/>
          <w:sz w:val="18"/>
          <w:szCs w:val="18"/>
          <w:lang w:eastAsia="zh-CN"/>
        </w:rPr>
        <w:t>《新试剂招标采购信息表》盖章后交医院试剂库，并将Word电子版发至邮箱：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5"/>
          <w:rFonts w:hint="eastAsia"/>
          <w:sz w:val="18"/>
          <w:szCs w:val="18"/>
          <w:lang w:eastAsia="zh-CN"/>
        </w:rPr>
        <w:t>sumsjk@163.com</w:t>
      </w:r>
      <w:r>
        <w:rPr>
          <w:rStyle w:val="5"/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 xml:space="preserve"> </w:t>
      </w:r>
    </w:p>
    <w:sectPr>
      <w:pgSz w:w="11906" w:h="16838"/>
      <w:pgMar w:top="993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D66"/>
    <w:rsid w:val="000407FC"/>
    <w:rsid w:val="0006640B"/>
    <w:rsid w:val="00067785"/>
    <w:rsid w:val="00076C0B"/>
    <w:rsid w:val="000A5056"/>
    <w:rsid w:val="000F3CD2"/>
    <w:rsid w:val="000F442F"/>
    <w:rsid w:val="001209F7"/>
    <w:rsid w:val="001265AF"/>
    <w:rsid w:val="001400AF"/>
    <w:rsid w:val="001422AD"/>
    <w:rsid w:val="00143ECD"/>
    <w:rsid w:val="00147084"/>
    <w:rsid w:val="00157B1C"/>
    <w:rsid w:val="001D12F1"/>
    <w:rsid w:val="00212F97"/>
    <w:rsid w:val="002260C8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46422"/>
    <w:rsid w:val="00351E15"/>
    <w:rsid w:val="00362AE8"/>
    <w:rsid w:val="003D03D7"/>
    <w:rsid w:val="003E4F42"/>
    <w:rsid w:val="00401455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405EE"/>
    <w:rsid w:val="00564A1E"/>
    <w:rsid w:val="00575C6C"/>
    <w:rsid w:val="00597458"/>
    <w:rsid w:val="005A1250"/>
    <w:rsid w:val="005B5D25"/>
    <w:rsid w:val="0062577F"/>
    <w:rsid w:val="0064134B"/>
    <w:rsid w:val="00667616"/>
    <w:rsid w:val="00693864"/>
    <w:rsid w:val="006C764B"/>
    <w:rsid w:val="006D6D66"/>
    <w:rsid w:val="006F4A70"/>
    <w:rsid w:val="006F74FA"/>
    <w:rsid w:val="0072227F"/>
    <w:rsid w:val="00745B41"/>
    <w:rsid w:val="00751526"/>
    <w:rsid w:val="00794F5D"/>
    <w:rsid w:val="007E5815"/>
    <w:rsid w:val="00835906"/>
    <w:rsid w:val="008B6B00"/>
    <w:rsid w:val="0094003E"/>
    <w:rsid w:val="009D4053"/>
    <w:rsid w:val="009D62E8"/>
    <w:rsid w:val="00A362AF"/>
    <w:rsid w:val="00A66F02"/>
    <w:rsid w:val="00AA29AB"/>
    <w:rsid w:val="00AC6324"/>
    <w:rsid w:val="00AD79A5"/>
    <w:rsid w:val="00AD7E1E"/>
    <w:rsid w:val="00AE5861"/>
    <w:rsid w:val="00B02040"/>
    <w:rsid w:val="00B02E5F"/>
    <w:rsid w:val="00B112C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947DD"/>
    <w:rsid w:val="00CF01E2"/>
    <w:rsid w:val="00D161AD"/>
    <w:rsid w:val="00D367D7"/>
    <w:rsid w:val="00D374EA"/>
    <w:rsid w:val="00D5100A"/>
    <w:rsid w:val="00DA4103"/>
    <w:rsid w:val="00DB4887"/>
    <w:rsid w:val="00DE1128"/>
    <w:rsid w:val="00DE2C49"/>
    <w:rsid w:val="00E17CC1"/>
    <w:rsid w:val="00E36CB3"/>
    <w:rsid w:val="00E81C2D"/>
    <w:rsid w:val="00EC7320"/>
    <w:rsid w:val="00EF09DC"/>
    <w:rsid w:val="00EF509E"/>
    <w:rsid w:val="00F00B7D"/>
    <w:rsid w:val="00F05E1D"/>
    <w:rsid w:val="00F079FC"/>
    <w:rsid w:val="00F13B88"/>
    <w:rsid w:val="00F4201C"/>
    <w:rsid w:val="00F57653"/>
    <w:rsid w:val="00F6688A"/>
    <w:rsid w:val="00F73507"/>
    <w:rsid w:val="00F94E15"/>
    <w:rsid w:val="00FA1BF3"/>
    <w:rsid w:val="00FA48E1"/>
    <w:rsid w:val="00FE66DE"/>
    <w:rsid w:val="00FF0DA1"/>
    <w:rsid w:val="67AB74C4"/>
    <w:rsid w:val="7A641D04"/>
    <w:rsid w:val="7E1A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中山大学孙逸仙纪念医院</Company>
  <Pages>1</Pages>
  <Words>170</Words>
  <Characters>972</Characters>
  <Lines>8</Lines>
  <Paragraphs>2</Paragraphs>
  <ScaleCrop>false</ScaleCrop>
  <LinksUpToDate>false</LinksUpToDate>
  <CharactersWithSpaces>1140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yuyi</cp:lastModifiedBy>
  <cp:lastPrinted>2017-10-18T08:24:00Z</cp:lastPrinted>
  <dcterms:modified xsi:type="dcterms:W3CDTF">2017-12-25T06:45:24Z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