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2E1" w:rsidRPr="007B0CD5" w:rsidRDefault="002877FB">
      <w:pPr>
        <w:jc w:val="center"/>
        <w:rPr>
          <w:sz w:val="36"/>
          <w:szCs w:val="36"/>
        </w:rPr>
      </w:pPr>
      <w:bookmarkStart w:id="0" w:name="_Hlk514052289"/>
      <w:r w:rsidRPr="007B0CD5">
        <w:rPr>
          <w:rFonts w:hint="eastAsia"/>
          <w:sz w:val="36"/>
          <w:szCs w:val="36"/>
        </w:rPr>
        <w:t>中山大学孙逸仙纪念医院院本部及南院食堂月饼馅料采购院内公开采购文件</w:t>
      </w:r>
    </w:p>
    <w:p w:rsidR="001962E1" w:rsidRPr="007B0CD5" w:rsidRDefault="001962E1">
      <w:pPr>
        <w:jc w:val="center"/>
        <w:rPr>
          <w:sz w:val="36"/>
          <w:szCs w:val="36"/>
        </w:rPr>
      </w:pPr>
    </w:p>
    <w:p w:rsidR="001962E1" w:rsidRPr="007B0CD5" w:rsidRDefault="002877FB">
      <w:pPr>
        <w:jc w:val="center"/>
        <w:rPr>
          <w:sz w:val="36"/>
          <w:szCs w:val="36"/>
        </w:rPr>
      </w:pPr>
      <w:r w:rsidRPr="007B0CD5">
        <w:rPr>
          <w:rFonts w:hint="eastAsia"/>
          <w:sz w:val="36"/>
          <w:szCs w:val="36"/>
        </w:rPr>
        <w:t>第一部分响应邀请函</w:t>
      </w:r>
    </w:p>
    <w:p w:rsidR="001962E1" w:rsidRPr="007B0CD5" w:rsidRDefault="002877FB">
      <w:pPr>
        <w:rPr>
          <w:sz w:val="28"/>
          <w:szCs w:val="28"/>
        </w:rPr>
      </w:pPr>
      <w:r w:rsidRPr="007B0CD5">
        <w:rPr>
          <w:rFonts w:hint="eastAsia"/>
          <w:sz w:val="28"/>
          <w:szCs w:val="28"/>
        </w:rPr>
        <w:t>一、项目编号：</w:t>
      </w:r>
    </w:p>
    <w:p w:rsidR="001962E1" w:rsidRPr="007B0CD5" w:rsidRDefault="002877FB">
      <w:pPr>
        <w:ind w:left="1960" w:hangingChars="700" w:hanging="1960"/>
        <w:rPr>
          <w:sz w:val="28"/>
          <w:szCs w:val="28"/>
        </w:rPr>
      </w:pPr>
      <w:r w:rsidRPr="007B0CD5">
        <w:rPr>
          <w:rFonts w:hint="eastAsia"/>
          <w:sz w:val="28"/>
          <w:szCs w:val="28"/>
        </w:rPr>
        <w:t>二、项目名称：中山大学孙逸仙纪念医院院本部及南院食堂月饼馅料采购项目</w:t>
      </w:r>
    </w:p>
    <w:p w:rsidR="001962E1" w:rsidRPr="007B0CD5" w:rsidRDefault="002877FB">
      <w:pPr>
        <w:rPr>
          <w:sz w:val="28"/>
          <w:szCs w:val="28"/>
        </w:rPr>
      </w:pPr>
      <w:r w:rsidRPr="007B0CD5">
        <w:rPr>
          <w:rFonts w:hint="eastAsia"/>
          <w:sz w:val="28"/>
          <w:szCs w:val="28"/>
        </w:rPr>
        <w:t>三、项目预算：人民币</w:t>
      </w:r>
      <w:r w:rsidR="00464D78" w:rsidRPr="007B0CD5">
        <w:rPr>
          <w:sz w:val="28"/>
          <w:szCs w:val="28"/>
        </w:rPr>
        <w:t>626987.86</w:t>
      </w:r>
      <w:r w:rsidRPr="007B0CD5">
        <w:rPr>
          <w:rFonts w:hint="eastAsia"/>
          <w:sz w:val="28"/>
          <w:szCs w:val="28"/>
        </w:rPr>
        <w:t>元</w:t>
      </w:r>
    </w:p>
    <w:p w:rsidR="001962E1" w:rsidRPr="007B0CD5" w:rsidRDefault="002877FB">
      <w:pPr>
        <w:rPr>
          <w:sz w:val="28"/>
          <w:szCs w:val="28"/>
        </w:rPr>
      </w:pPr>
      <w:r w:rsidRPr="007B0CD5">
        <w:rPr>
          <w:rFonts w:hint="eastAsia"/>
          <w:sz w:val="28"/>
          <w:szCs w:val="28"/>
        </w:rPr>
        <w:t>四、项目标的及分项预算</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1124"/>
        <w:gridCol w:w="1302"/>
        <w:gridCol w:w="1582"/>
        <w:gridCol w:w="1662"/>
      </w:tblGrid>
      <w:tr w:rsidR="00464D78" w:rsidRPr="007B0CD5" w:rsidTr="00464D78">
        <w:trPr>
          <w:trHeight w:val="285"/>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
                <w:bCs/>
                <w:sz w:val="24"/>
                <w:szCs w:val="24"/>
              </w:rPr>
            </w:pPr>
            <w:r w:rsidRPr="007B0CD5">
              <w:rPr>
                <w:rFonts w:ascii="宋体" w:eastAsia="宋体" w:hAnsi="宋体" w:cs="宋体" w:hint="eastAsia"/>
                <w:b/>
                <w:bCs/>
                <w:sz w:val="24"/>
                <w:szCs w:val="24"/>
              </w:rPr>
              <w:t>存货名称</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
                <w:sz w:val="24"/>
                <w:szCs w:val="24"/>
              </w:rPr>
            </w:pPr>
            <w:r w:rsidRPr="007B0CD5">
              <w:rPr>
                <w:rFonts w:ascii="宋体" w:eastAsia="宋体" w:hAnsi="宋体" w:cs="宋体" w:hint="eastAsia"/>
                <w:b/>
                <w:sz w:val="24"/>
                <w:szCs w:val="24"/>
              </w:rPr>
              <w:t>单位</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
                <w:sz w:val="24"/>
                <w:szCs w:val="24"/>
              </w:rPr>
            </w:pPr>
            <w:r w:rsidRPr="007B0CD5">
              <w:rPr>
                <w:rFonts w:ascii="宋体" w:eastAsia="宋体" w:hAnsi="宋体" w:cs="宋体" w:hint="eastAsia"/>
                <w:b/>
                <w:sz w:val="24"/>
                <w:szCs w:val="24"/>
              </w:rPr>
              <w:t>重量</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
                <w:sz w:val="24"/>
                <w:szCs w:val="24"/>
              </w:rPr>
            </w:pPr>
            <w:r w:rsidRPr="007B0CD5">
              <w:rPr>
                <w:rFonts w:ascii="宋体" w:eastAsia="宋体" w:hAnsi="宋体" w:cs="宋体" w:hint="eastAsia"/>
                <w:b/>
                <w:sz w:val="24"/>
                <w:szCs w:val="24"/>
              </w:rPr>
              <w:t>数量</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
                <w:sz w:val="24"/>
                <w:szCs w:val="24"/>
              </w:rPr>
            </w:pPr>
            <w:r w:rsidRPr="007B0CD5">
              <w:rPr>
                <w:rFonts w:ascii="宋体" w:eastAsia="宋体" w:hAnsi="宋体" w:cs="宋体" w:hint="eastAsia"/>
                <w:b/>
                <w:sz w:val="24"/>
                <w:szCs w:val="24"/>
              </w:rPr>
              <w:t>单价最高限价（元）</w:t>
            </w: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
                <w:bCs/>
                <w:sz w:val="24"/>
                <w:szCs w:val="24"/>
              </w:rPr>
            </w:pPr>
            <w:r w:rsidRPr="007B0CD5">
              <w:rPr>
                <w:rFonts w:ascii="宋体" w:eastAsia="宋体" w:hAnsi="宋体" w:cs="宋体" w:hint="eastAsia"/>
                <w:b/>
                <w:bCs/>
                <w:sz w:val="24"/>
                <w:szCs w:val="24"/>
              </w:rPr>
              <w:t>最高限价（元）</w:t>
            </w:r>
          </w:p>
        </w:tc>
      </w:tr>
      <w:tr w:rsidR="00464D78" w:rsidRPr="007B0CD5" w:rsidTr="00464D78">
        <w:trPr>
          <w:trHeight w:val="285"/>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咸鸭蛋</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只</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140360</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1.2</w:t>
            </w: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168432</w:t>
            </w:r>
          </w:p>
        </w:tc>
      </w:tr>
      <w:tr w:rsidR="00464D78" w:rsidRPr="007B0CD5" w:rsidTr="00464D78">
        <w:trPr>
          <w:trHeight w:val="285"/>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陈皮粒粒红豆馅</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69.3</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440</w:t>
            </w: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30492</w:t>
            </w:r>
          </w:p>
        </w:tc>
      </w:tr>
      <w:tr w:rsidR="00464D78" w:rsidRPr="007B0CD5" w:rsidTr="00464D78">
        <w:trPr>
          <w:trHeight w:val="285"/>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纯正红豆沙</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26.4</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440</w:t>
            </w: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11616</w:t>
            </w:r>
          </w:p>
        </w:tc>
      </w:tr>
      <w:tr w:rsidR="00464D78" w:rsidRPr="007B0CD5" w:rsidTr="00464D78">
        <w:trPr>
          <w:trHeight w:val="285"/>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胡姬花花生油</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罐</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5L</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125.4</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140</w:t>
            </w: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17556</w:t>
            </w:r>
          </w:p>
        </w:tc>
      </w:tr>
      <w:tr w:rsidR="00464D78" w:rsidRPr="007B0CD5" w:rsidTr="00464D78">
        <w:trPr>
          <w:trHeight w:val="285"/>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金腿伍仁馅</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135.3</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920</w:t>
            </w: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124476</w:t>
            </w:r>
          </w:p>
        </w:tc>
      </w:tr>
      <w:tr w:rsidR="00464D78" w:rsidRPr="007B0CD5" w:rsidTr="00464D78">
        <w:trPr>
          <w:trHeight w:val="285"/>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擂沙黑芝麻馅</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34.1</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450</w:t>
            </w: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15345</w:t>
            </w:r>
          </w:p>
        </w:tc>
      </w:tr>
      <w:tr w:rsidR="00464D78" w:rsidRPr="007B0CD5" w:rsidTr="00464D78">
        <w:trPr>
          <w:trHeight w:val="285"/>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素伍仁馅</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105.6</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851.76</w:t>
            </w: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89945.8</w:t>
            </w:r>
            <w:r w:rsidRPr="007B0CD5">
              <w:rPr>
                <w:rFonts w:ascii="宋体" w:eastAsia="宋体" w:hAnsi="宋体" w:cs="宋体"/>
                <w:bCs/>
                <w:sz w:val="24"/>
                <w:szCs w:val="24"/>
              </w:rPr>
              <w:t>6</w:t>
            </w:r>
          </w:p>
        </w:tc>
      </w:tr>
      <w:tr w:rsidR="00464D78" w:rsidRPr="007B0CD5" w:rsidTr="00464D78">
        <w:trPr>
          <w:trHeight w:val="285"/>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特级白莲蓉</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212.3</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550</w:t>
            </w: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116765</w:t>
            </w:r>
          </w:p>
        </w:tc>
      </w:tr>
      <w:tr w:rsidR="00464D78" w:rsidRPr="007B0CD5" w:rsidTr="00464D78">
        <w:trPr>
          <w:trHeight w:val="285"/>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特级红莲蓉</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93.5</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560</w:t>
            </w: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52360</w:t>
            </w:r>
          </w:p>
        </w:tc>
      </w:tr>
      <w:tr w:rsidR="00464D78" w:rsidRPr="007B0CD5" w:rsidTr="00464D78">
        <w:trPr>
          <w:trHeight w:val="297"/>
        </w:trPr>
        <w:tc>
          <w:tcPr>
            <w:tcW w:w="7269" w:type="dxa"/>
            <w:gridSpan w:val="5"/>
            <w:shd w:val="clear" w:color="000000" w:fill="FFFFFF"/>
          </w:tcPr>
          <w:p w:rsidR="00464D78" w:rsidRPr="007B0CD5" w:rsidRDefault="00464D78" w:rsidP="00464D78">
            <w:pPr>
              <w:adjustRightInd/>
              <w:snapToGrid/>
              <w:spacing w:after="0"/>
              <w:jc w:val="center"/>
              <w:rPr>
                <w:rFonts w:ascii="宋体" w:eastAsia="宋体" w:hAnsi="宋体" w:cs="宋体"/>
                <w:color w:val="000000"/>
              </w:rPr>
            </w:pPr>
            <w:r w:rsidRPr="007B0CD5">
              <w:rPr>
                <w:rFonts w:ascii="宋体" w:eastAsia="宋体" w:hAnsi="宋体" w:cs="宋体" w:hint="eastAsia"/>
                <w:color w:val="000000"/>
              </w:rPr>
              <w:t>合计</w:t>
            </w:r>
          </w:p>
        </w:tc>
        <w:tc>
          <w:tcPr>
            <w:tcW w:w="1662" w:type="dxa"/>
            <w:shd w:val="clear" w:color="000000" w:fill="FFFFFF"/>
            <w:noWrap/>
            <w:vAlign w:val="center"/>
            <w:hideMark/>
          </w:tcPr>
          <w:p w:rsidR="00464D78" w:rsidRPr="007B0CD5" w:rsidRDefault="00464D78" w:rsidP="00464D78">
            <w:pPr>
              <w:adjustRightInd/>
              <w:snapToGrid/>
              <w:spacing w:after="0"/>
              <w:jc w:val="center"/>
              <w:rPr>
                <w:rFonts w:ascii="宋体" w:eastAsia="宋体" w:hAnsi="宋体" w:cs="宋体"/>
                <w:b/>
                <w:color w:val="000000"/>
              </w:rPr>
            </w:pPr>
            <w:r w:rsidRPr="007B0CD5">
              <w:rPr>
                <w:rFonts w:ascii="宋体" w:eastAsia="宋体" w:hAnsi="宋体" w:cs="宋体" w:hint="eastAsia"/>
                <w:b/>
                <w:color w:val="000000"/>
              </w:rPr>
              <w:t>626987.8</w:t>
            </w:r>
            <w:r w:rsidRPr="007B0CD5">
              <w:rPr>
                <w:rFonts w:ascii="宋体" w:eastAsia="宋体" w:hAnsi="宋体" w:cs="宋体"/>
                <w:b/>
                <w:color w:val="000000"/>
              </w:rPr>
              <w:t>6</w:t>
            </w:r>
          </w:p>
        </w:tc>
      </w:tr>
    </w:tbl>
    <w:p w:rsidR="001962E1" w:rsidRPr="007B0CD5" w:rsidRDefault="001962E1">
      <w:pPr>
        <w:rPr>
          <w:sz w:val="28"/>
          <w:szCs w:val="28"/>
        </w:rPr>
      </w:pPr>
    </w:p>
    <w:p w:rsidR="001962E1" w:rsidRPr="007B0CD5" w:rsidRDefault="002877FB">
      <w:pPr>
        <w:rPr>
          <w:sz w:val="28"/>
          <w:szCs w:val="28"/>
        </w:rPr>
      </w:pPr>
      <w:r w:rsidRPr="007B0CD5">
        <w:rPr>
          <w:rFonts w:hint="eastAsia"/>
          <w:sz w:val="28"/>
          <w:szCs w:val="28"/>
        </w:rPr>
        <w:t>详细要求详见用户需求书，响应人需对项目标的全部内容进行响应报价，任意一项缺漏或者超预算，将导致响应无效。</w:t>
      </w:r>
    </w:p>
    <w:p w:rsidR="001962E1" w:rsidRPr="007B0CD5" w:rsidRDefault="002877FB">
      <w:pPr>
        <w:rPr>
          <w:sz w:val="28"/>
          <w:szCs w:val="28"/>
        </w:rPr>
      </w:pPr>
      <w:r w:rsidRPr="007B0CD5">
        <w:rPr>
          <w:rFonts w:hint="eastAsia"/>
          <w:sz w:val="28"/>
          <w:szCs w:val="28"/>
        </w:rPr>
        <w:t>五、响应人资格要求</w:t>
      </w:r>
    </w:p>
    <w:p w:rsidR="001962E1" w:rsidRPr="007B0CD5" w:rsidRDefault="002877FB">
      <w:pPr>
        <w:pStyle w:val="1"/>
        <w:widowControl/>
        <w:tabs>
          <w:tab w:val="left" w:pos="220"/>
        </w:tabs>
        <w:ind w:left="291" w:hangingChars="104" w:hanging="291"/>
        <w:jc w:val="left"/>
        <w:rPr>
          <w:rFonts w:ascii="Tahoma" w:eastAsia="微软雅黑" w:hAnsi="Tahoma" w:cstheme="minorBidi"/>
          <w:kern w:val="0"/>
          <w:sz w:val="28"/>
          <w:szCs w:val="28"/>
        </w:rPr>
      </w:pPr>
      <w:r w:rsidRPr="007B0CD5">
        <w:rPr>
          <w:rFonts w:ascii="Tahoma" w:eastAsia="微软雅黑" w:hAnsi="Tahoma" w:cstheme="minorBidi" w:hint="eastAsia"/>
          <w:kern w:val="0"/>
          <w:sz w:val="28"/>
          <w:szCs w:val="28"/>
        </w:rPr>
        <w:t>1</w:t>
      </w:r>
      <w:r w:rsidRPr="007B0CD5">
        <w:rPr>
          <w:rFonts w:ascii="Tahoma" w:eastAsia="微软雅黑" w:hAnsi="Tahoma" w:cstheme="minorBidi" w:hint="eastAsia"/>
          <w:kern w:val="0"/>
          <w:sz w:val="28"/>
          <w:szCs w:val="28"/>
        </w:rPr>
        <w:t>、响应人须是中华人民共和国境内注册并合法运作的独立法人机构，响应人在经营范围内响应。</w:t>
      </w:r>
    </w:p>
    <w:p w:rsidR="001962E1" w:rsidRPr="007B0CD5" w:rsidRDefault="002877FB">
      <w:pPr>
        <w:pStyle w:val="1"/>
        <w:widowControl/>
        <w:ind w:leftChars="-5" w:left="297" w:hangingChars="110" w:hanging="308"/>
        <w:jc w:val="left"/>
        <w:rPr>
          <w:rFonts w:ascii="Tahoma" w:eastAsia="微软雅黑" w:hAnsi="Tahoma" w:cstheme="minorBidi"/>
          <w:kern w:val="0"/>
          <w:sz w:val="28"/>
          <w:szCs w:val="28"/>
        </w:rPr>
      </w:pPr>
      <w:r w:rsidRPr="007B0CD5">
        <w:rPr>
          <w:rFonts w:ascii="Tahoma" w:eastAsia="微软雅黑" w:hAnsi="Tahoma" w:cstheme="minorBidi" w:hint="eastAsia"/>
          <w:kern w:val="0"/>
          <w:sz w:val="28"/>
          <w:szCs w:val="28"/>
        </w:rPr>
        <w:lastRenderedPageBreak/>
        <w:t>2</w:t>
      </w:r>
      <w:r w:rsidRPr="007B0CD5">
        <w:rPr>
          <w:rFonts w:ascii="Tahoma" w:eastAsia="微软雅黑" w:hAnsi="Tahoma" w:cstheme="minorBidi" w:hint="eastAsia"/>
          <w:kern w:val="0"/>
          <w:sz w:val="28"/>
          <w:szCs w:val="28"/>
        </w:rPr>
        <w:t>、响应人需提供有效的营业执照副本（如非“三证合一”证照，同时提供税务登记证及组织机构代码证副本）</w:t>
      </w:r>
      <w:r w:rsidRPr="007B0CD5">
        <w:rPr>
          <w:rFonts w:ascii="Tahoma" w:eastAsia="微软雅黑" w:hAnsi="Tahoma" w:cstheme="minorBidi" w:hint="eastAsia"/>
          <w:kern w:val="0"/>
          <w:sz w:val="28"/>
          <w:szCs w:val="28"/>
        </w:rPr>
        <w:t>.</w:t>
      </w:r>
    </w:p>
    <w:p w:rsidR="001962E1" w:rsidRPr="007B0CD5" w:rsidRDefault="002877FB">
      <w:pPr>
        <w:pStyle w:val="ab"/>
        <w:ind w:leftChars="-5" w:left="297" w:hangingChars="110" w:hanging="308"/>
        <w:rPr>
          <w:rFonts w:ascii="Tahoma" w:eastAsia="微软雅黑" w:hAnsi="Tahoma" w:cstheme="minorBidi"/>
          <w:kern w:val="0"/>
          <w:sz w:val="28"/>
          <w:szCs w:val="28"/>
        </w:rPr>
      </w:pPr>
      <w:r w:rsidRPr="007B0CD5">
        <w:rPr>
          <w:rFonts w:ascii="Tahoma" w:eastAsia="微软雅黑" w:hAnsi="Tahoma" w:cstheme="minorBidi" w:hint="eastAsia"/>
          <w:kern w:val="0"/>
          <w:sz w:val="28"/>
          <w:szCs w:val="28"/>
        </w:rPr>
        <w:t>3</w:t>
      </w:r>
      <w:r w:rsidRPr="007B0CD5">
        <w:rPr>
          <w:rFonts w:ascii="Tahoma" w:eastAsia="微软雅黑" w:hAnsi="Tahoma" w:cstheme="minorBidi" w:hint="eastAsia"/>
          <w:kern w:val="0"/>
          <w:sz w:val="28"/>
          <w:szCs w:val="28"/>
        </w:rPr>
        <w:t>、响应人提供有效的《食品经营许可证》或《食品流通许可证》复印件并加盖公章，原件备查；</w:t>
      </w:r>
    </w:p>
    <w:p w:rsidR="001962E1" w:rsidRPr="007B0CD5" w:rsidRDefault="002877FB">
      <w:pPr>
        <w:pStyle w:val="1"/>
        <w:widowControl/>
        <w:ind w:leftChars="-5" w:left="591" w:hangingChars="215" w:hanging="602"/>
        <w:jc w:val="left"/>
        <w:rPr>
          <w:rFonts w:ascii="Tahoma" w:eastAsia="微软雅黑" w:hAnsi="Tahoma" w:cstheme="minorBidi"/>
          <w:kern w:val="0"/>
          <w:sz w:val="28"/>
          <w:szCs w:val="28"/>
        </w:rPr>
      </w:pPr>
      <w:r w:rsidRPr="007B0CD5">
        <w:rPr>
          <w:rFonts w:ascii="Tahoma" w:eastAsia="微软雅黑" w:hAnsi="Tahoma" w:cstheme="minorBidi" w:hint="eastAsia"/>
          <w:kern w:val="0"/>
          <w:sz w:val="28"/>
          <w:szCs w:val="28"/>
        </w:rPr>
        <w:t>4</w:t>
      </w:r>
      <w:r w:rsidRPr="007B0CD5">
        <w:rPr>
          <w:rFonts w:ascii="Tahoma" w:eastAsia="微软雅黑" w:hAnsi="Tahoma" w:cstheme="minorBidi" w:hint="eastAsia"/>
          <w:kern w:val="0"/>
          <w:sz w:val="28"/>
          <w:szCs w:val="28"/>
        </w:rPr>
        <w:t>、本项目不接受联合体响应。</w:t>
      </w:r>
    </w:p>
    <w:p w:rsidR="001962E1" w:rsidRPr="007B0CD5" w:rsidRDefault="002877FB">
      <w:pPr>
        <w:pStyle w:val="1"/>
        <w:widowControl/>
        <w:ind w:left="291" w:hangingChars="104" w:hanging="291"/>
        <w:jc w:val="left"/>
        <w:rPr>
          <w:rFonts w:ascii="Tahoma" w:eastAsia="微软雅黑" w:hAnsi="Tahoma" w:cstheme="minorBidi"/>
          <w:kern w:val="0"/>
          <w:sz w:val="28"/>
          <w:szCs w:val="28"/>
        </w:rPr>
      </w:pPr>
      <w:r w:rsidRPr="007B0CD5">
        <w:rPr>
          <w:rFonts w:ascii="Tahoma" w:eastAsia="微软雅黑" w:hAnsi="Tahoma" w:cstheme="minorBidi" w:hint="eastAsia"/>
          <w:kern w:val="0"/>
          <w:sz w:val="28"/>
          <w:szCs w:val="28"/>
        </w:rPr>
        <w:t>5</w:t>
      </w:r>
      <w:r w:rsidRPr="007B0CD5">
        <w:rPr>
          <w:rFonts w:ascii="Tahoma" w:eastAsia="微软雅黑" w:hAnsi="Tahoma" w:cstheme="minorBidi" w:hint="eastAsia"/>
          <w:kern w:val="0"/>
          <w:sz w:val="28"/>
          <w:szCs w:val="28"/>
        </w:rPr>
        <w:t>、响应人所投产品须具备</w:t>
      </w:r>
      <w:r w:rsidRPr="007B0CD5">
        <w:rPr>
          <w:rFonts w:ascii="Tahoma" w:eastAsia="微软雅黑" w:hAnsi="Tahoma" w:cstheme="minorBidi" w:hint="eastAsia"/>
          <w:kern w:val="0"/>
          <w:sz w:val="28"/>
          <w:szCs w:val="28"/>
        </w:rPr>
        <w:t>QS</w:t>
      </w:r>
      <w:r w:rsidRPr="007B0CD5">
        <w:rPr>
          <w:rFonts w:ascii="Tahoma" w:eastAsia="微软雅黑" w:hAnsi="Tahoma" w:cstheme="minorBidi" w:hint="eastAsia"/>
          <w:kern w:val="0"/>
          <w:sz w:val="28"/>
          <w:szCs w:val="28"/>
        </w:rPr>
        <w:t>认证资质及有效的《检验报告》或食品检验合格证，符合国家及广东省政府相关部门规定的卫生标准。</w:t>
      </w:r>
    </w:p>
    <w:p w:rsidR="001962E1" w:rsidRPr="007B0CD5" w:rsidRDefault="002877FB">
      <w:pPr>
        <w:pStyle w:val="1"/>
        <w:widowControl/>
        <w:ind w:leftChars="-5" w:left="591" w:hangingChars="215" w:hanging="602"/>
        <w:jc w:val="left"/>
        <w:rPr>
          <w:rFonts w:ascii="Tahoma" w:eastAsia="微软雅黑" w:hAnsi="Tahoma" w:cstheme="minorBidi"/>
          <w:kern w:val="0"/>
          <w:sz w:val="28"/>
          <w:szCs w:val="28"/>
        </w:rPr>
      </w:pPr>
      <w:r w:rsidRPr="007B0CD5">
        <w:rPr>
          <w:rFonts w:ascii="Tahoma" w:eastAsia="微软雅黑" w:hAnsi="Tahoma" w:cstheme="minorBidi" w:hint="eastAsia"/>
          <w:kern w:val="0"/>
          <w:sz w:val="28"/>
          <w:szCs w:val="28"/>
        </w:rPr>
        <w:t>6</w:t>
      </w:r>
      <w:r w:rsidRPr="007B0CD5">
        <w:rPr>
          <w:rFonts w:ascii="Tahoma" w:eastAsia="微软雅黑" w:hAnsi="Tahoma" w:cstheme="minorBidi" w:hint="eastAsia"/>
          <w:kern w:val="0"/>
          <w:sz w:val="28"/>
          <w:szCs w:val="28"/>
        </w:rPr>
        <w:t>、响应人需提供商品的来源证明。</w:t>
      </w:r>
    </w:p>
    <w:p w:rsidR="001962E1" w:rsidRPr="007B0CD5" w:rsidRDefault="002877FB">
      <w:pPr>
        <w:rPr>
          <w:sz w:val="28"/>
          <w:szCs w:val="28"/>
        </w:rPr>
      </w:pPr>
      <w:r w:rsidRPr="007B0CD5">
        <w:rPr>
          <w:rFonts w:hint="eastAsia"/>
          <w:sz w:val="28"/>
          <w:szCs w:val="28"/>
        </w:rPr>
        <w:t>六、响应资料递交截止时间：</w:t>
      </w:r>
      <w:r w:rsidR="00D654CA" w:rsidRPr="007B0CD5">
        <w:rPr>
          <w:sz w:val="28"/>
          <w:szCs w:val="28"/>
        </w:rPr>
        <w:t>2021</w:t>
      </w:r>
      <w:r w:rsidRPr="007B0CD5">
        <w:rPr>
          <w:rFonts w:hint="eastAsia"/>
          <w:sz w:val="28"/>
          <w:szCs w:val="28"/>
        </w:rPr>
        <w:t>年</w:t>
      </w:r>
      <w:r w:rsidR="006210FF" w:rsidRPr="007B0CD5">
        <w:rPr>
          <w:sz w:val="28"/>
          <w:szCs w:val="28"/>
        </w:rPr>
        <w:t>8</w:t>
      </w:r>
      <w:r w:rsidRPr="007B0CD5">
        <w:rPr>
          <w:rFonts w:hint="eastAsia"/>
          <w:sz w:val="28"/>
          <w:szCs w:val="28"/>
        </w:rPr>
        <w:t>月</w:t>
      </w:r>
      <w:r w:rsidR="007B0CD5" w:rsidRPr="007B0CD5">
        <w:rPr>
          <w:sz w:val="28"/>
          <w:szCs w:val="28"/>
        </w:rPr>
        <w:t>6</w:t>
      </w:r>
      <w:r w:rsidRPr="007B0CD5">
        <w:rPr>
          <w:rFonts w:hint="eastAsia"/>
          <w:sz w:val="28"/>
          <w:szCs w:val="28"/>
        </w:rPr>
        <w:t>日</w:t>
      </w:r>
      <w:r w:rsidR="006210FF" w:rsidRPr="007B0CD5">
        <w:rPr>
          <w:sz w:val="28"/>
          <w:szCs w:val="28"/>
        </w:rPr>
        <w:t>17</w:t>
      </w:r>
      <w:r w:rsidRPr="007B0CD5">
        <w:rPr>
          <w:rFonts w:hint="eastAsia"/>
          <w:sz w:val="28"/>
          <w:szCs w:val="28"/>
        </w:rPr>
        <w:t>时</w:t>
      </w:r>
      <w:r w:rsidR="007B0CD5" w:rsidRPr="007B0CD5">
        <w:rPr>
          <w:sz w:val="28"/>
          <w:szCs w:val="28"/>
        </w:rPr>
        <w:t>30</w:t>
      </w:r>
      <w:r w:rsidRPr="007B0CD5">
        <w:rPr>
          <w:rFonts w:hint="eastAsia"/>
          <w:sz w:val="28"/>
          <w:szCs w:val="28"/>
        </w:rPr>
        <w:t>分</w:t>
      </w:r>
    </w:p>
    <w:p w:rsidR="001962E1" w:rsidRPr="007B0CD5" w:rsidRDefault="002877FB">
      <w:pPr>
        <w:rPr>
          <w:sz w:val="28"/>
          <w:szCs w:val="28"/>
        </w:rPr>
      </w:pPr>
      <w:r w:rsidRPr="007B0CD5">
        <w:rPr>
          <w:rFonts w:hint="eastAsia"/>
          <w:sz w:val="28"/>
          <w:szCs w:val="28"/>
        </w:rPr>
        <w:t>七、响应文件送达地点：中山大学孙逸仙纪念医院院本部中山楼</w:t>
      </w:r>
      <w:r w:rsidRPr="007B0CD5">
        <w:rPr>
          <w:rFonts w:hint="eastAsia"/>
          <w:sz w:val="28"/>
          <w:szCs w:val="28"/>
        </w:rPr>
        <w:t>8</w:t>
      </w:r>
      <w:r w:rsidRPr="007B0CD5">
        <w:rPr>
          <w:rFonts w:hint="eastAsia"/>
          <w:sz w:val="28"/>
          <w:szCs w:val="28"/>
        </w:rPr>
        <w:t>楼总务科，响应文件一正六副</w:t>
      </w:r>
    </w:p>
    <w:p w:rsidR="001962E1" w:rsidRPr="007B0CD5" w:rsidRDefault="002877FB">
      <w:pPr>
        <w:rPr>
          <w:sz w:val="28"/>
          <w:szCs w:val="28"/>
        </w:rPr>
      </w:pPr>
      <w:r w:rsidRPr="007B0CD5">
        <w:rPr>
          <w:rFonts w:hint="eastAsia"/>
          <w:sz w:val="28"/>
          <w:szCs w:val="28"/>
        </w:rPr>
        <w:t>八、开标时间</w:t>
      </w:r>
      <w:r w:rsidRPr="007B0CD5">
        <w:rPr>
          <w:rFonts w:hint="eastAsia"/>
          <w:sz w:val="28"/>
          <w:szCs w:val="28"/>
        </w:rPr>
        <w:t>/</w:t>
      </w:r>
      <w:r w:rsidRPr="007B0CD5">
        <w:rPr>
          <w:rFonts w:hint="eastAsia"/>
          <w:sz w:val="28"/>
          <w:szCs w:val="28"/>
        </w:rPr>
        <w:t>开标地点：另行通知</w:t>
      </w:r>
    </w:p>
    <w:p w:rsidR="001962E1" w:rsidRPr="007B0CD5" w:rsidRDefault="002877FB">
      <w:pPr>
        <w:rPr>
          <w:sz w:val="28"/>
          <w:szCs w:val="28"/>
        </w:rPr>
      </w:pPr>
      <w:r w:rsidRPr="007B0CD5">
        <w:rPr>
          <w:rFonts w:hint="eastAsia"/>
          <w:sz w:val="28"/>
          <w:szCs w:val="28"/>
        </w:rPr>
        <w:t>九、采购人联系方式</w:t>
      </w:r>
    </w:p>
    <w:p w:rsidR="001962E1" w:rsidRPr="007B0CD5" w:rsidRDefault="002877FB">
      <w:pPr>
        <w:rPr>
          <w:sz w:val="28"/>
          <w:szCs w:val="28"/>
        </w:rPr>
      </w:pPr>
      <w:bookmarkStart w:id="1" w:name="_Hlk514054390"/>
      <w:r w:rsidRPr="007B0CD5">
        <w:rPr>
          <w:rFonts w:hint="eastAsia"/>
          <w:sz w:val="28"/>
          <w:szCs w:val="28"/>
        </w:rPr>
        <w:t>钟老师</w:t>
      </w:r>
      <w:r w:rsidRPr="007B0CD5">
        <w:rPr>
          <w:rFonts w:hint="eastAsia"/>
          <w:sz w:val="28"/>
          <w:szCs w:val="28"/>
        </w:rPr>
        <w:t>/</w:t>
      </w:r>
      <w:r w:rsidRPr="007B0CD5">
        <w:rPr>
          <w:rFonts w:hint="eastAsia"/>
          <w:sz w:val="28"/>
          <w:szCs w:val="28"/>
        </w:rPr>
        <w:t>李老师</w:t>
      </w:r>
      <w:r w:rsidRPr="007B0CD5">
        <w:rPr>
          <w:rFonts w:hint="eastAsia"/>
          <w:sz w:val="28"/>
          <w:szCs w:val="28"/>
        </w:rPr>
        <w:t xml:space="preserve">  81332503/81332365</w:t>
      </w:r>
    </w:p>
    <w:bookmarkEnd w:id="1"/>
    <w:p w:rsidR="001962E1" w:rsidRPr="007B0CD5" w:rsidRDefault="001962E1">
      <w:pPr>
        <w:rPr>
          <w:sz w:val="28"/>
          <w:szCs w:val="28"/>
        </w:rPr>
      </w:pPr>
    </w:p>
    <w:p w:rsidR="001962E1" w:rsidRPr="007B0CD5" w:rsidRDefault="002877FB">
      <w:pPr>
        <w:jc w:val="right"/>
        <w:rPr>
          <w:sz w:val="28"/>
          <w:szCs w:val="28"/>
        </w:rPr>
      </w:pPr>
      <w:r w:rsidRPr="007B0CD5">
        <w:rPr>
          <w:rFonts w:hint="eastAsia"/>
          <w:sz w:val="28"/>
          <w:szCs w:val="28"/>
        </w:rPr>
        <w:t>中山大学孙逸仙纪念医院总务科</w:t>
      </w:r>
    </w:p>
    <w:p w:rsidR="001962E1" w:rsidRPr="007B0CD5" w:rsidRDefault="00D654CA">
      <w:pPr>
        <w:jc w:val="right"/>
        <w:rPr>
          <w:sz w:val="28"/>
          <w:szCs w:val="28"/>
        </w:rPr>
      </w:pPr>
      <w:r w:rsidRPr="007B0CD5">
        <w:rPr>
          <w:rFonts w:hint="eastAsia"/>
          <w:sz w:val="28"/>
          <w:szCs w:val="28"/>
        </w:rPr>
        <w:t>2021</w:t>
      </w:r>
      <w:r w:rsidR="002877FB" w:rsidRPr="007B0CD5">
        <w:rPr>
          <w:sz w:val="28"/>
          <w:szCs w:val="28"/>
        </w:rPr>
        <w:t>年</w:t>
      </w:r>
      <w:r w:rsidR="006210FF" w:rsidRPr="007B0CD5">
        <w:rPr>
          <w:sz w:val="28"/>
          <w:szCs w:val="28"/>
        </w:rPr>
        <w:t>8</w:t>
      </w:r>
      <w:r w:rsidR="002877FB" w:rsidRPr="007B0CD5">
        <w:rPr>
          <w:sz w:val="28"/>
          <w:szCs w:val="28"/>
        </w:rPr>
        <w:t>月</w:t>
      </w:r>
      <w:r w:rsidR="007B0CD5" w:rsidRPr="007B0CD5">
        <w:rPr>
          <w:sz w:val="28"/>
          <w:szCs w:val="28"/>
        </w:rPr>
        <w:t>2</w:t>
      </w:r>
      <w:r w:rsidR="002877FB" w:rsidRPr="007B0CD5">
        <w:rPr>
          <w:sz w:val="28"/>
          <w:szCs w:val="28"/>
        </w:rPr>
        <w:t>日</w:t>
      </w:r>
    </w:p>
    <w:bookmarkEnd w:id="0"/>
    <w:p w:rsidR="001962E1" w:rsidRPr="007B0CD5" w:rsidRDefault="001962E1">
      <w:pPr>
        <w:autoSpaceDE w:val="0"/>
        <w:autoSpaceDN w:val="0"/>
        <w:rPr>
          <w:rFonts w:asciiTheme="minorEastAsia" w:eastAsiaTheme="minorEastAsia" w:hAnsiTheme="minorEastAsia" w:cs="仿宋_GB2312"/>
          <w:color w:val="000000" w:themeColor="text1"/>
          <w:szCs w:val="21"/>
          <w:lang w:val="zh-CN"/>
        </w:rPr>
      </w:pPr>
    </w:p>
    <w:p w:rsidR="001962E1" w:rsidRPr="007B0CD5" w:rsidRDefault="001962E1">
      <w:pPr>
        <w:autoSpaceDE w:val="0"/>
        <w:autoSpaceDN w:val="0"/>
        <w:rPr>
          <w:rFonts w:asciiTheme="minorEastAsia" w:eastAsiaTheme="minorEastAsia" w:hAnsiTheme="minorEastAsia" w:cs="仿宋_GB2312"/>
          <w:color w:val="000000" w:themeColor="text1"/>
          <w:szCs w:val="21"/>
          <w:lang w:val="zh-CN"/>
        </w:rPr>
      </w:pPr>
    </w:p>
    <w:p w:rsidR="001962E1" w:rsidRPr="007B0CD5" w:rsidRDefault="001962E1">
      <w:pPr>
        <w:autoSpaceDE w:val="0"/>
        <w:autoSpaceDN w:val="0"/>
        <w:rPr>
          <w:rFonts w:asciiTheme="minorEastAsia" w:eastAsiaTheme="minorEastAsia" w:hAnsiTheme="minorEastAsia" w:cs="仿宋_GB2312"/>
          <w:color w:val="000000" w:themeColor="text1"/>
          <w:szCs w:val="21"/>
          <w:lang w:val="zh-CN"/>
        </w:rPr>
      </w:pPr>
    </w:p>
    <w:p w:rsidR="001962E1" w:rsidRPr="007B0CD5" w:rsidRDefault="001962E1">
      <w:pPr>
        <w:autoSpaceDE w:val="0"/>
        <w:autoSpaceDN w:val="0"/>
        <w:rPr>
          <w:rFonts w:asciiTheme="minorEastAsia" w:eastAsiaTheme="minorEastAsia" w:hAnsiTheme="minorEastAsia" w:cs="仿宋_GB2312"/>
          <w:color w:val="000000" w:themeColor="text1"/>
          <w:szCs w:val="21"/>
          <w:lang w:val="zh-CN"/>
        </w:rPr>
      </w:pPr>
    </w:p>
    <w:p w:rsidR="001962E1" w:rsidRPr="007B0CD5" w:rsidRDefault="001962E1">
      <w:pPr>
        <w:autoSpaceDE w:val="0"/>
        <w:autoSpaceDN w:val="0"/>
        <w:rPr>
          <w:rFonts w:asciiTheme="minorEastAsia" w:eastAsiaTheme="minorEastAsia" w:hAnsiTheme="minorEastAsia" w:cs="仿宋_GB2312"/>
          <w:color w:val="000000" w:themeColor="text1"/>
          <w:szCs w:val="21"/>
          <w:lang w:val="zh-CN"/>
        </w:rPr>
      </w:pPr>
    </w:p>
    <w:p w:rsidR="001962E1" w:rsidRPr="007B0CD5" w:rsidRDefault="001962E1">
      <w:pPr>
        <w:autoSpaceDE w:val="0"/>
        <w:autoSpaceDN w:val="0"/>
        <w:rPr>
          <w:rFonts w:asciiTheme="minorEastAsia" w:eastAsiaTheme="minorEastAsia" w:hAnsiTheme="minorEastAsia" w:cs="仿宋_GB2312"/>
          <w:color w:val="000000" w:themeColor="text1"/>
          <w:szCs w:val="21"/>
          <w:lang w:val="zh-CN"/>
        </w:rPr>
      </w:pPr>
    </w:p>
    <w:p w:rsidR="001962E1" w:rsidRPr="007B0CD5" w:rsidRDefault="001962E1">
      <w:pPr>
        <w:autoSpaceDE w:val="0"/>
        <w:autoSpaceDN w:val="0"/>
        <w:rPr>
          <w:rFonts w:asciiTheme="minorEastAsia" w:eastAsiaTheme="minorEastAsia" w:hAnsiTheme="minorEastAsia" w:cs="仿宋_GB2312"/>
          <w:color w:val="000000" w:themeColor="text1"/>
          <w:szCs w:val="21"/>
          <w:lang w:val="zh-CN"/>
        </w:rPr>
      </w:pPr>
    </w:p>
    <w:p w:rsidR="001962E1" w:rsidRPr="007B0CD5" w:rsidRDefault="001962E1">
      <w:pPr>
        <w:autoSpaceDE w:val="0"/>
        <w:autoSpaceDN w:val="0"/>
        <w:rPr>
          <w:rFonts w:asciiTheme="minorEastAsia" w:eastAsiaTheme="minorEastAsia" w:hAnsiTheme="minorEastAsia" w:cs="仿宋_GB2312"/>
          <w:color w:val="000000" w:themeColor="text1"/>
          <w:szCs w:val="21"/>
          <w:lang w:val="zh-CN"/>
        </w:rPr>
      </w:pPr>
    </w:p>
    <w:p w:rsidR="001962E1" w:rsidRPr="007B0CD5" w:rsidRDefault="001962E1">
      <w:pPr>
        <w:autoSpaceDE w:val="0"/>
        <w:autoSpaceDN w:val="0"/>
        <w:rPr>
          <w:rFonts w:asciiTheme="minorEastAsia" w:eastAsiaTheme="minorEastAsia" w:hAnsiTheme="minorEastAsia" w:cs="仿宋_GB2312"/>
          <w:color w:val="000000" w:themeColor="text1"/>
          <w:szCs w:val="21"/>
          <w:lang w:val="zh-CN"/>
        </w:rPr>
      </w:pPr>
    </w:p>
    <w:p w:rsidR="001962E1" w:rsidRPr="007B0CD5" w:rsidRDefault="002877FB">
      <w:pPr>
        <w:ind w:left="2800"/>
        <w:rPr>
          <w:rFonts w:ascii="仿宋_GB2312" w:eastAsia="仿宋_GB2312" w:hAnsi="仿宋_GB2312" w:cs="仿宋_GB2312"/>
          <w:b/>
          <w:sz w:val="28"/>
          <w:szCs w:val="28"/>
        </w:rPr>
      </w:pPr>
      <w:r w:rsidRPr="007B0CD5">
        <w:rPr>
          <w:rFonts w:ascii="仿宋_GB2312" w:eastAsia="仿宋_GB2312" w:hAnsi="仿宋_GB2312" w:cs="仿宋_GB2312" w:hint="eastAsia"/>
          <w:b/>
          <w:sz w:val="28"/>
          <w:szCs w:val="28"/>
        </w:rPr>
        <w:lastRenderedPageBreak/>
        <w:t>第一部分　采购项目内容</w:t>
      </w:r>
    </w:p>
    <w:p w:rsidR="001962E1" w:rsidRPr="007B0CD5" w:rsidRDefault="002877FB">
      <w:pPr>
        <w:autoSpaceDE w:val="0"/>
        <w:autoSpaceDN w:val="0"/>
        <w:rPr>
          <w:rFonts w:asciiTheme="minorEastAsia" w:eastAsiaTheme="minorEastAsia" w:hAnsiTheme="minorEastAsia" w:cs="仿宋_GB2312"/>
          <w:color w:val="000000" w:themeColor="text1"/>
          <w:szCs w:val="21"/>
          <w:u w:val="single"/>
        </w:rPr>
      </w:pPr>
      <w:r w:rsidRPr="007B0CD5">
        <w:rPr>
          <w:rFonts w:asciiTheme="minorEastAsia" w:eastAsiaTheme="minorEastAsia" w:hAnsiTheme="minorEastAsia" w:cs="仿宋_GB2312" w:hint="eastAsia"/>
          <w:color w:val="000000" w:themeColor="text1"/>
          <w:szCs w:val="21"/>
          <w:lang w:val="zh-CN"/>
        </w:rPr>
        <w:t>一、项目名称：</w:t>
      </w:r>
      <w:r w:rsidRPr="007B0CD5">
        <w:rPr>
          <w:rFonts w:asciiTheme="minorEastAsia" w:eastAsiaTheme="minorEastAsia" w:hAnsiTheme="minorEastAsia" w:cs="仿宋_GB2312" w:hint="eastAsia"/>
          <w:b/>
          <w:bCs/>
          <w:color w:val="000000" w:themeColor="text1"/>
          <w:szCs w:val="21"/>
        </w:rPr>
        <w:t>中山大学孙逸仙纪念医院本部及南院食堂月饼馅料采购项目</w:t>
      </w:r>
    </w:p>
    <w:p w:rsidR="001962E1" w:rsidRPr="007B0CD5" w:rsidRDefault="002877FB">
      <w:pPr>
        <w:autoSpaceDE w:val="0"/>
        <w:autoSpaceDN w:val="0"/>
        <w:rPr>
          <w:rFonts w:asciiTheme="minorEastAsia" w:eastAsiaTheme="minorEastAsia" w:hAnsiTheme="minorEastAsia" w:cs="仿宋_GB2312"/>
          <w:color w:val="000000" w:themeColor="text1"/>
          <w:szCs w:val="21"/>
          <w:u w:val="single"/>
        </w:rPr>
      </w:pPr>
      <w:r w:rsidRPr="007B0CD5">
        <w:rPr>
          <w:rFonts w:asciiTheme="minorEastAsia" w:eastAsiaTheme="minorEastAsia" w:hAnsiTheme="minorEastAsia" w:cs="仿宋_GB2312" w:hint="eastAsia"/>
          <w:color w:val="000000" w:themeColor="text1"/>
          <w:szCs w:val="21"/>
        </w:rPr>
        <w:t>二、项目性质/资金来源：</w:t>
      </w:r>
      <w:r w:rsidRPr="007B0CD5">
        <w:rPr>
          <w:rFonts w:asciiTheme="minorEastAsia" w:eastAsiaTheme="minorEastAsia" w:hAnsiTheme="minorEastAsia" w:cs="仿宋_GB2312" w:hint="eastAsia"/>
          <w:color w:val="000000" w:themeColor="text1"/>
          <w:szCs w:val="21"/>
          <w:u w:val="single"/>
        </w:rPr>
        <w:t xml:space="preserve">   </w:t>
      </w:r>
      <w:r w:rsidR="00804437" w:rsidRPr="007B0CD5">
        <w:rPr>
          <w:rFonts w:asciiTheme="minorEastAsia" w:eastAsiaTheme="minorEastAsia" w:hAnsiTheme="minorEastAsia" w:cs="仿宋_GB2312" w:hint="eastAsia"/>
          <w:color w:val="000000" w:themeColor="text1"/>
          <w:szCs w:val="21"/>
          <w:u w:val="single"/>
        </w:rPr>
        <w:t xml:space="preserve">自筹资金 </w:t>
      </w:r>
      <w:r w:rsidR="00804437" w:rsidRPr="007B0CD5">
        <w:rPr>
          <w:rFonts w:asciiTheme="minorEastAsia" w:eastAsiaTheme="minorEastAsia" w:hAnsiTheme="minorEastAsia" w:cs="仿宋_GB2312"/>
          <w:color w:val="000000" w:themeColor="text1"/>
          <w:szCs w:val="21"/>
          <w:u w:val="single"/>
        </w:rPr>
        <w:t xml:space="preserve">  </w:t>
      </w:r>
      <w:r w:rsidRPr="007B0CD5">
        <w:rPr>
          <w:rFonts w:asciiTheme="minorEastAsia" w:eastAsiaTheme="minorEastAsia" w:hAnsiTheme="minorEastAsia" w:cs="仿宋_GB2312" w:hint="eastAsia"/>
          <w:color w:val="000000" w:themeColor="text1"/>
          <w:szCs w:val="21"/>
          <w:u w:val="single"/>
        </w:rPr>
        <w:t xml:space="preserve">  </w:t>
      </w:r>
    </w:p>
    <w:p w:rsidR="001962E1" w:rsidRPr="007B0CD5" w:rsidRDefault="002877FB">
      <w:pPr>
        <w:autoSpaceDE w:val="0"/>
        <w:autoSpaceDN w:val="0"/>
        <w:rPr>
          <w:rFonts w:asciiTheme="minorEastAsia" w:eastAsiaTheme="minorEastAsia" w:hAnsiTheme="minorEastAsia" w:cs="仿宋_GB2312"/>
          <w:color w:val="000000" w:themeColor="text1"/>
          <w:szCs w:val="21"/>
          <w:lang w:val="zh-CN"/>
        </w:rPr>
      </w:pPr>
      <w:r w:rsidRPr="007B0CD5">
        <w:rPr>
          <w:rFonts w:asciiTheme="minorEastAsia" w:eastAsiaTheme="minorEastAsia" w:hAnsiTheme="minorEastAsia" w:cs="仿宋_GB2312" w:hint="eastAsia"/>
          <w:color w:val="000000" w:themeColor="text1"/>
          <w:szCs w:val="21"/>
          <w:lang w:val="zh-CN"/>
        </w:rPr>
        <w:t>三、项目标的及交货时间、地点</w:t>
      </w:r>
    </w:p>
    <w:p w:rsidR="001962E1" w:rsidRPr="007B0CD5" w:rsidRDefault="002877FB">
      <w:pPr>
        <w:autoSpaceDE w:val="0"/>
        <w:autoSpaceDN w:val="0"/>
        <w:rPr>
          <w:rFonts w:asciiTheme="minorEastAsia" w:eastAsiaTheme="minorEastAsia" w:hAnsiTheme="minorEastAsia" w:cs="仿宋_GB2312"/>
          <w:color w:val="000000" w:themeColor="text1"/>
          <w:szCs w:val="21"/>
          <w:lang w:val="zh-CN"/>
        </w:rPr>
      </w:pPr>
      <w:r w:rsidRPr="007B0CD5">
        <w:rPr>
          <w:rFonts w:asciiTheme="minorEastAsia" w:eastAsiaTheme="minorEastAsia" w:hAnsiTheme="minorEastAsia" w:cs="仿宋_GB2312" w:hint="eastAsia"/>
          <w:color w:val="000000" w:themeColor="text1"/>
          <w:szCs w:val="21"/>
        </w:rPr>
        <w:t>1、</w:t>
      </w:r>
      <w:r w:rsidRPr="007B0CD5">
        <w:rPr>
          <w:rFonts w:asciiTheme="minorEastAsia" w:eastAsiaTheme="minorEastAsia" w:hAnsiTheme="minorEastAsia" w:cs="仿宋_GB2312" w:hint="eastAsia"/>
          <w:color w:val="000000" w:themeColor="text1"/>
          <w:szCs w:val="21"/>
          <w:lang w:val="zh-CN"/>
        </w:rPr>
        <w:t>项目标的</w:t>
      </w: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2584"/>
        <w:gridCol w:w="2584"/>
      </w:tblGrid>
      <w:tr w:rsidR="001962E1" w:rsidRPr="007B0CD5">
        <w:trPr>
          <w:jc w:val="center"/>
        </w:trPr>
        <w:tc>
          <w:tcPr>
            <w:tcW w:w="1856" w:type="dxa"/>
            <w:vAlign w:val="center"/>
          </w:tcPr>
          <w:p w:rsidR="001962E1" w:rsidRPr="007B0CD5" w:rsidRDefault="002877FB">
            <w:pPr>
              <w:jc w:val="center"/>
              <w:rPr>
                <w:rFonts w:asciiTheme="minorEastAsia" w:eastAsiaTheme="minorEastAsia" w:hAnsiTheme="minorEastAsia" w:cs="仿宋_GB2312"/>
                <w:b/>
                <w:color w:val="000000" w:themeColor="text1"/>
                <w:szCs w:val="21"/>
              </w:rPr>
            </w:pPr>
            <w:bookmarkStart w:id="2" w:name="OLE_LINK5"/>
            <w:bookmarkStart w:id="3" w:name="OLE_LINK6"/>
            <w:r w:rsidRPr="007B0CD5">
              <w:rPr>
                <w:rFonts w:asciiTheme="minorEastAsia" w:eastAsiaTheme="minorEastAsia" w:hAnsiTheme="minorEastAsia" w:cs="仿宋_GB2312" w:hint="eastAsia"/>
                <w:b/>
                <w:color w:val="000000" w:themeColor="text1"/>
                <w:szCs w:val="21"/>
              </w:rPr>
              <w:t>采购内容</w:t>
            </w:r>
          </w:p>
        </w:tc>
        <w:tc>
          <w:tcPr>
            <w:tcW w:w="2584" w:type="dxa"/>
            <w:vAlign w:val="center"/>
          </w:tcPr>
          <w:p w:rsidR="001962E1" w:rsidRPr="007B0CD5" w:rsidRDefault="002877FB">
            <w:pPr>
              <w:jc w:val="center"/>
              <w:rPr>
                <w:rFonts w:asciiTheme="minorEastAsia" w:eastAsiaTheme="minorEastAsia" w:hAnsiTheme="minorEastAsia" w:cs="仿宋_GB2312"/>
                <w:b/>
                <w:color w:val="000000" w:themeColor="text1"/>
                <w:szCs w:val="21"/>
              </w:rPr>
            </w:pPr>
            <w:r w:rsidRPr="007B0CD5">
              <w:rPr>
                <w:rFonts w:asciiTheme="minorEastAsia" w:eastAsiaTheme="minorEastAsia" w:hAnsiTheme="minorEastAsia" w:cs="仿宋_GB2312" w:hint="eastAsia"/>
                <w:b/>
                <w:color w:val="000000" w:themeColor="text1"/>
                <w:szCs w:val="21"/>
              </w:rPr>
              <w:t>数量</w:t>
            </w:r>
          </w:p>
        </w:tc>
        <w:tc>
          <w:tcPr>
            <w:tcW w:w="2584" w:type="dxa"/>
          </w:tcPr>
          <w:p w:rsidR="001962E1" w:rsidRPr="007B0CD5" w:rsidRDefault="002877FB">
            <w:pPr>
              <w:jc w:val="center"/>
              <w:rPr>
                <w:rFonts w:asciiTheme="minorEastAsia" w:eastAsiaTheme="minorEastAsia" w:hAnsiTheme="minorEastAsia" w:cs="仿宋_GB2312"/>
                <w:b/>
                <w:color w:val="000000" w:themeColor="text1"/>
                <w:szCs w:val="21"/>
              </w:rPr>
            </w:pPr>
            <w:r w:rsidRPr="007B0CD5">
              <w:rPr>
                <w:rFonts w:asciiTheme="minorEastAsia" w:eastAsiaTheme="minorEastAsia" w:hAnsiTheme="minorEastAsia" w:cs="仿宋_GB2312" w:hint="eastAsia"/>
                <w:b/>
                <w:color w:val="000000" w:themeColor="text1"/>
                <w:szCs w:val="21"/>
              </w:rPr>
              <w:t>采购预算</w:t>
            </w:r>
          </w:p>
        </w:tc>
      </w:tr>
      <w:tr w:rsidR="001962E1" w:rsidRPr="007B0CD5">
        <w:trPr>
          <w:jc w:val="center"/>
        </w:trPr>
        <w:tc>
          <w:tcPr>
            <w:tcW w:w="1856" w:type="dxa"/>
            <w:vAlign w:val="center"/>
          </w:tcPr>
          <w:p w:rsidR="001962E1" w:rsidRPr="007B0CD5" w:rsidRDefault="002877FB">
            <w:pPr>
              <w:tabs>
                <w:tab w:val="left" w:pos="1140"/>
              </w:tabs>
              <w:rPr>
                <w:rFonts w:asciiTheme="minorEastAsia" w:eastAsiaTheme="minorEastAsia" w:hAnsiTheme="minorEastAsia" w:cs="仿宋_GB2312"/>
                <w:color w:val="000000" w:themeColor="text1"/>
                <w:szCs w:val="21"/>
                <w:lang w:val="zh-CN"/>
              </w:rPr>
            </w:pPr>
            <w:r w:rsidRPr="007B0CD5">
              <w:rPr>
                <w:rFonts w:asciiTheme="minorEastAsia" w:eastAsiaTheme="minorEastAsia" w:hAnsiTheme="minorEastAsia" w:cs="仿宋_GB2312" w:hint="eastAsia"/>
                <w:color w:val="000000" w:themeColor="text1"/>
                <w:szCs w:val="21"/>
              </w:rPr>
              <w:t>月饼馅料</w:t>
            </w:r>
          </w:p>
        </w:tc>
        <w:tc>
          <w:tcPr>
            <w:tcW w:w="2584" w:type="dxa"/>
            <w:vAlign w:val="center"/>
          </w:tcPr>
          <w:p w:rsidR="001962E1" w:rsidRPr="007B0CD5" w:rsidRDefault="002877FB">
            <w:pPr>
              <w:jc w:val="center"/>
              <w:rPr>
                <w:rFonts w:asciiTheme="minorEastAsia" w:eastAsiaTheme="minorEastAsia" w:hAnsiTheme="minorEastAsia" w:cs="仿宋_GB2312"/>
                <w:color w:val="000000" w:themeColor="text1"/>
                <w:szCs w:val="21"/>
              </w:rPr>
            </w:pPr>
            <w:r w:rsidRPr="007B0CD5">
              <w:rPr>
                <w:rFonts w:asciiTheme="minorEastAsia" w:eastAsiaTheme="minorEastAsia" w:hAnsiTheme="minorEastAsia" w:cs="仿宋_GB2312" w:hint="eastAsia"/>
                <w:color w:val="000000" w:themeColor="text1"/>
                <w:szCs w:val="21"/>
              </w:rPr>
              <w:t>一批（详见需求）</w:t>
            </w:r>
          </w:p>
        </w:tc>
        <w:tc>
          <w:tcPr>
            <w:tcW w:w="2584" w:type="dxa"/>
          </w:tcPr>
          <w:p w:rsidR="001962E1" w:rsidRPr="007B0CD5" w:rsidRDefault="002877FB">
            <w:pPr>
              <w:jc w:val="center"/>
              <w:rPr>
                <w:rFonts w:asciiTheme="minorEastAsia" w:eastAsiaTheme="minorEastAsia" w:hAnsiTheme="minorEastAsia"/>
                <w:color w:val="000000" w:themeColor="text1"/>
                <w:szCs w:val="21"/>
                <w:u w:val="single"/>
              </w:rPr>
            </w:pPr>
            <w:r w:rsidRPr="007B0CD5">
              <w:rPr>
                <w:rFonts w:asciiTheme="minorEastAsia" w:eastAsiaTheme="minorEastAsia" w:hAnsiTheme="minorEastAsia" w:cs="仿宋_GB2312" w:hint="eastAsia"/>
                <w:color w:val="000000" w:themeColor="text1"/>
                <w:szCs w:val="21"/>
              </w:rPr>
              <w:t>人民币</w:t>
            </w:r>
            <w:r w:rsidR="00464D78" w:rsidRPr="007B0CD5">
              <w:rPr>
                <w:sz w:val="28"/>
                <w:szCs w:val="28"/>
              </w:rPr>
              <w:t>626987.86</w:t>
            </w:r>
            <w:r w:rsidRPr="007B0CD5">
              <w:rPr>
                <w:rFonts w:asciiTheme="minorEastAsia" w:eastAsiaTheme="minorEastAsia" w:hAnsiTheme="minorEastAsia" w:cs="仿宋_GB2312" w:hint="eastAsia"/>
                <w:color w:val="000000" w:themeColor="text1"/>
                <w:szCs w:val="21"/>
              </w:rPr>
              <w:t>元</w:t>
            </w:r>
          </w:p>
        </w:tc>
      </w:tr>
    </w:tbl>
    <w:bookmarkEnd w:id="2"/>
    <w:bookmarkEnd w:id="3"/>
    <w:p w:rsidR="001962E1" w:rsidRPr="007B0CD5" w:rsidRDefault="002877FB">
      <w:pPr>
        <w:autoSpaceDE w:val="0"/>
        <w:autoSpaceDN w:val="0"/>
        <w:rPr>
          <w:rFonts w:asciiTheme="minorEastAsia" w:eastAsiaTheme="minorEastAsia" w:hAnsiTheme="minorEastAsia" w:cs="仿宋_GB2312"/>
          <w:color w:val="000000" w:themeColor="text1"/>
          <w:szCs w:val="21"/>
          <w:lang w:val="zh-CN"/>
        </w:rPr>
      </w:pPr>
      <w:r w:rsidRPr="007B0CD5">
        <w:rPr>
          <w:rFonts w:asciiTheme="minorEastAsia" w:eastAsiaTheme="minorEastAsia" w:hAnsiTheme="minorEastAsia" w:cs="仿宋_GB2312" w:hint="eastAsia"/>
          <w:color w:val="000000" w:themeColor="text1"/>
          <w:szCs w:val="21"/>
        </w:rPr>
        <w:t>2、</w:t>
      </w:r>
      <w:r w:rsidRPr="007B0CD5">
        <w:rPr>
          <w:rFonts w:asciiTheme="minorEastAsia" w:eastAsiaTheme="minorEastAsia" w:hAnsiTheme="minorEastAsia" w:cs="仿宋_GB2312" w:hint="eastAsia"/>
          <w:color w:val="000000" w:themeColor="text1"/>
          <w:szCs w:val="21"/>
          <w:lang w:val="zh-CN"/>
        </w:rPr>
        <w:t>交货时间：按采购人要求</w:t>
      </w:r>
    </w:p>
    <w:p w:rsidR="001962E1" w:rsidRPr="007B0CD5" w:rsidRDefault="002877FB">
      <w:pPr>
        <w:autoSpaceDE w:val="0"/>
        <w:autoSpaceDN w:val="0"/>
        <w:rPr>
          <w:rFonts w:asciiTheme="minorEastAsia" w:eastAsiaTheme="minorEastAsia" w:hAnsiTheme="minorEastAsia" w:cs="仿宋_GB2312"/>
          <w:color w:val="000000" w:themeColor="text1"/>
          <w:szCs w:val="21"/>
          <w:lang w:val="zh-CN"/>
        </w:rPr>
      </w:pPr>
      <w:r w:rsidRPr="007B0CD5">
        <w:rPr>
          <w:rFonts w:asciiTheme="minorEastAsia" w:eastAsiaTheme="minorEastAsia" w:hAnsiTheme="minorEastAsia" w:cs="仿宋_GB2312" w:hint="eastAsia"/>
          <w:color w:val="000000" w:themeColor="text1"/>
          <w:szCs w:val="21"/>
        </w:rPr>
        <w:t>3、</w:t>
      </w:r>
      <w:r w:rsidRPr="007B0CD5">
        <w:rPr>
          <w:rFonts w:asciiTheme="minorEastAsia" w:eastAsiaTheme="minorEastAsia" w:hAnsiTheme="minorEastAsia" w:cs="仿宋_GB2312" w:hint="eastAsia"/>
          <w:color w:val="000000" w:themeColor="text1"/>
          <w:szCs w:val="21"/>
          <w:lang w:val="zh-CN"/>
        </w:rPr>
        <w:t>交货地点：采购人指定地点</w:t>
      </w:r>
    </w:p>
    <w:p w:rsidR="001962E1" w:rsidRPr="007B0CD5" w:rsidRDefault="001962E1">
      <w:pPr>
        <w:pStyle w:val="4"/>
        <w:autoSpaceDE w:val="0"/>
        <w:autoSpaceDN w:val="0"/>
        <w:ind w:firstLineChars="0" w:firstLine="0"/>
        <w:rPr>
          <w:rFonts w:asciiTheme="minorEastAsia" w:eastAsiaTheme="minorEastAsia" w:hAnsiTheme="minorEastAsia" w:cs="仿宋_GB2312"/>
          <w:color w:val="000000" w:themeColor="text1"/>
          <w:szCs w:val="21"/>
          <w:lang w:val="zh-CN"/>
        </w:rPr>
      </w:pPr>
    </w:p>
    <w:p w:rsidR="001962E1" w:rsidRPr="007B0CD5" w:rsidRDefault="002877FB">
      <w:pPr>
        <w:ind w:left="2800"/>
        <w:rPr>
          <w:rFonts w:asciiTheme="minorEastAsia" w:eastAsia="仿宋_GB2312" w:hAnsiTheme="minorEastAsia" w:cs="仿宋_GB2312"/>
          <w:color w:val="000000" w:themeColor="text1"/>
          <w:szCs w:val="21"/>
          <w:lang w:val="zh-CN"/>
        </w:rPr>
      </w:pPr>
      <w:r w:rsidRPr="007B0CD5">
        <w:rPr>
          <w:rFonts w:ascii="仿宋_GB2312" w:eastAsia="仿宋_GB2312" w:hAnsi="仿宋_GB2312" w:cs="仿宋_GB2312" w:hint="eastAsia"/>
          <w:b/>
          <w:sz w:val="28"/>
          <w:szCs w:val="28"/>
        </w:rPr>
        <w:t>第二部分　响应人须知</w:t>
      </w:r>
    </w:p>
    <w:p w:rsidR="001962E1" w:rsidRPr="007B0CD5" w:rsidRDefault="002877FB">
      <w:pPr>
        <w:pStyle w:val="4"/>
        <w:autoSpaceDE w:val="0"/>
        <w:autoSpaceDN w:val="0"/>
        <w:ind w:firstLineChars="0" w:firstLine="0"/>
        <w:rPr>
          <w:rFonts w:asciiTheme="minorEastAsia" w:eastAsiaTheme="minorEastAsia" w:hAnsiTheme="minorEastAsia" w:cs="仿宋_GB2312"/>
          <w:color w:val="000000" w:themeColor="text1"/>
          <w:szCs w:val="21"/>
          <w:lang w:val="zh-CN"/>
        </w:rPr>
      </w:pPr>
      <w:r w:rsidRPr="007B0CD5">
        <w:rPr>
          <w:rFonts w:asciiTheme="minorEastAsia" w:eastAsiaTheme="minorEastAsia" w:hAnsiTheme="minorEastAsia" w:cs="仿宋_GB2312" w:hint="eastAsia"/>
          <w:color w:val="000000" w:themeColor="text1"/>
          <w:szCs w:val="21"/>
          <w:lang w:val="zh-CN"/>
        </w:rPr>
        <w:t>一、响应人资格：</w:t>
      </w:r>
    </w:p>
    <w:p w:rsidR="001962E1" w:rsidRPr="007B0CD5" w:rsidRDefault="002877FB">
      <w:pPr>
        <w:pStyle w:val="1"/>
        <w:widowControl/>
        <w:tabs>
          <w:tab w:val="left" w:pos="220"/>
        </w:tabs>
        <w:ind w:left="218" w:hangingChars="104" w:hanging="218"/>
        <w:jc w:val="left"/>
        <w:rPr>
          <w:rFonts w:asciiTheme="minorEastAsia" w:eastAsiaTheme="minorEastAsia" w:hAnsiTheme="minorEastAsia" w:cs="宋体"/>
          <w:color w:val="000000" w:themeColor="text1"/>
          <w:kern w:val="0"/>
        </w:rPr>
      </w:pPr>
      <w:r w:rsidRPr="007B0CD5">
        <w:rPr>
          <w:rFonts w:asciiTheme="minorEastAsia" w:eastAsiaTheme="minorEastAsia" w:hAnsiTheme="minorEastAsia" w:cs="宋体" w:hint="eastAsia"/>
          <w:color w:val="000000" w:themeColor="text1"/>
          <w:kern w:val="0"/>
        </w:rPr>
        <w:t>1、响应人须是中华人民共和国境内注册并合法运作的独立法人机构，响应人在经营范围内响应。</w:t>
      </w:r>
    </w:p>
    <w:p w:rsidR="001962E1" w:rsidRPr="007B0CD5" w:rsidRDefault="002877FB">
      <w:pPr>
        <w:pStyle w:val="1"/>
        <w:widowControl/>
        <w:ind w:leftChars="-5" w:left="220" w:hangingChars="110" w:hanging="231"/>
        <w:jc w:val="left"/>
        <w:rPr>
          <w:rFonts w:asciiTheme="minorEastAsia" w:eastAsiaTheme="minorEastAsia" w:hAnsiTheme="minorEastAsia" w:cs="宋体"/>
          <w:color w:val="000000" w:themeColor="text1"/>
          <w:kern w:val="0"/>
        </w:rPr>
      </w:pPr>
      <w:r w:rsidRPr="007B0CD5">
        <w:rPr>
          <w:rFonts w:asciiTheme="minorEastAsia" w:eastAsiaTheme="minorEastAsia" w:hAnsiTheme="minorEastAsia" w:cs="宋体" w:hint="eastAsia"/>
          <w:color w:val="000000" w:themeColor="text1"/>
          <w:kern w:val="0"/>
        </w:rPr>
        <w:t>2、响应人需提供有效的营业执照副本（如非“三证合一”证照，同时提供税务登记证及组织机构代码证副本）.</w:t>
      </w:r>
    </w:p>
    <w:p w:rsidR="001962E1" w:rsidRPr="007B0CD5" w:rsidRDefault="002877FB">
      <w:pPr>
        <w:pStyle w:val="ab"/>
        <w:ind w:leftChars="-5" w:left="220" w:hangingChars="110" w:hanging="231"/>
        <w:rPr>
          <w:rFonts w:asciiTheme="minorEastAsia" w:eastAsiaTheme="minorEastAsia" w:hAnsiTheme="minorEastAsia"/>
          <w:color w:val="000000" w:themeColor="text1"/>
          <w:szCs w:val="21"/>
          <w:u w:val="single"/>
        </w:rPr>
      </w:pPr>
      <w:r w:rsidRPr="007B0CD5">
        <w:rPr>
          <w:rFonts w:asciiTheme="minorEastAsia" w:eastAsiaTheme="minorEastAsia" w:hAnsiTheme="minorEastAsia" w:cs="Arial" w:hint="eastAsia"/>
          <w:color w:val="000000" w:themeColor="text1"/>
          <w:szCs w:val="21"/>
          <w:u w:val="single"/>
        </w:rPr>
        <w:t>3、响应人提供有效的</w:t>
      </w:r>
      <w:r w:rsidRPr="007B0CD5">
        <w:rPr>
          <w:rFonts w:asciiTheme="minorEastAsia" w:eastAsiaTheme="minorEastAsia" w:hAnsiTheme="minorEastAsia" w:hint="eastAsia"/>
          <w:color w:val="000000" w:themeColor="text1"/>
          <w:szCs w:val="21"/>
          <w:u w:val="single"/>
        </w:rPr>
        <w:t>《</w:t>
      </w:r>
      <w:r w:rsidRPr="007B0CD5">
        <w:rPr>
          <w:rFonts w:asciiTheme="minorEastAsia" w:eastAsiaTheme="minorEastAsia" w:hAnsiTheme="minorEastAsia" w:cs="Arial" w:hint="eastAsia"/>
          <w:color w:val="000000" w:themeColor="text1"/>
          <w:szCs w:val="21"/>
          <w:u w:val="single"/>
        </w:rPr>
        <w:t>食品经营许可证</w:t>
      </w:r>
      <w:r w:rsidRPr="007B0CD5">
        <w:rPr>
          <w:rFonts w:asciiTheme="minorEastAsia" w:eastAsiaTheme="minorEastAsia" w:hAnsiTheme="minorEastAsia" w:hint="eastAsia"/>
          <w:color w:val="000000" w:themeColor="text1"/>
          <w:szCs w:val="21"/>
          <w:u w:val="single"/>
        </w:rPr>
        <w:t>》或《食品流通许可证》复印件并加盖公章，原件备查；</w:t>
      </w:r>
    </w:p>
    <w:p w:rsidR="001962E1" w:rsidRPr="007B0CD5" w:rsidRDefault="002877FB">
      <w:pPr>
        <w:pStyle w:val="1"/>
        <w:widowControl/>
        <w:ind w:leftChars="-5" w:left="440" w:hangingChars="215" w:hanging="451"/>
        <w:jc w:val="left"/>
        <w:rPr>
          <w:rFonts w:asciiTheme="minorEastAsia" w:eastAsiaTheme="minorEastAsia" w:hAnsiTheme="minorEastAsia" w:cs="宋体"/>
          <w:color w:val="000000" w:themeColor="text1"/>
          <w:kern w:val="0"/>
        </w:rPr>
      </w:pPr>
      <w:r w:rsidRPr="007B0CD5">
        <w:rPr>
          <w:rFonts w:asciiTheme="minorEastAsia" w:eastAsiaTheme="minorEastAsia" w:hAnsiTheme="minorEastAsia" w:cs="宋体" w:hint="eastAsia"/>
          <w:color w:val="000000" w:themeColor="text1"/>
          <w:kern w:val="0"/>
        </w:rPr>
        <w:t>4、本项目不接受联合体响应。</w:t>
      </w:r>
    </w:p>
    <w:p w:rsidR="001962E1" w:rsidRPr="007B0CD5" w:rsidRDefault="002877FB">
      <w:pPr>
        <w:pStyle w:val="1"/>
        <w:widowControl/>
        <w:ind w:left="218" w:hangingChars="104" w:hanging="218"/>
        <w:jc w:val="left"/>
        <w:rPr>
          <w:rFonts w:asciiTheme="minorEastAsia" w:eastAsiaTheme="minorEastAsia" w:hAnsiTheme="minorEastAsia" w:cs="宋体"/>
          <w:color w:val="000000" w:themeColor="text1"/>
          <w:kern w:val="0"/>
        </w:rPr>
      </w:pPr>
      <w:r w:rsidRPr="007B0CD5">
        <w:rPr>
          <w:rFonts w:asciiTheme="minorEastAsia" w:eastAsiaTheme="minorEastAsia" w:hAnsiTheme="minorEastAsia" w:cs="宋体" w:hint="eastAsia"/>
          <w:color w:val="000000" w:themeColor="text1"/>
          <w:kern w:val="0"/>
        </w:rPr>
        <w:t>5、响应人所投产品须具备QS认证资质及有效的《检验报告》或食品检验合格证，符合国家及广东省政府相关部门规定的卫生标准。</w:t>
      </w:r>
    </w:p>
    <w:p w:rsidR="001962E1" w:rsidRPr="007B0CD5" w:rsidRDefault="002877FB">
      <w:pPr>
        <w:pStyle w:val="1"/>
        <w:widowControl/>
        <w:ind w:leftChars="-5" w:left="440" w:hangingChars="215" w:hanging="451"/>
        <w:jc w:val="left"/>
        <w:rPr>
          <w:rFonts w:asciiTheme="minorEastAsia" w:eastAsiaTheme="minorEastAsia" w:hAnsiTheme="minorEastAsia" w:cs="宋体"/>
          <w:color w:val="000000" w:themeColor="text1"/>
          <w:kern w:val="0"/>
        </w:rPr>
      </w:pPr>
      <w:r w:rsidRPr="007B0CD5">
        <w:rPr>
          <w:rFonts w:asciiTheme="minorEastAsia" w:eastAsiaTheme="minorEastAsia" w:hAnsiTheme="minorEastAsia" w:cs="宋体" w:hint="eastAsia"/>
          <w:color w:val="000000" w:themeColor="text1"/>
          <w:kern w:val="0"/>
        </w:rPr>
        <w:t>6、响应人需提供商品的来源证明。</w:t>
      </w:r>
    </w:p>
    <w:p w:rsidR="001962E1" w:rsidRPr="007B0CD5" w:rsidRDefault="002877FB">
      <w:pPr>
        <w:spacing w:line="220" w:lineRule="atLeast"/>
        <w:rPr>
          <w:color w:val="000000" w:themeColor="text1"/>
        </w:rPr>
      </w:pPr>
      <w:r w:rsidRPr="007B0CD5">
        <w:rPr>
          <w:rFonts w:hint="eastAsia"/>
          <w:color w:val="000000" w:themeColor="text1"/>
        </w:rPr>
        <w:t>二、采购清单</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1124"/>
        <w:gridCol w:w="1302"/>
        <w:gridCol w:w="1582"/>
        <w:gridCol w:w="1662"/>
      </w:tblGrid>
      <w:tr w:rsidR="00464D78" w:rsidRPr="007B0CD5" w:rsidTr="00464D78">
        <w:trPr>
          <w:trHeight w:val="285"/>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
                <w:bCs/>
                <w:sz w:val="24"/>
                <w:szCs w:val="24"/>
              </w:rPr>
            </w:pPr>
            <w:r w:rsidRPr="007B0CD5">
              <w:rPr>
                <w:rFonts w:ascii="宋体" w:eastAsia="宋体" w:hAnsi="宋体" w:cs="宋体" w:hint="eastAsia"/>
                <w:b/>
                <w:bCs/>
                <w:sz w:val="24"/>
                <w:szCs w:val="24"/>
              </w:rPr>
              <w:t>存货名称</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
                <w:sz w:val="24"/>
                <w:szCs w:val="24"/>
              </w:rPr>
            </w:pPr>
            <w:r w:rsidRPr="007B0CD5">
              <w:rPr>
                <w:rFonts w:ascii="宋体" w:eastAsia="宋体" w:hAnsi="宋体" w:cs="宋体" w:hint="eastAsia"/>
                <w:b/>
                <w:sz w:val="24"/>
                <w:szCs w:val="24"/>
              </w:rPr>
              <w:t>单位</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
                <w:sz w:val="24"/>
                <w:szCs w:val="24"/>
              </w:rPr>
            </w:pPr>
            <w:r w:rsidRPr="007B0CD5">
              <w:rPr>
                <w:rFonts w:ascii="宋体" w:eastAsia="宋体" w:hAnsi="宋体" w:cs="宋体" w:hint="eastAsia"/>
                <w:b/>
                <w:sz w:val="24"/>
                <w:szCs w:val="24"/>
              </w:rPr>
              <w:t>重量</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
                <w:sz w:val="24"/>
                <w:szCs w:val="24"/>
              </w:rPr>
            </w:pPr>
            <w:r w:rsidRPr="007B0CD5">
              <w:rPr>
                <w:rFonts w:ascii="宋体" w:eastAsia="宋体" w:hAnsi="宋体" w:cs="宋体" w:hint="eastAsia"/>
                <w:b/>
                <w:sz w:val="24"/>
                <w:szCs w:val="24"/>
              </w:rPr>
              <w:t>数量</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
                <w:sz w:val="24"/>
                <w:szCs w:val="24"/>
              </w:rPr>
            </w:pPr>
            <w:r w:rsidRPr="007B0CD5">
              <w:rPr>
                <w:rFonts w:ascii="宋体" w:eastAsia="宋体" w:hAnsi="宋体" w:cs="宋体" w:hint="eastAsia"/>
                <w:b/>
                <w:sz w:val="24"/>
                <w:szCs w:val="24"/>
              </w:rPr>
              <w:t>单价最高限价（元）</w:t>
            </w: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
                <w:bCs/>
                <w:sz w:val="24"/>
                <w:szCs w:val="24"/>
              </w:rPr>
            </w:pPr>
            <w:r w:rsidRPr="007B0CD5">
              <w:rPr>
                <w:rFonts w:ascii="宋体" w:eastAsia="宋体" w:hAnsi="宋体" w:cs="宋体" w:hint="eastAsia"/>
                <w:b/>
                <w:bCs/>
                <w:sz w:val="24"/>
                <w:szCs w:val="24"/>
              </w:rPr>
              <w:t>最高限价（元）</w:t>
            </w:r>
          </w:p>
        </w:tc>
      </w:tr>
      <w:tr w:rsidR="00464D78" w:rsidRPr="007B0CD5" w:rsidTr="00464D78">
        <w:trPr>
          <w:trHeight w:val="285"/>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咸鸭蛋</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只</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140360</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1.2</w:t>
            </w: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168432</w:t>
            </w:r>
          </w:p>
        </w:tc>
      </w:tr>
      <w:tr w:rsidR="00464D78" w:rsidRPr="007B0CD5" w:rsidTr="00464D78">
        <w:trPr>
          <w:trHeight w:val="285"/>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陈皮粒粒红豆馅</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69.3</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440</w:t>
            </w: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30492</w:t>
            </w:r>
          </w:p>
        </w:tc>
      </w:tr>
      <w:tr w:rsidR="00464D78" w:rsidRPr="007B0CD5" w:rsidTr="00464D78">
        <w:trPr>
          <w:trHeight w:val="285"/>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纯正红豆沙</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26.4</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440</w:t>
            </w: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11616</w:t>
            </w:r>
          </w:p>
        </w:tc>
      </w:tr>
      <w:tr w:rsidR="00464D78" w:rsidRPr="007B0CD5" w:rsidTr="00464D78">
        <w:trPr>
          <w:trHeight w:val="285"/>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胡姬花花生油</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罐</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5L</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125.4</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140</w:t>
            </w: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17556</w:t>
            </w:r>
          </w:p>
        </w:tc>
      </w:tr>
      <w:tr w:rsidR="00464D78" w:rsidRPr="007B0CD5" w:rsidTr="00464D78">
        <w:trPr>
          <w:trHeight w:val="285"/>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金腿伍仁馅</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135.3</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920</w:t>
            </w: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124476</w:t>
            </w:r>
          </w:p>
        </w:tc>
      </w:tr>
      <w:tr w:rsidR="00464D78" w:rsidRPr="007B0CD5" w:rsidTr="00464D78">
        <w:trPr>
          <w:trHeight w:val="285"/>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擂沙黑芝麻馅</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34.1</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450</w:t>
            </w: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15345</w:t>
            </w:r>
          </w:p>
        </w:tc>
      </w:tr>
      <w:tr w:rsidR="00464D78" w:rsidRPr="007B0CD5" w:rsidTr="00464D78">
        <w:trPr>
          <w:trHeight w:val="285"/>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素伍仁馅</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105.6</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851.76</w:t>
            </w: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89945.8</w:t>
            </w:r>
            <w:r w:rsidRPr="007B0CD5">
              <w:rPr>
                <w:rFonts w:ascii="宋体" w:eastAsia="宋体" w:hAnsi="宋体" w:cs="宋体"/>
                <w:bCs/>
                <w:sz w:val="24"/>
                <w:szCs w:val="24"/>
              </w:rPr>
              <w:t>6</w:t>
            </w:r>
          </w:p>
        </w:tc>
      </w:tr>
      <w:tr w:rsidR="00464D78" w:rsidRPr="007B0CD5" w:rsidTr="00464D78">
        <w:trPr>
          <w:trHeight w:val="285"/>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特级白莲蓉</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212.3</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550</w:t>
            </w: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116765</w:t>
            </w:r>
          </w:p>
        </w:tc>
      </w:tr>
      <w:tr w:rsidR="00464D78" w:rsidRPr="007B0CD5" w:rsidTr="00464D78">
        <w:trPr>
          <w:trHeight w:val="285"/>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特级红莲蓉</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93.5</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560</w:t>
            </w: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52360</w:t>
            </w:r>
          </w:p>
        </w:tc>
      </w:tr>
      <w:tr w:rsidR="00464D78" w:rsidRPr="007B0CD5" w:rsidTr="00464D78">
        <w:trPr>
          <w:trHeight w:val="423"/>
        </w:trPr>
        <w:tc>
          <w:tcPr>
            <w:tcW w:w="7269" w:type="dxa"/>
            <w:gridSpan w:val="5"/>
            <w:shd w:val="clear" w:color="000000" w:fill="FFFFFF"/>
          </w:tcPr>
          <w:p w:rsidR="00464D78" w:rsidRPr="007B0CD5" w:rsidRDefault="00464D78" w:rsidP="00464D78">
            <w:pPr>
              <w:adjustRightInd/>
              <w:snapToGrid/>
              <w:spacing w:after="0"/>
              <w:jc w:val="center"/>
              <w:rPr>
                <w:rFonts w:ascii="宋体" w:eastAsia="宋体" w:hAnsi="宋体" w:cs="宋体"/>
                <w:color w:val="000000"/>
              </w:rPr>
            </w:pPr>
            <w:r w:rsidRPr="007B0CD5">
              <w:rPr>
                <w:rFonts w:ascii="宋体" w:eastAsia="宋体" w:hAnsi="宋体" w:cs="宋体" w:hint="eastAsia"/>
                <w:color w:val="000000"/>
              </w:rPr>
              <w:t>合计</w:t>
            </w:r>
          </w:p>
        </w:tc>
        <w:tc>
          <w:tcPr>
            <w:tcW w:w="1662" w:type="dxa"/>
            <w:shd w:val="clear" w:color="000000" w:fill="FFFFFF"/>
            <w:noWrap/>
            <w:vAlign w:val="center"/>
            <w:hideMark/>
          </w:tcPr>
          <w:p w:rsidR="00464D78" w:rsidRPr="007B0CD5" w:rsidRDefault="00464D78" w:rsidP="00464D78">
            <w:pPr>
              <w:adjustRightInd/>
              <w:snapToGrid/>
              <w:spacing w:after="0"/>
              <w:jc w:val="center"/>
              <w:rPr>
                <w:rFonts w:ascii="宋体" w:eastAsia="宋体" w:hAnsi="宋体" w:cs="宋体"/>
                <w:b/>
                <w:color w:val="000000"/>
              </w:rPr>
            </w:pPr>
            <w:r w:rsidRPr="007B0CD5">
              <w:rPr>
                <w:rFonts w:ascii="宋体" w:eastAsia="宋体" w:hAnsi="宋体" w:cs="宋体" w:hint="eastAsia"/>
                <w:b/>
                <w:color w:val="000000"/>
              </w:rPr>
              <w:t>626987.8</w:t>
            </w:r>
            <w:r w:rsidRPr="007B0CD5">
              <w:rPr>
                <w:rFonts w:ascii="宋体" w:eastAsia="宋体" w:hAnsi="宋体" w:cs="宋体"/>
                <w:b/>
                <w:color w:val="000000"/>
              </w:rPr>
              <w:t>6</w:t>
            </w:r>
          </w:p>
        </w:tc>
      </w:tr>
    </w:tbl>
    <w:p w:rsidR="00464D78" w:rsidRPr="007B0CD5" w:rsidRDefault="00464D78">
      <w:pPr>
        <w:spacing w:line="220" w:lineRule="atLeast"/>
        <w:rPr>
          <w:color w:val="000000" w:themeColor="text1"/>
        </w:rPr>
      </w:pPr>
    </w:p>
    <w:p w:rsidR="001962E1" w:rsidRPr="007B0CD5" w:rsidRDefault="002877FB">
      <w:pPr>
        <w:spacing w:line="220" w:lineRule="atLeast"/>
        <w:rPr>
          <w:color w:val="000000" w:themeColor="text1"/>
        </w:rPr>
      </w:pPr>
      <w:r w:rsidRPr="007B0CD5">
        <w:rPr>
          <w:rFonts w:hint="eastAsia"/>
          <w:color w:val="000000" w:themeColor="text1"/>
        </w:rPr>
        <w:t>注明：按实际供货数量进行结算。</w:t>
      </w:r>
    </w:p>
    <w:p w:rsidR="001962E1" w:rsidRPr="007B0CD5" w:rsidRDefault="002877FB">
      <w:pPr>
        <w:pStyle w:val="ab"/>
        <w:spacing w:line="220" w:lineRule="atLeast"/>
        <w:ind w:firstLineChars="0" w:firstLine="0"/>
        <w:rPr>
          <w:color w:val="000000" w:themeColor="text1"/>
        </w:rPr>
      </w:pPr>
      <w:r w:rsidRPr="007B0CD5">
        <w:rPr>
          <w:rFonts w:hint="eastAsia"/>
          <w:color w:val="000000" w:themeColor="text1"/>
        </w:rPr>
        <w:lastRenderedPageBreak/>
        <w:t>三、结算方式</w:t>
      </w:r>
    </w:p>
    <w:p w:rsidR="001962E1" w:rsidRPr="007B0CD5" w:rsidRDefault="00D654CA">
      <w:pPr>
        <w:pStyle w:val="ab"/>
        <w:numPr>
          <w:ilvl w:val="0"/>
          <w:numId w:val="1"/>
        </w:numPr>
        <w:ind w:left="440" w:firstLineChars="0" w:hanging="440"/>
        <w:rPr>
          <w:rFonts w:asciiTheme="minorEastAsia" w:eastAsiaTheme="minorEastAsia" w:hAnsiTheme="minorEastAsia" w:cs="仿宋_GB2312"/>
          <w:color w:val="000000" w:themeColor="text1"/>
          <w:szCs w:val="21"/>
        </w:rPr>
      </w:pPr>
      <w:r w:rsidRPr="007B0CD5">
        <w:rPr>
          <w:rFonts w:asciiTheme="minorEastAsia" w:eastAsiaTheme="minorEastAsia" w:hAnsiTheme="minorEastAsia" w:cs="仿宋_GB2312" w:hint="eastAsia"/>
          <w:color w:val="000000" w:themeColor="text1"/>
          <w:szCs w:val="21"/>
        </w:rPr>
        <w:t>★</w:t>
      </w:r>
      <w:r w:rsidR="002877FB" w:rsidRPr="007B0CD5">
        <w:rPr>
          <w:rFonts w:asciiTheme="minorEastAsia" w:eastAsiaTheme="minorEastAsia" w:hAnsiTheme="minorEastAsia" w:cs="仿宋_GB2312" w:hint="eastAsia"/>
          <w:color w:val="000000" w:themeColor="text1"/>
          <w:szCs w:val="21"/>
        </w:rPr>
        <w:t>响应价格包含产品的价格、运输费、卸装费、售后服务、保险、搬运费及税金等由供应货物而产生的一切费用。本次的响应价格在合同期内固定不变。如因市场流通问题确实需要变更的，应事先提出书面申请，并经采购人同意后才能变更。</w:t>
      </w:r>
    </w:p>
    <w:p w:rsidR="001962E1" w:rsidRPr="007B0CD5" w:rsidRDefault="002877FB">
      <w:pPr>
        <w:pStyle w:val="ab"/>
        <w:numPr>
          <w:ilvl w:val="0"/>
          <w:numId w:val="1"/>
        </w:numPr>
        <w:ind w:left="440" w:firstLineChars="0" w:hanging="440"/>
        <w:rPr>
          <w:rFonts w:asciiTheme="minorEastAsia" w:eastAsiaTheme="minorEastAsia" w:hAnsiTheme="minorEastAsia" w:cs="仿宋_GB2312"/>
          <w:color w:val="000000" w:themeColor="text1"/>
          <w:szCs w:val="21"/>
        </w:rPr>
      </w:pPr>
      <w:r w:rsidRPr="007B0CD5">
        <w:rPr>
          <w:rFonts w:asciiTheme="minorEastAsia" w:eastAsiaTheme="minorEastAsia" w:hAnsiTheme="minorEastAsia" w:cs="仿宋_GB2312" w:hint="eastAsia"/>
          <w:color w:val="000000" w:themeColor="text1"/>
          <w:szCs w:val="21"/>
        </w:rPr>
        <w:t>货款按月结算：采购人与成交人核对当月货款供货额，核准当月货款。成交人按照核准的货款开具有效的发票，采购人在收到发票后的30天内支付货款。</w:t>
      </w:r>
    </w:p>
    <w:p w:rsidR="001962E1" w:rsidRPr="007B0CD5" w:rsidRDefault="002877FB">
      <w:pPr>
        <w:pStyle w:val="ab"/>
        <w:spacing w:line="220" w:lineRule="atLeast"/>
        <w:ind w:firstLineChars="0" w:firstLine="0"/>
        <w:rPr>
          <w:color w:val="000000" w:themeColor="text1"/>
        </w:rPr>
      </w:pPr>
      <w:r w:rsidRPr="007B0CD5">
        <w:rPr>
          <w:rFonts w:hint="eastAsia"/>
          <w:color w:val="000000" w:themeColor="text1"/>
        </w:rPr>
        <w:t>四、用户需求</w:t>
      </w:r>
    </w:p>
    <w:p w:rsidR="001962E1" w:rsidRPr="007B0CD5" w:rsidRDefault="002877FB">
      <w:pPr>
        <w:widowControl w:val="0"/>
        <w:numPr>
          <w:ilvl w:val="0"/>
          <w:numId w:val="2"/>
        </w:numPr>
        <w:adjustRightInd/>
        <w:snapToGrid/>
        <w:spacing w:after="0"/>
        <w:jc w:val="both"/>
        <w:rPr>
          <w:rFonts w:asciiTheme="minorEastAsia" w:eastAsiaTheme="minorEastAsia" w:hAnsiTheme="minorEastAsia" w:cs="仿宋_GB2312"/>
          <w:color w:val="000000" w:themeColor="text1"/>
          <w:szCs w:val="21"/>
        </w:rPr>
      </w:pPr>
      <w:r w:rsidRPr="007B0CD5">
        <w:rPr>
          <w:rFonts w:asciiTheme="minorEastAsia" w:eastAsiaTheme="minorEastAsia" w:hAnsiTheme="minorEastAsia" w:cs="仿宋_GB2312" w:hint="eastAsia"/>
          <w:color w:val="000000" w:themeColor="text1"/>
          <w:szCs w:val="21"/>
        </w:rPr>
        <w:t>采购人在送货的前一天以邮件、书面、传真、电话等方式在下午6点前通知成交人。订单内容包括：品种、品牌、规格、数量、送货时间、送货地点等。成交人按订单内容准确供货。在收到订单后 4 小时以内，如不作任何的沟通或反馈，该订货单视作被成交人完全接受。</w:t>
      </w:r>
    </w:p>
    <w:p w:rsidR="001962E1" w:rsidRPr="007B0CD5" w:rsidRDefault="002877FB">
      <w:pPr>
        <w:widowControl w:val="0"/>
        <w:numPr>
          <w:ilvl w:val="0"/>
          <w:numId w:val="2"/>
        </w:numPr>
        <w:adjustRightInd/>
        <w:snapToGrid/>
        <w:spacing w:after="0"/>
        <w:jc w:val="both"/>
        <w:rPr>
          <w:rFonts w:asciiTheme="minorEastAsia" w:eastAsiaTheme="minorEastAsia" w:hAnsiTheme="minorEastAsia" w:cs="仿宋_GB2312"/>
          <w:color w:val="000000" w:themeColor="text1"/>
          <w:szCs w:val="21"/>
        </w:rPr>
      </w:pPr>
      <w:r w:rsidRPr="007B0CD5">
        <w:rPr>
          <w:rFonts w:asciiTheme="minorEastAsia" w:eastAsiaTheme="minorEastAsia" w:hAnsiTheme="minorEastAsia" w:cs="仿宋_GB2312" w:hint="eastAsia"/>
          <w:color w:val="000000" w:themeColor="text1"/>
          <w:szCs w:val="21"/>
        </w:rPr>
        <w:t>实际数量以采购人的验货及过磅数量为准，供应商每次随货送上至少一式两份的纸质电脑版送货清单，及以邮件形式发送电子版（Excel格式）送货清单到采购人指定的电子邮箱地址。其中，送货清单含：品种、品牌、规格、配送数量、实收数量、单价、总金额、送货人签字等，并加盖公章；待双方验货后签字确认，双方各持一份，作为送、收货凭证及结算依据。</w:t>
      </w:r>
    </w:p>
    <w:p w:rsidR="001962E1" w:rsidRPr="007B0CD5" w:rsidRDefault="002877FB">
      <w:pPr>
        <w:widowControl w:val="0"/>
        <w:numPr>
          <w:ilvl w:val="0"/>
          <w:numId w:val="2"/>
        </w:numPr>
        <w:adjustRightInd/>
        <w:snapToGrid/>
        <w:spacing w:after="0"/>
        <w:jc w:val="both"/>
        <w:rPr>
          <w:rFonts w:asciiTheme="minorEastAsia" w:eastAsiaTheme="minorEastAsia" w:hAnsiTheme="minorEastAsia" w:cs="仿宋_GB2312"/>
          <w:color w:val="000000" w:themeColor="text1"/>
          <w:szCs w:val="21"/>
        </w:rPr>
      </w:pPr>
      <w:r w:rsidRPr="007B0CD5">
        <w:rPr>
          <w:rFonts w:ascii="仿宋_GB2312" w:eastAsia="仿宋_GB2312" w:hAnsi="仿宋" w:hint="eastAsia"/>
        </w:rPr>
        <w:t>▲</w:t>
      </w:r>
      <w:r w:rsidRPr="007B0CD5">
        <w:rPr>
          <w:rFonts w:asciiTheme="minorEastAsia" w:eastAsiaTheme="minorEastAsia" w:hAnsiTheme="minorEastAsia" w:cs="仿宋_GB2312" w:hint="eastAsia"/>
          <w:color w:val="000000" w:themeColor="text1"/>
          <w:szCs w:val="21"/>
        </w:rPr>
        <w:t>如发现成交人提供的产品短斤缺两，采购人有权责令其在规定的时间内重新送货。若采购人发现情节严重的情况，如：货物内藏有冰袋、沙袋、垫板等非正常、非合理的增重物品，采购人有权双倍扣罚成交人当次货款。</w:t>
      </w:r>
    </w:p>
    <w:p w:rsidR="001962E1" w:rsidRPr="007B0CD5" w:rsidRDefault="002877FB">
      <w:pPr>
        <w:widowControl w:val="0"/>
        <w:numPr>
          <w:ilvl w:val="0"/>
          <w:numId w:val="2"/>
        </w:numPr>
        <w:adjustRightInd/>
        <w:snapToGrid/>
        <w:spacing w:after="0"/>
        <w:jc w:val="both"/>
        <w:rPr>
          <w:rFonts w:asciiTheme="minorEastAsia" w:eastAsiaTheme="minorEastAsia" w:hAnsiTheme="minorEastAsia" w:cs="仿宋_GB2312"/>
          <w:color w:val="000000" w:themeColor="text1"/>
          <w:szCs w:val="21"/>
        </w:rPr>
      </w:pPr>
      <w:r w:rsidRPr="007B0CD5">
        <w:rPr>
          <w:rFonts w:ascii="仿宋_GB2312" w:eastAsia="仿宋_GB2312" w:hAnsi="仿宋" w:hint="eastAsia"/>
        </w:rPr>
        <w:t>▲</w:t>
      </w:r>
      <w:r w:rsidRPr="007B0CD5">
        <w:rPr>
          <w:rFonts w:asciiTheme="minorEastAsia" w:eastAsiaTheme="minorEastAsia" w:hAnsiTheme="minorEastAsia" w:cs="仿宋_GB2312" w:hint="eastAsia"/>
          <w:color w:val="000000" w:themeColor="text1"/>
          <w:szCs w:val="21"/>
        </w:rPr>
        <w:t>成交人必须保证所供应的散装食品符合“卫法监发[2003]180号《散装食品卫生管理规范》”的相关规定。其供应的产品来源必须可循可溯，若发现其供应的产品来源不清，或不符合相关规定的，采购人有权拒收，并责令其在规定的时间内重新送货，所发生费用由成交人负责。</w:t>
      </w:r>
    </w:p>
    <w:p w:rsidR="001962E1" w:rsidRPr="007B0CD5" w:rsidRDefault="002877FB">
      <w:pPr>
        <w:widowControl w:val="0"/>
        <w:numPr>
          <w:ilvl w:val="0"/>
          <w:numId w:val="2"/>
        </w:numPr>
        <w:adjustRightInd/>
        <w:snapToGrid/>
        <w:spacing w:after="0"/>
        <w:jc w:val="both"/>
        <w:rPr>
          <w:rFonts w:asciiTheme="minorEastAsia" w:eastAsiaTheme="minorEastAsia" w:hAnsiTheme="minorEastAsia" w:cs="仿宋_GB2312"/>
          <w:color w:val="000000" w:themeColor="text1"/>
          <w:szCs w:val="21"/>
        </w:rPr>
      </w:pPr>
      <w:r w:rsidRPr="007B0CD5">
        <w:rPr>
          <w:rFonts w:ascii="仿宋_GB2312" w:eastAsia="仿宋_GB2312" w:hAnsi="仿宋" w:hint="eastAsia"/>
        </w:rPr>
        <w:t>▲</w:t>
      </w:r>
      <w:r w:rsidRPr="007B0CD5">
        <w:rPr>
          <w:rFonts w:asciiTheme="minorEastAsia" w:eastAsiaTheme="minorEastAsia" w:hAnsiTheme="minorEastAsia" w:cs="仿宋_GB2312" w:hint="eastAsia"/>
          <w:color w:val="000000" w:themeColor="text1"/>
          <w:szCs w:val="21"/>
        </w:rPr>
        <w:t>成交人必须保证所供应的预包装食品符合《GB 7718-2011食品安全国家标准 预包装食品标签通则》的相关规定。其供应的产品来源必须可循可溯，若发现其供应的产品来源不清，或不符合相关规定，采购人有权拒收，并责令其在规定的时间内重新送货，所发生费用由成交人负责。</w:t>
      </w:r>
    </w:p>
    <w:p w:rsidR="001962E1" w:rsidRPr="007B0CD5" w:rsidRDefault="002877FB">
      <w:pPr>
        <w:widowControl w:val="0"/>
        <w:numPr>
          <w:ilvl w:val="0"/>
          <w:numId w:val="2"/>
        </w:numPr>
        <w:adjustRightInd/>
        <w:snapToGrid/>
        <w:spacing w:after="0"/>
        <w:jc w:val="both"/>
        <w:rPr>
          <w:rFonts w:asciiTheme="minorEastAsia" w:eastAsiaTheme="minorEastAsia" w:hAnsiTheme="minorEastAsia" w:cs="仿宋_GB2312"/>
          <w:color w:val="000000" w:themeColor="text1"/>
          <w:szCs w:val="21"/>
        </w:rPr>
      </w:pPr>
      <w:r w:rsidRPr="007B0CD5">
        <w:rPr>
          <w:rFonts w:asciiTheme="minorEastAsia" w:eastAsiaTheme="minorEastAsia" w:hAnsiTheme="minorEastAsia" w:cs="仿宋_GB2312" w:hint="eastAsia"/>
          <w:color w:val="000000" w:themeColor="text1"/>
          <w:szCs w:val="21"/>
        </w:rPr>
        <w:t>成交人若供应“以次充好”或“货不对板”的产品，采购人有权拒收，并责令其在规定的时间内重新送货，所发生费用由成交人负责。</w:t>
      </w:r>
    </w:p>
    <w:p w:rsidR="001962E1" w:rsidRPr="007B0CD5" w:rsidRDefault="002877FB">
      <w:pPr>
        <w:widowControl w:val="0"/>
        <w:numPr>
          <w:ilvl w:val="0"/>
          <w:numId w:val="2"/>
        </w:numPr>
        <w:tabs>
          <w:tab w:val="left" w:pos="426"/>
        </w:tabs>
        <w:adjustRightInd/>
        <w:snapToGrid/>
        <w:spacing w:after="0"/>
        <w:jc w:val="both"/>
        <w:rPr>
          <w:rFonts w:asciiTheme="minorEastAsia" w:eastAsiaTheme="minorEastAsia" w:hAnsiTheme="minorEastAsia" w:cs="仿宋_GB2312"/>
          <w:color w:val="000000" w:themeColor="text1"/>
          <w:szCs w:val="21"/>
        </w:rPr>
      </w:pPr>
      <w:r w:rsidRPr="007B0CD5">
        <w:rPr>
          <w:rFonts w:asciiTheme="minorEastAsia" w:eastAsiaTheme="minorEastAsia" w:hAnsiTheme="minorEastAsia" w:cs="仿宋_GB2312" w:hint="eastAsia"/>
          <w:color w:val="000000" w:themeColor="text1"/>
          <w:szCs w:val="21"/>
        </w:rPr>
        <w:t>成交人必须保证所供应的预包装食品的食用或使用有效期剩余60%（含）以上，如发现不符合要求，但仍在保质期内，采购人有权拒收，并责令其在规定的时间内重新送货，所发生费用由成交人负责。</w:t>
      </w:r>
    </w:p>
    <w:p w:rsidR="001962E1" w:rsidRPr="007B0CD5" w:rsidRDefault="002877FB">
      <w:pPr>
        <w:widowControl w:val="0"/>
        <w:numPr>
          <w:ilvl w:val="0"/>
          <w:numId w:val="2"/>
        </w:numPr>
        <w:tabs>
          <w:tab w:val="left" w:pos="426"/>
        </w:tabs>
        <w:adjustRightInd/>
        <w:snapToGrid/>
        <w:spacing w:after="0"/>
        <w:jc w:val="both"/>
        <w:rPr>
          <w:rFonts w:asciiTheme="minorEastAsia" w:eastAsiaTheme="minorEastAsia" w:hAnsiTheme="minorEastAsia" w:cs="仿宋_GB2312"/>
          <w:color w:val="000000" w:themeColor="text1"/>
          <w:szCs w:val="21"/>
        </w:rPr>
      </w:pPr>
      <w:r w:rsidRPr="007B0CD5">
        <w:rPr>
          <w:rFonts w:ascii="仿宋_GB2312" w:eastAsia="仿宋_GB2312" w:hAnsi="仿宋" w:hint="eastAsia"/>
        </w:rPr>
        <w:t>▲</w:t>
      </w:r>
      <w:r w:rsidRPr="007B0CD5">
        <w:rPr>
          <w:rFonts w:asciiTheme="minorEastAsia" w:eastAsiaTheme="minorEastAsia" w:hAnsiTheme="minorEastAsia" w:cs="仿宋_GB2312" w:hint="eastAsia"/>
          <w:color w:val="000000" w:themeColor="text1"/>
          <w:szCs w:val="21"/>
        </w:rPr>
        <w:t>成交人提供商品应剩余50%以上有效期，成交人若供应过期产品，采购人有权拒收，并责令其在规定的时间内重新送货；所发生费用由成交人负责。</w:t>
      </w:r>
    </w:p>
    <w:p w:rsidR="001962E1" w:rsidRPr="007B0CD5" w:rsidRDefault="00D654CA">
      <w:pPr>
        <w:widowControl w:val="0"/>
        <w:numPr>
          <w:ilvl w:val="0"/>
          <w:numId w:val="2"/>
        </w:numPr>
        <w:tabs>
          <w:tab w:val="left" w:pos="426"/>
        </w:tabs>
        <w:adjustRightInd/>
        <w:snapToGrid/>
        <w:spacing w:after="0"/>
        <w:jc w:val="both"/>
        <w:rPr>
          <w:rFonts w:asciiTheme="minorEastAsia" w:eastAsiaTheme="minorEastAsia" w:hAnsiTheme="minorEastAsia" w:cs="仿宋_GB2312"/>
          <w:color w:val="000000" w:themeColor="text1"/>
          <w:szCs w:val="21"/>
        </w:rPr>
      </w:pPr>
      <w:r w:rsidRPr="007B0CD5">
        <w:rPr>
          <w:rFonts w:asciiTheme="minorEastAsia" w:eastAsiaTheme="minorEastAsia" w:hAnsiTheme="minorEastAsia" w:cs="仿宋_GB2312" w:hint="eastAsia"/>
          <w:color w:val="000000" w:themeColor="text1"/>
          <w:szCs w:val="21"/>
        </w:rPr>
        <w:t>成交人若供应的产品存在质量问题（如：变质、发霉、有异味</w:t>
      </w:r>
      <w:r w:rsidR="002877FB" w:rsidRPr="007B0CD5">
        <w:rPr>
          <w:rFonts w:asciiTheme="minorEastAsia" w:eastAsiaTheme="minorEastAsia" w:hAnsiTheme="minorEastAsia" w:cs="仿宋_GB2312" w:hint="eastAsia"/>
          <w:color w:val="000000" w:themeColor="text1"/>
          <w:szCs w:val="21"/>
        </w:rPr>
        <w:t xml:space="preserve">），采购人有权拒收，并责令其在规定的时间内重新送货；当月内发现有产品存在上述问题的：第一次处以该产品当天供货额的2倍罚金，第二次处以该产品当天供货额的3倍罚金，第三次或以上每次处以该产品当天供货额的10倍罚金。 </w:t>
      </w:r>
    </w:p>
    <w:p w:rsidR="001962E1" w:rsidRPr="007B0CD5" w:rsidRDefault="002877FB">
      <w:pPr>
        <w:widowControl w:val="0"/>
        <w:tabs>
          <w:tab w:val="left" w:pos="220"/>
        </w:tabs>
        <w:adjustRightInd/>
        <w:snapToGrid/>
        <w:spacing w:after="0"/>
        <w:ind w:left="440" w:hangingChars="200" w:hanging="440"/>
        <w:jc w:val="both"/>
        <w:rPr>
          <w:rFonts w:asciiTheme="minorEastAsia" w:eastAsiaTheme="minorEastAsia" w:hAnsiTheme="minorEastAsia" w:cs="仿宋_GB2312"/>
          <w:color w:val="000000" w:themeColor="text1"/>
          <w:szCs w:val="21"/>
        </w:rPr>
      </w:pPr>
      <w:r w:rsidRPr="007B0CD5">
        <w:rPr>
          <w:rFonts w:asciiTheme="minorEastAsia" w:eastAsiaTheme="minorEastAsia" w:hAnsiTheme="minorEastAsia" w:cs="仿宋_GB2312" w:hint="eastAsia"/>
          <w:color w:val="000000" w:themeColor="text1"/>
          <w:szCs w:val="21"/>
        </w:rPr>
        <w:t>10、运输载具：须符合《中华人民共和国食品安全法》的相关规定。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w:t>
      </w:r>
      <w:r w:rsidRPr="007B0CD5">
        <w:rPr>
          <w:rFonts w:asciiTheme="minorEastAsia" w:eastAsiaTheme="minorEastAsia" w:hAnsiTheme="minorEastAsia" w:cs="仿宋_GB2312" w:hint="eastAsia"/>
          <w:b/>
          <w:color w:val="000000" w:themeColor="text1"/>
          <w:szCs w:val="21"/>
        </w:rPr>
        <w:t>如对温度有要求的食品，应使用冷链运输</w:t>
      </w:r>
      <w:r w:rsidRPr="007B0CD5">
        <w:rPr>
          <w:rFonts w:asciiTheme="minorEastAsia" w:eastAsiaTheme="minorEastAsia" w:hAnsiTheme="minorEastAsia" w:cs="仿宋_GB2312" w:hint="eastAsia"/>
          <w:color w:val="000000" w:themeColor="text1"/>
          <w:szCs w:val="21"/>
        </w:rPr>
        <w:t>，并确定食品的温度，记录送货车辆温度，并记录存档。如采购人发现有不符合相关规定的，采购人有权拒收货品，成交人需承担一切经济损失。</w:t>
      </w:r>
    </w:p>
    <w:p w:rsidR="001962E1" w:rsidRPr="007B0CD5" w:rsidRDefault="002877FB">
      <w:pPr>
        <w:widowControl w:val="0"/>
        <w:tabs>
          <w:tab w:val="left" w:pos="426"/>
        </w:tabs>
        <w:adjustRightInd/>
        <w:snapToGrid/>
        <w:spacing w:after="0"/>
        <w:jc w:val="both"/>
        <w:rPr>
          <w:rFonts w:asciiTheme="minorEastAsia" w:eastAsiaTheme="minorEastAsia" w:hAnsiTheme="minorEastAsia" w:cs="仿宋_GB2312"/>
          <w:color w:val="000000" w:themeColor="text1"/>
          <w:szCs w:val="21"/>
        </w:rPr>
      </w:pPr>
      <w:r w:rsidRPr="007B0CD5">
        <w:rPr>
          <w:rFonts w:asciiTheme="minorEastAsia" w:eastAsiaTheme="minorEastAsia" w:hAnsiTheme="minorEastAsia" w:cs="仿宋_GB2312" w:hint="eastAsia"/>
          <w:color w:val="000000" w:themeColor="text1"/>
          <w:szCs w:val="21"/>
        </w:rPr>
        <w:t>11、特殊要求：成交人须安排至少一名配送人员协助采购人搬运货物至仓库。</w:t>
      </w:r>
    </w:p>
    <w:p w:rsidR="001962E1" w:rsidRPr="007B0CD5" w:rsidRDefault="002877FB">
      <w:pPr>
        <w:widowControl w:val="0"/>
        <w:tabs>
          <w:tab w:val="left" w:pos="426"/>
        </w:tabs>
        <w:adjustRightInd/>
        <w:snapToGrid/>
        <w:spacing w:after="0"/>
        <w:ind w:left="440" w:hangingChars="200" w:hanging="440"/>
        <w:jc w:val="both"/>
        <w:rPr>
          <w:rFonts w:asciiTheme="minorEastAsia" w:eastAsiaTheme="minorEastAsia" w:hAnsiTheme="minorEastAsia" w:cs="仿宋_GB2312"/>
          <w:color w:val="000000" w:themeColor="text1"/>
          <w:szCs w:val="21"/>
        </w:rPr>
      </w:pPr>
      <w:r w:rsidRPr="007B0CD5">
        <w:rPr>
          <w:rFonts w:asciiTheme="minorEastAsia" w:eastAsiaTheme="minorEastAsia" w:hAnsiTheme="minorEastAsia" w:cs="仿宋_GB2312" w:hint="eastAsia"/>
          <w:color w:val="000000" w:themeColor="text1"/>
          <w:szCs w:val="21"/>
        </w:rPr>
        <w:t>12、由于成交人供应的产品质量问题而引起的食物中毒或肠道病等事故事件，成交人承担一切责任并赔偿一切损失。</w:t>
      </w:r>
    </w:p>
    <w:p w:rsidR="001962E1" w:rsidRPr="007B0CD5" w:rsidRDefault="002877FB">
      <w:pPr>
        <w:pStyle w:val="ab"/>
        <w:spacing w:line="220" w:lineRule="atLeast"/>
        <w:ind w:firstLineChars="0" w:firstLine="0"/>
        <w:rPr>
          <w:color w:val="000000" w:themeColor="text1"/>
        </w:rPr>
      </w:pPr>
      <w:r w:rsidRPr="007B0CD5">
        <w:rPr>
          <w:rFonts w:hint="eastAsia"/>
          <w:color w:val="000000" w:themeColor="text1"/>
        </w:rPr>
        <w:t>五、响应文件递交以及评标方式</w:t>
      </w:r>
    </w:p>
    <w:p w:rsidR="001962E1" w:rsidRPr="007B0CD5" w:rsidRDefault="002877FB">
      <w:pPr>
        <w:pStyle w:val="ab"/>
        <w:spacing w:line="220" w:lineRule="atLeast"/>
        <w:ind w:left="433" w:hangingChars="206" w:hanging="433"/>
        <w:jc w:val="left"/>
        <w:rPr>
          <w:color w:val="000000" w:themeColor="text1"/>
        </w:rPr>
      </w:pPr>
      <w:r w:rsidRPr="007B0CD5">
        <w:rPr>
          <w:rFonts w:hint="eastAsia"/>
          <w:color w:val="000000" w:themeColor="text1"/>
        </w:rPr>
        <w:lastRenderedPageBreak/>
        <w:t>1</w:t>
      </w:r>
      <w:r w:rsidRPr="007B0CD5">
        <w:rPr>
          <w:rFonts w:hint="eastAsia"/>
          <w:color w:val="000000" w:themeColor="text1"/>
        </w:rPr>
        <w:t>、响应人需在</w:t>
      </w:r>
      <w:r w:rsidR="00D654CA" w:rsidRPr="007B0CD5">
        <w:rPr>
          <w:color w:val="000000" w:themeColor="text1"/>
        </w:rPr>
        <w:t>2021</w:t>
      </w:r>
      <w:r w:rsidRPr="007B0CD5">
        <w:rPr>
          <w:rFonts w:hint="eastAsia"/>
          <w:color w:val="000000" w:themeColor="text1"/>
        </w:rPr>
        <w:t>年</w:t>
      </w:r>
      <w:r w:rsidR="006210FF" w:rsidRPr="007B0CD5">
        <w:rPr>
          <w:color w:val="000000" w:themeColor="text1"/>
        </w:rPr>
        <w:t>8</w:t>
      </w:r>
      <w:r w:rsidRPr="007B0CD5">
        <w:rPr>
          <w:rFonts w:hint="eastAsia"/>
          <w:color w:val="000000" w:themeColor="text1"/>
        </w:rPr>
        <w:t>月</w:t>
      </w:r>
      <w:r w:rsidR="006210FF" w:rsidRPr="007B0CD5">
        <w:rPr>
          <w:color w:val="000000" w:themeColor="text1"/>
        </w:rPr>
        <w:t>24</w:t>
      </w:r>
      <w:r w:rsidRPr="007B0CD5">
        <w:rPr>
          <w:rFonts w:hint="eastAsia"/>
          <w:color w:val="000000" w:themeColor="text1"/>
        </w:rPr>
        <w:t>日前提交响应文件，文件内需提供相应的资质文件和证明文件，报价单分为响应总报价以及产品单价报价。</w:t>
      </w:r>
    </w:p>
    <w:p w:rsidR="001962E1" w:rsidRPr="007B0CD5" w:rsidRDefault="002877FB">
      <w:pPr>
        <w:pStyle w:val="ab"/>
        <w:spacing w:line="220" w:lineRule="atLeast"/>
        <w:ind w:left="433" w:hangingChars="206" w:hanging="433"/>
        <w:jc w:val="left"/>
        <w:rPr>
          <w:color w:val="000000" w:themeColor="text1"/>
        </w:rPr>
      </w:pPr>
      <w:r w:rsidRPr="007B0CD5">
        <w:rPr>
          <w:rFonts w:hint="eastAsia"/>
          <w:color w:val="000000" w:themeColor="text1"/>
        </w:rPr>
        <w:t>2</w:t>
      </w:r>
      <w:r w:rsidRPr="007B0CD5">
        <w:rPr>
          <w:rFonts w:hint="eastAsia"/>
          <w:color w:val="000000" w:themeColor="text1"/>
        </w:rPr>
        <w:t>、评标方式采取综合评分法，由评委专家确认后公布最后成交结果</w:t>
      </w:r>
    </w:p>
    <w:p w:rsidR="001962E1" w:rsidRPr="007B0CD5" w:rsidRDefault="002877FB">
      <w:pPr>
        <w:pStyle w:val="ab"/>
        <w:spacing w:line="220" w:lineRule="atLeast"/>
        <w:ind w:left="433" w:hangingChars="206" w:hanging="433"/>
        <w:jc w:val="left"/>
        <w:rPr>
          <w:color w:val="000000" w:themeColor="text1"/>
        </w:rPr>
      </w:pPr>
      <w:r w:rsidRPr="007B0CD5">
        <w:rPr>
          <w:rFonts w:hint="eastAsia"/>
          <w:color w:val="000000" w:themeColor="text1"/>
        </w:rPr>
        <w:t>3</w:t>
      </w:r>
      <w:r w:rsidRPr="007B0CD5">
        <w:rPr>
          <w:rFonts w:hint="eastAsia"/>
          <w:color w:val="000000" w:themeColor="text1"/>
        </w:rPr>
        <w:t>、</w:t>
      </w:r>
      <w:r w:rsidRPr="007B0CD5">
        <w:rPr>
          <w:rFonts w:ascii="仿宋_GB2312" w:eastAsia="仿宋_GB2312" w:hAnsi="仿宋" w:hint="eastAsia"/>
        </w:rPr>
        <w:t>▲</w:t>
      </w:r>
      <w:r w:rsidRPr="007B0CD5">
        <w:rPr>
          <w:rFonts w:hint="eastAsia"/>
          <w:color w:val="000000" w:themeColor="text1"/>
        </w:rPr>
        <w:t>响应人需提供所有产品的样品，每种至少</w:t>
      </w:r>
      <w:r w:rsidRPr="007B0CD5">
        <w:rPr>
          <w:rFonts w:hint="eastAsia"/>
          <w:color w:val="000000" w:themeColor="text1"/>
        </w:rPr>
        <w:t>100</w:t>
      </w:r>
      <w:r w:rsidRPr="007B0CD5">
        <w:rPr>
          <w:rFonts w:hint="eastAsia"/>
          <w:color w:val="000000" w:themeColor="text1"/>
        </w:rPr>
        <w:t>克。</w:t>
      </w:r>
    </w:p>
    <w:p w:rsidR="001962E1" w:rsidRPr="007B0CD5" w:rsidRDefault="002877FB">
      <w:pPr>
        <w:pStyle w:val="ab"/>
        <w:spacing w:line="220" w:lineRule="atLeast"/>
        <w:ind w:left="433" w:hangingChars="206" w:hanging="433"/>
        <w:jc w:val="left"/>
        <w:rPr>
          <w:color w:val="000000" w:themeColor="text1"/>
        </w:rPr>
      </w:pPr>
      <w:r w:rsidRPr="007B0CD5">
        <w:rPr>
          <w:rFonts w:hint="eastAsia"/>
          <w:color w:val="000000" w:themeColor="text1"/>
        </w:rPr>
        <w:t>六、评标方法</w:t>
      </w:r>
    </w:p>
    <w:p w:rsidR="001962E1" w:rsidRPr="007B0CD5" w:rsidRDefault="002877FB">
      <w:pPr>
        <w:pStyle w:val="a3"/>
        <w:rPr>
          <w:rFonts w:ascii="宋体" w:hAnsi="宋体"/>
          <w:color w:val="000000" w:themeColor="text1"/>
          <w:kern w:val="0"/>
          <w:szCs w:val="21"/>
        </w:rPr>
      </w:pPr>
      <w:r w:rsidRPr="007B0CD5">
        <w:rPr>
          <w:rFonts w:ascii="宋体" w:hAnsi="宋体" w:hint="eastAsia"/>
          <w:color w:val="000000" w:themeColor="text1"/>
          <w:kern w:val="0"/>
          <w:szCs w:val="21"/>
        </w:rPr>
        <w:t>本次评标采用综合评分法，即在最大限度地满足采购文件实质性要求前提下，按技术、商务和价格三部分分别打分的方式进行评分。</w:t>
      </w:r>
    </w:p>
    <w:p w:rsidR="001962E1" w:rsidRPr="007B0CD5" w:rsidRDefault="002877FB">
      <w:pPr>
        <w:pStyle w:val="a3"/>
        <w:rPr>
          <w:rFonts w:ascii="宋体" w:hAnsi="宋体"/>
          <w:color w:val="000000" w:themeColor="text1"/>
          <w:kern w:val="0"/>
          <w:szCs w:val="21"/>
        </w:rPr>
      </w:pPr>
      <w:r w:rsidRPr="007B0CD5">
        <w:rPr>
          <w:rFonts w:ascii="宋体" w:hAnsi="宋体" w:hint="eastAsia"/>
          <w:b/>
          <w:color w:val="000000" w:themeColor="text1"/>
          <w:kern w:val="0"/>
          <w:szCs w:val="21"/>
          <w:u w:val="single"/>
        </w:rPr>
        <w:t>本项目</w:t>
      </w:r>
      <w:r w:rsidRPr="007B0CD5">
        <w:rPr>
          <w:rFonts w:ascii="宋体" w:hAnsi="宋体" w:hint="eastAsia"/>
          <w:color w:val="000000" w:themeColor="text1"/>
          <w:kern w:val="0"/>
          <w:szCs w:val="21"/>
        </w:rPr>
        <w:t>三项总分为100分，其中技术得分占30分，商务得分占20分，价格得分占50分。以评标总得分最高的响应人作为第一成交候选人.</w:t>
      </w:r>
    </w:p>
    <w:p w:rsidR="001962E1" w:rsidRPr="007B0CD5" w:rsidRDefault="002877FB">
      <w:pPr>
        <w:pStyle w:val="a3"/>
        <w:ind w:firstLineChars="200" w:firstLine="482"/>
        <w:rPr>
          <w:rFonts w:ascii="宋体" w:hAnsi="宋体"/>
          <w:b/>
          <w:color w:val="000000" w:themeColor="text1"/>
          <w:sz w:val="24"/>
        </w:rPr>
      </w:pPr>
      <w:r w:rsidRPr="007B0CD5">
        <w:rPr>
          <w:rFonts w:ascii="宋体" w:hAnsi="宋体" w:hint="eastAsia"/>
          <w:b/>
          <w:color w:val="000000" w:themeColor="text1"/>
          <w:sz w:val="24"/>
        </w:rPr>
        <w:t>其中：1、技术评价：3</w:t>
      </w:r>
      <w:r w:rsidRPr="007B0CD5">
        <w:rPr>
          <w:rFonts w:ascii="宋体" w:hAnsi="宋体"/>
          <w:b/>
          <w:color w:val="000000" w:themeColor="text1"/>
          <w:sz w:val="24"/>
        </w:rPr>
        <w:t>0</w:t>
      </w:r>
      <w:r w:rsidRPr="007B0CD5">
        <w:rPr>
          <w:rFonts w:ascii="宋体" w:hAnsi="宋体" w:hint="eastAsia"/>
          <w:b/>
          <w:color w:val="000000" w:themeColor="text1"/>
          <w:sz w:val="24"/>
        </w:rPr>
        <w:t>分</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275"/>
        <w:gridCol w:w="1865"/>
        <w:gridCol w:w="818"/>
        <w:gridCol w:w="4557"/>
      </w:tblGrid>
      <w:tr w:rsidR="001962E1" w:rsidRPr="007B0CD5">
        <w:trPr>
          <w:trHeight w:val="485"/>
          <w:jc w:val="center"/>
        </w:trPr>
        <w:tc>
          <w:tcPr>
            <w:tcW w:w="772" w:type="dxa"/>
            <w:vMerge w:val="restart"/>
            <w:tcBorders>
              <w:top w:val="single" w:sz="4" w:space="0" w:color="auto"/>
              <w:left w:val="single" w:sz="4" w:space="0" w:color="auto"/>
              <w:bottom w:val="single" w:sz="4" w:space="0" w:color="auto"/>
              <w:right w:val="single" w:sz="4" w:space="0" w:color="auto"/>
            </w:tcBorders>
            <w:vAlign w:val="center"/>
          </w:tcPr>
          <w:p w:rsidR="001962E1" w:rsidRPr="007B0CD5" w:rsidRDefault="002877FB">
            <w:pPr>
              <w:jc w:val="center"/>
              <w:rPr>
                <w:rFonts w:asciiTheme="minorEastAsia" w:eastAsiaTheme="minorEastAsia" w:hAnsiTheme="minorEastAsia" w:cs="宋体"/>
                <w:b/>
                <w:color w:val="000000" w:themeColor="text1"/>
                <w:sz w:val="21"/>
                <w:szCs w:val="21"/>
              </w:rPr>
            </w:pPr>
            <w:r w:rsidRPr="007B0CD5">
              <w:rPr>
                <w:rFonts w:asciiTheme="minorEastAsia" w:eastAsiaTheme="minorEastAsia" w:hAnsiTheme="minorEastAsia" w:cs="宋体" w:hint="eastAsia"/>
                <w:b/>
                <w:color w:val="000000" w:themeColor="text1"/>
                <w:sz w:val="21"/>
                <w:szCs w:val="21"/>
              </w:rPr>
              <w:t>序号</w:t>
            </w:r>
          </w:p>
        </w:tc>
        <w:tc>
          <w:tcPr>
            <w:tcW w:w="3140" w:type="dxa"/>
            <w:gridSpan w:val="2"/>
            <w:vMerge w:val="restart"/>
            <w:tcBorders>
              <w:top w:val="single" w:sz="4" w:space="0" w:color="auto"/>
              <w:left w:val="single" w:sz="4" w:space="0" w:color="auto"/>
              <w:bottom w:val="single" w:sz="4" w:space="0" w:color="auto"/>
              <w:right w:val="single" w:sz="4" w:space="0" w:color="auto"/>
            </w:tcBorders>
            <w:vAlign w:val="center"/>
          </w:tcPr>
          <w:p w:rsidR="001962E1" w:rsidRPr="007B0CD5" w:rsidRDefault="002877FB">
            <w:pPr>
              <w:jc w:val="center"/>
              <w:rPr>
                <w:rFonts w:asciiTheme="minorEastAsia" w:eastAsiaTheme="minorEastAsia" w:hAnsiTheme="minorEastAsia" w:cs="宋体"/>
                <w:b/>
                <w:color w:val="000000" w:themeColor="text1"/>
                <w:sz w:val="21"/>
                <w:szCs w:val="21"/>
              </w:rPr>
            </w:pPr>
            <w:r w:rsidRPr="007B0CD5">
              <w:rPr>
                <w:rFonts w:asciiTheme="minorEastAsia" w:eastAsiaTheme="minorEastAsia" w:hAnsiTheme="minorEastAsia" w:cs="宋体" w:hint="eastAsia"/>
                <w:b/>
                <w:color w:val="000000" w:themeColor="text1"/>
                <w:sz w:val="21"/>
                <w:szCs w:val="21"/>
              </w:rPr>
              <w:t>评审内容</w:t>
            </w:r>
          </w:p>
        </w:tc>
        <w:tc>
          <w:tcPr>
            <w:tcW w:w="818" w:type="dxa"/>
            <w:vMerge w:val="restart"/>
            <w:tcBorders>
              <w:top w:val="single" w:sz="4" w:space="0" w:color="auto"/>
              <w:left w:val="single" w:sz="4" w:space="0" w:color="auto"/>
              <w:bottom w:val="single" w:sz="4" w:space="0" w:color="auto"/>
              <w:right w:val="single" w:sz="4" w:space="0" w:color="auto"/>
            </w:tcBorders>
            <w:vAlign w:val="center"/>
          </w:tcPr>
          <w:p w:rsidR="001962E1" w:rsidRPr="007B0CD5" w:rsidRDefault="002877FB">
            <w:pPr>
              <w:jc w:val="center"/>
              <w:rPr>
                <w:rFonts w:asciiTheme="minorEastAsia" w:eastAsiaTheme="minorEastAsia" w:hAnsiTheme="minorEastAsia" w:cs="宋体"/>
                <w:b/>
                <w:color w:val="000000" w:themeColor="text1"/>
                <w:sz w:val="21"/>
                <w:szCs w:val="21"/>
              </w:rPr>
            </w:pPr>
            <w:r w:rsidRPr="007B0CD5">
              <w:rPr>
                <w:rFonts w:asciiTheme="minorEastAsia" w:eastAsiaTheme="minorEastAsia" w:hAnsiTheme="minorEastAsia" w:cs="宋体" w:hint="eastAsia"/>
                <w:b/>
                <w:color w:val="000000" w:themeColor="text1"/>
                <w:sz w:val="21"/>
                <w:szCs w:val="21"/>
              </w:rPr>
              <w:t>分值</w:t>
            </w:r>
          </w:p>
        </w:tc>
        <w:tc>
          <w:tcPr>
            <w:tcW w:w="4557" w:type="dxa"/>
            <w:vMerge w:val="restart"/>
            <w:tcBorders>
              <w:top w:val="single" w:sz="4" w:space="0" w:color="auto"/>
              <w:left w:val="single" w:sz="4" w:space="0" w:color="auto"/>
              <w:bottom w:val="single" w:sz="4" w:space="0" w:color="auto"/>
              <w:right w:val="single" w:sz="4" w:space="0" w:color="auto"/>
            </w:tcBorders>
            <w:vAlign w:val="center"/>
          </w:tcPr>
          <w:p w:rsidR="001962E1" w:rsidRPr="007B0CD5" w:rsidRDefault="002877FB">
            <w:pPr>
              <w:jc w:val="center"/>
              <w:rPr>
                <w:rFonts w:asciiTheme="minorEastAsia" w:eastAsiaTheme="minorEastAsia" w:hAnsiTheme="minorEastAsia" w:cs="宋体"/>
                <w:b/>
                <w:color w:val="000000" w:themeColor="text1"/>
                <w:sz w:val="21"/>
                <w:szCs w:val="21"/>
              </w:rPr>
            </w:pPr>
            <w:r w:rsidRPr="007B0CD5">
              <w:rPr>
                <w:rFonts w:asciiTheme="minorEastAsia" w:eastAsiaTheme="minorEastAsia" w:hAnsiTheme="minorEastAsia" w:cs="宋体" w:hint="eastAsia"/>
                <w:b/>
                <w:color w:val="000000" w:themeColor="text1"/>
                <w:sz w:val="21"/>
                <w:szCs w:val="21"/>
              </w:rPr>
              <w:t>评分标准</w:t>
            </w:r>
          </w:p>
        </w:tc>
      </w:tr>
      <w:tr w:rsidR="001962E1" w:rsidRPr="007B0CD5">
        <w:trPr>
          <w:trHeight w:val="485"/>
          <w:jc w:val="center"/>
        </w:trPr>
        <w:tc>
          <w:tcPr>
            <w:tcW w:w="772" w:type="dxa"/>
            <w:vMerge/>
            <w:tcBorders>
              <w:top w:val="single" w:sz="4" w:space="0" w:color="auto"/>
              <w:left w:val="single" w:sz="4" w:space="0" w:color="auto"/>
              <w:bottom w:val="single" w:sz="4" w:space="0" w:color="auto"/>
              <w:right w:val="single" w:sz="4" w:space="0" w:color="auto"/>
            </w:tcBorders>
            <w:vAlign w:val="center"/>
          </w:tcPr>
          <w:p w:rsidR="001962E1" w:rsidRPr="007B0CD5" w:rsidRDefault="001962E1">
            <w:pPr>
              <w:rPr>
                <w:rFonts w:asciiTheme="minorEastAsia" w:eastAsiaTheme="minorEastAsia" w:hAnsiTheme="minorEastAsia" w:cs="宋体"/>
                <w:b/>
                <w:bCs/>
                <w:color w:val="000000" w:themeColor="text1"/>
                <w:sz w:val="21"/>
                <w:szCs w:val="21"/>
              </w:rPr>
            </w:pPr>
          </w:p>
        </w:tc>
        <w:tc>
          <w:tcPr>
            <w:tcW w:w="3140" w:type="dxa"/>
            <w:gridSpan w:val="2"/>
            <w:vMerge/>
            <w:tcBorders>
              <w:top w:val="single" w:sz="4" w:space="0" w:color="auto"/>
              <w:left w:val="single" w:sz="4" w:space="0" w:color="auto"/>
              <w:bottom w:val="single" w:sz="4" w:space="0" w:color="auto"/>
              <w:right w:val="single" w:sz="4" w:space="0" w:color="auto"/>
            </w:tcBorders>
            <w:vAlign w:val="center"/>
          </w:tcPr>
          <w:p w:rsidR="001962E1" w:rsidRPr="007B0CD5" w:rsidRDefault="001962E1">
            <w:pPr>
              <w:rPr>
                <w:rFonts w:asciiTheme="minorEastAsia" w:eastAsiaTheme="minorEastAsia" w:hAnsiTheme="minorEastAsia" w:cs="宋体"/>
                <w:b/>
                <w:bCs/>
                <w:color w:val="000000" w:themeColor="text1"/>
                <w:sz w:val="21"/>
                <w:szCs w:val="21"/>
              </w:rPr>
            </w:pPr>
          </w:p>
        </w:tc>
        <w:tc>
          <w:tcPr>
            <w:tcW w:w="818" w:type="dxa"/>
            <w:vMerge/>
            <w:tcBorders>
              <w:top w:val="single" w:sz="4" w:space="0" w:color="auto"/>
              <w:left w:val="single" w:sz="4" w:space="0" w:color="auto"/>
              <w:bottom w:val="single" w:sz="4" w:space="0" w:color="auto"/>
              <w:right w:val="single" w:sz="4" w:space="0" w:color="auto"/>
            </w:tcBorders>
            <w:vAlign w:val="center"/>
          </w:tcPr>
          <w:p w:rsidR="001962E1" w:rsidRPr="007B0CD5" w:rsidRDefault="001962E1">
            <w:pPr>
              <w:rPr>
                <w:rFonts w:asciiTheme="minorEastAsia" w:eastAsiaTheme="minorEastAsia" w:hAnsiTheme="minorEastAsia" w:cs="宋体"/>
                <w:b/>
                <w:bCs/>
                <w:color w:val="000000" w:themeColor="text1"/>
                <w:sz w:val="21"/>
                <w:szCs w:val="21"/>
              </w:rPr>
            </w:pPr>
          </w:p>
        </w:tc>
        <w:tc>
          <w:tcPr>
            <w:tcW w:w="4557" w:type="dxa"/>
            <w:vMerge/>
            <w:tcBorders>
              <w:top w:val="single" w:sz="4" w:space="0" w:color="auto"/>
              <w:left w:val="single" w:sz="4" w:space="0" w:color="auto"/>
              <w:bottom w:val="single" w:sz="4" w:space="0" w:color="auto"/>
              <w:right w:val="single" w:sz="4" w:space="0" w:color="auto"/>
            </w:tcBorders>
            <w:vAlign w:val="center"/>
          </w:tcPr>
          <w:p w:rsidR="001962E1" w:rsidRPr="007B0CD5" w:rsidRDefault="001962E1">
            <w:pPr>
              <w:rPr>
                <w:rFonts w:asciiTheme="minorEastAsia" w:eastAsiaTheme="minorEastAsia" w:hAnsiTheme="minorEastAsia" w:cs="宋体"/>
                <w:b/>
                <w:bCs/>
                <w:color w:val="000000" w:themeColor="text1"/>
                <w:sz w:val="21"/>
                <w:szCs w:val="21"/>
              </w:rPr>
            </w:pPr>
          </w:p>
        </w:tc>
      </w:tr>
      <w:tr w:rsidR="001962E1" w:rsidRPr="007B0CD5">
        <w:trPr>
          <w:trHeight w:val="796"/>
          <w:jc w:val="center"/>
        </w:trPr>
        <w:tc>
          <w:tcPr>
            <w:tcW w:w="772" w:type="dxa"/>
            <w:tcBorders>
              <w:top w:val="single" w:sz="4" w:space="0" w:color="auto"/>
              <w:left w:val="single" w:sz="4" w:space="0" w:color="auto"/>
              <w:right w:val="single" w:sz="4" w:space="0" w:color="auto"/>
            </w:tcBorders>
            <w:vAlign w:val="center"/>
          </w:tcPr>
          <w:p w:rsidR="001962E1" w:rsidRPr="007B0CD5" w:rsidRDefault="002877FB">
            <w:pPr>
              <w:jc w:val="center"/>
              <w:rPr>
                <w:rFonts w:asciiTheme="minorEastAsia" w:eastAsiaTheme="minorEastAsia" w:hAnsiTheme="minorEastAsia" w:cs="宋体"/>
                <w:color w:val="000000" w:themeColor="text1"/>
                <w:sz w:val="21"/>
                <w:szCs w:val="21"/>
              </w:rPr>
            </w:pPr>
            <w:r w:rsidRPr="007B0CD5">
              <w:rPr>
                <w:rFonts w:asciiTheme="minorEastAsia" w:eastAsiaTheme="minorEastAsia" w:hAnsiTheme="minorEastAsia" w:hint="eastAsia"/>
                <w:color w:val="000000" w:themeColor="text1"/>
                <w:sz w:val="21"/>
                <w:szCs w:val="21"/>
              </w:rPr>
              <w:t>1</w:t>
            </w:r>
          </w:p>
        </w:tc>
        <w:tc>
          <w:tcPr>
            <w:tcW w:w="3140" w:type="dxa"/>
            <w:gridSpan w:val="2"/>
            <w:tcBorders>
              <w:top w:val="single" w:sz="4" w:space="0" w:color="auto"/>
              <w:left w:val="single" w:sz="4" w:space="0" w:color="auto"/>
              <w:right w:val="single" w:sz="4" w:space="0" w:color="auto"/>
            </w:tcBorders>
            <w:vAlign w:val="center"/>
          </w:tcPr>
          <w:p w:rsidR="001962E1" w:rsidRPr="007B0CD5" w:rsidRDefault="002877FB">
            <w:pPr>
              <w:rPr>
                <w:rFonts w:asciiTheme="minorEastAsia" w:eastAsiaTheme="minorEastAsia" w:hAnsiTheme="minorEastAsia" w:cs="宋体"/>
                <w:color w:val="000000" w:themeColor="text1"/>
                <w:sz w:val="21"/>
                <w:szCs w:val="21"/>
              </w:rPr>
            </w:pPr>
            <w:r w:rsidRPr="007B0CD5">
              <w:rPr>
                <w:rFonts w:asciiTheme="minorEastAsia" w:eastAsiaTheme="minorEastAsia" w:hAnsiTheme="minorEastAsia" w:hint="eastAsia"/>
                <w:color w:val="000000" w:themeColor="text1"/>
                <w:sz w:val="21"/>
                <w:szCs w:val="21"/>
              </w:rPr>
              <w:t>响应人对供货流程完善，规范，安全卫生等责任明确，所投货物技术参数及性能、配置与技术参数要求、用户需求书的符合性</w:t>
            </w:r>
          </w:p>
        </w:tc>
        <w:tc>
          <w:tcPr>
            <w:tcW w:w="818" w:type="dxa"/>
            <w:tcBorders>
              <w:top w:val="single" w:sz="4" w:space="0" w:color="auto"/>
              <w:left w:val="single" w:sz="4" w:space="0" w:color="auto"/>
              <w:right w:val="single" w:sz="4" w:space="0" w:color="auto"/>
            </w:tcBorders>
            <w:vAlign w:val="center"/>
          </w:tcPr>
          <w:p w:rsidR="001962E1" w:rsidRPr="007B0CD5" w:rsidRDefault="002877FB">
            <w:pPr>
              <w:jc w:val="center"/>
              <w:rPr>
                <w:rFonts w:asciiTheme="minorEastAsia" w:eastAsiaTheme="minorEastAsia" w:hAnsiTheme="minorEastAsia" w:cs="宋体"/>
                <w:color w:val="000000" w:themeColor="text1"/>
                <w:sz w:val="21"/>
                <w:szCs w:val="21"/>
              </w:rPr>
            </w:pPr>
            <w:r w:rsidRPr="007B0CD5">
              <w:rPr>
                <w:rFonts w:asciiTheme="minorEastAsia" w:eastAsiaTheme="minorEastAsia" w:hAnsiTheme="minorEastAsia" w:cs="宋体" w:hint="eastAsia"/>
                <w:color w:val="000000" w:themeColor="text1"/>
                <w:sz w:val="21"/>
                <w:szCs w:val="21"/>
              </w:rPr>
              <w:t>5</w:t>
            </w:r>
          </w:p>
        </w:tc>
        <w:tc>
          <w:tcPr>
            <w:tcW w:w="4557" w:type="dxa"/>
            <w:tcBorders>
              <w:top w:val="single" w:sz="4" w:space="0" w:color="auto"/>
              <w:left w:val="single" w:sz="4" w:space="0" w:color="auto"/>
              <w:right w:val="single" w:sz="4" w:space="0" w:color="auto"/>
            </w:tcBorders>
            <w:vAlign w:val="center"/>
          </w:tcPr>
          <w:p w:rsidR="001962E1" w:rsidRPr="007B0CD5" w:rsidRDefault="002877FB">
            <w:pPr>
              <w:tabs>
                <w:tab w:val="left" w:pos="1022"/>
              </w:tabs>
              <w:spacing w:line="240" w:lineRule="exact"/>
              <w:rPr>
                <w:rFonts w:asciiTheme="minorEastAsia" w:eastAsiaTheme="minorEastAsia" w:hAnsiTheme="minorEastAsia" w:cs="宋体"/>
                <w:color w:val="000000" w:themeColor="text1"/>
                <w:sz w:val="21"/>
                <w:szCs w:val="21"/>
              </w:rPr>
            </w:pPr>
            <w:r w:rsidRPr="007B0CD5">
              <w:rPr>
                <w:rFonts w:asciiTheme="minorEastAsia" w:eastAsiaTheme="minorEastAsia" w:hAnsiTheme="minorEastAsia" w:cs="宋体" w:hint="eastAsia"/>
                <w:color w:val="000000" w:themeColor="text1"/>
                <w:sz w:val="21"/>
                <w:szCs w:val="21"/>
              </w:rPr>
              <w:t>完全满足用户需求书中所有技术参数，得5分；每出现一处负偏离，扣1分，扣完为止。</w:t>
            </w:r>
          </w:p>
        </w:tc>
      </w:tr>
      <w:tr w:rsidR="001962E1" w:rsidRPr="007B0CD5">
        <w:trPr>
          <w:trHeight w:val="192"/>
          <w:jc w:val="center"/>
        </w:trPr>
        <w:tc>
          <w:tcPr>
            <w:tcW w:w="772" w:type="dxa"/>
            <w:vMerge w:val="restart"/>
            <w:tcBorders>
              <w:left w:val="single" w:sz="4" w:space="0" w:color="auto"/>
              <w:right w:val="single" w:sz="4" w:space="0" w:color="auto"/>
            </w:tcBorders>
            <w:vAlign w:val="center"/>
          </w:tcPr>
          <w:p w:rsidR="001962E1" w:rsidRPr="007B0CD5" w:rsidRDefault="002877FB">
            <w:pPr>
              <w:jc w:val="center"/>
              <w:rPr>
                <w:rFonts w:asciiTheme="minorEastAsia" w:eastAsiaTheme="minorEastAsia" w:hAnsiTheme="minorEastAsia" w:cs="宋体"/>
                <w:color w:val="000000" w:themeColor="text1"/>
                <w:sz w:val="21"/>
                <w:szCs w:val="21"/>
              </w:rPr>
            </w:pPr>
            <w:r w:rsidRPr="007B0CD5">
              <w:rPr>
                <w:rFonts w:asciiTheme="minorEastAsia" w:eastAsiaTheme="minorEastAsia" w:hAnsiTheme="minorEastAsia" w:cs="宋体" w:hint="eastAsia"/>
                <w:color w:val="000000" w:themeColor="text1"/>
                <w:sz w:val="21"/>
                <w:szCs w:val="21"/>
              </w:rPr>
              <w:t>2</w:t>
            </w:r>
          </w:p>
        </w:tc>
        <w:tc>
          <w:tcPr>
            <w:tcW w:w="3140" w:type="dxa"/>
            <w:gridSpan w:val="2"/>
            <w:vMerge w:val="restart"/>
            <w:tcBorders>
              <w:top w:val="single" w:sz="4" w:space="0" w:color="auto"/>
              <w:left w:val="single" w:sz="4" w:space="0" w:color="auto"/>
              <w:right w:val="single" w:sz="4" w:space="0" w:color="auto"/>
            </w:tcBorders>
            <w:vAlign w:val="center"/>
          </w:tcPr>
          <w:p w:rsidR="001962E1" w:rsidRPr="007B0CD5" w:rsidRDefault="002877FB">
            <w:pPr>
              <w:rPr>
                <w:rFonts w:asciiTheme="minorEastAsia" w:eastAsiaTheme="minorEastAsia" w:hAnsiTheme="minorEastAsia" w:cs="宋体"/>
                <w:color w:val="000000" w:themeColor="text1"/>
                <w:sz w:val="21"/>
                <w:szCs w:val="21"/>
              </w:rPr>
            </w:pPr>
            <w:r w:rsidRPr="007B0CD5">
              <w:rPr>
                <w:rFonts w:asciiTheme="minorEastAsia" w:eastAsiaTheme="minorEastAsia" w:hAnsiTheme="minorEastAsia" w:hint="eastAsia"/>
                <w:color w:val="000000" w:themeColor="text1"/>
                <w:sz w:val="21"/>
                <w:szCs w:val="21"/>
              </w:rPr>
              <w:t>产品质量现场测试的效果</w:t>
            </w:r>
          </w:p>
        </w:tc>
        <w:tc>
          <w:tcPr>
            <w:tcW w:w="818" w:type="dxa"/>
            <w:vMerge w:val="restart"/>
            <w:tcBorders>
              <w:top w:val="single" w:sz="4" w:space="0" w:color="auto"/>
              <w:left w:val="single" w:sz="4" w:space="0" w:color="auto"/>
              <w:right w:val="single" w:sz="4" w:space="0" w:color="auto"/>
            </w:tcBorders>
            <w:vAlign w:val="center"/>
          </w:tcPr>
          <w:p w:rsidR="001962E1" w:rsidRPr="007B0CD5" w:rsidRDefault="002877FB">
            <w:pPr>
              <w:jc w:val="center"/>
              <w:rPr>
                <w:rFonts w:asciiTheme="minorEastAsia" w:eastAsiaTheme="minorEastAsia" w:hAnsiTheme="minorEastAsia" w:cs="宋体"/>
                <w:color w:val="000000" w:themeColor="text1"/>
                <w:sz w:val="21"/>
                <w:szCs w:val="21"/>
              </w:rPr>
            </w:pPr>
            <w:r w:rsidRPr="007B0CD5">
              <w:rPr>
                <w:rFonts w:asciiTheme="minorEastAsia" w:eastAsiaTheme="minorEastAsia" w:hAnsiTheme="minorEastAsia" w:cs="宋体" w:hint="eastAsia"/>
                <w:color w:val="000000" w:themeColor="text1"/>
                <w:sz w:val="21"/>
                <w:szCs w:val="21"/>
              </w:rPr>
              <w:t>15</w:t>
            </w:r>
          </w:p>
        </w:tc>
        <w:tc>
          <w:tcPr>
            <w:tcW w:w="4557" w:type="dxa"/>
            <w:tcBorders>
              <w:top w:val="single" w:sz="4" w:space="0" w:color="auto"/>
              <w:left w:val="single" w:sz="4" w:space="0" w:color="auto"/>
              <w:right w:val="single" w:sz="4" w:space="0" w:color="auto"/>
            </w:tcBorders>
            <w:vAlign w:val="center"/>
          </w:tcPr>
          <w:p w:rsidR="001962E1" w:rsidRPr="007B0CD5" w:rsidRDefault="002877FB">
            <w:pPr>
              <w:rPr>
                <w:rFonts w:asciiTheme="minorEastAsia" w:eastAsiaTheme="minorEastAsia" w:hAnsiTheme="minorEastAsia"/>
                <w:color w:val="000000" w:themeColor="text1"/>
                <w:sz w:val="21"/>
                <w:szCs w:val="21"/>
              </w:rPr>
            </w:pPr>
            <w:r w:rsidRPr="007B0CD5">
              <w:rPr>
                <w:rFonts w:asciiTheme="minorEastAsia" w:eastAsiaTheme="minorEastAsia" w:hAnsiTheme="minorEastAsia" w:hint="eastAsia"/>
                <w:color w:val="000000" w:themeColor="text1"/>
                <w:sz w:val="21"/>
                <w:szCs w:val="21"/>
              </w:rPr>
              <w:t>（1）响应人完全按照用户需求书要求提供足够数量的样品，得2分。</w:t>
            </w:r>
            <w:r w:rsidR="00D654CA" w:rsidRPr="007B0CD5">
              <w:rPr>
                <w:rFonts w:asciiTheme="minorEastAsia" w:eastAsiaTheme="minorEastAsia" w:hAnsiTheme="minorEastAsia" w:hint="eastAsia"/>
                <w:color w:val="000000" w:themeColor="text1"/>
                <w:sz w:val="21"/>
                <w:szCs w:val="21"/>
              </w:rPr>
              <w:t>不提供不得分</w:t>
            </w:r>
          </w:p>
        </w:tc>
      </w:tr>
      <w:tr w:rsidR="001962E1" w:rsidRPr="007B0CD5">
        <w:trPr>
          <w:trHeight w:val="192"/>
          <w:jc w:val="center"/>
        </w:trPr>
        <w:tc>
          <w:tcPr>
            <w:tcW w:w="772" w:type="dxa"/>
            <w:vMerge/>
            <w:tcBorders>
              <w:left w:val="single" w:sz="4" w:space="0" w:color="auto"/>
              <w:right w:val="single" w:sz="4" w:space="0" w:color="auto"/>
            </w:tcBorders>
            <w:vAlign w:val="center"/>
          </w:tcPr>
          <w:p w:rsidR="001962E1" w:rsidRPr="007B0CD5" w:rsidRDefault="001962E1">
            <w:pPr>
              <w:jc w:val="center"/>
              <w:rPr>
                <w:rFonts w:asciiTheme="minorEastAsia" w:eastAsiaTheme="minorEastAsia" w:hAnsiTheme="minorEastAsia" w:cs="宋体"/>
                <w:color w:val="000000" w:themeColor="text1"/>
                <w:sz w:val="21"/>
                <w:szCs w:val="21"/>
              </w:rPr>
            </w:pPr>
          </w:p>
        </w:tc>
        <w:tc>
          <w:tcPr>
            <w:tcW w:w="3140" w:type="dxa"/>
            <w:gridSpan w:val="2"/>
            <w:vMerge/>
            <w:tcBorders>
              <w:top w:val="single" w:sz="4" w:space="0" w:color="auto"/>
              <w:left w:val="single" w:sz="4" w:space="0" w:color="auto"/>
              <w:right w:val="single" w:sz="4" w:space="0" w:color="auto"/>
            </w:tcBorders>
            <w:vAlign w:val="center"/>
          </w:tcPr>
          <w:p w:rsidR="001962E1" w:rsidRPr="007B0CD5" w:rsidRDefault="001962E1">
            <w:pPr>
              <w:rPr>
                <w:rFonts w:asciiTheme="minorEastAsia" w:eastAsiaTheme="minorEastAsia" w:hAnsiTheme="minorEastAsia"/>
                <w:color w:val="000000" w:themeColor="text1"/>
                <w:sz w:val="21"/>
                <w:szCs w:val="21"/>
              </w:rPr>
            </w:pPr>
          </w:p>
        </w:tc>
        <w:tc>
          <w:tcPr>
            <w:tcW w:w="818" w:type="dxa"/>
            <w:vMerge/>
            <w:tcBorders>
              <w:top w:val="single" w:sz="4" w:space="0" w:color="auto"/>
              <w:left w:val="single" w:sz="4" w:space="0" w:color="auto"/>
              <w:right w:val="single" w:sz="4" w:space="0" w:color="auto"/>
            </w:tcBorders>
            <w:vAlign w:val="center"/>
          </w:tcPr>
          <w:p w:rsidR="001962E1" w:rsidRPr="007B0CD5" w:rsidRDefault="001962E1">
            <w:pPr>
              <w:jc w:val="center"/>
              <w:rPr>
                <w:rFonts w:asciiTheme="minorEastAsia" w:eastAsiaTheme="minorEastAsia" w:hAnsiTheme="minorEastAsia" w:cs="宋体"/>
                <w:color w:val="000000" w:themeColor="text1"/>
                <w:sz w:val="21"/>
                <w:szCs w:val="21"/>
              </w:rPr>
            </w:pPr>
          </w:p>
        </w:tc>
        <w:tc>
          <w:tcPr>
            <w:tcW w:w="4557" w:type="dxa"/>
            <w:tcBorders>
              <w:top w:val="single" w:sz="4" w:space="0" w:color="auto"/>
              <w:left w:val="single" w:sz="4" w:space="0" w:color="auto"/>
              <w:right w:val="single" w:sz="4" w:space="0" w:color="auto"/>
            </w:tcBorders>
            <w:vAlign w:val="center"/>
          </w:tcPr>
          <w:p w:rsidR="001962E1" w:rsidRPr="007B0CD5" w:rsidRDefault="002877FB">
            <w:pPr>
              <w:rPr>
                <w:rFonts w:asciiTheme="minorEastAsia" w:eastAsiaTheme="minorEastAsia" w:hAnsiTheme="minorEastAsia"/>
                <w:color w:val="000000" w:themeColor="text1"/>
                <w:sz w:val="21"/>
                <w:szCs w:val="21"/>
              </w:rPr>
            </w:pPr>
            <w:r w:rsidRPr="007B0CD5">
              <w:rPr>
                <w:rFonts w:asciiTheme="minorEastAsia" w:eastAsiaTheme="minorEastAsia" w:hAnsiTheme="minorEastAsia" w:hint="eastAsia"/>
                <w:color w:val="000000" w:themeColor="text1"/>
                <w:sz w:val="21"/>
                <w:szCs w:val="21"/>
              </w:rPr>
              <w:t>（2）外观：色泽正常，无异样，得3分，有缺陷不得分。</w:t>
            </w:r>
          </w:p>
        </w:tc>
      </w:tr>
      <w:tr w:rsidR="001962E1" w:rsidRPr="007B0CD5">
        <w:trPr>
          <w:trHeight w:val="672"/>
          <w:jc w:val="center"/>
        </w:trPr>
        <w:tc>
          <w:tcPr>
            <w:tcW w:w="772" w:type="dxa"/>
            <w:vMerge/>
            <w:tcBorders>
              <w:left w:val="single" w:sz="4" w:space="0" w:color="auto"/>
              <w:right w:val="single" w:sz="4" w:space="0" w:color="auto"/>
            </w:tcBorders>
            <w:vAlign w:val="center"/>
          </w:tcPr>
          <w:p w:rsidR="001962E1" w:rsidRPr="007B0CD5" w:rsidRDefault="001962E1">
            <w:pPr>
              <w:jc w:val="center"/>
              <w:rPr>
                <w:rFonts w:asciiTheme="minorEastAsia" w:eastAsiaTheme="minorEastAsia" w:hAnsiTheme="minorEastAsia" w:cs="宋体"/>
                <w:color w:val="000000" w:themeColor="text1"/>
                <w:sz w:val="21"/>
                <w:szCs w:val="21"/>
              </w:rPr>
            </w:pPr>
          </w:p>
        </w:tc>
        <w:tc>
          <w:tcPr>
            <w:tcW w:w="3140" w:type="dxa"/>
            <w:gridSpan w:val="2"/>
            <w:vMerge/>
            <w:tcBorders>
              <w:top w:val="single" w:sz="4" w:space="0" w:color="auto"/>
              <w:left w:val="single" w:sz="4" w:space="0" w:color="auto"/>
              <w:right w:val="single" w:sz="4" w:space="0" w:color="auto"/>
            </w:tcBorders>
            <w:vAlign w:val="center"/>
          </w:tcPr>
          <w:p w:rsidR="001962E1" w:rsidRPr="007B0CD5" w:rsidRDefault="001962E1">
            <w:pPr>
              <w:rPr>
                <w:rFonts w:asciiTheme="minorEastAsia" w:eastAsiaTheme="minorEastAsia" w:hAnsiTheme="minorEastAsia"/>
                <w:color w:val="000000" w:themeColor="text1"/>
                <w:sz w:val="21"/>
                <w:szCs w:val="21"/>
              </w:rPr>
            </w:pPr>
          </w:p>
        </w:tc>
        <w:tc>
          <w:tcPr>
            <w:tcW w:w="818" w:type="dxa"/>
            <w:vMerge/>
            <w:tcBorders>
              <w:top w:val="single" w:sz="4" w:space="0" w:color="auto"/>
              <w:left w:val="single" w:sz="4" w:space="0" w:color="auto"/>
              <w:right w:val="single" w:sz="4" w:space="0" w:color="auto"/>
            </w:tcBorders>
            <w:vAlign w:val="center"/>
          </w:tcPr>
          <w:p w:rsidR="001962E1" w:rsidRPr="007B0CD5" w:rsidRDefault="001962E1">
            <w:pPr>
              <w:jc w:val="center"/>
              <w:rPr>
                <w:rFonts w:asciiTheme="minorEastAsia" w:eastAsiaTheme="minorEastAsia" w:hAnsiTheme="minorEastAsia" w:cs="宋体"/>
                <w:color w:val="000000" w:themeColor="text1"/>
                <w:sz w:val="21"/>
                <w:szCs w:val="21"/>
              </w:rPr>
            </w:pPr>
          </w:p>
        </w:tc>
        <w:tc>
          <w:tcPr>
            <w:tcW w:w="4557" w:type="dxa"/>
            <w:tcBorders>
              <w:top w:val="single" w:sz="4" w:space="0" w:color="auto"/>
              <w:left w:val="single" w:sz="4" w:space="0" w:color="auto"/>
              <w:right w:val="single" w:sz="4" w:space="0" w:color="auto"/>
            </w:tcBorders>
            <w:vAlign w:val="center"/>
          </w:tcPr>
          <w:p w:rsidR="001962E1" w:rsidRPr="007B0CD5" w:rsidRDefault="002877FB">
            <w:pPr>
              <w:rPr>
                <w:rFonts w:asciiTheme="minorEastAsia" w:eastAsiaTheme="minorEastAsia" w:hAnsiTheme="minorEastAsia"/>
                <w:color w:val="000000" w:themeColor="text1"/>
                <w:sz w:val="21"/>
                <w:szCs w:val="21"/>
              </w:rPr>
            </w:pPr>
            <w:r w:rsidRPr="007B0CD5">
              <w:rPr>
                <w:rFonts w:asciiTheme="minorEastAsia" w:eastAsiaTheme="minorEastAsia" w:hAnsiTheme="minorEastAsia" w:hint="eastAsia"/>
                <w:color w:val="000000" w:themeColor="text1"/>
                <w:sz w:val="21"/>
                <w:szCs w:val="21"/>
              </w:rPr>
              <w:t>（3）气味：无异味，加温加热后亦无异味析出，得5分，有异味不得分。</w:t>
            </w:r>
          </w:p>
        </w:tc>
      </w:tr>
      <w:tr w:rsidR="001962E1" w:rsidRPr="007B0CD5">
        <w:trPr>
          <w:trHeight w:val="192"/>
          <w:jc w:val="center"/>
        </w:trPr>
        <w:tc>
          <w:tcPr>
            <w:tcW w:w="772" w:type="dxa"/>
            <w:vMerge/>
            <w:tcBorders>
              <w:left w:val="single" w:sz="4" w:space="0" w:color="auto"/>
              <w:right w:val="single" w:sz="4" w:space="0" w:color="auto"/>
            </w:tcBorders>
            <w:vAlign w:val="center"/>
          </w:tcPr>
          <w:p w:rsidR="001962E1" w:rsidRPr="007B0CD5" w:rsidRDefault="001962E1">
            <w:pPr>
              <w:jc w:val="center"/>
              <w:rPr>
                <w:rFonts w:asciiTheme="minorEastAsia" w:eastAsiaTheme="minorEastAsia" w:hAnsiTheme="minorEastAsia" w:cs="宋体"/>
                <w:color w:val="000000" w:themeColor="text1"/>
                <w:sz w:val="21"/>
                <w:szCs w:val="21"/>
              </w:rPr>
            </w:pPr>
          </w:p>
        </w:tc>
        <w:tc>
          <w:tcPr>
            <w:tcW w:w="3140" w:type="dxa"/>
            <w:gridSpan w:val="2"/>
            <w:vMerge/>
            <w:tcBorders>
              <w:left w:val="single" w:sz="4" w:space="0" w:color="auto"/>
              <w:bottom w:val="single" w:sz="4" w:space="0" w:color="auto"/>
              <w:right w:val="single" w:sz="4" w:space="0" w:color="auto"/>
            </w:tcBorders>
            <w:vAlign w:val="center"/>
          </w:tcPr>
          <w:p w:rsidR="001962E1" w:rsidRPr="007B0CD5" w:rsidRDefault="001962E1">
            <w:pPr>
              <w:rPr>
                <w:rFonts w:asciiTheme="minorEastAsia" w:eastAsiaTheme="minorEastAsia" w:hAnsiTheme="minorEastAsia"/>
                <w:color w:val="000000" w:themeColor="text1"/>
                <w:sz w:val="21"/>
                <w:szCs w:val="21"/>
              </w:rPr>
            </w:pPr>
          </w:p>
        </w:tc>
        <w:tc>
          <w:tcPr>
            <w:tcW w:w="818" w:type="dxa"/>
            <w:vMerge/>
            <w:tcBorders>
              <w:left w:val="single" w:sz="4" w:space="0" w:color="auto"/>
              <w:bottom w:val="single" w:sz="4" w:space="0" w:color="auto"/>
              <w:right w:val="single" w:sz="4" w:space="0" w:color="auto"/>
            </w:tcBorders>
            <w:vAlign w:val="center"/>
          </w:tcPr>
          <w:p w:rsidR="001962E1" w:rsidRPr="007B0CD5" w:rsidRDefault="001962E1">
            <w:pPr>
              <w:jc w:val="center"/>
              <w:rPr>
                <w:rFonts w:asciiTheme="minorEastAsia" w:eastAsiaTheme="minorEastAsia" w:hAnsiTheme="minorEastAsia" w:cs="宋体"/>
                <w:color w:val="000000" w:themeColor="text1"/>
                <w:sz w:val="21"/>
                <w:szCs w:val="21"/>
              </w:rPr>
            </w:pPr>
          </w:p>
        </w:tc>
        <w:tc>
          <w:tcPr>
            <w:tcW w:w="4557" w:type="dxa"/>
            <w:tcBorders>
              <w:top w:val="single" w:sz="4" w:space="0" w:color="auto"/>
              <w:left w:val="single" w:sz="4" w:space="0" w:color="auto"/>
              <w:right w:val="single" w:sz="4" w:space="0" w:color="auto"/>
            </w:tcBorders>
            <w:vAlign w:val="center"/>
          </w:tcPr>
          <w:p w:rsidR="001962E1" w:rsidRPr="007B0CD5" w:rsidRDefault="002877FB">
            <w:pPr>
              <w:rPr>
                <w:rFonts w:asciiTheme="minorEastAsia" w:eastAsiaTheme="minorEastAsia" w:hAnsiTheme="minorEastAsia"/>
                <w:color w:val="000000" w:themeColor="text1"/>
                <w:sz w:val="21"/>
                <w:szCs w:val="21"/>
              </w:rPr>
            </w:pPr>
            <w:r w:rsidRPr="007B0CD5">
              <w:rPr>
                <w:rFonts w:asciiTheme="minorEastAsia" w:eastAsiaTheme="minorEastAsia" w:hAnsiTheme="minorEastAsia" w:hint="eastAsia"/>
                <w:color w:val="000000" w:themeColor="text1"/>
                <w:sz w:val="21"/>
                <w:szCs w:val="21"/>
              </w:rPr>
              <w:t>（4）包装：有注明生产厂家信息、生产日期有效期等，得5分，信息不全不得分。</w:t>
            </w:r>
          </w:p>
        </w:tc>
      </w:tr>
      <w:tr w:rsidR="001962E1" w:rsidRPr="007B0CD5">
        <w:trPr>
          <w:trHeight w:val="681"/>
          <w:jc w:val="center"/>
        </w:trPr>
        <w:tc>
          <w:tcPr>
            <w:tcW w:w="772" w:type="dxa"/>
            <w:vMerge w:val="restart"/>
            <w:tcBorders>
              <w:left w:val="single" w:sz="4" w:space="0" w:color="auto"/>
              <w:right w:val="single" w:sz="4" w:space="0" w:color="auto"/>
            </w:tcBorders>
            <w:vAlign w:val="center"/>
          </w:tcPr>
          <w:p w:rsidR="001962E1" w:rsidRPr="007B0CD5" w:rsidRDefault="002877FB">
            <w:pPr>
              <w:jc w:val="center"/>
              <w:rPr>
                <w:rFonts w:asciiTheme="minorEastAsia" w:eastAsiaTheme="minorEastAsia" w:hAnsiTheme="minorEastAsia" w:cs="宋体"/>
                <w:color w:val="000000" w:themeColor="text1"/>
                <w:sz w:val="21"/>
                <w:szCs w:val="21"/>
              </w:rPr>
            </w:pPr>
            <w:r w:rsidRPr="007B0CD5">
              <w:rPr>
                <w:rFonts w:asciiTheme="minorEastAsia" w:eastAsiaTheme="minorEastAsia" w:hAnsiTheme="minorEastAsia" w:cs="宋体" w:hint="eastAsia"/>
                <w:color w:val="000000" w:themeColor="text1"/>
                <w:sz w:val="21"/>
                <w:szCs w:val="21"/>
              </w:rPr>
              <w:t>3</w:t>
            </w:r>
          </w:p>
        </w:tc>
        <w:tc>
          <w:tcPr>
            <w:tcW w:w="1275" w:type="dxa"/>
            <w:vMerge w:val="restart"/>
            <w:tcBorders>
              <w:top w:val="single" w:sz="4" w:space="0" w:color="auto"/>
              <w:left w:val="single" w:sz="4" w:space="0" w:color="auto"/>
              <w:right w:val="single" w:sz="4" w:space="0" w:color="auto"/>
            </w:tcBorders>
            <w:vAlign w:val="center"/>
          </w:tcPr>
          <w:p w:rsidR="001962E1" w:rsidRPr="007B0CD5" w:rsidRDefault="002877FB">
            <w:pPr>
              <w:tabs>
                <w:tab w:val="left" w:pos="1022"/>
              </w:tabs>
              <w:spacing w:line="240" w:lineRule="exact"/>
              <w:rPr>
                <w:rFonts w:asciiTheme="minorEastAsia" w:eastAsiaTheme="minorEastAsia" w:hAnsiTheme="minorEastAsia"/>
                <w:color w:val="000000" w:themeColor="text1"/>
                <w:sz w:val="21"/>
                <w:szCs w:val="21"/>
              </w:rPr>
            </w:pPr>
            <w:r w:rsidRPr="007B0CD5">
              <w:rPr>
                <w:rFonts w:asciiTheme="minorEastAsia" w:eastAsiaTheme="minorEastAsia" w:hAnsiTheme="minorEastAsia" w:hint="eastAsia"/>
                <w:color w:val="000000" w:themeColor="text1"/>
                <w:sz w:val="21"/>
                <w:szCs w:val="21"/>
              </w:rPr>
              <w:t>响应人对本项目的服务</w:t>
            </w:r>
          </w:p>
        </w:tc>
        <w:tc>
          <w:tcPr>
            <w:tcW w:w="1865" w:type="dxa"/>
            <w:tcBorders>
              <w:top w:val="single" w:sz="4" w:space="0" w:color="auto"/>
              <w:left w:val="single" w:sz="4" w:space="0" w:color="auto"/>
              <w:right w:val="single" w:sz="4" w:space="0" w:color="auto"/>
            </w:tcBorders>
            <w:vAlign w:val="center"/>
          </w:tcPr>
          <w:p w:rsidR="001962E1" w:rsidRPr="007B0CD5" w:rsidRDefault="002877FB">
            <w:pPr>
              <w:tabs>
                <w:tab w:val="left" w:pos="1022"/>
              </w:tabs>
              <w:spacing w:line="240" w:lineRule="exact"/>
              <w:rPr>
                <w:rFonts w:asciiTheme="minorEastAsia" w:eastAsiaTheme="minorEastAsia" w:hAnsiTheme="minorEastAsia"/>
                <w:color w:val="000000" w:themeColor="text1"/>
                <w:sz w:val="21"/>
                <w:szCs w:val="21"/>
              </w:rPr>
            </w:pPr>
            <w:r w:rsidRPr="007B0CD5">
              <w:rPr>
                <w:rFonts w:asciiTheme="minorEastAsia" w:eastAsiaTheme="minorEastAsia" w:hAnsiTheme="minorEastAsia" w:hint="eastAsia"/>
                <w:color w:val="000000" w:themeColor="text1"/>
                <w:sz w:val="21"/>
                <w:szCs w:val="21"/>
              </w:rPr>
              <w:t>响应人对本项目产品质量作出承诺</w:t>
            </w:r>
          </w:p>
        </w:tc>
        <w:tc>
          <w:tcPr>
            <w:tcW w:w="818" w:type="dxa"/>
            <w:vMerge w:val="restart"/>
            <w:tcBorders>
              <w:top w:val="single" w:sz="4" w:space="0" w:color="auto"/>
              <w:left w:val="single" w:sz="4" w:space="0" w:color="auto"/>
              <w:right w:val="single" w:sz="4" w:space="0" w:color="auto"/>
            </w:tcBorders>
            <w:vAlign w:val="center"/>
          </w:tcPr>
          <w:p w:rsidR="001962E1" w:rsidRPr="007B0CD5" w:rsidRDefault="002877FB">
            <w:pPr>
              <w:tabs>
                <w:tab w:val="left" w:pos="1022"/>
              </w:tabs>
              <w:spacing w:line="240" w:lineRule="exact"/>
              <w:jc w:val="center"/>
              <w:rPr>
                <w:rFonts w:asciiTheme="minorEastAsia" w:eastAsiaTheme="minorEastAsia" w:hAnsiTheme="minorEastAsia" w:cs="宋体"/>
                <w:color w:val="000000" w:themeColor="text1"/>
                <w:sz w:val="21"/>
                <w:szCs w:val="21"/>
              </w:rPr>
            </w:pPr>
            <w:r w:rsidRPr="007B0CD5">
              <w:rPr>
                <w:rFonts w:asciiTheme="minorEastAsia" w:eastAsiaTheme="minorEastAsia" w:hAnsiTheme="minorEastAsia" w:cs="宋体" w:hint="eastAsia"/>
                <w:color w:val="000000" w:themeColor="text1"/>
                <w:sz w:val="21"/>
                <w:szCs w:val="21"/>
              </w:rPr>
              <w:t>5</w:t>
            </w:r>
          </w:p>
        </w:tc>
        <w:tc>
          <w:tcPr>
            <w:tcW w:w="4557" w:type="dxa"/>
            <w:tcBorders>
              <w:top w:val="single" w:sz="4" w:space="0" w:color="auto"/>
              <w:left w:val="single" w:sz="4" w:space="0" w:color="auto"/>
              <w:right w:val="single" w:sz="4" w:space="0" w:color="auto"/>
            </w:tcBorders>
            <w:vAlign w:val="center"/>
          </w:tcPr>
          <w:p w:rsidR="001962E1" w:rsidRPr="007B0CD5" w:rsidRDefault="002877FB">
            <w:pPr>
              <w:wordWrap w:val="0"/>
              <w:ind w:right="100"/>
              <w:rPr>
                <w:rFonts w:asciiTheme="minorEastAsia" w:eastAsiaTheme="minorEastAsia" w:hAnsiTheme="minorEastAsia"/>
                <w:snapToGrid w:val="0"/>
                <w:color w:val="000000" w:themeColor="text1"/>
                <w:sz w:val="21"/>
                <w:szCs w:val="21"/>
              </w:rPr>
            </w:pPr>
            <w:r w:rsidRPr="007B0CD5">
              <w:rPr>
                <w:rFonts w:asciiTheme="minorEastAsia" w:eastAsiaTheme="minorEastAsia" w:hAnsiTheme="minorEastAsia" w:hint="eastAsia"/>
                <w:snapToGrid w:val="0"/>
                <w:color w:val="000000" w:themeColor="text1"/>
                <w:sz w:val="21"/>
                <w:szCs w:val="21"/>
              </w:rPr>
              <w:t>有提供产品质量书面承诺，具体、到位、有证有据得3分，有提供但不具体，得1分，未提供不得分。</w:t>
            </w:r>
          </w:p>
        </w:tc>
      </w:tr>
      <w:tr w:rsidR="001962E1" w:rsidRPr="007B0CD5">
        <w:trPr>
          <w:trHeight w:val="853"/>
          <w:jc w:val="center"/>
        </w:trPr>
        <w:tc>
          <w:tcPr>
            <w:tcW w:w="772" w:type="dxa"/>
            <w:vMerge/>
            <w:tcBorders>
              <w:left w:val="single" w:sz="4" w:space="0" w:color="auto"/>
              <w:right w:val="single" w:sz="4" w:space="0" w:color="auto"/>
            </w:tcBorders>
            <w:vAlign w:val="center"/>
          </w:tcPr>
          <w:p w:rsidR="001962E1" w:rsidRPr="007B0CD5" w:rsidRDefault="001962E1">
            <w:pPr>
              <w:rPr>
                <w:rFonts w:asciiTheme="minorEastAsia" w:eastAsiaTheme="minorEastAsia" w:hAnsiTheme="minorEastAsia" w:cs="宋体"/>
                <w:color w:val="000000" w:themeColor="text1"/>
                <w:sz w:val="21"/>
                <w:szCs w:val="21"/>
              </w:rPr>
            </w:pPr>
          </w:p>
        </w:tc>
        <w:tc>
          <w:tcPr>
            <w:tcW w:w="1275" w:type="dxa"/>
            <w:vMerge/>
            <w:tcBorders>
              <w:left w:val="single" w:sz="4" w:space="0" w:color="auto"/>
              <w:right w:val="single" w:sz="4" w:space="0" w:color="auto"/>
            </w:tcBorders>
            <w:vAlign w:val="center"/>
          </w:tcPr>
          <w:p w:rsidR="001962E1" w:rsidRPr="007B0CD5" w:rsidRDefault="001962E1">
            <w:pPr>
              <w:tabs>
                <w:tab w:val="left" w:pos="1022"/>
              </w:tabs>
              <w:spacing w:line="240" w:lineRule="exact"/>
              <w:rPr>
                <w:rFonts w:asciiTheme="minorEastAsia" w:eastAsiaTheme="minorEastAsia" w:hAnsiTheme="minorEastAsia"/>
                <w:color w:val="000000" w:themeColor="text1"/>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tcPr>
          <w:p w:rsidR="001962E1" w:rsidRPr="007B0CD5" w:rsidRDefault="002877FB">
            <w:pPr>
              <w:tabs>
                <w:tab w:val="left" w:pos="1022"/>
              </w:tabs>
              <w:spacing w:line="240" w:lineRule="exact"/>
              <w:rPr>
                <w:rFonts w:asciiTheme="minorEastAsia" w:eastAsiaTheme="minorEastAsia" w:hAnsiTheme="minorEastAsia"/>
                <w:color w:val="000000" w:themeColor="text1"/>
                <w:sz w:val="21"/>
                <w:szCs w:val="21"/>
              </w:rPr>
            </w:pPr>
            <w:r w:rsidRPr="007B0CD5">
              <w:rPr>
                <w:rFonts w:asciiTheme="minorEastAsia" w:eastAsiaTheme="minorEastAsia" w:hAnsiTheme="minorEastAsia" w:hint="eastAsia"/>
                <w:color w:val="000000" w:themeColor="text1"/>
                <w:sz w:val="21"/>
                <w:szCs w:val="21"/>
              </w:rPr>
              <w:t>接通知起须在24小时内送货，紧急情况须在4小时内送货</w:t>
            </w:r>
          </w:p>
        </w:tc>
        <w:tc>
          <w:tcPr>
            <w:tcW w:w="818" w:type="dxa"/>
            <w:vMerge/>
            <w:tcBorders>
              <w:left w:val="single" w:sz="4" w:space="0" w:color="auto"/>
              <w:bottom w:val="single" w:sz="4" w:space="0" w:color="auto"/>
              <w:right w:val="single" w:sz="4" w:space="0" w:color="auto"/>
            </w:tcBorders>
            <w:vAlign w:val="center"/>
          </w:tcPr>
          <w:p w:rsidR="001962E1" w:rsidRPr="007B0CD5" w:rsidRDefault="001962E1">
            <w:pPr>
              <w:tabs>
                <w:tab w:val="left" w:pos="1022"/>
              </w:tabs>
              <w:spacing w:line="240" w:lineRule="exact"/>
              <w:jc w:val="center"/>
              <w:rPr>
                <w:rFonts w:asciiTheme="minorEastAsia" w:eastAsiaTheme="minorEastAsia" w:hAnsiTheme="minorEastAsia"/>
                <w:color w:val="000000" w:themeColor="text1"/>
                <w:sz w:val="21"/>
                <w:szCs w:val="21"/>
              </w:rPr>
            </w:pPr>
          </w:p>
        </w:tc>
        <w:tc>
          <w:tcPr>
            <w:tcW w:w="4557" w:type="dxa"/>
            <w:tcBorders>
              <w:left w:val="single" w:sz="4" w:space="0" w:color="auto"/>
              <w:right w:val="single" w:sz="4" w:space="0" w:color="auto"/>
            </w:tcBorders>
            <w:vAlign w:val="center"/>
          </w:tcPr>
          <w:p w:rsidR="001962E1" w:rsidRPr="007B0CD5" w:rsidRDefault="002877FB">
            <w:pPr>
              <w:wordWrap w:val="0"/>
              <w:ind w:right="100"/>
              <w:rPr>
                <w:rFonts w:asciiTheme="minorEastAsia" w:eastAsiaTheme="minorEastAsia" w:hAnsiTheme="minorEastAsia"/>
                <w:color w:val="000000" w:themeColor="text1"/>
                <w:sz w:val="21"/>
                <w:szCs w:val="21"/>
              </w:rPr>
            </w:pPr>
            <w:r w:rsidRPr="007B0CD5">
              <w:rPr>
                <w:rFonts w:asciiTheme="minorEastAsia" w:eastAsiaTheme="minorEastAsia" w:hAnsiTheme="minorEastAsia" w:hint="eastAsia"/>
                <w:snapToGrid w:val="0"/>
                <w:color w:val="000000" w:themeColor="text1"/>
                <w:sz w:val="21"/>
                <w:szCs w:val="21"/>
              </w:rPr>
              <w:t>书面承诺</w:t>
            </w:r>
            <w:r w:rsidRPr="007B0CD5">
              <w:rPr>
                <w:rFonts w:asciiTheme="minorEastAsia" w:eastAsiaTheme="minorEastAsia" w:hAnsiTheme="minorEastAsia" w:hint="eastAsia"/>
                <w:color w:val="000000" w:themeColor="text1"/>
                <w:sz w:val="21"/>
                <w:szCs w:val="21"/>
              </w:rPr>
              <w:t>接通知起在24小时内送货，紧急情况在4小时内送货，得2分，未承诺或不满足不得分。</w:t>
            </w:r>
          </w:p>
        </w:tc>
      </w:tr>
      <w:tr w:rsidR="001962E1" w:rsidRPr="007B0CD5">
        <w:trPr>
          <w:trHeight w:val="853"/>
          <w:jc w:val="center"/>
        </w:trPr>
        <w:tc>
          <w:tcPr>
            <w:tcW w:w="772" w:type="dxa"/>
            <w:tcBorders>
              <w:left w:val="single" w:sz="4" w:space="0" w:color="auto"/>
              <w:right w:val="single" w:sz="4" w:space="0" w:color="auto"/>
            </w:tcBorders>
            <w:vAlign w:val="center"/>
          </w:tcPr>
          <w:p w:rsidR="001962E1" w:rsidRPr="007B0CD5" w:rsidRDefault="002877FB">
            <w:pPr>
              <w:jc w:val="center"/>
              <w:rPr>
                <w:rFonts w:asciiTheme="minorEastAsia" w:eastAsiaTheme="minorEastAsia" w:hAnsiTheme="minorEastAsia" w:cs="宋体"/>
                <w:color w:val="000000" w:themeColor="text1"/>
                <w:sz w:val="21"/>
                <w:szCs w:val="21"/>
              </w:rPr>
            </w:pPr>
            <w:r w:rsidRPr="007B0CD5">
              <w:rPr>
                <w:rFonts w:asciiTheme="minorEastAsia" w:eastAsiaTheme="minorEastAsia" w:hAnsiTheme="minorEastAsia" w:cs="宋体" w:hint="eastAsia"/>
                <w:color w:val="000000" w:themeColor="text1"/>
                <w:sz w:val="21"/>
                <w:szCs w:val="21"/>
              </w:rPr>
              <w:t>4</w:t>
            </w:r>
          </w:p>
        </w:tc>
        <w:tc>
          <w:tcPr>
            <w:tcW w:w="3140" w:type="dxa"/>
            <w:gridSpan w:val="2"/>
            <w:tcBorders>
              <w:left w:val="single" w:sz="4" w:space="0" w:color="auto"/>
              <w:right w:val="single" w:sz="4" w:space="0" w:color="auto"/>
            </w:tcBorders>
            <w:vAlign w:val="center"/>
          </w:tcPr>
          <w:p w:rsidR="001962E1" w:rsidRPr="007B0CD5" w:rsidRDefault="002877FB">
            <w:pPr>
              <w:tabs>
                <w:tab w:val="left" w:pos="1022"/>
              </w:tabs>
              <w:spacing w:line="240" w:lineRule="exact"/>
              <w:rPr>
                <w:rFonts w:asciiTheme="minorEastAsia" w:eastAsiaTheme="minorEastAsia" w:hAnsiTheme="minorEastAsia"/>
                <w:color w:val="000000" w:themeColor="text1"/>
                <w:sz w:val="21"/>
                <w:szCs w:val="21"/>
              </w:rPr>
            </w:pPr>
            <w:r w:rsidRPr="007B0CD5">
              <w:rPr>
                <w:rFonts w:asciiTheme="minorEastAsia" w:eastAsiaTheme="minorEastAsia" w:hAnsiTheme="minorEastAsia" w:hint="eastAsia"/>
                <w:color w:val="000000" w:themeColor="text1"/>
                <w:sz w:val="21"/>
                <w:szCs w:val="21"/>
              </w:rPr>
              <w:t>样品综合评价</w:t>
            </w:r>
          </w:p>
        </w:tc>
        <w:tc>
          <w:tcPr>
            <w:tcW w:w="818" w:type="dxa"/>
            <w:tcBorders>
              <w:top w:val="single" w:sz="4" w:space="0" w:color="auto"/>
              <w:left w:val="single" w:sz="4" w:space="0" w:color="auto"/>
              <w:bottom w:val="single" w:sz="4" w:space="0" w:color="auto"/>
              <w:right w:val="single" w:sz="4" w:space="0" w:color="auto"/>
            </w:tcBorders>
            <w:vAlign w:val="center"/>
          </w:tcPr>
          <w:p w:rsidR="001962E1" w:rsidRPr="007B0CD5" w:rsidRDefault="002877FB">
            <w:pPr>
              <w:tabs>
                <w:tab w:val="left" w:pos="1022"/>
              </w:tabs>
              <w:spacing w:line="240" w:lineRule="exact"/>
              <w:jc w:val="center"/>
              <w:rPr>
                <w:rFonts w:asciiTheme="minorEastAsia" w:eastAsiaTheme="minorEastAsia" w:hAnsiTheme="minorEastAsia"/>
                <w:color w:val="000000" w:themeColor="text1"/>
                <w:sz w:val="21"/>
                <w:szCs w:val="21"/>
              </w:rPr>
            </w:pPr>
            <w:r w:rsidRPr="007B0CD5">
              <w:rPr>
                <w:rFonts w:asciiTheme="minorEastAsia" w:eastAsiaTheme="minorEastAsia" w:hAnsiTheme="minorEastAsia" w:hint="eastAsia"/>
                <w:color w:val="000000" w:themeColor="text1"/>
                <w:sz w:val="21"/>
                <w:szCs w:val="21"/>
              </w:rPr>
              <w:t>5</w:t>
            </w:r>
          </w:p>
        </w:tc>
        <w:tc>
          <w:tcPr>
            <w:tcW w:w="4557" w:type="dxa"/>
            <w:tcBorders>
              <w:left w:val="single" w:sz="4" w:space="0" w:color="auto"/>
              <w:right w:val="single" w:sz="4" w:space="0" w:color="auto"/>
            </w:tcBorders>
            <w:vAlign w:val="center"/>
          </w:tcPr>
          <w:p w:rsidR="001962E1" w:rsidRPr="007B0CD5" w:rsidRDefault="002877FB">
            <w:pPr>
              <w:ind w:right="100"/>
              <w:rPr>
                <w:rFonts w:asciiTheme="minorEastAsia" w:eastAsiaTheme="minorEastAsia" w:hAnsiTheme="minorEastAsia" w:cs="宋体"/>
                <w:color w:val="000000" w:themeColor="text1"/>
                <w:sz w:val="21"/>
                <w:szCs w:val="21"/>
              </w:rPr>
            </w:pPr>
            <w:r w:rsidRPr="007B0CD5">
              <w:rPr>
                <w:rFonts w:asciiTheme="minorEastAsia" w:eastAsiaTheme="minorEastAsia" w:hAnsiTheme="minorEastAsia" w:cs="宋体" w:hint="eastAsia"/>
                <w:color w:val="000000" w:themeColor="text1"/>
                <w:sz w:val="21"/>
                <w:szCs w:val="21"/>
              </w:rPr>
              <w:t>专家对提供样品质量、外观、实用性综合对比，非常好的5分；基本满足要求的3分；一般的1分</w:t>
            </w:r>
          </w:p>
        </w:tc>
      </w:tr>
    </w:tbl>
    <w:p w:rsidR="001962E1" w:rsidRPr="007B0CD5" w:rsidRDefault="001962E1">
      <w:pPr>
        <w:pStyle w:val="a3"/>
        <w:ind w:firstLineChars="200" w:firstLine="422"/>
        <w:rPr>
          <w:rFonts w:asciiTheme="minorEastAsia" w:eastAsiaTheme="minorEastAsia" w:hAnsiTheme="minorEastAsia"/>
          <w:b/>
          <w:color w:val="000000" w:themeColor="text1"/>
          <w:szCs w:val="21"/>
        </w:rPr>
      </w:pPr>
    </w:p>
    <w:p w:rsidR="001962E1" w:rsidRPr="007B0CD5" w:rsidRDefault="002877FB">
      <w:pPr>
        <w:pStyle w:val="a3"/>
        <w:ind w:firstLineChars="200" w:firstLine="422"/>
        <w:rPr>
          <w:rFonts w:asciiTheme="minorEastAsia" w:eastAsiaTheme="minorEastAsia" w:hAnsiTheme="minorEastAsia"/>
          <w:b/>
          <w:color w:val="000000" w:themeColor="text1"/>
          <w:szCs w:val="21"/>
        </w:rPr>
      </w:pPr>
      <w:r w:rsidRPr="007B0CD5">
        <w:rPr>
          <w:rFonts w:asciiTheme="minorEastAsia" w:eastAsiaTheme="minorEastAsia" w:hAnsiTheme="minorEastAsia" w:hint="eastAsia"/>
          <w:b/>
          <w:color w:val="000000" w:themeColor="text1"/>
          <w:szCs w:val="21"/>
        </w:rPr>
        <w:t>2、商务评价：2</w:t>
      </w:r>
      <w:r w:rsidRPr="007B0CD5">
        <w:rPr>
          <w:rFonts w:asciiTheme="minorEastAsia" w:eastAsiaTheme="minorEastAsia" w:hAnsiTheme="minorEastAsia"/>
          <w:b/>
          <w:color w:val="000000" w:themeColor="text1"/>
          <w:szCs w:val="21"/>
        </w:rPr>
        <w:t>0</w:t>
      </w:r>
      <w:r w:rsidRPr="007B0CD5">
        <w:rPr>
          <w:rFonts w:asciiTheme="minorEastAsia" w:eastAsiaTheme="minorEastAsia" w:hAnsiTheme="minorEastAsia" w:hint="eastAsia"/>
          <w:b/>
          <w:color w:val="000000" w:themeColor="text1"/>
          <w:szCs w:val="21"/>
        </w:rPr>
        <w:t>分</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2104"/>
        <w:gridCol w:w="1130"/>
        <w:gridCol w:w="5644"/>
      </w:tblGrid>
      <w:tr w:rsidR="001962E1" w:rsidRPr="007B0CD5">
        <w:trPr>
          <w:jc w:val="center"/>
        </w:trPr>
        <w:tc>
          <w:tcPr>
            <w:tcW w:w="626" w:type="dxa"/>
            <w:vAlign w:val="center"/>
          </w:tcPr>
          <w:p w:rsidR="001962E1" w:rsidRPr="007B0CD5" w:rsidRDefault="002877FB">
            <w:pPr>
              <w:jc w:val="center"/>
              <w:rPr>
                <w:rFonts w:asciiTheme="minorEastAsia" w:eastAsiaTheme="minorEastAsia" w:hAnsiTheme="minorEastAsia"/>
                <w:b/>
                <w:color w:val="000000" w:themeColor="text1"/>
                <w:sz w:val="21"/>
                <w:szCs w:val="21"/>
              </w:rPr>
            </w:pPr>
            <w:r w:rsidRPr="007B0CD5">
              <w:rPr>
                <w:rFonts w:asciiTheme="minorEastAsia" w:eastAsiaTheme="minorEastAsia" w:hAnsiTheme="minorEastAsia" w:hint="eastAsia"/>
                <w:b/>
                <w:color w:val="000000" w:themeColor="text1"/>
                <w:sz w:val="21"/>
                <w:szCs w:val="21"/>
              </w:rPr>
              <w:t>序号</w:t>
            </w:r>
          </w:p>
        </w:tc>
        <w:tc>
          <w:tcPr>
            <w:tcW w:w="2104" w:type="dxa"/>
            <w:vAlign w:val="center"/>
          </w:tcPr>
          <w:p w:rsidR="001962E1" w:rsidRPr="007B0CD5" w:rsidRDefault="002877FB">
            <w:pPr>
              <w:jc w:val="center"/>
              <w:rPr>
                <w:rFonts w:asciiTheme="minorEastAsia" w:eastAsiaTheme="minorEastAsia" w:hAnsiTheme="minorEastAsia"/>
                <w:b/>
                <w:color w:val="000000" w:themeColor="text1"/>
                <w:sz w:val="21"/>
                <w:szCs w:val="21"/>
              </w:rPr>
            </w:pPr>
            <w:r w:rsidRPr="007B0CD5">
              <w:rPr>
                <w:rFonts w:asciiTheme="minorEastAsia" w:eastAsiaTheme="minorEastAsia" w:hAnsiTheme="minorEastAsia" w:hint="eastAsia"/>
                <w:b/>
                <w:color w:val="000000" w:themeColor="text1"/>
                <w:sz w:val="21"/>
                <w:szCs w:val="21"/>
              </w:rPr>
              <w:t>评审内容</w:t>
            </w:r>
          </w:p>
        </w:tc>
        <w:tc>
          <w:tcPr>
            <w:tcW w:w="1130" w:type="dxa"/>
            <w:vAlign w:val="center"/>
          </w:tcPr>
          <w:p w:rsidR="001962E1" w:rsidRPr="007B0CD5" w:rsidRDefault="002877FB">
            <w:pPr>
              <w:jc w:val="center"/>
              <w:rPr>
                <w:rFonts w:asciiTheme="minorEastAsia" w:eastAsiaTheme="minorEastAsia" w:hAnsiTheme="minorEastAsia"/>
                <w:b/>
                <w:color w:val="000000" w:themeColor="text1"/>
                <w:sz w:val="21"/>
                <w:szCs w:val="21"/>
              </w:rPr>
            </w:pPr>
            <w:r w:rsidRPr="007B0CD5">
              <w:rPr>
                <w:rFonts w:asciiTheme="minorEastAsia" w:eastAsiaTheme="minorEastAsia" w:hAnsiTheme="minorEastAsia" w:hint="eastAsia"/>
                <w:b/>
                <w:color w:val="000000" w:themeColor="text1"/>
                <w:sz w:val="21"/>
                <w:szCs w:val="21"/>
              </w:rPr>
              <w:t>评分权重</w:t>
            </w:r>
          </w:p>
        </w:tc>
        <w:tc>
          <w:tcPr>
            <w:tcW w:w="5644" w:type="dxa"/>
            <w:vAlign w:val="center"/>
          </w:tcPr>
          <w:p w:rsidR="001962E1" w:rsidRPr="007B0CD5" w:rsidRDefault="002877FB">
            <w:pPr>
              <w:jc w:val="center"/>
              <w:rPr>
                <w:rFonts w:asciiTheme="minorEastAsia" w:eastAsiaTheme="minorEastAsia" w:hAnsiTheme="minorEastAsia"/>
                <w:b/>
                <w:color w:val="000000" w:themeColor="text1"/>
                <w:sz w:val="21"/>
                <w:szCs w:val="21"/>
              </w:rPr>
            </w:pPr>
            <w:r w:rsidRPr="007B0CD5">
              <w:rPr>
                <w:rFonts w:asciiTheme="minorEastAsia" w:eastAsiaTheme="minorEastAsia" w:hAnsiTheme="minorEastAsia" w:hint="eastAsia"/>
                <w:b/>
                <w:color w:val="000000" w:themeColor="text1"/>
                <w:sz w:val="21"/>
                <w:szCs w:val="21"/>
              </w:rPr>
              <w:t>评分档次及依据</w:t>
            </w:r>
          </w:p>
        </w:tc>
      </w:tr>
      <w:tr w:rsidR="001962E1" w:rsidRPr="007B0CD5">
        <w:trPr>
          <w:trHeight w:val="540"/>
          <w:jc w:val="center"/>
        </w:trPr>
        <w:tc>
          <w:tcPr>
            <w:tcW w:w="626" w:type="dxa"/>
            <w:vAlign w:val="center"/>
          </w:tcPr>
          <w:p w:rsidR="001962E1" w:rsidRPr="007B0CD5" w:rsidRDefault="002877FB">
            <w:pPr>
              <w:jc w:val="center"/>
              <w:rPr>
                <w:rFonts w:asciiTheme="minorEastAsia" w:eastAsiaTheme="minorEastAsia" w:hAnsiTheme="minorEastAsia"/>
                <w:b/>
                <w:bCs/>
                <w:color w:val="000000" w:themeColor="text1"/>
                <w:sz w:val="21"/>
                <w:szCs w:val="21"/>
              </w:rPr>
            </w:pPr>
            <w:r w:rsidRPr="007B0CD5">
              <w:rPr>
                <w:rFonts w:asciiTheme="minorEastAsia" w:eastAsiaTheme="minorEastAsia" w:hAnsiTheme="minorEastAsia" w:hint="eastAsia"/>
                <w:b/>
                <w:bCs/>
                <w:color w:val="000000" w:themeColor="text1"/>
                <w:sz w:val="21"/>
                <w:szCs w:val="21"/>
              </w:rPr>
              <w:t>1</w:t>
            </w:r>
          </w:p>
        </w:tc>
        <w:tc>
          <w:tcPr>
            <w:tcW w:w="2104" w:type="dxa"/>
            <w:vAlign w:val="center"/>
          </w:tcPr>
          <w:p w:rsidR="001962E1" w:rsidRPr="007B0CD5" w:rsidRDefault="002877FB">
            <w:pPr>
              <w:tabs>
                <w:tab w:val="left" w:pos="840"/>
              </w:tabs>
              <w:jc w:val="center"/>
              <w:rPr>
                <w:rFonts w:asciiTheme="minorEastAsia" w:eastAsiaTheme="minorEastAsia" w:hAnsiTheme="minorEastAsia"/>
                <w:color w:val="000000" w:themeColor="text1"/>
                <w:sz w:val="21"/>
                <w:szCs w:val="21"/>
              </w:rPr>
            </w:pPr>
            <w:r w:rsidRPr="007B0CD5">
              <w:rPr>
                <w:rFonts w:asciiTheme="minorEastAsia" w:eastAsiaTheme="minorEastAsia" w:hAnsiTheme="minorEastAsia" w:hint="eastAsia"/>
                <w:color w:val="000000" w:themeColor="text1"/>
                <w:sz w:val="21"/>
                <w:szCs w:val="21"/>
              </w:rPr>
              <w:t>合同条款的响应性</w:t>
            </w:r>
          </w:p>
        </w:tc>
        <w:tc>
          <w:tcPr>
            <w:tcW w:w="1130" w:type="dxa"/>
            <w:vAlign w:val="center"/>
          </w:tcPr>
          <w:p w:rsidR="001962E1" w:rsidRPr="007B0CD5" w:rsidRDefault="002877FB">
            <w:pPr>
              <w:tabs>
                <w:tab w:val="left" w:pos="840"/>
              </w:tabs>
              <w:jc w:val="center"/>
              <w:rPr>
                <w:rFonts w:asciiTheme="minorEastAsia" w:eastAsiaTheme="minorEastAsia" w:hAnsiTheme="minorEastAsia"/>
                <w:color w:val="000000" w:themeColor="text1"/>
                <w:sz w:val="21"/>
                <w:szCs w:val="21"/>
              </w:rPr>
            </w:pPr>
            <w:r w:rsidRPr="007B0CD5">
              <w:rPr>
                <w:rFonts w:asciiTheme="minorEastAsia" w:eastAsiaTheme="minorEastAsia" w:hAnsiTheme="minorEastAsia" w:hint="eastAsia"/>
                <w:color w:val="000000" w:themeColor="text1"/>
                <w:sz w:val="21"/>
                <w:szCs w:val="21"/>
              </w:rPr>
              <w:t>10</w:t>
            </w:r>
          </w:p>
        </w:tc>
        <w:tc>
          <w:tcPr>
            <w:tcW w:w="5644" w:type="dxa"/>
            <w:vAlign w:val="center"/>
          </w:tcPr>
          <w:p w:rsidR="001962E1" w:rsidRPr="007B0CD5" w:rsidRDefault="002877FB">
            <w:pPr>
              <w:jc w:val="center"/>
              <w:rPr>
                <w:rFonts w:asciiTheme="minorEastAsia" w:eastAsiaTheme="minorEastAsia" w:hAnsiTheme="minorEastAsia"/>
                <w:color w:val="000000" w:themeColor="text1"/>
                <w:sz w:val="21"/>
                <w:szCs w:val="21"/>
              </w:rPr>
            </w:pPr>
            <w:r w:rsidRPr="007B0CD5">
              <w:rPr>
                <w:rFonts w:asciiTheme="minorEastAsia" w:eastAsiaTheme="minorEastAsia" w:hAnsiTheme="minorEastAsia" w:hint="eastAsia"/>
                <w:color w:val="000000" w:themeColor="text1"/>
                <w:sz w:val="21"/>
                <w:szCs w:val="21"/>
              </w:rPr>
              <w:t>对合同条款中“</w:t>
            </w:r>
            <w:r w:rsidRPr="007B0CD5">
              <w:rPr>
                <w:rFonts w:asciiTheme="minorEastAsia" w:eastAsiaTheme="minorEastAsia" w:hAnsiTheme="minorEastAsia" w:hint="eastAsia"/>
                <w:sz w:val="21"/>
                <w:szCs w:val="21"/>
              </w:rPr>
              <w:t>▲”条款</w:t>
            </w:r>
            <w:r w:rsidRPr="007B0CD5">
              <w:rPr>
                <w:rFonts w:asciiTheme="minorEastAsia" w:eastAsiaTheme="minorEastAsia" w:hAnsiTheme="minorEastAsia" w:hint="eastAsia"/>
                <w:color w:val="000000" w:themeColor="text1"/>
                <w:sz w:val="21"/>
                <w:szCs w:val="21"/>
              </w:rPr>
              <w:t>全部响应得10分，每个负偏离扣2分，扣完为止。</w:t>
            </w:r>
          </w:p>
        </w:tc>
      </w:tr>
      <w:tr w:rsidR="001962E1" w:rsidRPr="007B0CD5">
        <w:trPr>
          <w:trHeight w:val="946"/>
          <w:jc w:val="center"/>
        </w:trPr>
        <w:tc>
          <w:tcPr>
            <w:tcW w:w="626" w:type="dxa"/>
            <w:vAlign w:val="center"/>
          </w:tcPr>
          <w:p w:rsidR="001962E1" w:rsidRPr="007B0CD5" w:rsidRDefault="002877FB">
            <w:pPr>
              <w:jc w:val="center"/>
              <w:rPr>
                <w:rFonts w:asciiTheme="minorEastAsia" w:eastAsiaTheme="minorEastAsia" w:hAnsiTheme="minorEastAsia"/>
                <w:b/>
                <w:bCs/>
                <w:color w:val="000000" w:themeColor="text1"/>
                <w:sz w:val="21"/>
                <w:szCs w:val="21"/>
              </w:rPr>
            </w:pPr>
            <w:r w:rsidRPr="007B0CD5">
              <w:rPr>
                <w:rFonts w:asciiTheme="minorEastAsia" w:eastAsiaTheme="minorEastAsia" w:hAnsiTheme="minorEastAsia" w:hint="eastAsia"/>
                <w:b/>
                <w:bCs/>
                <w:color w:val="000000" w:themeColor="text1"/>
                <w:sz w:val="21"/>
                <w:szCs w:val="21"/>
              </w:rPr>
              <w:lastRenderedPageBreak/>
              <w:t>2</w:t>
            </w:r>
          </w:p>
        </w:tc>
        <w:tc>
          <w:tcPr>
            <w:tcW w:w="2104" w:type="dxa"/>
            <w:vAlign w:val="center"/>
          </w:tcPr>
          <w:p w:rsidR="001962E1" w:rsidRPr="007B0CD5" w:rsidRDefault="002877FB">
            <w:pPr>
              <w:tabs>
                <w:tab w:val="left" w:pos="840"/>
              </w:tabs>
              <w:jc w:val="center"/>
              <w:rPr>
                <w:rFonts w:asciiTheme="minorEastAsia" w:eastAsiaTheme="minorEastAsia" w:hAnsiTheme="minorEastAsia"/>
                <w:color w:val="000000" w:themeColor="text1"/>
                <w:sz w:val="21"/>
                <w:szCs w:val="21"/>
              </w:rPr>
            </w:pPr>
            <w:r w:rsidRPr="007B0CD5">
              <w:rPr>
                <w:rFonts w:asciiTheme="minorEastAsia" w:eastAsiaTheme="minorEastAsia" w:hAnsiTheme="minorEastAsia" w:hint="eastAsia"/>
                <w:color w:val="000000" w:themeColor="text1"/>
                <w:sz w:val="21"/>
                <w:szCs w:val="21"/>
              </w:rPr>
              <w:t>同类项目业绩</w:t>
            </w:r>
          </w:p>
        </w:tc>
        <w:tc>
          <w:tcPr>
            <w:tcW w:w="1130" w:type="dxa"/>
            <w:vAlign w:val="center"/>
          </w:tcPr>
          <w:p w:rsidR="001962E1" w:rsidRPr="007B0CD5" w:rsidRDefault="002877FB">
            <w:pPr>
              <w:tabs>
                <w:tab w:val="left" w:pos="840"/>
              </w:tabs>
              <w:jc w:val="center"/>
              <w:rPr>
                <w:rFonts w:asciiTheme="minorEastAsia" w:eastAsiaTheme="minorEastAsia" w:hAnsiTheme="minorEastAsia"/>
                <w:color w:val="000000" w:themeColor="text1"/>
                <w:sz w:val="21"/>
                <w:szCs w:val="21"/>
              </w:rPr>
            </w:pPr>
            <w:r w:rsidRPr="007B0CD5">
              <w:rPr>
                <w:rFonts w:asciiTheme="minorEastAsia" w:eastAsiaTheme="minorEastAsia" w:hAnsiTheme="minorEastAsia" w:hint="eastAsia"/>
                <w:color w:val="000000" w:themeColor="text1"/>
                <w:sz w:val="21"/>
                <w:szCs w:val="21"/>
              </w:rPr>
              <w:t>10</w:t>
            </w:r>
          </w:p>
        </w:tc>
        <w:tc>
          <w:tcPr>
            <w:tcW w:w="5644" w:type="dxa"/>
            <w:vAlign w:val="center"/>
          </w:tcPr>
          <w:p w:rsidR="001962E1" w:rsidRPr="007B0CD5" w:rsidRDefault="00D654CA">
            <w:pPr>
              <w:rPr>
                <w:rFonts w:asciiTheme="minorEastAsia" w:eastAsiaTheme="minorEastAsia" w:hAnsiTheme="minorEastAsia"/>
                <w:color w:val="000000" w:themeColor="text1"/>
                <w:sz w:val="21"/>
                <w:szCs w:val="21"/>
              </w:rPr>
            </w:pPr>
            <w:r w:rsidRPr="007B0CD5">
              <w:rPr>
                <w:rFonts w:asciiTheme="minorEastAsia" w:eastAsiaTheme="minorEastAsia" w:hAnsiTheme="minorEastAsia" w:hint="eastAsia"/>
                <w:color w:val="000000" w:themeColor="text1"/>
                <w:sz w:val="21"/>
                <w:szCs w:val="21"/>
              </w:rPr>
              <w:t>2016</w:t>
            </w:r>
            <w:r w:rsidR="002877FB" w:rsidRPr="007B0CD5">
              <w:rPr>
                <w:rFonts w:asciiTheme="minorEastAsia" w:eastAsiaTheme="minorEastAsia" w:hAnsiTheme="minorEastAsia" w:hint="eastAsia"/>
                <w:color w:val="000000" w:themeColor="text1"/>
                <w:sz w:val="21"/>
                <w:szCs w:val="21"/>
              </w:rPr>
              <w:t>年至今响应人具有同类项目供货业绩，每提供一笔供货合同得</w:t>
            </w:r>
            <w:r w:rsidR="002877FB" w:rsidRPr="007B0CD5">
              <w:rPr>
                <w:rFonts w:asciiTheme="minorEastAsia" w:eastAsiaTheme="minorEastAsia" w:hAnsiTheme="minorEastAsia" w:hint="eastAsia"/>
                <w:color w:val="000000" w:themeColor="text1"/>
                <w:sz w:val="21"/>
                <w:szCs w:val="21"/>
                <w:u w:val="single"/>
              </w:rPr>
              <w:t xml:space="preserve"> 2</w:t>
            </w:r>
            <w:r w:rsidR="002877FB" w:rsidRPr="007B0CD5">
              <w:rPr>
                <w:rFonts w:asciiTheme="minorEastAsia" w:eastAsiaTheme="minorEastAsia" w:hAnsiTheme="minorEastAsia" w:hint="eastAsia"/>
                <w:color w:val="000000" w:themeColor="text1"/>
                <w:sz w:val="21"/>
                <w:szCs w:val="21"/>
              </w:rPr>
              <w:t>分，满分10分。 (须提供合同复印件或成交通知书或供货发票复印件（加盖公章）、采购人可随时要求响应人提供原件核查。)</w:t>
            </w:r>
          </w:p>
        </w:tc>
      </w:tr>
    </w:tbl>
    <w:p w:rsidR="001962E1" w:rsidRPr="007B0CD5" w:rsidRDefault="001962E1">
      <w:pPr>
        <w:pStyle w:val="a3"/>
        <w:ind w:firstLineChars="200"/>
        <w:rPr>
          <w:rFonts w:ascii="宋体" w:hAnsi="宋体"/>
          <w:color w:val="000000" w:themeColor="text1"/>
          <w:szCs w:val="21"/>
        </w:rPr>
      </w:pPr>
    </w:p>
    <w:p w:rsidR="001962E1" w:rsidRPr="007B0CD5" w:rsidRDefault="002877FB">
      <w:pPr>
        <w:pStyle w:val="a3"/>
        <w:ind w:firstLineChars="200" w:firstLine="482"/>
        <w:rPr>
          <w:rFonts w:ascii="宋体" w:hAnsi="宋体"/>
          <w:b/>
          <w:color w:val="000000" w:themeColor="text1"/>
          <w:sz w:val="24"/>
        </w:rPr>
      </w:pPr>
      <w:r w:rsidRPr="007B0CD5">
        <w:rPr>
          <w:rFonts w:ascii="宋体" w:hAnsi="宋体" w:hint="eastAsia"/>
          <w:b/>
          <w:color w:val="000000" w:themeColor="text1"/>
          <w:sz w:val="24"/>
        </w:rPr>
        <w:t>3、价格评价：5</w:t>
      </w:r>
      <w:r w:rsidRPr="007B0CD5">
        <w:rPr>
          <w:rFonts w:ascii="宋体" w:hAnsi="宋体"/>
          <w:b/>
          <w:color w:val="000000" w:themeColor="text1"/>
          <w:sz w:val="24"/>
        </w:rPr>
        <w:t>0</w:t>
      </w:r>
      <w:r w:rsidRPr="007B0CD5">
        <w:rPr>
          <w:rFonts w:ascii="宋体" w:hAnsi="宋体" w:hint="eastAsia"/>
          <w:b/>
          <w:color w:val="000000" w:themeColor="text1"/>
          <w:sz w:val="24"/>
        </w:rPr>
        <w:t>分</w:t>
      </w:r>
    </w:p>
    <w:p w:rsidR="001962E1" w:rsidRPr="007B0CD5" w:rsidRDefault="002877FB">
      <w:pPr>
        <w:pStyle w:val="a3"/>
        <w:ind w:firstLineChars="200"/>
        <w:rPr>
          <w:rFonts w:ascii="宋体" w:hAnsi="宋体"/>
          <w:color w:val="000000" w:themeColor="text1"/>
          <w:szCs w:val="21"/>
        </w:rPr>
      </w:pPr>
      <w:r w:rsidRPr="007B0CD5">
        <w:rPr>
          <w:rFonts w:ascii="宋体" w:hAnsi="宋体" w:hint="eastAsia"/>
          <w:color w:val="000000" w:themeColor="text1"/>
          <w:szCs w:val="21"/>
        </w:rPr>
        <w:t>（1）对小型或微型企业响应的扶持【监狱企业视同小型、微型企业，监狱企业参加政府采购活动时，应当提供由省级以上监狱管理局、戒毒管理局(含新疆生产建设兵团)出具的属于监狱企业的证明文件；符合《三部门联合发布关于促进残疾人就业政府采购政策的通知》规定条件的残疾人福利性单位在参加政府采购活动时视同小型、微型企业，应当提供该通知规定的《残疾人福利性单位声明函》，并对声明的真实性负责】：</w:t>
      </w:r>
    </w:p>
    <w:p w:rsidR="001962E1" w:rsidRPr="007B0CD5" w:rsidRDefault="002877FB">
      <w:pPr>
        <w:pStyle w:val="a3"/>
        <w:numPr>
          <w:ilvl w:val="0"/>
          <w:numId w:val="3"/>
        </w:numPr>
        <w:rPr>
          <w:rFonts w:ascii="宋体" w:hAnsi="宋体"/>
          <w:color w:val="000000" w:themeColor="text1"/>
          <w:szCs w:val="21"/>
        </w:rPr>
      </w:pPr>
      <w:r w:rsidRPr="007B0CD5">
        <w:rPr>
          <w:rFonts w:ascii="宋体" w:hAnsi="宋体" w:hint="eastAsia"/>
          <w:color w:val="000000" w:themeColor="text1"/>
          <w:szCs w:val="21"/>
        </w:rPr>
        <w:t xml:space="preserve">响应供应商为小型或微型企业（包括成员全部为小型或微型企业的联合体）且响应产品含小型或微型企业产品时，报价给予C1的价格扣除（C1的取值为6%），即：评标价＝核实价（经符合性审查进行必要的更正后的响应价）－小微企业产品核实价×C1； </w:t>
      </w:r>
    </w:p>
    <w:p w:rsidR="001962E1" w:rsidRPr="007B0CD5" w:rsidRDefault="002877FB">
      <w:pPr>
        <w:pStyle w:val="a3"/>
        <w:numPr>
          <w:ilvl w:val="0"/>
          <w:numId w:val="3"/>
        </w:numPr>
        <w:rPr>
          <w:rFonts w:ascii="宋体" w:hAnsi="宋体"/>
          <w:color w:val="000000" w:themeColor="text1"/>
          <w:szCs w:val="21"/>
        </w:rPr>
      </w:pPr>
      <w:r w:rsidRPr="007B0CD5">
        <w:rPr>
          <w:rFonts w:ascii="宋体" w:hAnsi="宋体" w:hint="eastAsia"/>
          <w:color w:val="000000" w:themeColor="text1"/>
          <w:szCs w:val="21"/>
        </w:rPr>
        <w:t xml:space="preserve">响应供应商为大中型企业和其他自然人、法人或者其他组织与小型、微型企业组成的联合体，且联合体协议中约定小型、微型企业的协议合同金额（必须为小型或微型企业产品）占到联合体协议合同总金额30%以上的，对联合体报价给予C2的价格扣除（C2的取值为2%），即：评标价＝核实价（经符合性审查进行必要的更正后的响应价）×(1－C2)（本项目不适用该条款）； </w:t>
      </w:r>
    </w:p>
    <w:p w:rsidR="001962E1" w:rsidRPr="007B0CD5" w:rsidRDefault="002877FB">
      <w:pPr>
        <w:pStyle w:val="a3"/>
        <w:numPr>
          <w:ilvl w:val="0"/>
          <w:numId w:val="3"/>
        </w:numPr>
        <w:rPr>
          <w:rFonts w:ascii="宋体" w:hAnsi="宋体"/>
          <w:color w:val="000000" w:themeColor="text1"/>
          <w:szCs w:val="21"/>
        </w:rPr>
      </w:pPr>
      <w:r w:rsidRPr="007B0CD5">
        <w:rPr>
          <w:rFonts w:ascii="宋体" w:hAnsi="宋体" w:hint="eastAsia"/>
          <w:color w:val="000000" w:themeColor="text1"/>
          <w:szCs w:val="21"/>
        </w:rPr>
        <w:t xml:space="preserve">本条款所称小型或微型企业应当符合以下条件：符合小型或微型企业划分标准，提供本企业制造的货物或者提供其他小型或微型企业制造的货物； </w:t>
      </w:r>
    </w:p>
    <w:p w:rsidR="001962E1" w:rsidRPr="007B0CD5" w:rsidRDefault="002877FB">
      <w:pPr>
        <w:pStyle w:val="a3"/>
        <w:numPr>
          <w:ilvl w:val="0"/>
          <w:numId w:val="3"/>
        </w:numPr>
        <w:rPr>
          <w:rFonts w:ascii="宋体" w:hAnsi="宋体"/>
          <w:color w:val="000000" w:themeColor="text1"/>
          <w:szCs w:val="21"/>
        </w:rPr>
      </w:pPr>
      <w:r w:rsidRPr="007B0CD5">
        <w:rPr>
          <w:rFonts w:ascii="宋体" w:hAnsi="宋体" w:hint="eastAsia"/>
          <w:color w:val="000000" w:themeColor="text1"/>
          <w:szCs w:val="21"/>
        </w:rPr>
        <w:t xml:space="preserve">组成联合体的大中型企业和其他自然人、法人或者其他组织，与小型、微型企业之间不得存在投资关系（本项目不适用该条款）； </w:t>
      </w:r>
    </w:p>
    <w:p w:rsidR="001962E1" w:rsidRPr="007B0CD5" w:rsidRDefault="002877FB">
      <w:pPr>
        <w:pStyle w:val="a3"/>
        <w:numPr>
          <w:ilvl w:val="0"/>
          <w:numId w:val="3"/>
        </w:numPr>
        <w:rPr>
          <w:rFonts w:ascii="宋体" w:hAnsi="宋体"/>
          <w:color w:val="000000" w:themeColor="text1"/>
          <w:szCs w:val="21"/>
        </w:rPr>
      </w:pPr>
      <w:r w:rsidRPr="007B0CD5">
        <w:rPr>
          <w:rFonts w:ascii="宋体" w:hAnsi="宋体" w:hint="eastAsia"/>
          <w:color w:val="000000" w:themeColor="text1"/>
          <w:szCs w:val="21"/>
        </w:rPr>
        <w:t xml:space="preserve">本条款中两种修正原则不同时使用。 </w:t>
      </w:r>
    </w:p>
    <w:p w:rsidR="001962E1" w:rsidRPr="007B0CD5" w:rsidRDefault="002877FB">
      <w:pPr>
        <w:pStyle w:val="a3"/>
        <w:ind w:firstLineChars="200"/>
        <w:rPr>
          <w:rFonts w:ascii="宋体" w:hAnsi="宋体"/>
          <w:color w:val="000000" w:themeColor="text1"/>
          <w:szCs w:val="21"/>
        </w:rPr>
      </w:pPr>
      <w:r w:rsidRPr="007B0CD5">
        <w:rPr>
          <w:rFonts w:ascii="宋体" w:hAnsi="宋体" w:hint="eastAsia"/>
          <w:color w:val="000000" w:themeColor="text1"/>
          <w:szCs w:val="21"/>
        </w:rPr>
        <w:t>（2）响应人不得以低于成本的报价竞标。</w:t>
      </w:r>
    </w:p>
    <w:p w:rsidR="001962E1" w:rsidRPr="007B0CD5" w:rsidRDefault="002877FB">
      <w:pPr>
        <w:pStyle w:val="a3"/>
        <w:ind w:firstLineChars="200"/>
        <w:rPr>
          <w:rFonts w:ascii="宋体" w:hAnsi="宋体"/>
          <w:color w:val="000000" w:themeColor="text1"/>
          <w:szCs w:val="21"/>
        </w:rPr>
      </w:pPr>
      <w:r w:rsidRPr="007B0CD5">
        <w:rPr>
          <w:rFonts w:ascii="宋体" w:hAnsi="宋体" w:hint="eastAsia"/>
          <w:color w:val="000000" w:themeColor="text1"/>
          <w:szCs w:val="21"/>
        </w:rPr>
        <w:t>（3）如果评标委员会发现响应人的报价明显低于其他通过符合性审查响应人的报价，有可能影响产品质量或者不能诚信履约的，响应人不能合理说明或不能提供相关证明材料的，评标委员会将该响应作为响应无效处理。</w:t>
      </w:r>
    </w:p>
    <w:p w:rsidR="001962E1" w:rsidRPr="007B0CD5" w:rsidRDefault="002877FB">
      <w:pPr>
        <w:pStyle w:val="a3"/>
        <w:ind w:firstLineChars="200"/>
        <w:rPr>
          <w:rFonts w:ascii="宋体" w:hAnsi="宋体"/>
          <w:color w:val="000000" w:themeColor="text1"/>
          <w:szCs w:val="21"/>
        </w:rPr>
      </w:pPr>
      <w:r w:rsidRPr="007B0CD5">
        <w:rPr>
          <w:rFonts w:ascii="宋体" w:hAnsi="宋体" w:hint="eastAsia"/>
          <w:color w:val="000000" w:themeColor="text1"/>
          <w:szCs w:val="21"/>
        </w:rPr>
        <w:t>（4）评标价的确定：经响应文件符合性审查进行必要的价格更正及按上述条款的原则校核修正后的价格为评标价。</w:t>
      </w:r>
    </w:p>
    <w:p w:rsidR="001962E1" w:rsidRPr="007B0CD5" w:rsidRDefault="002877FB">
      <w:pPr>
        <w:pStyle w:val="a3"/>
        <w:ind w:firstLineChars="200"/>
        <w:rPr>
          <w:rFonts w:ascii="宋体" w:hAnsi="宋体"/>
          <w:color w:val="000000" w:themeColor="text1"/>
          <w:szCs w:val="21"/>
        </w:rPr>
      </w:pPr>
      <w:r w:rsidRPr="007B0CD5">
        <w:rPr>
          <w:rFonts w:ascii="宋体" w:hAnsi="宋体" w:hint="eastAsia"/>
          <w:color w:val="000000" w:themeColor="text1"/>
          <w:szCs w:val="21"/>
        </w:rPr>
        <w:t>（5）计算价格评分：各有效响应供应商的响应报价中，取最低者作为基准价，各有效响应供应商的价格评分统一按照下列公式计算： 价格评分＝（基准价÷评标价）×</w:t>
      </w:r>
      <w:r w:rsidRPr="007B0CD5">
        <w:rPr>
          <w:rFonts w:ascii="宋体" w:hAnsi="宋体"/>
          <w:color w:val="000000" w:themeColor="text1"/>
          <w:szCs w:val="21"/>
        </w:rPr>
        <w:t>5</w:t>
      </w:r>
      <w:r w:rsidRPr="007B0CD5">
        <w:rPr>
          <w:rFonts w:ascii="宋体" w:hAnsi="宋体" w:hint="eastAsia"/>
          <w:color w:val="000000" w:themeColor="text1"/>
          <w:szCs w:val="21"/>
        </w:rPr>
        <w:t>0。</w:t>
      </w:r>
    </w:p>
    <w:p w:rsidR="001962E1" w:rsidRPr="007B0CD5" w:rsidRDefault="001962E1">
      <w:pPr>
        <w:pStyle w:val="a3"/>
        <w:ind w:firstLineChars="200"/>
        <w:rPr>
          <w:rFonts w:ascii="宋体" w:hAnsi="宋体"/>
          <w:color w:val="000000" w:themeColor="text1"/>
          <w:szCs w:val="21"/>
        </w:rPr>
      </w:pPr>
    </w:p>
    <w:p w:rsidR="001962E1" w:rsidRPr="007B0CD5" w:rsidRDefault="002877FB">
      <w:pPr>
        <w:pStyle w:val="a3"/>
        <w:ind w:firstLineChars="200"/>
        <w:rPr>
          <w:rFonts w:ascii="宋体" w:hAnsi="宋体"/>
          <w:color w:val="000000" w:themeColor="text1"/>
          <w:szCs w:val="21"/>
        </w:rPr>
      </w:pPr>
      <w:r w:rsidRPr="007B0CD5">
        <w:rPr>
          <w:rFonts w:ascii="宋体" w:hAnsi="宋体" w:hint="eastAsia"/>
          <w:color w:val="000000" w:themeColor="text1"/>
          <w:szCs w:val="21"/>
        </w:rPr>
        <w:t>4.综合比较与评价：</w:t>
      </w:r>
    </w:p>
    <w:p w:rsidR="001962E1" w:rsidRPr="007B0CD5" w:rsidRDefault="002877FB">
      <w:pPr>
        <w:pStyle w:val="a3"/>
        <w:ind w:firstLineChars="200"/>
        <w:rPr>
          <w:rFonts w:ascii="宋体" w:hAnsi="宋体"/>
          <w:color w:val="000000" w:themeColor="text1"/>
          <w:szCs w:val="21"/>
        </w:rPr>
      </w:pPr>
      <w:r w:rsidRPr="007B0CD5">
        <w:rPr>
          <w:rFonts w:ascii="宋体" w:hAnsi="宋体" w:hint="eastAsia"/>
          <w:color w:val="000000" w:themeColor="text1"/>
          <w:szCs w:val="21"/>
        </w:rPr>
        <w:t xml:space="preserve">根据每个响应人在上述各评审阶段中的得分，采用下面公式算出每个响应人的综合得分： </w:t>
      </w:r>
    </w:p>
    <w:p w:rsidR="001962E1" w:rsidRPr="007B0CD5" w:rsidRDefault="002877FB">
      <w:pPr>
        <w:pStyle w:val="a3"/>
        <w:ind w:firstLineChars="200"/>
        <w:rPr>
          <w:rFonts w:ascii="宋体" w:hAnsi="宋体"/>
          <w:color w:val="000000" w:themeColor="text1"/>
          <w:szCs w:val="21"/>
        </w:rPr>
      </w:pPr>
      <w:r w:rsidRPr="007B0CD5">
        <w:rPr>
          <w:rFonts w:ascii="宋体" w:hAnsi="宋体" w:hint="eastAsia"/>
          <w:color w:val="000000" w:themeColor="text1"/>
          <w:szCs w:val="21"/>
        </w:rPr>
        <w:t xml:space="preserve">W＝[Cmin/C]×50 ＋ T ＋ M </w:t>
      </w:r>
    </w:p>
    <w:p w:rsidR="001962E1" w:rsidRPr="007B0CD5" w:rsidRDefault="002877FB">
      <w:pPr>
        <w:pStyle w:val="a3"/>
        <w:ind w:firstLineChars="200"/>
        <w:rPr>
          <w:rFonts w:ascii="宋体" w:hAnsi="宋体"/>
          <w:color w:val="000000" w:themeColor="text1"/>
          <w:szCs w:val="21"/>
        </w:rPr>
      </w:pPr>
      <w:r w:rsidRPr="007B0CD5">
        <w:rPr>
          <w:rFonts w:ascii="宋体" w:hAnsi="宋体" w:hint="eastAsia"/>
          <w:color w:val="000000" w:themeColor="text1"/>
          <w:szCs w:val="21"/>
        </w:rPr>
        <w:t>其中：</w:t>
      </w:r>
    </w:p>
    <w:p w:rsidR="001962E1" w:rsidRPr="007B0CD5" w:rsidRDefault="002877FB">
      <w:pPr>
        <w:pStyle w:val="a3"/>
        <w:ind w:firstLineChars="200"/>
        <w:rPr>
          <w:rFonts w:ascii="宋体" w:hAnsi="宋体"/>
          <w:color w:val="000000" w:themeColor="text1"/>
          <w:szCs w:val="21"/>
        </w:rPr>
      </w:pPr>
      <w:r w:rsidRPr="007B0CD5">
        <w:rPr>
          <w:rFonts w:ascii="宋体" w:hAnsi="宋体" w:hint="eastAsia"/>
          <w:color w:val="000000" w:themeColor="text1"/>
          <w:szCs w:val="21"/>
        </w:rPr>
        <w:t>W      某个响应人的综合得分；</w:t>
      </w:r>
    </w:p>
    <w:p w:rsidR="001962E1" w:rsidRPr="007B0CD5" w:rsidRDefault="002877FB">
      <w:pPr>
        <w:pStyle w:val="a3"/>
        <w:ind w:firstLineChars="200"/>
        <w:rPr>
          <w:rFonts w:ascii="宋体" w:hAnsi="宋体"/>
          <w:color w:val="000000" w:themeColor="text1"/>
          <w:szCs w:val="21"/>
        </w:rPr>
      </w:pPr>
      <w:r w:rsidRPr="007B0CD5">
        <w:rPr>
          <w:rFonts w:ascii="宋体" w:hAnsi="宋体" w:hint="eastAsia"/>
          <w:color w:val="000000" w:themeColor="text1"/>
          <w:szCs w:val="21"/>
        </w:rPr>
        <w:t>C      某个响应人的评标价；</w:t>
      </w:r>
    </w:p>
    <w:p w:rsidR="001962E1" w:rsidRPr="007B0CD5" w:rsidRDefault="002877FB">
      <w:pPr>
        <w:pStyle w:val="a3"/>
        <w:ind w:firstLineChars="200"/>
        <w:rPr>
          <w:rFonts w:ascii="宋体" w:hAnsi="宋体"/>
          <w:color w:val="000000" w:themeColor="text1"/>
          <w:szCs w:val="21"/>
        </w:rPr>
      </w:pPr>
      <w:r w:rsidRPr="007B0CD5">
        <w:rPr>
          <w:rFonts w:ascii="宋体" w:hAnsi="宋体" w:hint="eastAsia"/>
          <w:color w:val="000000" w:themeColor="text1"/>
          <w:szCs w:val="21"/>
        </w:rPr>
        <w:t>Cmin   满足采购文件要求的最低评标价；</w:t>
      </w:r>
    </w:p>
    <w:p w:rsidR="001962E1" w:rsidRPr="007B0CD5" w:rsidRDefault="002877FB">
      <w:pPr>
        <w:pStyle w:val="a3"/>
        <w:ind w:firstLineChars="200"/>
        <w:rPr>
          <w:rFonts w:ascii="宋体" w:hAnsi="宋体"/>
          <w:color w:val="000000" w:themeColor="text1"/>
          <w:szCs w:val="21"/>
        </w:rPr>
      </w:pPr>
      <w:r w:rsidRPr="007B0CD5">
        <w:rPr>
          <w:rFonts w:ascii="宋体" w:hAnsi="宋体" w:hint="eastAsia"/>
          <w:color w:val="000000" w:themeColor="text1"/>
          <w:szCs w:val="21"/>
        </w:rPr>
        <w:t>T       某个响应人的技术评审得分；</w:t>
      </w:r>
    </w:p>
    <w:p w:rsidR="001962E1" w:rsidRPr="007B0CD5" w:rsidRDefault="002877FB">
      <w:pPr>
        <w:pStyle w:val="a3"/>
        <w:ind w:firstLineChars="200"/>
        <w:rPr>
          <w:rFonts w:ascii="宋体" w:hAnsi="宋体"/>
          <w:color w:val="000000" w:themeColor="text1"/>
          <w:szCs w:val="21"/>
        </w:rPr>
      </w:pPr>
      <w:r w:rsidRPr="007B0CD5">
        <w:rPr>
          <w:rFonts w:ascii="宋体" w:hAnsi="宋体" w:hint="eastAsia"/>
          <w:color w:val="000000" w:themeColor="text1"/>
          <w:szCs w:val="21"/>
        </w:rPr>
        <w:t>M       某个响应人的商务评审得分；</w:t>
      </w:r>
    </w:p>
    <w:p w:rsidR="001962E1" w:rsidRPr="007B0CD5" w:rsidRDefault="002877FB">
      <w:pPr>
        <w:pStyle w:val="a3"/>
        <w:ind w:firstLineChars="200"/>
        <w:rPr>
          <w:rFonts w:ascii="宋体" w:hAnsi="宋体"/>
          <w:color w:val="000000" w:themeColor="text1"/>
          <w:szCs w:val="21"/>
        </w:rPr>
      </w:pPr>
      <w:r w:rsidRPr="007B0CD5">
        <w:rPr>
          <w:rFonts w:ascii="宋体" w:hAnsi="宋体" w:hint="eastAsia"/>
          <w:color w:val="000000" w:themeColor="text1"/>
          <w:szCs w:val="21"/>
        </w:rPr>
        <w:t>注： T、M均为所有评委评分的算术平均值。</w:t>
      </w:r>
    </w:p>
    <w:p w:rsidR="001962E1" w:rsidRPr="007B0CD5" w:rsidRDefault="002877FB">
      <w:pPr>
        <w:pStyle w:val="ab"/>
        <w:spacing w:line="220" w:lineRule="atLeast"/>
        <w:ind w:left="433" w:hangingChars="206" w:hanging="433"/>
        <w:jc w:val="left"/>
        <w:rPr>
          <w:rFonts w:ascii="宋体" w:hAnsi="宋体"/>
          <w:color w:val="000000" w:themeColor="text1"/>
          <w:szCs w:val="21"/>
        </w:rPr>
      </w:pPr>
      <w:r w:rsidRPr="007B0CD5">
        <w:rPr>
          <w:rFonts w:ascii="宋体" w:hAnsi="宋体" w:hint="eastAsia"/>
          <w:color w:val="000000" w:themeColor="text1"/>
          <w:szCs w:val="21"/>
        </w:rPr>
        <w:t>七、评标结果：评标委员会根据最终评审的结果，推荐综合得分最高的响应人为排名第一的成交候选人</w:t>
      </w:r>
      <w:r w:rsidRPr="007B0CD5">
        <w:rPr>
          <w:rFonts w:ascii="宋体" w:hAnsi="宋体" w:hint="eastAsia"/>
          <w:color w:val="000000" w:themeColor="text1"/>
          <w:kern w:val="0"/>
          <w:szCs w:val="21"/>
        </w:rPr>
        <w:t>，得分排名第二的为第二成交候选人</w:t>
      </w:r>
      <w:r w:rsidRPr="007B0CD5">
        <w:rPr>
          <w:rFonts w:ascii="宋体" w:hAnsi="宋体" w:hint="eastAsia"/>
          <w:color w:val="000000" w:themeColor="text1"/>
          <w:szCs w:val="21"/>
        </w:rPr>
        <w:t>。</w:t>
      </w:r>
    </w:p>
    <w:p w:rsidR="001962E1" w:rsidRPr="007B0CD5" w:rsidRDefault="001962E1">
      <w:pPr>
        <w:tabs>
          <w:tab w:val="left" w:pos="720"/>
        </w:tabs>
        <w:rPr>
          <w:rFonts w:ascii="仿宋_GB2312" w:eastAsia="仿宋_GB2312" w:hAnsi="仿宋"/>
          <w:b/>
          <w:sz w:val="48"/>
          <w:szCs w:val="48"/>
        </w:rPr>
      </w:pPr>
    </w:p>
    <w:p w:rsidR="001962E1" w:rsidRPr="007B0CD5" w:rsidRDefault="002877FB">
      <w:pPr>
        <w:tabs>
          <w:tab w:val="left" w:pos="720"/>
        </w:tabs>
        <w:jc w:val="center"/>
        <w:rPr>
          <w:rFonts w:ascii="仿宋_GB2312" w:eastAsia="仿宋_GB2312" w:hAnsi="仿宋"/>
          <w:b/>
          <w:sz w:val="48"/>
          <w:szCs w:val="48"/>
        </w:rPr>
      </w:pPr>
      <w:r w:rsidRPr="007B0CD5">
        <w:rPr>
          <w:rFonts w:ascii="仿宋_GB2312" w:eastAsia="仿宋_GB2312" w:hAnsi="仿宋" w:hint="eastAsia"/>
          <w:b/>
          <w:sz w:val="48"/>
          <w:szCs w:val="48"/>
        </w:rPr>
        <w:lastRenderedPageBreak/>
        <w:t>合 同 书</w:t>
      </w:r>
    </w:p>
    <w:p w:rsidR="001962E1" w:rsidRPr="007B0CD5" w:rsidRDefault="001962E1">
      <w:pPr>
        <w:tabs>
          <w:tab w:val="left" w:pos="720"/>
        </w:tabs>
        <w:rPr>
          <w:rFonts w:ascii="仿宋_GB2312" w:eastAsia="仿宋_GB2312" w:hAnsi="仿宋"/>
          <w:b/>
          <w:sz w:val="28"/>
          <w:szCs w:val="28"/>
        </w:rPr>
      </w:pPr>
    </w:p>
    <w:tbl>
      <w:tblPr>
        <w:tblW w:w="5400" w:type="dxa"/>
        <w:jc w:val="center"/>
        <w:tblLayout w:type="fixed"/>
        <w:tblLook w:val="04A0" w:firstRow="1" w:lastRow="0" w:firstColumn="1" w:lastColumn="0" w:noHBand="0" w:noVBand="1"/>
      </w:tblPr>
      <w:tblGrid>
        <w:gridCol w:w="5400"/>
      </w:tblGrid>
      <w:tr w:rsidR="001962E1" w:rsidRPr="007B0CD5">
        <w:trPr>
          <w:trHeight w:val="446"/>
          <w:jc w:val="center"/>
        </w:trPr>
        <w:tc>
          <w:tcPr>
            <w:tcW w:w="5400" w:type="dxa"/>
          </w:tcPr>
          <w:p w:rsidR="001962E1" w:rsidRPr="007B0CD5" w:rsidRDefault="001962E1">
            <w:pPr>
              <w:tabs>
                <w:tab w:val="left" w:pos="720"/>
              </w:tabs>
              <w:rPr>
                <w:rFonts w:ascii="仿宋_GB2312" w:eastAsia="仿宋_GB2312" w:hAnsi="仿宋"/>
                <w:b/>
                <w:sz w:val="32"/>
                <w:szCs w:val="32"/>
                <w:u w:val="single"/>
              </w:rPr>
            </w:pPr>
          </w:p>
        </w:tc>
      </w:tr>
      <w:tr w:rsidR="001962E1" w:rsidRPr="007B0CD5">
        <w:trPr>
          <w:trHeight w:val="446"/>
          <w:jc w:val="center"/>
        </w:trPr>
        <w:tc>
          <w:tcPr>
            <w:tcW w:w="5400" w:type="dxa"/>
          </w:tcPr>
          <w:p w:rsidR="001962E1" w:rsidRPr="007B0CD5" w:rsidRDefault="001962E1">
            <w:pPr>
              <w:tabs>
                <w:tab w:val="left" w:pos="720"/>
              </w:tabs>
              <w:rPr>
                <w:rFonts w:ascii="仿宋_GB2312" w:eastAsia="仿宋_GB2312" w:hAnsi="仿宋"/>
                <w:b/>
                <w:sz w:val="32"/>
                <w:szCs w:val="32"/>
                <w:u w:val="single"/>
              </w:rPr>
            </w:pPr>
          </w:p>
        </w:tc>
      </w:tr>
      <w:tr w:rsidR="001962E1" w:rsidRPr="007B0CD5">
        <w:trPr>
          <w:trHeight w:val="446"/>
          <w:jc w:val="center"/>
        </w:trPr>
        <w:tc>
          <w:tcPr>
            <w:tcW w:w="5400" w:type="dxa"/>
          </w:tcPr>
          <w:p w:rsidR="001962E1" w:rsidRPr="007B0CD5" w:rsidRDefault="002877FB">
            <w:pPr>
              <w:spacing w:line="500" w:lineRule="exact"/>
              <w:jc w:val="center"/>
              <w:rPr>
                <w:rFonts w:ascii="仿宋_GB2312" w:eastAsia="仿宋_GB2312" w:hAnsi="仿宋_GB2312" w:cs="仿宋_GB2312"/>
                <w:b/>
                <w:sz w:val="28"/>
                <w:szCs w:val="28"/>
                <w:u w:val="single"/>
              </w:rPr>
            </w:pPr>
            <w:r w:rsidRPr="007B0CD5">
              <w:rPr>
                <w:rFonts w:ascii="仿宋_GB2312" w:eastAsia="仿宋_GB2312" w:hAnsi="仿宋" w:hint="eastAsia"/>
                <w:b/>
                <w:sz w:val="32"/>
                <w:szCs w:val="32"/>
              </w:rPr>
              <w:t>项目名称：</w:t>
            </w:r>
            <w:r w:rsidRPr="007B0CD5">
              <w:rPr>
                <w:rFonts w:ascii="仿宋_GB2312" w:eastAsia="仿宋_GB2312" w:hAnsi="仿宋_GB2312" w:cs="仿宋_GB2312" w:hint="eastAsia"/>
                <w:b/>
                <w:bCs/>
                <w:sz w:val="28"/>
                <w:szCs w:val="28"/>
              </w:rPr>
              <w:t xml:space="preserve">中山大学孙逸仙纪念医院本部及南院食堂月饼馅料采购项目 </w:t>
            </w:r>
            <w:r w:rsidR="00E57F31" w:rsidRPr="007B0CD5">
              <w:rPr>
                <w:rFonts w:ascii="仿宋_GB2312" w:eastAsia="仿宋_GB2312" w:hAnsi="仿宋_GB2312" w:cs="仿宋_GB2312" w:hint="eastAsia"/>
                <w:b/>
                <w:bCs/>
                <w:sz w:val="28"/>
                <w:szCs w:val="28"/>
              </w:rPr>
              <w:fldChar w:fldCharType="begin"/>
            </w:r>
            <w:r w:rsidRPr="007B0CD5">
              <w:rPr>
                <w:rFonts w:ascii="仿宋_GB2312" w:eastAsia="仿宋_GB2312" w:hAnsi="仿宋_GB2312" w:cs="仿宋_GB2312" w:hint="eastAsia"/>
                <w:b/>
                <w:bCs/>
                <w:sz w:val="28"/>
                <w:szCs w:val="28"/>
              </w:rPr>
              <w:instrText xml:space="preserve"> DOCVARIABLE  项目名称  \* MERGEFORMAT </w:instrText>
            </w:r>
            <w:r w:rsidR="00E57F31" w:rsidRPr="007B0CD5">
              <w:rPr>
                <w:rFonts w:ascii="仿宋_GB2312" w:eastAsia="仿宋_GB2312" w:hAnsi="仿宋_GB2312" w:cs="仿宋_GB2312" w:hint="eastAsia"/>
                <w:b/>
                <w:bCs/>
                <w:sz w:val="28"/>
                <w:szCs w:val="28"/>
              </w:rPr>
              <w:fldChar w:fldCharType="end"/>
            </w:r>
          </w:p>
          <w:p w:rsidR="001962E1" w:rsidRPr="007B0CD5" w:rsidRDefault="001962E1">
            <w:pPr>
              <w:spacing w:line="500" w:lineRule="exact"/>
              <w:jc w:val="center"/>
              <w:rPr>
                <w:rFonts w:ascii="仿宋_GB2312" w:eastAsia="仿宋_GB2312" w:hAnsi="仿宋_GB2312" w:cs="仿宋_GB2312"/>
                <w:b/>
                <w:bCs/>
                <w:sz w:val="40"/>
                <w:szCs w:val="28"/>
              </w:rPr>
            </w:pPr>
          </w:p>
        </w:tc>
      </w:tr>
      <w:tr w:rsidR="001962E1" w:rsidRPr="007B0CD5">
        <w:trPr>
          <w:trHeight w:val="460"/>
          <w:jc w:val="center"/>
        </w:trPr>
        <w:tc>
          <w:tcPr>
            <w:tcW w:w="5400" w:type="dxa"/>
          </w:tcPr>
          <w:p w:rsidR="001962E1" w:rsidRPr="007B0CD5" w:rsidRDefault="001962E1">
            <w:pPr>
              <w:tabs>
                <w:tab w:val="left" w:pos="720"/>
              </w:tabs>
              <w:rPr>
                <w:rFonts w:ascii="仿宋_GB2312" w:eastAsia="仿宋_GB2312" w:hAnsi="仿宋"/>
                <w:b/>
                <w:sz w:val="28"/>
                <w:szCs w:val="28"/>
              </w:rPr>
            </w:pPr>
          </w:p>
        </w:tc>
      </w:tr>
    </w:tbl>
    <w:p w:rsidR="001962E1" w:rsidRPr="007B0CD5" w:rsidRDefault="001962E1">
      <w:pPr>
        <w:tabs>
          <w:tab w:val="left" w:pos="720"/>
        </w:tabs>
        <w:rPr>
          <w:rFonts w:ascii="仿宋_GB2312" w:eastAsia="仿宋_GB2312" w:hAnsi="仿宋"/>
          <w:b/>
          <w:sz w:val="28"/>
          <w:szCs w:val="28"/>
        </w:rPr>
      </w:pPr>
    </w:p>
    <w:p w:rsidR="001962E1" w:rsidRPr="007B0CD5" w:rsidRDefault="001962E1">
      <w:pPr>
        <w:rPr>
          <w:rFonts w:ascii="仿宋_GB2312" w:eastAsia="仿宋_GB2312" w:hAnsi="仿宋"/>
          <w:sz w:val="28"/>
          <w:szCs w:val="28"/>
        </w:rPr>
      </w:pPr>
    </w:p>
    <w:p w:rsidR="001962E1" w:rsidRPr="007B0CD5" w:rsidRDefault="001962E1">
      <w:pPr>
        <w:rPr>
          <w:rFonts w:ascii="仿宋_GB2312" w:eastAsia="仿宋_GB2312" w:hAnsi="仿宋"/>
          <w:sz w:val="28"/>
          <w:szCs w:val="28"/>
        </w:rPr>
      </w:pPr>
    </w:p>
    <w:p w:rsidR="001962E1" w:rsidRPr="007B0CD5" w:rsidRDefault="002877FB">
      <w:pPr>
        <w:tabs>
          <w:tab w:val="left" w:pos="720"/>
        </w:tabs>
        <w:rPr>
          <w:rFonts w:ascii="仿宋_GB2312" w:eastAsia="仿宋_GB2312" w:hAnsi="仿宋"/>
          <w:b/>
          <w:sz w:val="28"/>
          <w:szCs w:val="28"/>
        </w:rPr>
      </w:pPr>
      <w:r w:rsidRPr="007B0CD5">
        <w:rPr>
          <w:rFonts w:ascii="仿宋_GB2312" w:eastAsia="仿宋_GB2312" w:hAnsi="仿宋" w:hint="eastAsia"/>
          <w:b/>
          <w:sz w:val="24"/>
        </w:rPr>
        <w:t>注：本合同仅为合同的参考文本，合同签订双方可根据项目的具体要求进行修订，但不得偏离实质性条款。</w:t>
      </w:r>
    </w:p>
    <w:p w:rsidR="001962E1" w:rsidRPr="007B0CD5" w:rsidRDefault="001962E1">
      <w:pPr>
        <w:tabs>
          <w:tab w:val="left" w:pos="720"/>
        </w:tabs>
        <w:autoSpaceDE w:val="0"/>
        <w:autoSpaceDN w:val="0"/>
        <w:jc w:val="center"/>
        <w:rPr>
          <w:rFonts w:ascii="宋体" w:hAnsi="宋体" w:cs="宋体"/>
          <w:b/>
          <w:sz w:val="28"/>
          <w:szCs w:val="32"/>
        </w:rPr>
      </w:pPr>
    </w:p>
    <w:p w:rsidR="001962E1" w:rsidRPr="007B0CD5" w:rsidRDefault="001962E1">
      <w:pPr>
        <w:tabs>
          <w:tab w:val="left" w:pos="720"/>
        </w:tabs>
        <w:autoSpaceDE w:val="0"/>
        <w:autoSpaceDN w:val="0"/>
        <w:jc w:val="center"/>
        <w:rPr>
          <w:rFonts w:ascii="宋体" w:hAnsi="宋体" w:cs="宋体"/>
          <w:b/>
          <w:sz w:val="28"/>
          <w:szCs w:val="32"/>
        </w:rPr>
      </w:pPr>
    </w:p>
    <w:p w:rsidR="001962E1" w:rsidRPr="007B0CD5" w:rsidRDefault="001962E1">
      <w:pPr>
        <w:tabs>
          <w:tab w:val="left" w:pos="720"/>
        </w:tabs>
        <w:autoSpaceDE w:val="0"/>
        <w:autoSpaceDN w:val="0"/>
        <w:jc w:val="center"/>
        <w:rPr>
          <w:rFonts w:ascii="宋体" w:hAnsi="宋体" w:cs="宋体"/>
          <w:b/>
          <w:sz w:val="28"/>
          <w:szCs w:val="32"/>
        </w:rPr>
      </w:pPr>
    </w:p>
    <w:p w:rsidR="001962E1" w:rsidRPr="007B0CD5" w:rsidRDefault="001962E1">
      <w:pPr>
        <w:tabs>
          <w:tab w:val="left" w:pos="720"/>
        </w:tabs>
        <w:autoSpaceDE w:val="0"/>
        <w:autoSpaceDN w:val="0"/>
        <w:jc w:val="center"/>
        <w:rPr>
          <w:rFonts w:ascii="宋体" w:hAnsi="宋体" w:cs="宋体"/>
          <w:b/>
          <w:sz w:val="28"/>
          <w:szCs w:val="32"/>
        </w:rPr>
      </w:pPr>
    </w:p>
    <w:p w:rsidR="001962E1" w:rsidRPr="007B0CD5" w:rsidRDefault="001962E1">
      <w:pPr>
        <w:tabs>
          <w:tab w:val="left" w:pos="720"/>
        </w:tabs>
        <w:autoSpaceDE w:val="0"/>
        <w:autoSpaceDN w:val="0"/>
        <w:jc w:val="center"/>
        <w:rPr>
          <w:rFonts w:ascii="宋体" w:hAnsi="宋体" w:cs="宋体"/>
          <w:b/>
          <w:sz w:val="28"/>
          <w:szCs w:val="32"/>
        </w:rPr>
      </w:pPr>
    </w:p>
    <w:p w:rsidR="001962E1" w:rsidRPr="007B0CD5" w:rsidRDefault="001962E1">
      <w:pPr>
        <w:tabs>
          <w:tab w:val="left" w:pos="720"/>
        </w:tabs>
        <w:autoSpaceDE w:val="0"/>
        <w:autoSpaceDN w:val="0"/>
        <w:jc w:val="center"/>
        <w:rPr>
          <w:rFonts w:ascii="宋体" w:hAnsi="宋体" w:cs="宋体"/>
          <w:b/>
          <w:sz w:val="28"/>
          <w:szCs w:val="32"/>
        </w:rPr>
      </w:pPr>
    </w:p>
    <w:p w:rsidR="001962E1" w:rsidRPr="007B0CD5" w:rsidRDefault="001962E1">
      <w:pPr>
        <w:tabs>
          <w:tab w:val="left" w:pos="720"/>
        </w:tabs>
        <w:autoSpaceDE w:val="0"/>
        <w:autoSpaceDN w:val="0"/>
        <w:jc w:val="center"/>
        <w:rPr>
          <w:rFonts w:ascii="宋体" w:hAnsi="宋体" w:cs="宋体"/>
          <w:b/>
          <w:sz w:val="28"/>
          <w:szCs w:val="32"/>
        </w:rPr>
      </w:pPr>
    </w:p>
    <w:p w:rsidR="001962E1" w:rsidRPr="007B0CD5" w:rsidRDefault="001962E1">
      <w:pPr>
        <w:tabs>
          <w:tab w:val="left" w:pos="720"/>
        </w:tabs>
        <w:autoSpaceDE w:val="0"/>
        <w:autoSpaceDN w:val="0"/>
        <w:jc w:val="center"/>
        <w:rPr>
          <w:rFonts w:ascii="宋体" w:hAnsi="宋体" w:cs="宋体"/>
          <w:b/>
          <w:sz w:val="28"/>
          <w:szCs w:val="32"/>
        </w:rPr>
      </w:pPr>
    </w:p>
    <w:p w:rsidR="001962E1" w:rsidRPr="007B0CD5" w:rsidRDefault="001962E1">
      <w:pPr>
        <w:tabs>
          <w:tab w:val="left" w:pos="720"/>
        </w:tabs>
        <w:autoSpaceDE w:val="0"/>
        <w:autoSpaceDN w:val="0"/>
        <w:jc w:val="center"/>
        <w:rPr>
          <w:rFonts w:ascii="宋体" w:hAnsi="宋体" w:cs="宋体"/>
          <w:b/>
          <w:sz w:val="28"/>
          <w:szCs w:val="32"/>
        </w:rPr>
      </w:pPr>
    </w:p>
    <w:p w:rsidR="001962E1" w:rsidRPr="007B0CD5" w:rsidRDefault="001962E1">
      <w:pPr>
        <w:tabs>
          <w:tab w:val="left" w:pos="720"/>
        </w:tabs>
        <w:autoSpaceDE w:val="0"/>
        <w:autoSpaceDN w:val="0"/>
        <w:jc w:val="center"/>
        <w:rPr>
          <w:rFonts w:ascii="宋体" w:hAnsi="宋体" w:cs="宋体"/>
          <w:b/>
          <w:sz w:val="28"/>
          <w:szCs w:val="32"/>
        </w:rPr>
      </w:pPr>
    </w:p>
    <w:p w:rsidR="001962E1" w:rsidRPr="007B0CD5" w:rsidRDefault="001962E1">
      <w:pPr>
        <w:tabs>
          <w:tab w:val="left" w:pos="720"/>
        </w:tabs>
        <w:autoSpaceDE w:val="0"/>
        <w:autoSpaceDN w:val="0"/>
        <w:jc w:val="center"/>
        <w:rPr>
          <w:rFonts w:ascii="宋体" w:hAnsi="宋体" w:cs="宋体"/>
          <w:b/>
          <w:sz w:val="28"/>
          <w:szCs w:val="32"/>
        </w:rPr>
      </w:pPr>
    </w:p>
    <w:p w:rsidR="001962E1" w:rsidRPr="007B0CD5" w:rsidRDefault="002877FB">
      <w:pPr>
        <w:tabs>
          <w:tab w:val="left" w:pos="720"/>
        </w:tabs>
        <w:autoSpaceDE w:val="0"/>
        <w:autoSpaceDN w:val="0"/>
        <w:jc w:val="center"/>
        <w:rPr>
          <w:rStyle w:val="xdrichtextbox2"/>
          <w:rFonts w:ascii="宋体" w:eastAsia="宋体" w:hAnsi="宋体"/>
          <w:color w:val="auto"/>
          <w:sz w:val="48"/>
          <w:szCs w:val="48"/>
        </w:rPr>
      </w:pPr>
      <w:r w:rsidRPr="007B0CD5">
        <w:rPr>
          <w:rStyle w:val="xdrichtextbox2"/>
          <w:rFonts w:ascii="宋体" w:eastAsia="宋体" w:hAnsi="宋体"/>
          <w:color w:val="auto"/>
          <w:sz w:val="48"/>
          <w:szCs w:val="48"/>
        </w:rPr>
        <w:lastRenderedPageBreak/>
        <w:t>食堂月饼馅料采购</w:t>
      </w:r>
      <w:r w:rsidRPr="007B0CD5">
        <w:rPr>
          <w:rStyle w:val="xdrichtextbox2"/>
          <w:rFonts w:ascii="宋体" w:eastAsia="宋体" w:hAnsi="宋体" w:hint="eastAsia"/>
          <w:color w:val="auto"/>
          <w:sz w:val="48"/>
          <w:szCs w:val="48"/>
        </w:rPr>
        <w:t>合同</w:t>
      </w:r>
    </w:p>
    <w:p w:rsidR="001962E1" w:rsidRPr="007B0CD5" w:rsidRDefault="001962E1">
      <w:pPr>
        <w:tabs>
          <w:tab w:val="left" w:pos="720"/>
        </w:tabs>
        <w:autoSpaceDE w:val="0"/>
        <w:autoSpaceDN w:val="0"/>
        <w:jc w:val="center"/>
        <w:rPr>
          <w:rFonts w:ascii="宋体" w:eastAsia="宋体" w:hAnsi="宋体" w:cs="宋体"/>
          <w:sz w:val="48"/>
          <w:szCs w:val="48"/>
        </w:rPr>
      </w:pPr>
    </w:p>
    <w:p w:rsidR="001962E1" w:rsidRPr="007B0CD5" w:rsidRDefault="002877FB">
      <w:pPr>
        <w:tabs>
          <w:tab w:val="left" w:pos="720"/>
        </w:tabs>
        <w:autoSpaceDE w:val="0"/>
        <w:autoSpaceDN w:val="0"/>
        <w:rPr>
          <w:rFonts w:asciiTheme="minorEastAsia" w:eastAsiaTheme="minorEastAsia" w:hAnsiTheme="minorEastAsia" w:cs="宋体"/>
          <w:szCs w:val="21"/>
        </w:rPr>
      </w:pPr>
      <w:r w:rsidRPr="007B0CD5">
        <w:rPr>
          <w:rFonts w:asciiTheme="minorEastAsia" w:eastAsiaTheme="minorEastAsia" w:hAnsiTheme="minorEastAsia" w:cs="宋体" w:hint="eastAsia"/>
          <w:szCs w:val="21"/>
        </w:rPr>
        <w:t>甲  方（采购人）：中山大学孙逸仙纪念医院</w:t>
      </w:r>
    </w:p>
    <w:p w:rsidR="001962E1" w:rsidRPr="007B0CD5" w:rsidRDefault="002877FB">
      <w:pPr>
        <w:tabs>
          <w:tab w:val="left" w:pos="720"/>
        </w:tabs>
        <w:autoSpaceDE w:val="0"/>
        <w:autoSpaceDN w:val="0"/>
        <w:rPr>
          <w:rFonts w:asciiTheme="minorEastAsia" w:eastAsiaTheme="minorEastAsia" w:hAnsiTheme="minorEastAsia" w:cs="宋体"/>
          <w:szCs w:val="21"/>
        </w:rPr>
      </w:pPr>
      <w:r w:rsidRPr="007B0CD5">
        <w:rPr>
          <w:rFonts w:asciiTheme="minorEastAsia" w:eastAsiaTheme="minorEastAsia" w:hAnsiTheme="minorEastAsia" w:cs="宋体" w:hint="eastAsia"/>
          <w:szCs w:val="21"/>
        </w:rPr>
        <w:t>地  址：（1）越秀区沿江西路107号孙逸仙纪念医院</w:t>
      </w:r>
    </w:p>
    <w:p w:rsidR="001962E1" w:rsidRPr="007B0CD5" w:rsidRDefault="002877FB">
      <w:pPr>
        <w:widowControl w:val="0"/>
        <w:tabs>
          <w:tab w:val="left" w:pos="1260"/>
        </w:tabs>
        <w:adjustRightInd/>
        <w:snapToGrid/>
        <w:spacing w:after="0"/>
        <w:ind w:firstLineChars="400" w:firstLine="880"/>
        <w:jc w:val="both"/>
        <w:outlineLvl w:val="1"/>
        <w:rPr>
          <w:rFonts w:asciiTheme="minorEastAsia" w:eastAsiaTheme="minorEastAsia" w:hAnsiTheme="minorEastAsia" w:cs="宋体"/>
          <w:szCs w:val="21"/>
        </w:rPr>
      </w:pPr>
      <w:r w:rsidRPr="007B0CD5">
        <w:rPr>
          <w:rFonts w:asciiTheme="minorEastAsia" w:eastAsiaTheme="minorEastAsia" w:hAnsiTheme="minorEastAsia" w:cs="宋体" w:hint="eastAsia"/>
          <w:szCs w:val="21"/>
        </w:rPr>
        <w:t>（2）海珠区盈丰街33号孙逸仙纪念医院南院</w:t>
      </w:r>
    </w:p>
    <w:p w:rsidR="001962E1" w:rsidRPr="007B0CD5" w:rsidRDefault="001962E1">
      <w:pPr>
        <w:widowControl w:val="0"/>
        <w:tabs>
          <w:tab w:val="left" w:pos="1260"/>
        </w:tabs>
        <w:adjustRightInd/>
        <w:snapToGrid/>
        <w:spacing w:after="0"/>
        <w:ind w:firstLineChars="400" w:firstLine="880"/>
        <w:jc w:val="both"/>
        <w:outlineLvl w:val="1"/>
        <w:rPr>
          <w:rFonts w:asciiTheme="minorEastAsia" w:eastAsiaTheme="minorEastAsia" w:hAnsiTheme="minorEastAsia" w:cs="宋体"/>
          <w:szCs w:val="21"/>
        </w:rPr>
      </w:pPr>
    </w:p>
    <w:p w:rsidR="001962E1" w:rsidRPr="007B0CD5" w:rsidRDefault="002877FB">
      <w:pPr>
        <w:autoSpaceDE w:val="0"/>
        <w:autoSpaceDN w:val="0"/>
        <w:rPr>
          <w:rFonts w:asciiTheme="minorEastAsia" w:eastAsiaTheme="minorEastAsia" w:hAnsiTheme="minorEastAsia" w:cs="宋体"/>
          <w:szCs w:val="21"/>
        </w:rPr>
      </w:pPr>
      <w:r w:rsidRPr="007B0CD5">
        <w:rPr>
          <w:rFonts w:asciiTheme="minorEastAsia" w:eastAsiaTheme="minorEastAsia" w:hAnsiTheme="minorEastAsia" w:cs="宋体" w:hint="eastAsia"/>
          <w:szCs w:val="21"/>
        </w:rPr>
        <w:t>乙  方（供应商）：</w:t>
      </w:r>
    </w:p>
    <w:p w:rsidR="001962E1" w:rsidRPr="007B0CD5" w:rsidRDefault="002877FB">
      <w:pPr>
        <w:autoSpaceDE w:val="0"/>
        <w:autoSpaceDN w:val="0"/>
        <w:rPr>
          <w:rFonts w:asciiTheme="minorEastAsia" w:eastAsiaTheme="minorEastAsia" w:hAnsiTheme="minorEastAsia" w:cs="宋体"/>
          <w:b/>
          <w:szCs w:val="21"/>
        </w:rPr>
      </w:pPr>
      <w:r w:rsidRPr="007B0CD5">
        <w:rPr>
          <w:rFonts w:asciiTheme="minorEastAsia" w:eastAsiaTheme="minorEastAsia" w:hAnsiTheme="minorEastAsia" w:cs="宋体" w:hint="eastAsia"/>
          <w:szCs w:val="21"/>
        </w:rPr>
        <w:t xml:space="preserve">地  址： </w:t>
      </w:r>
    </w:p>
    <w:p w:rsidR="001962E1" w:rsidRPr="007B0CD5" w:rsidRDefault="001962E1">
      <w:pPr>
        <w:tabs>
          <w:tab w:val="left" w:pos="720"/>
        </w:tabs>
        <w:autoSpaceDE w:val="0"/>
        <w:autoSpaceDN w:val="0"/>
        <w:rPr>
          <w:rFonts w:asciiTheme="minorEastAsia" w:eastAsiaTheme="minorEastAsia" w:hAnsiTheme="minorEastAsia" w:cs="宋体"/>
          <w:b/>
          <w:szCs w:val="21"/>
        </w:rPr>
      </w:pPr>
    </w:p>
    <w:p w:rsidR="001962E1" w:rsidRPr="007B0CD5" w:rsidRDefault="002877FB">
      <w:pPr>
        <w:autoSpaceDE w:val="0"/>
        <w:autoSpaceDN w:val="0"/>
        <w:ind w:firstLine="420"/>
        <w:rPr>
          <w:rFonts w:asciiTheme="minorEastAsia" w:eastAsiaTheme="minorEastAsia" w:hAnsiTheme="minorEastAsia" w:cs="宋体"/>
          <w:szCs w:val="21"/>
          <w:lang w:val="en-GB"/>
        </w:rPr>
      </w:pPr>
      <w:r w:rsidRPr="007B0CD5">
        <w:rPr>
          <w:rFonts w:asciiTheme="minorEastAsia" w:eastAsiaTheme="minorEastAsia" w:hAnsiTheme="minorEastAsia" w:cs="宋体" w:hint="eastAsia"/>
          <w:szCs w:val="21"/>
        </w:rPr>
        <w:t>根据</w:t>
      </w:r>
      <w:r w:rsidRPr="007B0CD5">
        <w:rPr>
          <w:rFonts w:asciiTheme="minorEastAsia" w:eastAsiaTheme="minorEastAsia" w:hAnsiTheme="minorEastAsia" w:cs="宋体" w:hint="eastAsia"/>
          <w:b/>
          <w:szCs w:val="21"/>
        </w:rPr>
        <w:t>“</w:t>
      </w:r>
      <w:r w:rsidRPr="007B0CD5">
        <w:rPr>
          <w:rFonts w:ascii="仿宋_GB2312" w:eastAsia="仿宋_GB2312" w:hAnsi="仿宋_GB2312" w:cs="仿宋_GB2312" w:hint="eastAsia"/>
          <w:b/>
          <w:bCs/>
          <w:sz w:val="28"/>
          <w:szCs w:val="28"/>
        </w:rPr>
        <w:t>中山大学孙逸仙纪念医院本部及南院食堂月饼馅料采购项目</w:t>
      </w:r>
      <w:r w:rsidRPr="007B0CD5">
        <w:rPr>
          <w:rFonts w:asciiTheme="minorEastAsia" w:eastAsiaTheme="minorEastAsia" w:hAnsiTheme="minorEastAsia" w:cs="宋体" w:hint="eastAsia"/>
          <w:b/>
          <w:szCs w:val="21"/>
        </w:rPr>
        <w:t>”</w:t>
      </w:r>
      <w:r w:rsidRPr="007B0CD5">
        <w:rPr>
          <w:rFonts w:asciiTheme="minorEastAsia" w:eastAsiaTheme="minorEastAsia" w:hAnsiTheme="minorEastAsia" w:cs="宋体" w:hint="eastAsia"/>
          <w:szCs w:val="21"/>
        </w:rPr>
        <w:t>的采购结果，按照《中华人民共和国合同法》的规定，经双方协商，本着平等互利和诚实信用的原则，一致同意签订本合同如下。</w:t>
      </w:r>
    </w:p>
    <w:p w:rsidR="001962E1" w:rsidRPr="007B0CD5" w:rsidRDefault="002877FB">
      <w:pPr>
        <w:rPr>
          <w:rFonts w:asciiTheme="minorEastAsia" w:eastAsiaTheme="minorEastAsia" w:hAnsiTheme="minorEastAsia"/>
          <w:b/>
          <w:szCs w:val="21"/>
        </w:rPr>
      </w:pPr>
      <w:r w:rsidRPr="007B0CD5">
        <w:rPr>
          <w:rFonts w:asciiTheme="minorEastAsia" w:eastAsiaTheme="minorEastAsia" w:hAnsiTheme="minorEastAsia" w:hint="eastAsia"/>
          <w:b/>
          <w:szCs w:val="21"/>
        </w:rPr>
        <w:t>一、产品的品种、数量、供应期限</w:t>
      </w:r>
    </w:p>
    <w:p w:rsidR="001962E1" w:rsidRPr="007B0CD5" w:rsidRDefault="002877FB">
      <w:pPr>
        <w:widowControl w:val="0"/>
        <w:numPr>
          <w:ilvl w:val="0"/>
          <w:numId w:val="4"/>
        </w:numPr>
        <w:adjustRightInd/>
        <w:snapToGrid/>
        <w:spacing w:after="0"/>
        <w:jc w:val="both"/>
        <w:rPr>
          <w:rFonts w:asciiTheme="minorEastAsia" w:eastAsiaTheme="minorEastAsia" w:hAnsiTheme="minorEastAsia"/>
          <w:szCs w:val="21"/>
        </w:rPr>
      </w:pPr>
      <w:r w:rsidRPr="007B0CD5">
        <w:rPr>
          <w:rFonts w:asciiTheme="minorEastAsia" w:eastAsiaTheme="minorEastAsia" w:hAnsiTheme="minorEastAsia" w:hint="eastAsia"/>
          <w:szCs w:val="21"/>
        </w:rPr>
        <w:t>产品的品种：详见</w:t>
      </w:r>
      <w:r w:rsidRPr="007B0CD5">
        <w:rPr>
          <w:rFonts w:asciiTheme="minorEastAsia" w:eastAsiaTheme="minorEastAsia" w:hAnsiTheme="minorEastAsia" w:hint="eastAsia"/>
          <w:szCs w:val="21"/>
          <w:u w:val="single"/>
        </w:rPr>
        <w:t>合同附件一</w:t>
      </w:r>
      <w:r w:rsidRPr="007B0CD5">
        <w:rPr>
          <w:rFonts w:asciiTheme="minorEastAsia" w:eastAsiaTheme="minorEastAsia" w:hAnsiTheme="minorEastAsia" w:hint="eastAsia"/>
          <w:szCs w:val="21"/>
        </w:rPr>
        <w:t>。</w:t>
      </w:r>
    </w:p>
    <w:p w:rsidR="001962E1" w:rsidRPr="007B0CD5" w:rsidRDefault="002877FB">
      <w:pPr>
        <w:widowControl w:val="0"/>
        <w:numPr>
          <w:ilvl w:val="0"/>
          <w:numId w:val="4"/>
        </w:numPr>
        <w:adjustRightInd/>
        <w:snapToGrid/>
        <w:spacing w:after="0"/>
        <w:jc w:val="both"/>
        <w:rPr>
          <w:rFonts w:asciiTheme="minorEastAsia" w:eastAsiaTheme="minorEastAsia" w:hAnsiTheme="minorEastAsia"/>
          <w:szCs w:val="21"/>
        </w:rPr>
      </w:pPr>
      <w:r w:rsidRPr="007B0CD5">
        <w:rPr>
          <w:rFonts w:asciiTheme="minorEastAsia" w:eastAsiaTheme="minorEastAsia" w:hAnsiTheme="minorEastAsia" w:hint="eastAsia"/>
          <w:szCs w:val="21"/>
        </w:rPr>
        <w:t>供货数量：以甲方实际采购数量为准。</w:t>
      </w:r>
    </w:p>
    <w:p w:rsidR="001962E1" w:rsidRPr="007B0CD5" w:rsidRDefault="002877FB">
      <w:pPr>
        <w:rPr>
          <w:rFonts w:asciiTheme="minorEastAsia" w:eastAsiaTheme="minorEastAsia" w:hAnsiTheme="minorEastAsia"/>
          <w:szCs w:val="21"/>
        </w:rPr>
      </w:pPr>
      <w:r w:rsidRPr="007B0CD5">
        <w:rPr>
          <w:rFonts w:asciiTheme="minorEastAsia" w:eastAsiaTheme="minorEastAsia" w:hAnsiTheme="minorEastAsia" w:hint="eastAsia"/>
          <w:b/>
          <w:szCs w:val="21"/>
        </w:rPr>
        <w:t>二、产品质量标准</w:t>
      </w:r>
    </w:p>
    <w:p w:rsidR="001962E1" w:rsidRPr="007B0CD5" w:rsidRDefault="002877FB">
      <w:pPr>
        <w:shd w:val="clear" w:color="auto" w:fill="FFFFFF"/>
        <w:ind w:firstLineChars="250" w:firstLine="550"/>
        <w:rPr>
          <w:rFonts w:asciiTheme="minorEastAsia" w:eastAsiaTheme="minorEastAsia" w:hAnsiTheme="minorEastAsia"/>
          <w:bCs/>
          <w:szCs w:val="21"/>
        </w:rPr>
      </w:pPr>
      <w:r w:rsidRPr="007B0CD5">
        <w:rPr>
          <w:rFonts w:asciiTheme="minorEastAsia" w:eastAsiaTheme="minorEastAsia" w:hAnsiTheme="minorEastAsia" w:hint="eastAsia"/>
          <w:bCs/>
          <w:szCs w:val="21"/>
        </w:rPr>
        <w:t>乙方</w:t>
      </w:r>
      <w:r w:rsidRPr="007B0CD5">
        <w:rPr>
          <w:rFonts w:asciiTheme="minorEastAsia" w:eastAsiaTheme="minorEastAsia" w:hAnsiTheme="minorEastAsia"/>
          <w:bCs/>
          <w:szCs w:val="21"/>
        </w:rPr>
        <w:t>供应的</w:t>
      </w:r>
      <w:r w:rsidRPr="007B0CD5">
        <w:rPr>
          <w:rFonts w:asciiTheme="minorEastAsia" w:eastAsiaTheme="minorEastAsia" w:hAnsiTheme="minorEastAsia" w:hint="eastAsia"/>
          <w:bCs/>
          <w:szCs w:val="21"/>
        </w:rPr>
        <w:t>产品须</w:t>
      </w:r>
      <w:r w:rsidRPr="007B0CD5">
        <w:rPr>
          <w:rFonts w:asciiTheme="minorEastAsia" w:eastAsiaTheme="minorEastAsia" w:hAnsiTheme="minorEastAsia"/>
          <w:bCs/>
          <w:szCs w:val="21"/>
        </w:rPr>
        <w:t>符合</w:t>
      </w:r>
      <w:r w:rsidRPr="007B0CD5">
        <w:rPr>
          <w:rFonts w:asciiTheme="minorEastAsia" w:eastAsiaTheme="minorEastAsia" w:hAnsiTheme="minorEastAsia" w:hint="eastAsia"/>
          <w:bCs/>
          <w:szCs w:val="21"/>
        </w:rPr>
        <w:t>《中华人民共和国食品安全法》规定</w:t>
      </w:r>
      <w:r w:rsidRPr="007B0CD5">
        <w:rPr>
          <w:rFonts w:asciiTheme="minorEastAsia" w:eastAsiaTheme="minorEastAsia" w:hAnsiTheme="minorEastAsia"/>
          <w:bCs/>
          <w:szCs w:val="21"/>
        </w:rPr>
        <w:t>的相关</w:t>
      </w:r>
      <w:r w:rsidRPr="007B0CD5">
        <w:rPr>
          <w:rFonts w:asciiTheme="minorEastAsia" w:eastAsiaTheme="minorEastAsia" w:hAnsiTheme="minorEastAsia" w:hint="eastAsia"/>
          <w:bCs/>
          <w:szCs w:val="21"/>
        </w:rPr>
        <w:t>质量</w:t>
      </w:r>
      <w:r w:rsidRPr="007B0CD5">
        <w:rPr>
          <w:rFonts w:asciiTheme="minorEastAsia" w:eastAsiaTheme="minorEastAsia" w:hAnsiTheme="minorEastAsia"/>
          <w:bCs/>
          <w:szCs w:val="21"/>
        </w:rPr>
        <w:t>及验收标准</w:t>
      </w:r>
      <w:r w:rsidRPr="007B0CD5">
        <w:rPr>
          <w:rFonts w:asciiTheme="minorEastAsia" w:eastAsiaTheme="minorEastAsia" w:hAnsiTheme="minorEastAsia" w:hint="eastAsia"/>
          <w:bCs/>
          <w:szCs w:val="21"/>
        </w:rPr>
        <w:t>。</w:t>
      </w:r>
    </w:p>
    <w:p w:rsidR="001962E1" w:rsidRPr="007B0CD5" w:rsidRDefault="002877FB">
      <w:pPr>
        <w:ind w:left="433" w:hangingChars="196" w:hanging="433"/>
        <w:rPr>
          <w:rFonts w:asciiTheme="minorEastAsia" w:eastAsiaTheme="minorEastAsia" w:hAnsiTheme="minorEastAsia"/>
          <w:szCs w:val="21"/>
        </w:rPr>
      </w:pPr>
      <w:r w:rsidRPr="007B0CD5">
        <w:rPr>
          <w:rFonts w:asciiTheme="minorEastAsia" w:eastAsiaTheme="minorEastAsia" w:hAnsiTheme="minorEastAsia" w:hint="eastAsia"/>
          <w:b/>
          <w:szCs w:val="21"/>
        </w:rPr>
        <w:t>三、交货地点及每日交货时间：</w:t>
      </w:r>
      <w:r w:rsidRPr="007B0CD5">
        <w:rPr>
          <w:rFonts w:asciiTheme="minorEastAsia" w:eastAsiaTheme="minorEastAsia" w:hAnsiTheme="minorEastAsia" w:hint="eastAsia"/>
          <w:szCs w:val="21"/>
        </w:rPr>
        <w:t>交货地点为甲方指定地点，每日交货时间由甲方来确定。</w:t>
      </w:r>
    </w:p>
    <w:p w:rsidR="001962E1" w:rsidRPr="007B0CD5" w:rsidRDefault="002877FB">
      <w:pPr>
        <w:rPr>
          <w:rFonts w:asciiTheme="minorEastAsia" w:eastAsiaTheme="minorEastAsia" w:hAnsiTheme="minorEastAsia"/>
          <w:szCs w:val="21"/>
        </w:rPr>
      </w:pPr>
      <w:r w:rsidRPr="007B0CD5">
        <w:rPr>
          <w:rFonts w:asciiTheme="minorEastAsia" w:eastAsiaTheme="minorEastAsia" w:hAnsiTheme="minorEastAsia" w:hint="eastAsia"/>
          <w:b/>
          <w:szCs w:val="21"/>
        </w:rPr>
        <w:t>四、送货及验收方式</w:t>
      </w:r>
    </w:p>
    <w:p w:rsidR="001962E1" w:rsidRPr="007B0CD5" w:rsidRDefault="00D654CA">
      <w:pPr>
        <w:widowControl w:val="0"/>
        <w:numPr>
          <w:ilvl w:val="0"/>
          <w:numId w:val="2"/>
        </w:numPr>
        <w:adjustRightInd/>
        <w:snapToGrid/>
        <w:spacing w:after="0"/>
        <w:jc w:val="both"/>
        <w:rPr>
          <w:rFonts w:asciiTheme="minorEastAsia" w:eastAsiaTheme="minorEastAsia" w:hAnsiTheme="minorEastAsia" w:cs="仿宋_GB2312"/>
          <w:szCs w:val="21"/>
        </w:rPr>
      </w:pPr>
      <w:r w:rsidRPr="007B0CD5">
        <w:rPr>
          <w:rFonts w:asciiTheme="minorEastAsia" w:eastAsiaTheme="minorEastAsia" w:hAnsiTheme="minorEastAsia" w:hint="eastAsia"/>
        </w:rPr>
        <w:t>▲</w:t>
      </w:r>
      <w:r w:rsidR="002877FB" w:rsidRPr="007B0CD5">
        <w:rPr>
          <w:rFonts w:asciiTheme="minorEastAsia" w:eastAsiaTheme="minorEastAsia" w:hAnsiTheme="minorEastAsia" w:cs="仿宋_GB2312" w:hint="eastAsia"/>
          <w:szCs w:val="21"/>
        </w:rPr>
        <w:t>甲方在送货的前一天以邮件、书面、传真、电话等方式在下午6点前通知乙方。订单内容包括：品种、品牌、规格、数量、送货时间、送货地点等。乙方按订单内容准确供货。在收到订单后 4 小时以内，如不作任何的沟通或反馈，该订货单视作被乙方完全接受。</w:t>
      </w:r>
    </w:p>
    <w:p w:rsidR="001962E1" w:rsidRPr="007B0CD5" w:rsidRDefault="00D654CA">
      <w:pPr>
        <w:widowControl w:val="0"/>
        <w:numPr>
          <w:ilvl w:val="0"/>
          <w:numId w:val="2"/>
        </w:numPr>
        <w:adjustRightInd/>
        <w:snapToGrid/>
        <w:spacing w:after="0"/>
        <w:jc w:val="both"/>
        <w:rPr>
          <w:rFonts w:asciiTheme="minorEastAsia" w:eastAsiaTheme="minorEastAsia" w:hAnsiTheme="minorEastAsia" w:cs="仿宋_GB2312"/>
          <w:szCs w:val="21"/>
        </w:rPr>
      </w:pPr>
      <w:r w:rsidRPr="007B0CD5">
        <w:rPr>
          <w:rFonts w:asciiTheme="minorEastAsia" w:eastAsiaTheme="minorEastAsia" w:hAnsiTheme="minorEastAsia" w:hint="eastAsia"/>
        </w:rPr>
        <w:t>▲</w:t>
      </w:r>
      <w:r w:rsidR="002877FB" w:rsidRPr="007B0CD5">
        <w:rPr>
          <w:rFonts w:asciiTheme="minorEastAsia" w:eastAsiaTheme="minorEastAsia" w:hAnsiTheme="minorEastAsia" w:cs="仿宋_GB2312" w:hint="eastAsia"/>
          <w:szCs w:val="21"/>
        </w:rPr>
        <w:t>实际数量以甲方的验货及过磅数量为准，乙方每次随货送上至少一式两份的纸质电脑版送货清单，及以邮件形式发送电子版（Excel格式）送货清单到甲方指定的电子邮箱地址。其中，送货清单含：品种、品牌、规格、配送数量、实收数量、单价、总金额、送货人签字等，并加盖公章；待双方验货后签字确认，双方各持一份，作为送、收货凭证及结算依据。</w:t>
      </w:r>
    </w:p>
    <w:p w:rsidR="001962E1" w:rsidRPr="007B0CD5" w:rsidRDefault="00D654CA">
      <w:pPr>
        <w:widowControl w:val="0"/>
        <w:numPr>
          <w:ilvl w:val="0"/>
          <w:numId w:val="2"/>
        </w:numPr>
        <w:adjustRightInd/>
        <w:snapToGrid/>
        <w:spacing w:after="0"/>
        <w:jc w:val="both"/>
        <w:rPr>
          <w:rFonts w:asciiTheme="minorEastAsia" w:eastAsiaTheme="minorEastAsia" w:hAnsiTheme="minorEastAsia" w:cs="仿宋_GB2312"/>
          <w:szCs w:val="21"/>
        </w:rPr>
      </w:pPr>
      <w:r w:rsidRPr="007B0CD5">
        <w:rPr>
          <w:rFonts w:asciiTheme="minorEastAsia" w:eastAsiaTheme="minorEastAsia" w:hAnsiTheme="minorEastAsia" w:hint="eastAsia"/>
        </w:rPr>
        <w:t>▲</w:t>
      </w:r>
      <w:r w:rsidR="002877FB" w:rsidRPr="007B0CD5">
        <w:rPr>
          <w:rFonts w:asciiTheme="minorEastAsia" w:eastAsiaTheme="minorEastAsia" w:hAnsiTheme="minorEastAsia" w:cs="仿宋_GB2312" w:hint="eastAsia"/>
          <w:szCs w:val="21"/>
        </w:rPr>
        <w:t>如发现乙方提供的产品短斤缺两，甲方有权责令其在规定的时间内重新送货。若甲方发现情节严重的情况，如：货物内藏有冰袋、沙袋、垫板等非正常、非合理的增重物品，甲方有权双倍扣罚乙方当次货款。</w:t>
      </w:r>
    </w:p>
    <w:p w:rsidR="001962E1" w:rsidRPr="007B0CD5" w:rsidRDefault="002877FB">
      <w:pPr>
        <w:widowControl w:val="0"/>
        <w:numPr>
          <w:ilvl w:val="0"/>
          <w:numId w:val="2"/>
        </w:numPr>
        <w:adjustRightInd/>
        <w:snapToGrid/>
        <w:spacing w:after="0"/>
        <w:jc w:val="both"/>
        <w:rPr>
          <w:rFonts w:asciiTheme="minorEastAsia" w:eastAsiaTheme="minorEastAsia" w:hAnsiTheme="minorEastAsia" w:cs="仿宋_GB2312"/>
          <w:szCs w:val="21"/>
        </w:rPr>
      </w:pPr>
      <w:r w:rsidRPr="007B0CD5">
        <w:rPr>
          <w:rFonts w:asciiTheme="minorEastAsia" w:eastAsiaTheme="minorEastAsia" w:hAnsiTheme="minorEastAsia" w:cs="仿宋_GB2312" w:hint="eastAsia"/>
          <w:szCs w:val="21"/>
        </w:rPr>
        <w:t>乙方必须保证所供应的散装食品符合“卫法监发[2003]180号《散装食品卫生管理规范》”的相关规定。其供应的产品来源必须可循可溯，若发现其供应的产品来源不清，或不符合相关规定的，甲方有权拒收，并责令其在规定的时间内重</w:t>
      </w:r>
      <w:r w:rsidRPr="007B0CD5">
        <w:rPr>
          <w:rFonts w:asciiTheme="minorEastAsia" w:eastAsiaTheme="minorEastAsia" w:hAnsiTheme="minorEastAsia" w:cs="仿宋_GB2312" w:hint="eastAsia"/>
          <w:szCs w:val="21"/>
        </w:rPr>
        <w:lastRenderedPageBreak/>
        <w:t>新送货，所发生费用由乙方负责。</w:t>
      </w:r>
    </w:p>
    <w:p w:rsidR="001962E1" w:rsidRPr="007B0CD5" w:rsidRDefault="002877FB">
      <w:pPr>
        <w:widowControl w:val="0"/>
        <w:numPr>
          <w:ilvl w:val="0"/>
          <w:numId w:val="2"/>
        </w:numPr>
        <w:adjustRightInd/>
        <w:snapToGrid/>
        <w:spacing w:after="0"/>
        <w:jc w:val="both"/>
        <w:rPr>
          <w:rFonts w:asciiTheme="minorEastAsia" w:eastAsiaTheme="minorEastAsia" w:hAnsiTheme="minorEastAsia" w:cs="仿宋_GB2312"/>
          <w:szCs w:val="21"/>
        </w:rPr>
      </w:pPr>
      <w:r w:rsidRPr="007B0CD5">
        <w:rPr>
          <w:rFonts w:asciiTheme="minorEastAsia" w:eastAsiaTheme="minorEastAsia" w:hAnsiTheme="minorEastAsia" w:cs="仿宋_GB2312" w:hint="eastAsia"/>
          <w:szCs w:val="21"/>
        </w:rPr>
        <w:t>乙方必须保证所供应的预包装食品符合《GB 7718-2011食品安全国家标准 预包装食品标签通则》的相关规定。其供应的产品来源必须可循可溯，若发现其供应的产品来源不清，或不符合相关规定，甲方有权拒收，并责令其在规定的时间内重新送货，所发生费用由乙方负责。</w:t>
      </w:r>
    </w:p>
    <w:p w:rsidR="001962E1" w:rsidRPr="007B0CD5" w:rsidRDefault="002877FB">
      <w:pPr>
        <w:widowControl w:val="0"/>
        <w:numPr>
          <w:ilvl w:val="0"/>
          <w:numId w:val="2"/>
        </w:numPr>
        <w:adjustRightInd/>
        <w:snapToGrid/>
        <w:spacing w:after="0"/>
        <w:jc w:val="both"/>
        <w:rPr>
          <w:rFonts w:asciiTheme="minorEastAsia" w:eastAsiaTheme="minorEastAsia" w:hAnsiTheme="minorEastAsia" w:cs="仿宋_GB2312"/>
          <w:szCs w:val="21"/>
        </w:rPr>
      </w:pPr>
      <w:r w:rsidRPr="007B0CD5">
        <w:rPr>
          <w:rFonts w:asciiTheme="minorEastAsia" w:eastAsiaTheme="minorEastAsia" w:hAnsiTheme="minorEastAsia" w:cs="仿宋_GB2312" w:hint="eastAsia"/>
          <w:szCs w:val="21"/>
        </w:rPr>
        <w:t>乙方若供应“以次充好”或“货不对板”的产品，甲方有权拒收，并责令其在规定的时间内重新送货，所发生费用由乙方负责。</w:t>
      </w:r>
    </w:p>
    <w:p w:rsidR="001962E1" w:rsidRPr="007B0CD5" w:rsidRDefault="00D654CA">
      <w:pPr>
        <w:widowControl w:val="0"/>
        <w:numPr>
          <w:ilvl w:val="0"/>
          <w:numId w:val="2"/>
        </w:numPr>
        <w:tabs>
          <w:tab w:val="left" w:pos="426"/>
        </w:tabs>
        <w:adjustRightInd/>
        <w:snapToGrid/>
        <w:spacing w:after="0"/>
        <w:jc w:val="both"/>
        <w:rPr>
          <w:rFonts w:asciiTheme="minorEastAsia" w:eastAsiaTheme="minorEastAsia" w:hAnsiTheme="minorEastAsia" w:cs="仿宋_GB2312"/>
          <w:szCs w:val="21"/>
        </w:rPr>
      </w:pPr>
      <w:r w:rsidRPr="007B0CD5">
        <w:rPr>
          <w:rFonts w:asciiTheme="minorEastAsia" w:eastAsiaTheme="minorEastAsia" w:hAnsiTheme="minorEastAsia" w:hint="eastAsia"/>
        </w:rPr>
        <w:t>▲</w:t>
      </w:r>
      <w:r w:rsidR="002877FB" w:rsidRPr="007B0CD5">
        <w:rPr>
          <w:rFonts w:asciiTheme="minorEastAsia" w:eastAsiaTheme="minorEastAsia" w:hAnsiTheme="minorEastAsia" w:cs="仿宋_GB2312" w:hint="eastAsia"/>
          <w:szCs w:val="21"/>
        </w:rPr>
        <w:t>乙方必须保证所供应的预包装食品的食用或使用有效期剩余60%（含）以上，如发现不符合要求，但仍在保质期内，甲方有权拒收，并责令其在规定的时间内重新送货，所发生费用由乙方负责。</w:t>
      </w:r>
    </w:p>
    <w:p w:rsidR="001962E1" w:rsidRPr="007B0CD5" w:rsidRDefault="00D654CA">
      <w:pPr>
        <w:widowControl w:val="0"/>
        <w:numPr>
          <w:ilvl w:val="0"/>
          <w:numId w:val="2"/>
        </w:numPr>
        <w:tabs>
          <w:tab w:val="left" w:pos="426"/>
        </w:tabs>
        <w:adjustRightInd/>
        <w:snapToGrid/>
        <w:spacing w:after="0"/>
        <w:jc w:val="both"/>
        <w:rPr>
          <w:rFonts w:asciiTheme="minorEastAsia" w:eastAsiaTheme="minorEastAsia" w:hAnsiTheme="minorEastAsia" w:cs="仿宋_GB2312"/>
          <w:szCs w:val="21"/>
        </w:rPr>
      </w:pPr>
      <w:r w:rsidRPr="007B0CD5">
        <w:rPr>
          <w:rFonts w:asciiTheme="minorEastAsia" w:eastAsiaTheme="minorEastAsia" w:hAnsiTheme="minorEastAsia" w:hint="eastAsia"/>
        </w:rPr>
        <w:t>▲</w:t>
      </w:r>
      <w:r w:rsidR="002877FB" w:rsidRPr="007B0CD5">
        <w:rPr>
          <w:rFonts w:asciiTheme="minorEastAsia" w:eastAsiaTheme="minorEastAsia" w:hAnsiTheme="minorEastAsia" w:cs="仿宋_GB2312" w:hint="eastAsia"/>
          <w:szCs w:val="21"/>
        </w:rPr>
        <w:t>乙方提供商品应剩余50%以上有效期，乙方若供应过期产品，甲方有权拒收，并责令其在规定的时间内重新送货；所发生费用由乙方负责。</w:t>
      </w:r>
    </w:p>
    <w:p w:rsidR="001962E1" w:rsidRPr="007B0CD5" w:rsidRDefault="002877FB">
      <w:pPr>
        <w:widowControl w:val="0"/>
        <w:numPr>
          <w:ilvl w:val="0"/>
          <w:numId w:val="2"/>
        </w:numPr>
        <w:tabs>
          <w:tab w:val="left" w:pos="426"/>
        </w:tabs>
        <w:adjustRightInd/>
        <w:snapToGrid/>
        <w:spacing w:after="0"/>
        <w:jc w:val="both"/>
        <w:rPr>
          <w:rFonts w:asciiTheme="minorEastAsia" w:eastAsiaTheme="minorEastAsia" w:hAnsiTheme="minorEastAsia" w:cs="仿宋_GB2312"/>
          <w:szCs w:val="21"/>
        </w:rPr>
      </w:pPr>
      <w:r w:rsidRPr="007B0CD5">
        <w:rPr>
          <w:rFonts w:asciiTheme="minorEastAsia" w:eastAsiaTheme="minorEastAsia" w:hAnsiTheme="minorEastAsia" w:cs="仿宋_GB2312" w:hint="eastAsia"/>
          <w:szCs w:val="21"/>
        </w:rPr>
        <w:t xml:space="preserve">乙方若供应的产品存在质量问题（如：变质、发霉、有异味；在保质期内但有质量问题的产品；豆腐发臭、干货硫磺味、干贝受潮、核桃仁变味等现象），甲方有权拒收，并责令其在规定的时间内重新送货；当月内发现有产品存在上述问题的：第一次处以该产品当天供货额的2倍罚金，第二次处以该产品当天供货额的3倍罚金，第三次或以上每次处以该产品当天供货额的10倍罚金。 </w:t>
      </w:r>
    </w:p>
    <w:p w:rsidR="001962E1" w:rsidRPr="007B0CD5" w:rsidRDefault="002877FB">
      <w:pPr>
        <w:widowControl w:val="0"/>
        <w:tabs>
          <w:tab w:val="left" w:pos="220"/>
        </w:tabs>
        <w:adjustRightInd/>
        <w:snapToGrid/>
        <w:spacing w:after="0"/>
        <w:ind w:left="440" w:hangingChars="200" w:hanging="440"/>
        <w:jc w:val="both"/>
        <w:rPr>
          <w:rFonts w:asciiTheme="minorEastAsia" w:eastAsiaTheme="minorEastAsia" w:hAnsiTheme="minorEastAsia" w:cs="仿宋_GB2312"/>
          <w:szCs w:val="21"/>
        </w:rPr>
      </w:pPr>
      <w:r w:rsidRPr="007B0CD5">
        <w:rPr>
          <w:rFonts w:asciiTheme="minorEastAsia" w:eastAsiaTheme="minorEastAsia" w:hAnsiTheme="minorEastAsia" w:cs="仿宋_GB2312" w:hint="eastAsia"/>
          <w:szCs w:val="21"/>
        </w:rPr>
        <w:t>10、运输载具：须符合《中华人民共和国食品安全法》的相关规定。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w:t>
      </w:r>
      <w:r w:rsidRPr="007B0CD5">
        <w:rPr>
          <w:rFonts w:asciiTheme="minorEastAsia" w:eastAsiaTheme="minorEastAsia" w:hAnsiTheme="minorEastAsia" w:cs="仿宋_GB2312" w:hint="eastAsia"/>
          <w:b/>
          <w:szCs w:val="21"/>
        </w:rPr>
        <w:t>如对温度有要求的食品，应使用冷链运输</w:t>
      </w:r>
      <w:r w:rsidRPr="007B0CD5">
        <w:rPr>
          <w:rFonts w:asciiTheme="minorEastAsia" w:eastAsiaTheme="minorEastAsia" w:hAnsiTheme="minorEastAsia" w:cs="仿宋_GB2312" w:hint="eastAsia"/>
          <w:szCs w:val="21"/>
        </w:rPr>
        <w:t>，并确定食品的温度，记录送货车辆温度，并记录存档。如甲方发现有不符合相关规定的，甲方有权拒收货品，乙方需承担一切经济损失。</w:t>
      </w:r>
    </w:p>
    <w:p w:rsidR="001962E1" w:rsidRPr="007B0CD5" w:rsidRDefault="002877FB">
      <w:pPr>
        <w:widowControl w:val="0"/>
        <w:tabs>
          <w:tab w:val="left" w:pos="426"/>
        </w:tabs>
        <w:adjustRightInd/>
        <w:snapToGrid/>
        <w:spacing w:after="0"/>
        <w:jc w:val="both"/>
        <w:rPr>
          <w:rFonts w:asciiTheme="minorEastAsia" w:eastAsiaTheme="minorEastAsia" w:hAnsiTheme="minorEastAsia" w:cs="仿宋_GB2312"/>
          <w:szCs w:val="21"/>
        </w:rPr>
      </w:pPr>
      <w:r w:rsidRPr="007B0CD5">
        <w:rPr>
          <w:rFonts w:asciiTheme="minorEastAsia" w:eastAsiaTheme="minorEastAsia" w:hAnsiTheme="minorEastAsia" w:cs="仿宋_GB2312" w:hint="eastAsia"/>
          <w:szCs w:val="21"/>
        </w:rPr>
        <w:t>11、</w:t>
      </w:r>
      <w:r w:rsidR="00D654CA" w:rsidRPr="007B0CD5">
        <w:rPr>
          <w:rFonts w:asciiTheme="minorEastAsia" w:eastAsiaTheme="minorEastAsia" w:hAnsiTheme="minorEastAsia" w:hint="eastAsia"/>
        </w:rPr>
        <w:t>▲</w:t>
      </w:r>
      <w:r w:rsidRPr="007B0CD5">
        <w:rPr>
          <w:rFonts w:asciiTheme="minorEastAsia" w:eastAsiaTheme="minorEastAsia" w:hAnsiTheme="minorEastAsia" w:cs="仿宋_GB2312" w:hint="eastAsia"/>
          <w:szCs w:val="21"/>
        </w:rPr>
        <w:t>特殊要求：乙方须安排至少一名配送人员协助甲方搬运货物至仓库。</w:t>
      </w:r>
    </w:p>
    <w:p w:rsidR="001962E1" w:rsidRPr="007B0CD5" w:rsidRDefault="002877FB">
      <w:pPr>
        <w:widowControl w:val="0"/>
        <w:tabs>
          <w:tab w:val="left" w:pos="426"/>
        </w:tabs>
        <w:adjustRightInd/>
        <w:snapToGrid/>
        <w:spacing w:after="0"/>
        <w:ind w:left="440" w:hangingChars="200" w:hanging="440"/>
        <w:jc w:val="both"/>
        <w:rPr>
          <w:rFonts w:asciiTheme="minorEastAsia" w:eastAsiaTheme="minorEastAsia" w:hAnsiTheme="minorEastAsia" w:cs="仿宋_GB2312"/>
          <w:szCs w:val="21"/>
        </w:rPr>
      </w:pPr>
      <w:r w:rsidRPr="007B0CD5">
        <w:rPr>
          <w:rFonts w:asciiTheme="minorEastAsia" w:eastAsiaTheme="minorEastAsia" w:hAnsiTheme="minorEastAsia" w:cs="仿宋_GB2312" w:hint="eastAsia"/>
          <w:szCs w:val="21"/>
        </w:rPr>
        <w:t>12、由于乙方供应的产品质量问题而引起的食物中毒或肠道病等事故事件，乙方承担一切责任并赔偿一切损失。</w:t>
      </w:r>
    </w:p>
    <w:p w:rsidR="001962E1" w:rsidRPr="007B0CD5" w:rsidRDefault="002877FB">
      <w:pPr>
        <w:rPr>
          <w:rFonts w:asciiTheme="minorEastAsia" w:eastAsiaTheme="minorEastAsia" w:hAnsiTheme="minorEastAsia"/>
          <w:b/>
          <w:szCs w:val="21"/>
        </w:rPr>
      </w:pPr>
      <w:r w:rsidRPr="007B0CD5">
        <w:rPr>
          <w:rFonts w:asciiTheme="minorEastAsia" w:eastAsiaTheme="minorEastAsia" w:hAnsiTheme="minorEastAsia" w:hint="eastAsia"/>
          <w:b/>
          <w:szCs w:val="21"/>
        </w:rPr>
        <w:t>五、供货计量</w:t>
      </w:r>
    </w:p>
    <w:p w:rsidR="001962E1" w:rsidRPr="007B0CD5" w:rsidRDefault="002877FB">
      <w:pPr>
        <w:ind w:leftChars="68" w:left="493" w:hangingChars="156" w:hanging="343"/>
        <w:rPr>
          <w:rFonts w:asciiTheme="minorEastAsia" w:eastAsiaTheme="minorEastAsia" w:hAnsiTheme="minorEastAsia"/>
          <w:szCs w:val="21"/>
        </w:rPr>
      </w:pPr>
      <w:r w:rsidRPr="007B0CD5">
        <w:rPr>
          <w:rFonts w:asciiTheme="minorEastAsia" w:eastAsiaTheme="minorEastAsia" w:hAnsiTheme="minorEastAsia" w:hint="eastAsia"/>
          <w:szCs w:val="21"/>
        </w:rPr>
        <w:tab/>
        <w:t xml:space="preserve">   产品验收重量以甲方饭堂磅秤所称重量为准。乙方可在每次验收前对饭堂磅秤进行较对。如出现争议，以饭堂经双方较对后磅秤称重为准。</w:t>
      </w:r>
    </w:p>
    <w:p w:rsidR="001962E1" w:rsidRPr="007B0CD5" w:rsidRDefault="002877FB">
      <w:pPr>
        <w:rPr>
          <w:rFonts w:asciiTheme="minorEastAsia" w:eastAsiaTheme="minorEastAsia" w:hAnsiTheme="minorEastAsia"/>
          <w:szCs w:val="21"/>
        </w:rPr>
      </w:pPr>
      <w:r w:rsidRPr="007B0CD5">
        <w:rPr>
          <w:rFonts w:asciiTheme="minorEastAsia" w:eastAsiaTheme="minorEastAsia" w:hAnsiTheme="minorEastAsia" w:hint="eastAsia"/>
          <w:b/>
          <w:szCs w:val="21"/>
        </w:rPr>
        <w:t>六、付款及结算方式</w:t>
      </w:r>
    </w:p>
    <w:p w:rsidR="001962E1" w:rsidRPr="007B0CD5" w:rsidRDefault="002877FB">
      <w:pPr>
        <w:ind w:left="420"/>
        <w:rPr>
          <w:rFonts w:asciiTheme="minorEastAsia" w:eastAsiaTheme="minorEastAsia" w:hAnsiTheme="minorEastAsia" w:cs="仿宋_GB2312"/>
          <w:szCs w:val="21"/>
        </w:rPr>
      </w:pPr>
      <w:bookmarkStart w:id="4" w:name="_Toc258594156"/>
      <w:bookmarkStart w:id="5" w:name="_Toc258595220"/>
      <w:bookmarkStart w:id="6" w:name="_Toc257799735"/>
      <w:r w:rsidRPr="007B0CD5">
        <w:rPr>
          <w:rFonts w:asciiTheme="minorEastAsia" w:eastAsiaTheme="minorEastAsia" w:hAnsiTheme="minorEastAsia" w:cs="仿宋_GB2312" w:hint="eastAsia"/>
          <w:szCs w:val="21"/>
        </w:rPr>
        <w:t>1、</w:t>
      </w:r>
      <w:r w:rsidRPr="007B0CD5">
        <w:rPr>
          <w:rFonts w:asciiTheme="minorEastAsia" w:eastAsiaTheme="minorEastAsia" w:hAnsiTheme="minorEastAsia" w:hint="eastAsia"/>
        </w:rPr>
        <w:t>▲</w:t>
      </w:r>
      <w:r w:rsidRPr="007B0CD5">
        <w:rPr>
          <w:rFonts w:asciiTheme="minorEastAsia" w:eastAsiaTheme="minorEastAsia" w:hAnsiTheme="minorEastAsia" w:cs="仿宋_GB2312" w:hint="eastAsia"/>
          <w:szCs w:val="21"/>
        </w:rPr>
        <w:t>响应价格包含产品的价格、运输费、卸装费、售后服务、保险、搬运费及税金等由供应货物而产生的一切费用。本次的响应价格在合同期内固定不变。如因市场流通问题确实需要变更的，应事先提出书面申请，并经甲方同意后才能变更。</w:t>
      </w:r>
    </w:p>
    <w:p w:rsidR="001962E1" w:rsidRPr="007B0CD5" w:rsidRDefault="002877FB">
      <w:pPr>
        <w:pStyle w:val="ab"/>
        <w:numPr>
          <w:ilvl w:val="0"/>
          <w:numId w:val="1"/>
        </w:numPr>
        <w:ind w:firstLineChars="0"/>
        <w:rPr>
          <w:rFonts w:asciiTheme="minorEastAsia" w:eastAsiaTheme="minorEastAsia" w:hAnsiTheme="minorEastAsia" w:cs="仿宋_GB2312"/>
          <w:szCs w:val="21"/>
        </w:rPr>
      </w:pPr>
      <w:r w:rsidRPr="007B0CD5">
        <w:rPr>
          <w:rFonts w:asciiTheme="minorEastAsia" w:eastAsiaTheme="minorEastAsia" w:hAnsiTheme="minorEastAsia" w:cs="仿宋_GB2312" w:hint="eastAsia"/>
          <w:szCs w:val="21"/>
        </w:rPr>
        <w:t>货款按月结算：甲方与乙方核对当月货款供货额，核准当月货款。乙方按照核准的货款开具有效的发票，甲方在收到发票后的30天内支付货款。</w:t>
      </w:r>
    </w:p>
    <w:p w:rsidR="001962E1" w:rsidRPr="007B0CD5" w:rsidRDefault="002877FB">
      <w:pPr>
        <w:rPr>
          <w:rFonts w:asciiTheme="minorEastAsia" w:eastAsiaTheme="minorEastAsia" w:hAnsiTheme="minorEastAsia"/>
          <w:b/>
          <w:szCs w:val="21"/>
        </w:rPr>
      </w:pPr>
      <w:r w:rsidRPr="007B0CD5">
        <w:rPr>
          <w:rFonts w:asciiTheme="minorEastAsia" w:eastAsiaTheme="minorEastAsia" w:hAnsiTheme="minorEastAsia" w:hint="eastAsia"/>
          <w:b/>
          <w:szCs w:val="21"/>
        </w:rPr>
        <w:t>七、保密条款</w:t>
      </w:r>
      <w:bookmarkEnd w:id="4"/>
      <w:bookmarkEnd w:id="5"/>
      <w:bookmarkEnd w:id="6"/>
    </w:p>
    <w:p w:rsidR="001962E1" w:rsidRPr="007B0CD5" w:rsidRDefault="002877FB">
      <w:pPr>
        <w:ind w:firstLineChars="164" w:firstLine="361"/>
        <w:rPr>
          <w:rFonts w:asciiTheme="minorEastAsia" w:eastAsiaTheme="minorEastAsia" w:hAnsiTheme="minorEastAsia"/>
          <w:szCs w:val="21"/>
        </w:rPr>
      </w:pPr>
      <w:r w:rsidRPr="007B0CD5">
        <w:rPr>
          <w:rFonts w:asciiTheme="minorEastAsia" w:eastAsiaTheme="minorEastAsia" w:hAnsiTheme="minorEastAsia" w:hint="eastAsia"/>
          <w:szCs w:val="21"/>
        </w:rPr>
        <w:t>乙方在实施产品供货期间，不得将供货的实际数量及供货地点泄露给其他企业或者个人，乙方必须指派相对固定的人员完成产品配送服务，产品配送人员必须遵纪守法、品行良好，无违法犯罪记录。</w:t>
      </w:r>
    </w:p>
    <w:p w:rsidR="001962E1" w:rsidRPr="007B0CD5" w:rsidRDefault="002877FB">
      <w:pPr>
        <w:rPr>
          <w:rFonts w:asciiTheme="minorEastAsia" w:eastAsiaTheme="minorEastAsia" w:hAnsiTheme="minorEastAsia"/>
          <w:szCs w:val="21"/>
        </w:rPr>
      </w:pPr>
      <w:r w:rsidRPr="007B0CD5">
        <w:rPr>
          <w:rFonts w:asciiTheme="minorEastAsia" w:eastAsiaTheme="minorEastAsia" w:hAnsiTheme="minorEastAsia" w:hint="eastAsia"/>
          <w:szCs w:val="21"/>
        </w:rPr>
        <w:t>八、</w:t>
      </w:r>
      <w:r w:rsidRPr="007B0CD5">
        <w:rPr>
          <w:rFonts w:asciiTheme="minorEastAsia" w:eastAsiaTheme="minorEastAsia" w:hAnsiTheme="minorEastAsia" w:hint="eastAsia"/>
          <w:b/>
          <w:szCs w:val="21"/>
        </w:rPr>
        <w:t>双方责任</w:t>
      </w:r>
    </w:p>
    <w:p w:rsidR="001962E1" w:rsidRPr="007B0CD5" w:rsidRDefault="002877FB">
      <w:pPr>
        <w:widowControl w:val="0"/>
        <w:numPr>
          <w:ilvl w:val="0"/>
          <w:numId w:val="5"/>
        </w:numPr>
        <w:adjustRightInd/>
        <w:snapToGrid/>
        <w:spacing w:after="0"/>
        <w:jc w:val="both"/>
        <w:rPr>
          <w:rFonts w:asciiTheme="minorEastAsia" w:eastAsiaTheme="minorEastAsia" w:hAnsiTheme="minorEastAsia"/>
          <w:szCs w:val="21"/>
        </w:rPr>
      </w:pPr>
      <w:r w:rsidRPr="007B0CD5">
        <w:rPr>
          <w:rFonts w:asciiTheme="minorEastAsia" w:eastAsiaTheme="minorEastAsia" w:hAnsiTheme="minorEastAsia" w:hint="eastAsia"/>
          <w:szCs w:val="21"/>
        </w:rPr>
        <w:t>甲方对不合格和货不对板的产品，有权作退货处理并要求赔偿。</w:t>
      </w:r>
    </w:p>
    <w:p w:rsidR="001962E1" w:rsidRPr="007B0CD5" w:rsidRDefault="002877FB">
      <w:pPr>
        <w:widowControl w:val="0"/>
        <w:numPr>
          <w:ilvl w:val="0"/>
          <w:numId w:val="5"/>
        </w:numPr>
        <w:adjustRightInd/>
        <w:snapToGrid/>
        <w:spacing w:after="0"/>
        <w:jc w:val="both"/>
        <w:rPr>
          <w:rFonts w:asciiTheme="minorEastAsia" w:eastAsiaTheme="minorEastAsia" w:hAnsiTheme="minorEastAsia"/>
          <w:szCs w:val="21"/>
        </w:rPr>
      </w:pPr>
      <w:r w:rsidRPr="007B0CD5">
        <w:rPr>
          <w:rFonts w:asciiTheme="minorEastAsia" w:eastAsiaTheme="minorEastAsia" w:hAnsiTheme="minorEastAsia" w:hint="eastAsia"/>
          <w:szCs w:val="21"/>
        </w:rPr>
        <w:t>甲方有按时与乙方结算货款的义务。</w:t>
      </w:r>
    </w:p>
    <w:p w:rsidR="001962E1" w:rsidRPr="007B0CD5" w:rsidRDefault="002877FB">
      <w:pPr>
        <w:widowControl w:val="0"/>
        <w:numPr>
          <w:ilvl w:val="0"/>
          <w:numId w:val="5"/>
        </w:numPr>
        <w:adjustRightInd/>
        <w:snapToGrid/>
        <w:spacing w:after="0"/>
        <w:jc w:val="both"/>
        <w:rPr>
          <w:rFonts w:asciiTheme="minorEastAsia" w:eastAsiaTheme="minorEastAsia" w:hAnsiTheme="minorEastAsia"/>
          <w:szCs w:val="21"/>
        </w:rPr>
      </w:pPr>
      <w:r w:rsidRPr="007B0CD5">
        <w:rPr>
          <w:rFonts w:asciiTheme="minorEastAsia" w:eastAsiaTheme="minorEastAsia" w:hAnsiTheme="minorEastAsia" w:hint="eastAsia"/>
          <w:szCs w:val="21"/>
        </w:rPr>
        <w:t>由于甲方供应群体的特殊性，甲方有</w:t>
      </w:r>
      <w:bookmarkStart w:id="7" w:name="_GoBack"/>
      <w:bookmarkEnd w:id="7"/>
      <w:r w:rsidRPr="007B0CD5">
        <w:rPr>
          <w:rFonts w:asciiTheme="minorEastAsia" w:eastAsiaTheme="minorEastAsia" w:hAnsiTheme="minorEastAsia" w:hint="eastAsia"/>
          <w:szCs w:val="21"/>
        </w:rPr>
        <w:t>权向乙方购买其它产品，结算价格届时</w:t>
      </w:r>
      <w:r w:rsidRPr="007B0CD5">
        <w:rPr>
          <w:rFonts w:asciiTheme="minorEastAsia" w:eastAsiaTheme="minorEastAsia" w:hAnsiTheme="minorEastAsia" w:hint="eastAsia"/>
          <w:szCs w:val="21"/>
        </w:rPr>
        <w:lastRenderedPageBreak/>
        <w:t>双方协商。</w:t>
      </w:r>
    </w:p>
    <w:p w:rsidR="001962E1" w:rsidRPr="007B0CD5" w:rsidRDefault="002877FB">
      <w:pPr>
        <w:widowControl w:val="0"/>
        <w:numPr>
          <w:ilvl w:val="0"/>
          <w:numId w:val="5"/>
        </w:numPr>
        <w:adjustRightInd/>
        <w:snapToGrid/>
        <w:spacing w:after="0"/>
        <w:jc w:val="both"/>
        <w:rPr>
          <w:rFonts w:asciiTheme="minorEastAsia" w:eastAsiaTheme="minorEastAsia" w:hAnsiTheme="minorEastAsia"/>
          <w:szCs w:val="21"/>
        </w:rPr>
      </w:pPr>
      <w:r w:rsidRPr="007B0CD5">
        <w:rPr>
          <w:rFonts w:asciiTheme="minorEastAsia" w:eastAsiaTheme="minorEastAsia" w:hAnsiTheme="minorEastAsia"/>
          <w:szCs w:val="21"/>
        </w:rPr>
        <w:t>乙方除不可抗力</w:t>
      </w:r>
      <w:r w:rsidRPr="007B0CD5">
        <w:rPr>
          <w:rFonts w:asciiTheme="minorEastAsia" w:eastAsiaTheme="minorEastAsia" w:hAnsiTheme="minorEastAsia" w:hint="eastAsia"/>
          <w:szCs w:val="21"/>
        </w:rPr>
        <w:t>外</w:t>
      </w:r>
      <w:r w:rsidRPr="007B0CD5">
        <w:rPr>
          <w:rFonts w:asciiTheme="minorEastAsia" w:eastAsiaTheme="minorEastAsia" w:hAnsiTheme="minorEastAsia"/>
          <w:szCs w:val="21"/>
        </w:rPr>
        <w:t>，不得因其他任何理由延迟送货。甲方如遇特殊情况需推迟送货，应提前通知乙方。因乙方原因延误交货日期的（</w:t>
      </w:r>
      <w:r w:rsidRPr="007B0CD5">
        <w:rPr>
          <w:rFonts w:asciiTheme="minorEastAsia" w:eastAsiaTheme="minorEastAsia" w:hAnsiTheme="minorEastAsia" w:hint="eastAsia"/>
          <w:szCs w:val="21"/>
        </w:rPr>
        <w:t>甲方</w:t>
      </w:r>
      <w:r w:rsidRPr="007B0CD5">
        <w:rPr>
          <w:rFonts w:asciiTheme="minorEastAsia" w:eastAsiaTheme="minorEastAsia" w:hAnsiTheme="minorEastAsia"/>
          <w:szCs w:val="21"/>
        </w:rPr>
        <w:t>要求推迟的除外），甲方有权自行采购，并由乙方承担由此产生的一切损失和费用</w:t>
      </w:r>
      <w:r w:rsidRPr="007B0CD5">
        <w:rPr>
          <w:rFonts w:asciiTheme="minorEastAsia" w:eastAsiaTheme="minorEastAsia" w:hAnsiTheme="minorEastAsia" w:hint="eastAsia"/>
          <w:szCs w:val="21"/>
        </w:rPr>
        <w:t>（包括直接经济损失和间接经济损失）</w:t>
      </w:r>
      <w:r w:rsidRPr="007B0CD5">
        <w:rPr>
          <w:rFonts w:asciiTheme="minorEastAsia" w:eastAsiaTheme="minorEastAsia" w:hAnsiTheme="minorEastAsia"/>
          <w:szCs w:val="21"/>
        </w:rPr>
        <w:t>。</w:t>
      </w:r>
    </w:p>
    <w:p w:rsidR="001962E1" w:rsidRPr="007B0CD5" w:rsidRDefault="002877FB">
      <w:pPr>
        <w:widowControl w:val="0"/>
        <w:numPr>
          <w:ilvl w:val="0"/>
          <w:numId w:val="5"/>
        </w:numPr>
        <w:adjustRightInd/>
        <w:snapToGrid/>
        <w:spacing w:after="0"/>
        <w:jc w:val="both"/>
        <w:rPr>
          <w:rFonts w:asciiTheme="minorEastAsia" w:eastAsiaTheme="minorEastAsia" w:hAnsiTheme="minorEastAsia"/>
          <w:szCs w:val="21"/>
        </w:rPr>
      </w:pPr>
      <w:r w:rsidRPr="007B0CD5">
        <w:rPr>
          <w:rFonts w:asciiTheme="minorEastAsia" w:eastAsiaTheme="minorEastAsia" w:hAnsiTheme="minorEastAsia" w:hint="eastAsia"/>
          <w:szCs w:val="21"/>
        </w:rPr>
        <w:t>乙方工作人员必须遵守甲方《外来人员管理规定》，否则后果由乙方负责。</w:t>
      </w:r>
    </w:p>
    <w:p w:rsidR="001962E1" w:rsidRPr="007B0CD5" w:rsidRDefault="002877FB">
      <w:pPr>
        <w:widowControl w:val="0"/>
        <w:numPr>
          <w:ilvl w:val="0"/>
          <w:numId w:val="5"/>
        </w:numPr>
        <w:adjustRightInd/>
        <w:snapToGrid/>
        <w:spacing w:after="0"/>
        <w:jc w:val="both"/>
        <w:rPr>
          <w:rFonts w:asciiTheme="minorEastAsia" w:eastAsiaTheme="minorEastAsia" w:hAnsiTheme="minorEastAsia"/>
          <w:szCs w:val="21"/>
        </w:rPr>
      </w:pPr>
      <w:r w:rsidRPr="007B0CD5">
        <w:rPr>
          <w:rFonts w:asciiTheme="minorEastAsia" w:eastAsiaTheme="minorEastAsia" w:hAnsiTheme="minorEastAsia" w:hint="eastAsia"/>
          <w:szCs w:val="21"/>
        </w:rPr>
        <w:t>乙方不得将成交项目转包、分包，否则甲方有权单方终止合同,由此产生的一切经济损失由乙方自行承担。</w:t>
      </w:r>
    </w:p>
    <w:p w:rsidR="001962E1" w:rsidRPr="007B0CD5" w:rsidRDefault="002877FB">
      <w:pPr>
        <w:widowControl w:val="0"/>
        <w:numPr>
          <w:ilvl w:val="0"/>
          <w:numId w:val="5"/>
        </w:numPr>
        <w:adjustRightInd/>
        <w:snapToGrid/>
        <w:spacing w:after="0"/>
        <w:jc w:val="both"/>
        <w:rPr>
          <w:rFonts w:asciiTheme="minorEastAsia" w:eastAsiaTheme="minorEastAsia" w:hAnsiTheme="minorEastAsia"/>
          <w:szCs w:val="21"/>
        </w:rPr>
      </w:pPr>
      <w:r w:rsidRPr="007B0CD5">
        <w:rPr>
          <w:rFonts w:asciiTheme="minorEastAsia" w:eastAsiaTheme="minorEastAsia" w:hAnsiTheme="minorEastAsia"/>
          <w:szCs w:val="21"/>
        </w:rPr>
        <w:t>由于甲方工作的特殊性，乙方应做好本单位工作人员的</w:t>
      </w:r>
      <w:r w:rsidRPr="007B0CD5">
        <w:rPr>
          <w:rFonts w:asciiTheme="minorEastAsia" w:eastAsiaTheme="minorEastAsia" w:hAnsiTheme="minorEastAsia" w:hint="eastAsia"/>
          <w:szCs w:val="21"/>
        </w:rPr>
        <w:t>培训、</w:t>
      </w:r>
      <w:r w:rsidRPr="007B0CD5">
        <w:rPr>
          <w:rFonts w:asciiTheme="minorEastAsia" w:eastAsiaTheme="minorEastAsia" w:hAnsiTheme="minorEastAsia"/>
          <w:szCs w:val="21"/>
        </w:rPr>
        <w:t>教育工作，遵守</w:t>
      </w:r>
      <w:r w:rsidRPr="007B0CD5">
        <w:rPr>
          <w:rFonts w:asciiTheme="minorEastAsia" w:eastAsiaTheme="minorEastAsia" w:hAnsiTheme="minorEastAsia" w:hint="eastAsia"/>
          <w:szCs w:val="21"/>
        </w:rPr>
        <w:t>甲方</w:t>
      </w:r>
      <w:r w:rsidRPr="007B0CD5">
        <w:rPr>
          <w:rFonts w:asciiTheme="minorEastAsia" w:eastAsiaTheme="minorEastAsia" w:hAnsiTheme="minorEastAsia"/>
          <w:szCs w:val="21"/>
        </w:rPr>
        <w:t>各项规定。</w:t>
      </w:r>
    </w:p>
    <w:p w:rsidR="001962E1" w:rsidRPr="007B0CD5" w:rsidRDefault="002877FB">
      <w:pPr>
        <w:widowControl w:val="0"/>
        <w:numPr>
          <w:ilvl w:val="0"/>
          <w:numId w:val="5"/>
        </w:numPr>
        <w:adjustRightInd/>
        <w:snapToGrid/>
        <w:spacing w:after="0"/>
        <w:jc w:val="both"/>
        <w:rPr>
          <w:rFonts w:asciiTheme="minorEastAsia" w:eastAsiaTheme="minorEastAsia" w:hAnsiTheme="minorEastAsia"/>
          <w:szCs w:val="21"/>
        </w:rPr>
      </w:pPr>
      <w:r w:rsidRPr="007B0CD5">
        <w:rPr>
          <w:rFonts w:asciiTheme="minorEastAsia" w:eastAsiaTheme="minorEastAsia" w:hAnsiTheme="minorEastAsia"/>
          <w:szCs w:val="21"/>
        </w:rPr>
        <w:t>乙方不得变更供应商品</w:t>
      </w:r>
      <w:r w:rsidRPr="007B0CD5">
        <w:rPr>
          <w:rFonts w:asciiTheme="minorEastAsia" w:eastAsiaTheme="minorEastAsia" w:hAnsiTheme="minorEastAsia" w:hint="eastAsia"/>
          <w:szCs w:val="21"/>
        </w:rPr>
        <w:t>（包括</w:t>
      </w:r>
      <w:r w:rsidRPr="007B0CD5">
        <w:rPr>
          <w:rFonts w:asciiTheme="minorEastAsia" w:eastAsiaTheme="minorEastAsia" w:hAnsiTheme="minorEastAsia"/>
          <w:szCs w:val="21"/>
        </w:rPr>
        <w:t>品牌、品种、规格等</w:t>
      </w:r>
      <w:r w:rsidRPr="007B0CD5">
        <w:rPr>
          <w:rFonts w:asciiTheme="minorEastAsia" w:eastAsiaTheme="minorEastAsia" w:hAnsiTheme="minorEastAsia" w:hint="eastAsia"/>
          <w:szCs w:val="21"/>
        </w:rPr>
        <w:t>）</w:t>
      </w:r>
      <w:r w:rsidRPr="007B0CD5">
        <w:rPr>
          <w:rFonts w:asciiTheme="minorEastAsia" w:eastAsiaTheme="minorEastAsia" w:hAnsiTheme="minorEastAsia"/>
          <w:szCs w:val="21"/>
        </w:rPr>
        <w:t>，应严格按采购要求供应，否则，</w:t>
      </w:r>
      <w:r w:rsidRPr="007B0CD5">
        <w:rPr>
          <w:rFonts w:asciiTheme="minorEastAsia" w:eastAsiaTheme="minorEastAsia" w:hAnsiTheme="minorEastAsia" w:hint="eastAsia"/>
          <w:szCs w:val="21"/>
        </w:rPr>
        <w:t>甲方</w:t>
      </w:r>
      <w:r w:rsidRPr="007B0CD5">
        <w:rPr>
          <w:rFonts w:asciiTheme="minorEastAsia" w:eastAsiaTheme="minorEastAsia" w:hAnsiTheme="minorEastAsia"/>
          <w:szCs w:val="21"/>
        </w:rPr>
        <w:t>有权拒收。如因市场流通问题确实需要变更的，应书面向</w:t>
      </w:r>
      <w:r w:rsidRPr="007B0CD5">
        <w:rPr>
          <w:rFonts w:asciiTheme="minorEastAsia" w:eastAsiaTheme="minorEastAsia" w:hAnsiTheme="minorEastAsia" w:hint="eastAsia"/>
          <w:szCs w:val="21"/>
        </w:rPr>
        <w:t>甲方</w:t>
      </w:r>
      <w:r w:rsidRPr="007B0CD5">
        <w:rPr>
          <w:rFonts w:asciiTheme="minorEastAsia" w:eastAsiaTheme="minorEastAsia" w:hAnsiTheme="minorEastAsia"/>
          <w:szCs w:val="21"/>
        </w:rPr>
        <w:t>申请。</w:t>
      </w:r>
    </w:p>
    <w:p w:rsidR="001962E1" w:rsidRPr="007B0CD5" w:rsidRDefault="002877FB">
      <w:pPr>
        <w:widowControl w:val="0"/>
        <w:numPr>
          <w:ilvl w:val="0"/>
          <w:numId w:val="5"/>
        </w:numPr>
        <w:adjustRightInd/>
        <w:snapToGrid/>
        <w:spacing w:after="0"/>
        <w:jc w:val="both"/>
        <w:rPr>
          <w:rFonts w:asciiTheme="minorEastAsia" w:eastAsiaTheme="minorEastAsia" w:hAnsiTheme="minorEastAsia"/>
          <w:szCs w:val="21"/>
        </w:rPr>
      </w:pPr>
      <w:r w:rsidRPr="007B0CD5">
        <w:rPr>
          <w:rFonts w:asciiTheme="minorEastAsia" w:eastAsiaTheme="minorEastAsia" w:hAnsiTheme="minorEastAsia"/>
          <w:szCs w:val="21"/>
        </w:rPr>
        <w:t>甲方按合同对商品进行认真验收，对不符合规格要求的</w:t>
      </w:r>
      <w:r w:rsidRPr="007B0CD5">
        <w:rPr>
          <w:rFonts w:asciiTheme="minorEastAsia" w:eastAsiaTheme="minorEastAsia" w:hAnsiTheme="minorEastAsia" w:hint="eastAsia"/>
          <w:szCs w:val="21"/>
        </w:rPr>
        <w:t>物</w:t>
      </w:r>
      <w:r w:rsidRPr="007B0CD5">
        <w:rPr>
          <w:rFonts w:asciiTheme="minorEastAsia" w:eastAsiaTheme="minorEastAsia" w:hAnsiTheme="minorEastAsia"/>
          <w:szCs w:val="21"/>
        </w:rPr>
        <w:t>品，</w:t>
      </w:r>
      <w:r w:rsidRPr="007B0CD5">
        <w:rPr>
          <w:rFonts w:asciiTheme="minorEastAsia" w:eastAsiaTheme="minorEastAsia" w:hAnsiTheme="minorEastAsia" w:hint="eastAsia"/>
          <w:szCs w:val="21"/>
        </w:rPr>
        <w:t>乙方</w:t>
      </w:r>
      <w:r w:rsidRPr="007B0CD5">
        <w:rPr>
          <w:rFonts w:asciiTheme="minorEastAsia" w:eastAsiaTheme="minorEastAsia" w:hAnsiTheme="minorEastAsia"/>
          <w:szCs w:val="21"/>
        </w:rPr>
        <w:t>必须无条件退货；乙方未能履行询价文件和合同所定事项,或供应不合格的、假冒伪劣、以次充好的商品，甲方退货后将记录在案，并对乙方予以处罚，除要承担因此产生的一切损失和费用外，</w:t>
      </w:r>
      <w:r w:rsidRPr="007B0CD5">
        <w:rPr>
          <w:rFonts w:asciiTheme="minorEastAsia" w:eastAsiaTheme="minorEastAsia" w:hAnsiTheme="minorEastAsia" w:hint="eastAsia"/>
          <w:szCs w:val="21"/>
        </w:rPr>
        <w:t>可视情况终止合同</w:t>
      </w:r>
      <w:r w:rsidRPr="007B0CD5">
        <w:rPr>
          <w:rFonts w:asciiTheme="minorEastAsia" w:eastAsiaTheme="minorEastAsia" w:hAnsiTheme="minorEastAsia"/>
          <w:szCs w:val="21"/>
        </w:rPr>
        <w:t>。</w:t>
      </w:r>
    </w:p>
    <w:p w:rsidR="001962E1" w:rsidRPr="007B0CD5" w:rsidRDefault="002877FB">
      <w:pPr>
        <w:widowControl w:val="0"/>
        <w:numPr>
          <w:ilvl w:val="0"/>
          <w:numId w:val="5"/>
        </w:numPr>
        <w:adjustRightInd/>
        <w:snapToGrid/>
        <w:spacing w:after="0"/>
        <w:jc w:val="both"/>
        <w:rPr>
          <w:rFonts w:asciiTheme="minorEastAsia" w:eastAsiaTheme="minorEastAsia" w:hAnsiTheme="minorEastAsia"/>
          <w:szCs w:val="21"/>
        </w:rPr>
      </w:pPr>
      <w:r w:rsidRPr="007B0CD5">
        <w:rPr>
          <w:rFonts w:asciiTheme="minorEastAsia" w:eastAsiaTheme="minorEastAsia" w:hAnsiTheme="minorEastAsia" w:hint="eastAsia"/>
          <w:szCs w:val="21"/>
        </w:rPr>
        <w:t>因产品的质量问题造成中毒事故，乙方承担一切责任和赔偿一切损失。</w:t>
      </w:r>
    </w:p>
    <w:p w:rsidR="001962E1" w:rsidRPr="007B0CD5" w:rsidRDefault="002877FB">
      <w:pPr>
        <w:rPr>
          <w:rFonts w:asciiTheme="minorEastAsia" w:eastAsiaTheme="minorEastAsia" w:hAnsiTheme="minorEastAsia"/>
          <w:szCs w:val="21"/>
        </w:rPr>
      </w:pPr>
      <w:r w:rsidRPr="007B0CD5">
        <w:rPr>
          <w:rFonts w:asciiTheme="minorEastAsia" w:eastAsiaTheme="minorEastAsia" w:hAnsiTheme="minorEastAsia" w:hint="eastAsia"/>
          <w:b/>
          <w:szCs w:val="21"/>
        </w:rPr>
        <w:t>九、违约责任</w:t>
      </w:r>
    </w:p>
    <w:p w:rsidR="001962E1" w:rsidRPr="007B0CD5" w:rsidRDefault="002877FB">
      <w:pPr>
        <w:ind w:firstLineChars="200" w:firstLine="440"/>
        <w:rPr>
          <w:rFonts w:asciiTheme="minorEastAsia" w:eastAsiaTheme="minorEastAsia" w:hAnsiTheme="minorEastAsia"/>
          <w:szCs w:val="21"/>
        </w:rPr>
      </w:pPr>
      <w:r w:rsidRPr="007B0CD5">
        <w:rPr>
          <w:rFonts w:asciiTheme="minorEastAsia" w:eastAsiaTheme="minorEastAsia" w:hAnsiTheme="minorEastAsia" w:hint="eastAsia"/>
          <w:szCs w:val="21"/>
        </w:rPr>
        <w:t>1、 乙方在合同期内有下列现象之一，视为违约：</w:t>
      </w:r>
    </w:p>
    <w:p w:rsidR="001962E1" w:rsidRPr="007B0CD5" w:rsidRDefault="002877FB">
      <w:pPr>
        <w:widowControl w:val="0"/>
        <w:numPr>
          <w:ilvl w:val="0"/>
          <w:numId w:val="6"/>
        </w:numPr>
        <w:adjustRightInd/>
        <w:snapToGrid/>
        <w:spacing w:after="0"/>
        <w:jc w:val="both"/>
        <w:rPr>
          <w:rFonts w:asciiTheme="minorEastAsia" w:eastAsiaTheme="minorEastAsia" w:hAnsiTheme="minorEastAsia"/>
          <w:szCs w:val="21"/>
        </w:rPr>
      </w:pPr>
      <w:r w:rsidRPr="007B0CD5">
        <w:rPr>
          <w:rFonts w:asciiTheme="minorEastAsia" w:eastAsiaTheme="minorEastAsia" w:hAnsiTheme="minorEastAsia" w:hint="eastAsia"/>
          <w:szCs w:val="21"/>
        </w:rPr>
        <w:t>未能履行合同所规定的事项的；</w:t>
      </w:r>
    </w:p>
    <w:p w:rsidR="001962E1" w:rsidRPr="007B0CD5" w:rsidRDefault="002877FB">
      <w:pPr>
        <w:widowControl w:val="0"/>
        <w:numPr>
          <w:ilvl w:val="0"/>
          <w:numId w:val="6"/>
        </w:numPr>
        <w:adjustRightInd/>
        <w:snapToGrid/>
        <w:spacing w:after="0"/>
        <w:jc w:val="both"/>
        <w:rPr>
          <w:rFonts w:asciiTheme="minorEastAsia" w:eastAsiaTheme="minorEastAsia" w:hAnsiTheme="minorEastAsia"/>
          <w:szCs w:val="21"/>
        </w:rPr>
      </w:pPr>
      <w:r w:rsidRPr="007B0CD5">
        <w:rPr>
          <w:rFonts w:asciiTheme="minorEastAsia" w:eastAsiaTheme="minorEastAsia" w:hAnsiTheme="minorEastAsia" w:hint="eastAsia"/>
          <w:szCs w:val="21"/>
        </w:rPr>
        <w:t>乙方签订合同后不能如期供应产品的；</w:t>
      </w:r>
    </w:p>
    <w:p w:rsidR="001962E1" w:rsidRPr="007B0CD5" w:rsidRDefault="002877FB">
      <w:pPr>
        <w:widowControl w:val="0"/>
        <w:numPr>
          <w:ilvl w:val="0"/>
          <w:numId w:val="6"/>
        </w:numPr>
        <w:adjustRightInd/>
        <w:snapToGrid/>
        <w:spacing w:after="0"/>
        <w:jc w:val="both"/>
        <w:rPr>
          <w:rFonts w:asciiTheme="minorEastAsia" w:eastAsiaTheme="minorEastAsia" w:hAnsiTheme="minorEastAsia"/>
          <w:szCs w:val="21"/>
        </w:rPr>
      </w:pPr>
      <w:r w:rsidRPr="007B0CD5">
        <w:rPr>
          <w:rFonts w:asciiTheme="minorEastAsia" w:eastAsiaTheme="minorEastAsia" w:hAnsiTheme="minorEastAsia" w:hint="eastAsia"/>
          <w:szCs w:val="21"/>
        </w:rPr>
        <w:t>乙方用以次充好等手段提供与询价文件及合同要求不相符的产品；</w:t>
      </w:r>
    </w:p>
    <w:p w:rsidR="001962E1" w:rsidRPr="007B0CD5" w:rsidRDefault="002877FB">
      <w:pPr>
        <w:widowControl w:val="0"/>
        <w:numPr>
          <w:ilvl w:val="0"/>
          <w:numId w:val="6"/>
        </w:numPr>
        <w:adjustRightInd/>
        <w:snapToGrid/>
        <w:spacing w:after="0"/>
        <w:jc w:val="both"/>
        <w:rPr>
          <w:rFonts w:asciiTheme="minorEastAsia" w:eastAsiaTheme="minorEastAsia" w:hAnsiTheme="minorEastAsia"/>
          <w:szCs w:val="21"/>
        </w:rPr>
      </w:pPr>
      <w:r w:rsidRPr="007B0CD5">
        <w:rPr>
          <w:rFonts w:asciiTheme="minorEastAsia" w:eastAsiaTheme="minorEastAsia" w:hAnsiTheme="minorEastAsia" w:hint="eastAsia"/>
          <w:szCs w:val="21"/>
        </w:rPr>
        <w:t>乙方擅自将项目转包或分包；</w:t>
      </w:r>
    </w:p>
    <w:p w:rsidR="001962E1" w:rsidRPr="007B0CD5" w:rsidRDefault="002877FB">
      <w:pPr>
        <w:widowControl w:val="0"/>
        <w:numPr>
          <w:ilvl w:val="0"/>
          <w:numId w:val="6"/>
        </w:numPr>
        <w:adjustRightInd/>
        <w:snapToGrid/>
        <w:spacing w:after="0"/>
        <w:jc w:val="both"/>
        <w:rPr>
          <w:rFonts w:asciiTheme="minorEastAsia" w:eastAsiaTheme="minorEastAsia" w:hAnsiTheme="minorEastAsia"/>
          <w:szCs w:val="21"/>
        </w:rPr>
      </w:pPr>
      <w:r w:rsidRPr="007B0CD5">
        <w:rPr>
          <w:rFonts w:asciiTheme="minorEastAsia" w:eastAsiaTheme="minorEastAsia" w:hAnsiTheme="minorEastAsia" w:hint="eastAsia"/>
          <w:szCs w:val="21"/>
        </w:rPr>
        <w:t>出现安全（监管和产品卫生）事故的。</w:t>
      </w:r>
    </w:p>
    <w:p w:rsidR="001962E1" w:rsidRPr="007B0CD5" w:rsidRDefault="002877FB">
      <w:pPr>
        <w:ind w:left="840"/>
        <w:rPr>
          <w:rFonts w:asciiTheme="minorEastAsia" w:eastAsiaTheme="minorEastAsia" w:hAnsiTheme="minorEastAsia"/>
          <w:szCs w:val="21"/>
        </w:rPr>
      </w:pPr>
      <w:r w:rsidRPr="007B0CD5">
        <w:rPr>
          <w:rFonts w:asciiTheme="minorEastAsia" w:eastAsiaTheme="minorEastAsia" w:hAnsiTheme="minorEastAsia" w:hint="eastAsia"/>
          <w:szCs w:val="21"/>
        </w:rPr>
        <w:t>对于乙方的上述违约情形，乙方须承担因此产生的一切损失和费用。</w:t>
      </w:r>
    </w:p>
    <w:p w:rsidR="001962E1" w:rsidRPr="007B0CD5" w:rsidRDefault="002877FB">
      <w:pPr>
        <w:numPr>
          <w:ilvl w:val="0"/>
          <w:numId w:val="7"/>
        </w:numPr>
        <w:adjustRightInd/>
        <w:snapToGrid/>
        <w:spacing w:after="0"/>
        <w:rPr>
          <w:rFonts w:asciiTheme="minorEastAsia" w:eastAsiaTheme="minorEastAsia" w:hAnsiTheme="minorEastAsia"/>
          <w:szCs w:val="21"/>
        </w:rPr>
      </w:pPr>
      <w:r w:rsidRPr="007B0CD5">
        <w:rPr>
          <w:rFonts w:asciiTheme="minorEastAsia" w:eastAsiaTheme="minorEastAsia" w:hAnsiTheme="minorEastAsia"/>
          <w:szCs w:val="21"/>
        </w:rPr>
        <w:t>对于</w:t>
      </w:r>
      <w:r w:rsidRPr="007B0CD5">
        <w:rPr>
          <w:rFonts w:asciiTheme="minorEastAsia" w:eastAsiaTheme="minorEastAsia" w:hAnsiTheme="minorEastAsia" w:hint="eastAsia"/>
          <w:szCs w:val="21"/>
        </w:rPr>
        <w:t>乙方提供的</w:t>
      </w:r>
      <w:r w:rsidRPr="007B0CD5">
        <w:rPr>
          <w:rFonts w:asciiTheme="minorEastAsia" w:eastAsiaTheme="minorEastAsia" w:hAnsiTheme="minorEastAsia"/>
          <w:szCs w:val="21"/>
        </w:rPr>
        <w:t>不符合质量</w:t>
      </w:r>
      <w:r w:rsidRPr="007B0CD5">
        <w:rPr>
          <w:rFonts w:asciiTheme="minorEastAsia" w:eastAsiaTheme="minorEastAsia" w:hAnsiTheme="minorEastAsia" w:hint="eastAsia"/>
          <w:szCs w:val="21"/>
        </w:rPr>
        <w:t>要求</w:t>
      </w:r>
      <w:r w:rsidRPr="007B0CD5">
        <w:rPr>
          <w:rFonts w:asciiTheme="minorEastAsia" w:eastAsiaTheme="minorEastAsia" w:hAnsiTheme="minorEastAsia"/>
          <w:szCs w:val="21"/>
        </w:rPr>
        <w:t>的品种</w:t>
      </w:r>
      <w:r w:rsidRPr="007B0CD5">
        <w:rPr>
          <w:rFonts w:asciiTheme="minorEastAsia" w:eastAsiaTheme="minorEastAsia" w:hAnsiTheme="minorEastAsia" w:hint="eastAsia"/>
          <w:szCs w:val="21"/>
        </w:rPr>
        <w:t>，甲方</w:t>
      </w:r>
      <w:r w:rsidRPr="007B0CD5">
        <w:rPr>
          <w:rFonts w:asciiTheme="minorEastAsia" w:eastAsiaTheme="minorEastAsia" w:hAnsiTheme="minorEastAsia"/>
          <w:szCs w:val="21"/>
        </w:rPr>
        <w:t>可退货或换货</w:t>
      </w:r>
      <w:r w:rsidRPr="007B0CD5">
        <w:rPr>
          <w:rFonts w:asciiTheme="minorEastAsia" w:eastAsiaTheme="minorEastAsia" w:hAnsiTheme="minorEastAsia" w:hint="eastAsia"/>
          <w:szCs w:val="21"/>
        </w:rPr>
        <w:t>处理，若</w:t>
      </w:r>
      <w:r w:rsidRPr="007B0CD5">
        <w:rPr>
          <w:rFonts w:asciiTheme="minorEastAsia" w:eastAsiaTheme="minorEastAsia" w:hAnsiTheme="minorEastAsia"/>
          <w:szCs w:val="21"/>
        </w:rPr>
        <w:t>由于</w:t>
      </w:r>
      <w:r w:rsidRPr="007B0CD5">
        <w:rPr>
          <w:rFonts w:asciiTheme="minorEastAsia" w:eastAsiaTheme="minorEastAsia" w:hAnsiTheme="minorEastAsia" w:hint="eastAsia"/>
          <w:szCs w:val="21"/>
        </w:rPr>
        <w:t>乙方供应的</w:t>
      </w:r>
      <w:r w:rsidRPr="007B0CD5">
        <w:rPr>
          <w:rFonts w:asciiTheme="minorEastAsia" w:eastAsiaTheme="minorEastAsia" w:hAnsiTheme="minorEastAsia"/>
          <w:szCs w:val="21"/>
        </w:rPr>
        <w:t>产品质量</w:t>
      </w:r>
      <w:r w:rsidRPr="007B0CD5">
        <w:rPr>
          <w:rFonts w:asciiTheme="minorEastAsia" w:eastAsiaTheme="minorEastAsia" w:hAnsiTheme="minorEastAsia" w:hint="eastAsia"/>
          <w:szCs w:val="21"/>
        </w:rPr>
        <w:t>问题</w:t>
      </w:r>
      <w:r w:rsidRPr="007B0CD5">
        <w:rPr>
          <w:rFonts w:asciiTheme="minorEastAsia" w:eastAsiaTheme="minorEastAsia" w:hAnsiTheme="minorEastAsia"/>
          <w:szCs w:val="21"/>
        </w:rPr>
        <w:t>造成</w:t>
      </w:r>
      <w:r w:rsidRPr="007B0CD5">
        <w:rPr>
          <w:rFonts w:asciiTheme="minorEastAsia" w:eastAsiaTheme="minorEastAsia" w:hAnsiTheme="minorEastAsia" w:hint="eastAsia"/>
          <w:szCs w:val="21"/>
        </w:rPr>
        <w:t>甲方职工</w:t>
      </w:r>
      <w:r w:rsidRPr="007B0CD5">
        <w:rPr>
          <w:rFonts w:asciiTheme="minorEastAsia" w:eastAsiaTheme="minorEastAsia" w:hAnsiTheme="minorEastAsia"/>
          <w:szCs w:val="21"/>
        </w:rPr>
        <w:t>发生安全事故时，</w:t>
      </w:r>
      <w:r w:rsidRPr="007B0CD5">
        <w:rPr>
          <w:rFonts w:asciiTheme="minorEastAsia" w:eastAsiaTheme="minorEastAsia" w:hAnsiTheme="minorEastAsia" w:hint="eastAsia"/>
          <w:szCs w:val="21"/>
        </w:rPr>
        <w:t>乙方</w:t>
      </w:r>
      <w:r w:rsidRPr="007B0CD5">
        <w:rPr>
          <w:rFonts w:asciiTheme="minorEastAsia" w:eastAsiaTheme="minorEastAsia" w:hAnsiTheme="minorEastAsia"/>
          <w:szCs w:val="21"/>
        </w:rPr>
        <w:t>须</w:t>
      </w:r>
      <w:r w:rsidRPr="007B0CD5">
        <w:rPr>
          <w:rFonts w:asciiTheme="minorEastAsia" w:eastAsiaTheme="minorEastAsia" w:hAnsiTheme="minorEastAsia" w:hint="eastAsia"/>
          <w:szCs w:val="21"/>
        </w:rPr>
        <w:t>承担所有的费用（包括但不限于医药费）以及相应的民事或刑事责任，甲方还有权终止合同。</w:t>
      </w:r>
    </w:p>
    <w:p w:rsidR="001962E1" w:rsidRPr="007B0CD5" w:rsidRDefault="002877FB">
      <w:pPr>
        <w:numPr>
          <w:ilvl w:val="0"/>
          <w:numId w:val="7"/>
        </w:numPr>
        <w:adjustRightInd/>
        <w:snapToGrid/>
        <w:spacing w:after="0"/>
        <w:rPr>
          <w:rFonts w:asciiTheme="minorEastAsia" w:eastAsiaTheme="minorEastAsia" w:hAnsiTheme="minorEastAsia"/>
          <w:szCs w:val="21"/>
        </w:rPr>
      </w:pPr>
      <w:r w:rsidRPr="007B0CD5">
        <w:rPr>
          <w:rFonts w:asciiTheme="minorEastAsia" w:eastAsiaTheme="minorEastAsia" w:hAnsiTheme="minorEastAsia" w:cs="宋体" w:hint="eastAsia"/>
          <w:szCs w:val="21"/>
        </w:rPr>
        <w:t>乙方</w:t>
      </w:r>
      <w:r w:rsidRPr="007B0CD5">
        <w:rPr>
          <w:rFonts w:asciiTheme="minorEastAsia" w:eastAsiaTheme="minorEastAsia" w:hAnsiTheme="minorEastAsia" w:hint="eastAsia"/>
          <w:bCs/>
          <w:szCs w:val="21"/>
        </w:rPr>
        <w:t>必须保证在每天上午7：00前或甲方规定的送货时间将订单的货物送到饭堂。如果乙方不按时按量送达（不可抗力除外），并影响饭堂工作的，第一次扣除乙方</w:t>
      </w:r>
      <w:r w:rsidRPr="007B0CD5">
        <w:rPr>
          <w:rFonts w:asciiTheme="minorEastAsia" w:eastAsiaTheme="minorEastAsia" w:hAnsiTheme="minorEastAsia"/>
          <w:bCs/>
          <w:szCs w:val="21"/>
        </w:rPr>
        <w:t>1000</w:t>
      </w:r>
      <w:r w:rsidRPr="007B0CD5">
        <w:rPr>
          <w:rFonts w:asciiTheme="minorEastAsia" w:eastAsiaTheme="minorEastAsia" w:hAnsiTheme="minorEastAsia" w:hint="eastAsia"/>
          <w:bCs/>
          <w:szCs w:val="21"/>
        </w:rPr>
        <w:t>元</w:t>
      </w:r>
      <w:r w:rsidRPr="007B0CD5">
        <w:rPr>
          <w:rFonts w:asciiTheme="minorEastAsia" w:eastAsiaTheme="minorEastAsia" w:hAnsiTheme="minorEastAsia"/>
          <w:bCs/>
          <w:szCs w:val="21"/>
        </w:rPr>
        <w:t>作为罚金</w:t>
      </w:r>
      <w:r w:rsidRPr="007B0CD5">
        <w:rPr>
          <w:rFonts w:asciiTheme="minorEastAsia" w:eastAsiaTheme="minorEastAsia" w:hAnsiTheme="minorEastAsia" w:hint="eastAsia"/>
          <w:bCs/>
          <w:szCs w:val="21"/>
        </w:rPr>
        <w:t>，第二次扣除乙方</w:t>
      </w:r>
      <w:r w:rsidRPr="007B0CD5">
        <w:rPr>
          <w:rFonts w:asciiTheme="minorEastAsia" w:eastAsiaTheme="minorEastAsia" w:hAnsiTheme="minorEastAsia"/>
          <w:bCs/>
          <w:szCs w:val="21"/>
        </w:rPr>
        <w:t>2000</w:t>
      </w:r>
      <w:r w:rsidRPr="007B0CD5">
        <w:rPr>
          <w:rFonts w:asciiTheme="minorEastAsia" w:eastAsiaTheme="minorEastAsia" w:hAnsiTheme="minorEastAsia" w:hint="eastAsia"/>
          <w:bCs/>
          <w:szCs w:val="21"/>
        </w:rPr>
        <w:t>元</w:t>
      </w:r>
      <w:r w:rsidRPr="007B0CD5">
        <w:rPr>
          <w:rFonts w:asciiTheme="minorEastAsia" w:eastAsiaTheme="minorEastAsia" w:hAnsiTheme="minorEastAsia"/>
          <w:bCs/>
          <w:szCs w:val="21"/>
        </w:rPr>
        <w:t>作为罚金</w:t>
      </w:r>
      <w:r w:rsidRPr="007B0CD5">
        <w:rPr>
          <w:rFonts w:asciiTheme="minorEastAsia" w:eastAsiaTheme="minorEastAsia" w:hAnsiTheme="minorEastAsia" w:hint="eastAsia"/>
          <w:bCs/>
          <w:szCs w:val="21"/>
        </w:rPr>
        <w:t>，第三次扣除乙方</w:t>
      </w:r>
      <w:r w:rsidRPr="007B0CD5">
        <w:rPr>
          <w:rFonts w:asciiTheme="minorEastAsia" w:eastAsiaTheme="minorEastAsia" w:hAnsiTheme="minorEastAsia"/>
          <w:bCs/>
          <w:szCs w:val="21"/>
        </w:rPr>
        <w:t>5000</w:t>
      </w:r>
      <w:r w:rsidRPr="007B0CD5">
        <w:rPr>
          <w:rFonts w:asciiTheme="minorEastAsia" w:eastAsiaTheme="minorEastAsia" w:hAnsiTheme="minorEastAsia" w:hint="eastAsia"/>
          <w:bCs/>
          <w:szCs w:val="21"/>
        </w:rPr>
        <w:t>元</w:t>
      </w:r>
      <w:r w:rsidRPr="007B0CD5">
        <w:rPr>
          <w:rFonts w:asciiTheme="minorEastAsia" w:eastAsiaTheme="minorEastAsia" w:hAnsiTheme="minorEastAsia"/>
          <w:bCs/>
          <w:szCs w:val="21"/>
        </w:rPr>
        <w:t>作为罚金</w:t>
      </w:r>
      <w:r w:rsidRPr="007B0CD5">
        <w:rPr>
          <w:rFonts w:asciiTheme="minorEastAsia" w:eastAsiaTheme="minorEastAsia" w:hAnsiTheme="minorEastAsia" w:hint="eastAsia"/>
          <w:bCs/>
          <w:szCs w:val="21"/>
        </w:rPr>
        <w:t>；合同期内累计达到4次，甲方有权终止合同，所发生经济损失由乙方负责。</w:t>
      </w:r>
    </w:p>
    <w:p w:rsidR="001962E1" w:rsidRPr="007B0CD5" w:rsidRDefault="002877FB">
      <w:pPr>
        <w:numPr>
          <w:ilvl w:val="0"/>
          <w:numId w:val="7"/>
        </w:numPr>
        <w:adjustRightInd/>
        <w:snapToGrid/>
        <w:spacing w:after="0"/>
        <w:rPr>
          <w:rFonts w:asciiTheme="minorEastAsia" w:eastAsiaTheme="minorEastAsia" w:hAnsiTheme="minorEastAsia"/>
          <w:szCs w:val="21"/>
        </w:rPr>
      </w:pPr>
      <w:r w:rsidRPr="007B0CD5">
        <w:rPr>
          <w:rFonts w:asciiTheme="minorEastAsia" w:eastAsiaTheme="minorEastAsia" w:hAnsiTheme="minorEastAsia" w:cs="宋体" w:hint="eastAsia"/>
          <w:szCs w:val="21"/>
        </w:rPr>
        <w:t>甲方如遇特殊情况需推迟送货，应提前一天通知乙方。因乙方原因延误交货日期的（甲方要求推迟的除外），甲方有权自行采购，</w:t>
      </w:r>
      <w:r w:rsidRPr="007B0CD5">
        <w:rPr>
          <w:rFonts w:asciiTheme="minorEastAsia" w:eastAsiaTheme="minorEastAsia" w:hAnsiTheme="minorEastAsia" w:hint="eastAsia"/>
          <w:szCs w:val="21"/>
        </w:rPr>
        <w:t>乙方须负责支付甲方实际采购价格与乙方供货价格之间差价的10倍金额作为违约金，</w:t>
      </w:r>
      <w:r w:rsidRPr="007B0CD5">
        <w:rPr>
          <w:rFonts w:asciiTheme="minorEastAsia" w:eastAsiaTheme="minorEastAsia" w:hAnsiTheme="minorEastAsia" w:cs="宋体" w:hint="eastAsia"/>
          <w:szCs w:val="21"/>
        </w:rPr>
        <w:t>并由乙方承担由此产生的一切损失。</w:t>
      </w:r>
    </w:p>
    <w:p w:rsidR="001962E1" w:rsidRPr="007B0CD5" w:rsidRDefault="002877FB">
      <w:pPr>
        <w:numPr>
          <w:ilvl w:val="0"/>
          <w:numId w:val="7"/>
        </w:numPr>
        <w:adjustRightInd/>
        <w:snapToGrid/>
        <w:spacing w:after="0"/>
        <w:rPr>
          <w:rFonts w:asciiTheme="minorEastAsia" w:eastAsiaTheme="minorEastAsia" w:hAnsiTheme="minorEastAsia"/>
          <w:szCs w:val="21"/>
        </w:rPr>
      </w:pPr>
      <w:r w:rsidRPr="007B0CD5">
        <w:rPr>
          <w:rFonts w:asciiTheme="minorEastAsia" w:eastAsiaTheme="minorEastAsia" w:hAnsiTheme="minorEastAsia" w:hint="eastAsia"/>
          <w:szCs w:val="21"/>
        </w:rPr>
        <w:t>甲方如果发现乙方提供的产品短斤缺两，甲方有权责令其在规定的时间内重新送货，并扣除其短缺数量的金额，若</w:t>
      </w:r>
      <w:r w:rsidRPr="007B0CD5">
        <w:rPr>
          <w:rFonts w:asciiTheme="minorEastAsia" w:eastAsiaTheme="minorEastAsia" w:hAnsiTheme="minorEastAsia"/>
          <w:szCs w:val="21"/>
        </w:rPr>
        <w:t>无法及时补送，</w:t>
      </w:r>
      <w:r w:rsidRPr="007B0CD5">
        <w:rPr>
          <w:rFonts w:asciiTheme="minorEastAsia" w:eastAsiaTheme="minorEastAsia" w:hAnsiTheme="minorEastAsia" w:hint="eastAsia"/>
          <w:szCs w:val="21"/>
        </w:rPr>
        <w:t>处以其缺少数量的金额的10倍罚金，当月类似现象累计达到3次，甲方有权终止合同，所发生经济损失由乙方负责。</w:t>
      </w:r>
    </w:p>
    <w:p w:rsidR="001962E1" w:rsidRPr="007B0CD5" w:rsidRDefault="002877FB">
      <w:pPr>
        <w:widowControl w:val="0"/>
        <w:numPr>
          <w:ilvl w:val="0"/>
          <w:numId w:val="7"/>
        </w:numPr>
        <w:adjustRightInd/>
        <w:snapToGrid/>
        <w:spacing w:after="0"/>
        <w:jc w:val="both"/>
        <w:rPr>
          <w:rFonts w:asciiTheme="minorEastAsia" w:eastAsiaTheme="minorEastAsia" w:hAnsiTheme="minorEastAsia"/>
          <w:bCs/>
          <w:szCs w:val="21"/>
        </w:rPr>
      </w:pPr>
      <w:r w:rsidRPr="007B0CD5">
        <w:rPr>
          <w:rFonts w:asciiTheme="minorEastAsia" w:eastAsiaTheme="minorEastAsia" w:hAnsiTheme="minorEastAsia" w:hint="eastAsia"/>
          <w:szCs w:val="21"/>
        </w:rPr>
        <w:t>如发</w:t>
      </w:r>
      <w:r w:rsidRPr="007B0CD5">
        <w:rPr>
          <w:rFonts w:asciiTheme="minorEastAsia" w:eastAsiaTheme="minorEastAsia" w:hAnsiTheme="minorEastAsia" w:hint="eastAsia"/>
          <w:bCs/>
          <w:szCs w:val="21"/>
        </w:rPr>
        <w:t>乙方供应的产品存在质量问题（如变质、发臭、发霉、腐烂等问题）、或以次充好，甲方有权拒收，并责令其在规定的时间内重新送货；第一次处以该产品当天供货额的3倍罚金，第二次处以该产品当天供货额的</w:t>
      </w:r>
      <w:r w:rsidRPr="007B0CD5">
        <w:rPr>
          <w:rFonts w:asciiTheme="minorEastAsia" w:eastAsiaTheme="minorEastAsia" w:hAnsiTheme="minorEastAsia"/>
          <w:bCs/>
          <w:szCs w:val="21"/>
        </w:rPr>
        <w:t>5</w:t>
      </w:r>
      <w:r w:rsidRPr="007B0CD5">
        <w:rPr>
          <w:rFonts w:asciiTheme="minorEastAsia" w:eastAsiaTheme="minorEastAsia" w:hAnsiTheme="minorEastAsia" w:hint="eastAsia"/>
          <w:bCs/>
          <w:szCs w:val="21"/>
        </w:rPr>
        <w:t>倍罚金，第三次处以该产品当天供货额的</w:t>
      </w:r>
      <w:r w:rsidRPr="007B0CD5">
        <w:rPr>
          <w:rFonts w:asciiTheme="minorEastAsia" w:eastAsiaTheme="minorEastAsia" w:hAnsiTheme="minorEastAsia"/>
          <w:bCs/>
          <w:szCs w:val="21"/>
        </w:rPr>
        <w:t>10</w:t>
      </w:r>
      <w:r w:rsidRPr="007B0CD5">
        <w:rPr>
          <w:rFonts w:asciiTheme="minorEastAsia" w:eastAsiaTheme="minorEastAsia" w:hAnsiTheme="minorEastAsia" w:hint="eastAsia"/>
          <w:bCs/>
          <w:szCs w:val="21"/>
        </w:rPr>
        <w:t>倍罚金；合同期内累计</w:t>
      </w:r>
      <w:r w:rsidRPr="007B0CD5">
        <w:rPr>
          <w:rFonts w:asciiTheme="minorEastAsia" w:eastAsiaTheme="minorEastAsia" w:hAnsiTheme="minorEastAsia"/>
          <w:bCs/>
          <w:szCs w:val="21"/>
        </w:rPr>
        <w:t>达到</w:t>
      </w:r>
      <w:r w:rsidRPr="007B0CD5">
        <w:rPr>
          <w:rFonts w:asciiTheme="minorEastAsia" w:eastAsiaTheme="minorEastAsia" w:hAnsiTheme="minorEastAsia" w:hint="eastAsia"/>
          <w:bCs/>
          <w:szCs w:val="21"/>
        </w:rPr>
        <w:t>4次</w:t>
      </w:r>
      <w:r w:rsidRPr="007B0CD5">
        <w:rPr>
          <w:rFonts w:asciiTheme="minorEastAsia" w:eastAsiaTheme="minorEastAsia" w:hAnsiTheme="minorEastAsia"/>
          <w:bCs/>
          <w:szCs w:val="21"/>
        </w:rPr>
        <w:t>，</w:t>
      </w:r>
      <w:r w:rsidRPr="007B0CD5">
        <w:rPr>
          <w:rFonts w:asciiTheme="minorEastAsia" w:eastAsiaTheme="minorEastAsia" w:hAnsiTheme="minorEastAsia" w:hint="eastAsia"/>
          <w:bCs/>
          <w:szCs w:val="21"/>
        </w:rPr>
        <w:t>甲方有权终</w:t>
      </w:r>
      <w:r w:rsidRPr="007B0CD5">
        <w:rPr>
          <w:rFonts w:asciiTheme="minorEastAsia" w:eastAsiaTheme="minorEastAsia" w:hAnsiTheme="minorEastAsia" w:hint="eastAsia"/>
          <w:bCs/>
          <w:szCs w:val="21"/>
        </w:rPr>
        <w:lastRenderedPageBreak/>
        <w:t>止合同，所发生经济损失由乙方负责。</w:t>
      </w:r>
    </w:p>
    <w:p w:rsidR="001962E1" w:rsidRPr="007B0CD5" w:rsidRDefault="002877FB">
      <w:pPr>
        <w:widowControl w:val="0"/>
        <w:numPr>
          <w:ilvl w:val="0"/>
          <w:numId w:val="7"/>
        </w:numPr>
        <w:adjustRightInd/>
        <w:snapToGrid/>
        <w:spacing w:after="0"/>
        <w:jc w:val="both"/>
        <w:rPr>
          <w:rFonts w:asciiTheme="minorEastAsia" w:eastAsiaTheme="minorEastAsia" w:hAnsiTheme="minorEastAsia"/>
          <w:bCs/>
          <w:szCs w:val="21"/>
        </w:rPr>
      </w:pPr>
      <w:r w:rsidRPr="007B0CD5">
        <w:rPr>
          <w:rFonts w:asciiTheme="minorEastAsia" w:eastAsiaTheme="minorEastAsia" w:hAnsiTheme="minorEastAsia" w:hint="eastAsia"/>
          <w:szCs w:val="21"/>
        </w:rPr>
        <w:t>乙方供应的产品价格必须符合本合同的</w:t>
      </w:r>
      <w:r w:rsidRPr="007B0CD5">
        <w:rPr>
          <w:rFonts w:asciiTheme="minorEastAsia" w:eastAsiaTheme="minorEastAsia" w:hAnsiTheme="minorEastAsia"/>
          <w:szCs w:val="21"/>
        </w:rPr>
        <w:t>规定</w:t>
      </w:r>
      <w:r w:rsidRPr="007B0CD5">
        <w:rPr>
          <w:rFonts w:asciiTheme="minorEastAsia" w:eastAsiaTheme="minorEastAsia" w:hAnsiTheme="minorEastAsia" w:hint="eastAsia"/>
          <w:szCs w:val="21"/>
        </w:rPr>
        <w:t>，若发现不一致时，应及时调整，并按调整后的单价结算；发现不一致时，第一次处以该产品当天供货额的3倍罚金，第二次处以该产品当天供货额的5倍罚金，第三次处以该产品当天供货额的10倍罚金；合同期内累计达到4次，</w:t>
      </w:r>
      <w:r w:rsidRPr="007B0CD5">
        <w:rPr>
          <w:rFonts w:asciiTheme="minorEastAsia" w:eastAsiaTheme="minorEastAsia" w:hAnsiTheme="minorEastAsia" w:hint="eastAsia"/>
          <w:bCs/>
          <w:szCs w:val="21"/>
        </w:rPr>
        <w:t>甲方有权终止合同，所发生经济损失由乙方负责。</w:t>
      </w:r>
    </w:p>
    <w:p w:rsidR="001962E1" w:rsidRPr="007B0CD5" w:rsidRDefault="002877FB">
      <w:pPr>
        <w:numPr>
          <w:ilvl w:val="0"/>
          <w:numId w:val="7"/>
        </w:numPr>
        <w:adjustRightInd/>
        <w:snapToGrid/>
        <w:spacing w:after="0"/>
        <w:rPr>
          <w:rFonts w:asciiTheme="minorEastAsia" w:eastAsiaTheme="minorEastAsia" w:hAnsiTheme="minorEastAsia"/>
          <w:szCs w:val="21"/>
        </w:rPr>
      </w:pPr>
      <w:r w:rsidRPr="007B0CD5">
        <w:rPr>
          <w:rFonts w:asciiTheme="minorEastAsia" w:eastAsiaTheme="minorEastAsia" w:hAnsiTheme="minorEastAsia" w:hint="eastAsia"/>
          <w:szCs w:val="21"/>
        </w:rPr>
        <w:t>由于产品原料质量问题而引起的食物中毒事件，经有关单位鉴定原因后，如确实为乙方提供之产品问题，乙方除需负担全数之医药费外，甲方还有权终止合同，乙方同时承担相应的民事及刑事法律责任及放弃先诉抗辩权，承担所有责任。</w:t>
      </w:r>
    </w:p>
    <w:p w:rsidR="001962E1" w:rsidRPr="007B0CD5" w:rsidRDefault="002877FB">
      <w:pPr>
        <w:numPr>
          <w:ilvl w:val="0"/>
          <w:numId w:val="7"/>
        </w:numPr>
        <w:adjustRightInd/>
        <w:snapToGrid/>
        <w:spacing w:after="0"/>
        <w:rPr>
          <w:rFonts w:asciiTheme="minorEastAsia" w:eastAsiaTheme="minorEastAsia" w:hAnsiTheme="minorEastAsia"/>
          <w:szCs w:val="21"/>
        </w:rPr>
      </w:pPr>
      <w:r w:rsidRPr="007B0CD5">
        <w:rPr>
          <w:rFonts w:asciiTheme="minorEastAsia" w:eastAsiaTheme="minorEastAsia" w:hAnsiTheme="minorEastAsia" w:hint="eastAsia"/>
          <w:szCs w:val="21"/>
        </w:rPr>
        <w:t>若甲方延迟付款，除不可抗力因素外，每逾期一天须按该批货物逾期付款总价的5‰向乙方交纳违约金，此违约金达到该批货物货款的5%时，乙方还可考虑终止合同。</w:t>
      </w:r>
    </w:p>
    <w:p w:rsidR="001962E1" w:rsidRPr="007B0CD5" w:rsidRDefault="002877FB">
      <w:pPr>
        <w:shd w:val="clear" w:color="auto" w:fill="FFFFFF"/>
        <w:rPr>
          <w:rFonts w:asciiTheme="minorEastAsia" w:eastAsiaTheme="minorEastAsia" w:hAnsiTheme="minorEastAsia"/>
          <w:b/>
          <w:szCs w:val="21"/>
        </w:rPr>
      </w:pPr>
      <w:r w:rsidRPr="007B0CD5">
        <w:rPr>
          <w:rFonts w:asciiTheme="minorEastAsia" w:eastAsiaTheme="minorEastAsia" w:hAnsiTheme="minorEastAsia" w:hint="eastAsia"/>
          <w:b/>
          <w:szCs w:val="21"/>
        </w:rPr>
        <w:t>十、合同纠纷</w:t>
      </w:r>
    </w:p>
    <w:p w:rsidR="001962E1" w:rsidRPr="007B0CD5" w:rsidRDefault="002877FB">
      <w:pPr>
        <w:shd w:val="clear" w:color="auto" w:fill="FFFFFF"/>
        <w:ind w:firstLine="360"/>
        <w:rPr>
          <w:rFonts w:asciiTheme="minorEastAsia" w:eastAsiaTheme="minorEastAsia" w:hAnsiTheme="minorEastAsia"/>
          <w:szCs w:val="21"/>
        </w:rPr>
      </w:pPr>
      <w:r w:rsidRPr="007B0CD5">
        <w:rPr>
          <w:rFonts w:asciiTheme="minorEastAsia" w:eastAsiaTheme="minorEastAsia" w:hAnsiTheme="minorEastAsia" w:hint="eastAsia"/>
          <w:szCs w:val="21"/>
        </w:rPr>
        <w:t>在本合同执行过程中，双方须严格遵守国家有关法规、法令和政策，发生任何纠纷时双方应通过友好协商解决，如果无法达成协议，所发生的纠纷将被提交“广州仲裁委员会”裁决，合同双方均应将此仲裁视为最终仲裁并对双方具有约束力，仲裁费用（包括但不限于胜诉方所支出的不违反国家和甲方当地的司法部门规定标准的律师费用）由败诉方承担。</w:t>
      </w:r>
    </w:p>
    <w:p w:rsidR="001962E1" w:rsidRPr="007B0CD5" w:rsidRDefault="002877FB">
      <w:pPr>
        <w:rPr>
          <w:rFonts w:asciiTheme="minorEastAsia" w:eastAsiaTheme="minorEastAsia" w:hAnsiTheme="minorEastAsia"/>
          <w:b/>
          <w:szCs w:val="21"/>
        </w:rPr>
      </w:pPr>
      <w:r w:rsidRPr="007B0CD5">
        <w:rPr>
          <w:rFonts w:asciiTheme="minorEastAsia" w:eastAsiaTheme="minorEastAsia" w:hAnsiTheme="minorEastAsia" w:hint="eastAsia"/>
          <w:b/>
          <w:szCs w:val="21"/>
        </w:rPr>
        <w:t>十一、不可抗力</w:t>
      </w:r>
    </w:p>
    <w:p w:rsidR="001962E1" w:rsidRPr="007B0CD5" w:rsidRDefault="002877FB">
      <w:pPr>
        <w:ind w:leftChars="1" w:left="2" w:firstLineChars="150" w:firstLine="330"/>
        <w:rPr>
          <w:rFonts w:asciiTheme="minorEastAsia" w:eastAsiaTheme="minorEastAsia" w:hAnsiTheme="minorEastAsia"/>
          <w:szCs w:val="21"/>
        </w:rPr>
      </w:pPr>
      <w:r w:rsidRPr="007B0CD5">
        <w:rPr>
          <w:rFonts w:asciiTheme="minorEastAsia" w:eastAsiaTheme="minorEastAsia" w:hAnsiTheme="minorEastAsia" w:hint="eastAsia"/>
          <w:szCs w:val="21"/>
        </w:rPr>
        <w:t>一方由于不可抗力的原因不能履行合同时，应及时向对方书面通报不能履行或不能完全履行的理由，在取得有关权威部门的证明以后，允许延期履行、部分履行或者不履行合同，并根据情况可部分或全部免予承担违约责任。</w:t>
      </w:r>
    </w:p>
    <w:p w:rsidR="001962E1" w:rsidRPr="007B0CD5" w:rsidRDefault="002877FB">
      <w:pPr>
        <w:rPr>
          <w:rFonts w:asciiTheme="minorEastAsia" w:eastAsiaTheme="minorEastAsia" w:hAnsiTheme="minorEastAsia"/>
          <w:b/>
          <w:szCs w:val="21"/>
        </w:rPr>
      </w:pPr>
      <w:r w:rsidRPr="007B0CD5">
        <w:rPr>
          <w:rFonts w:asciiTheme="minorEastAsia" w:eastAsiaTheme="minorEastAsia" w:hAnsiTheme="minorEastAsia" w:hint="eastAsia"/>
          <w:b/>
          <w:szCs w:val="21"/>
        </w:rPr>
        <w:t>十二、合同补充和修改</w:t>
      </w:r>
    </w:p>
    <w:p w:rsidR="001962E1" w:rsidRPr="007B0CD5" w:rsidRDefault="002877FB">
      <w:pPr>
        <w:ind w:firstLineChars="150" w:firstLine="330"/>
        <w:rPr>
          <w:rFonts w:asciiTheme="minorEastAsia" w:eastAsiaTheme="minorEastAsia" w:hAnsiTheme="minorEastAsia"/>
          <w:szCs w:val="21"/>
        </w:rPr>
      </w:pPr>
      <w:r w:rsidRPr="007B0CD5">
        <w:rPr>
          <w:rFonts w:asciiTheme="minorEastAsia" w:eastAsiaTheme="minorEastAsia" w:hAnsiTheme="minorEastAsia" w:hint="eastAsia"/>
          <w:szCs w:val="21"/>
        </w:rPr>
        <w:t>1、在合同有效期内，甲乙双方须严格执行合同，原则上双方不得随意调价或变动合同内容。</w:t>
      </w:r>
    </w:p>
    <w:p w:rsidR="001962E1" w:rsidRPr="007B0CD5" w:rsidRDefault="002877FB">
      <w:pPr>
        <w:ind w:left="1" w:firstLineChars="149" w:firstLine="328"/>
        <w:rPr>
          <w:rFonts w:asciiTheme="minorEastAsia" w:eastAsiaTheme="minorEastAsia" w:hAnsiTheme="minorEastAsia"/>
          <w:szCs w:val="21"/>
        </w:rPr>
      </w:pPr>
      <w:r w:rsidRPr="007B0CD5">
        <w:rPr>
          <w:rFonts w:asciiTheme="minorEastAsia" w:eastAsiaTheme="minorEastAsia" w:hAnsiTheme="minorEastAsia" w:hint="eastAsia"/>
          <w:szCs w:val="21"/>
        </w:rPr>
        <w:t>2、对合同其他条款作任何改动或增加补充条款，均须由甲、乙双方签订书面补充协议。</w:t>
      </w:r>
    </w:p>
    <w:p w:rsidR="001962E1" w:rsidRPr="007B0CD5" w:rsidRDefault="002877FB">
      <w:pPr>
        <w:rPr>
          <w:rFonts w:asciiTheme="minorEastAsia" w:eastAsiaTheme="minorEastAsia" w:hAnsiTheme="minorEastAsia"/>
          <w:b/>
          <w:szCs w:val="21"/>
        </w:rPr>
      </w:pPr>
      <w:r w:rsidRPr="007B0CD5">
        <w:rPr>
          <w:rFonts w:asciiTheme="minorEastAsia" w:eastAsiaTheme="minorEastAsia" w:hAnsiTheme="minorEastAsia" w:hint="eastAsia"/>
          <w:b/>
          <w:szCs w:val="21"/>
        </w:rPr>
        <w:t>十三、破产终止合同</w:t>
      </w:r>
    </w:p>
    <w:p w:rsidR="001962E1" w:rsidRPr="007B0CD5" w:rsidRDefault="002877FB">
      <w:pPr>
        <w:ind w:left="1" w:firstLineChars="149" w:firstLine="328"/>
        <w:rPr>
          <w:rFonts w:asciiTheme="minorEastAsia" w:eastAsiaTheme="minorEastAsia" w:hAnsiTheme="minorEastAsia"/>
          <w:szCs w:val="21"/>
        </w:rPr>
      </w:pPr>
      <w:r w:rsidRPr="007B0CD5">
        <w:rPr>
          <w:rFonts w:asciiTheme="minorEastAsia" w:eastAsiaTheme="minorEastAsia" w:hAnsiTheme="minorEastAsia" w:hint="eastAsia"/>
          <w:szCs w:val="21"/>
        </w:rPr>
        <w:t>1、当乙方破产或关闭无履约能力时，乙方应书面通知甲方终止合同，并附相关部门的批文，在甲方知情而未收到乙方终止合同书面通知时，甲方亦可书面通知乙方终止合同。</w:t>
      </w:r>
    </w:p>
    <w:p w:rsidR="001962E1" w:rsidRPr="007B0CD5" w:rsidRDefault="002877FB">
      <w:pPr>
        <w:ind w:firstLineChars="149" w:firstLine="328"/>
        <w:rPr>
          <w:rFonts w:asciiTheme="minorEastAsia" w:eastAsiaTheme="minorEastAsia" w:hAnsiTheme="minorEastAsia"/>
          <w:szCs w:val="21"/>
        </w:rPr>
      </w:pPr>
      <w:r w:rsidRPr="007B0CD5">
        <w:rPr>
          <w:rFonts w:asciiTheme="minorEastAsia" w:eastAsiaTheme="minorEastAsia" w:hAnsiTheme="minorEastAsia" w:hint="eastAsia"/>
          <w:szCs w:val="21"/>
        </w:rPr>
        <w:t>2、因不可抗力的自然灾害原因造成自然终止合同时按破产终止合同办法终止合同。</w:t>
      </w:r>
    </w:p>
    <w:p w:rsidR="001962E1" w:rsidRPr="007B0CD5" w:rsidRDefault="002877FB">
      <w:pPr>
        <w:rPr>
          <w:rFonts w:asciiTheme="minorEastAsia" w:eastAsiaTheme="minorEastAsia" w:hAnsiTheme="minorEastAsia"/>
          <w:b/>
          <w:szCs w:val="21"/>
        </w:rPr>
      </w:pPr>
      <w:r w:rsidRPr="007B0CD5">
        <w:rPr>
          <w:rFonts w:asciiTheme="minorEastAsia" w:eastAsiaTheme="minorEastAsia" w:hAnsiTheme="minorEastAsia" w:hint="eastAsia"/>
          <w:b/>
          <w:szCs w:val="21"/>
        </w:rPr>
        <w:t>十四、廉政建设</w:t>
      </w:r>
    </w:p>
    <w:p w:rsidR="001962E1" w:rsidRPr="007B0CD5" w:rsidRDefault="002877FB">
      <w:pPr>
        <w:ind w:left="1" w:firstLineChars="149" w:firstLine="328"/>
        <w:rPr>
          <w:rFonts w:asciiTheme="minorEastAsia" w:eastAsiaTheme="minorEastAsia" w:hAnsiTheme="minorEastAsia"/>
          <w:szCs w:val="21"/>
        </w:rPr>
      </w:pPr>
      <w:r w:rsidRPr="007B0CD5">
        <w:rPr>
          <w:rFonts w:asciiTheme="minorEastAsia" w:eastAsiaTheme="minorEastAsia" w:hAnsiTheme="minorEastAsia" w:hint="eastAsia"/>
          <w:szCs w:val="21"/>
        </w:rPr>
        <w:t>1、甲乙双方在合同履行期间应遵守国家和政府有关廉政方面的规定和要求，禁止任何商业贿赂行为。</w:t>
      </w:r>
    </w:p>
    <w:p w:rsidR="001962E1" w:rsidRPr="007B0CD5" w:rsidRDefault="002877FB">
      <w:pPr>
        <w:ind w:left="1" w:firstLineChars="149" w:firstLine="328"/>
        <w:rPr>
          <w:rFonts w:asciiTheme="minorEastAsia" w:eastAsiaTheme="minorEastAsia" w:hAnsiTheme="minorEastAsia"/>
          <w:szCs w:val="21"/>
        </w:rPr>
      </w:pPr>
      <w:r w:rsidRPr="007B0CD5">
        <w:rPr>
          <w:rFonts w:asciiTheme="minorEastAsia" w:eastAsiaTheme="minorEastAsia" w:hAnsiTheme="minorEastAsia" w:hint="eastAsia"/>
          <w:szCs w:val="21"/>
        </w:rPr>
        <w:t>2、如果乙方一旦被列入商业贿赂不良记录，甲乙双方合同将解除，并由乙方承担违约及给甲方造成的损失或设备损害责任。</w:t>
      </w:r>
    </w:p>
    <w:p w:rsidR="001962E1" w:rsidRPr="007B0CD5" w:rsidRDefault="002877FB">
      <w:pPr>
        <w:rPr>
          <w:rFonts w:asciiTheme="minorEastAsia" w:eastAsiaTheme="minorEastAsia" w:hAnsiTheme="minorEastAsia"/>
          <w:szCs w:val="21"/>
        </w:rPr>
      </w:pPr>
      <w:r w:rsidRPr="007B0CD5">
        <w:rPr>
          <w:rFonts w:asciiTheme="minorEastAsia" w:eastAsiaTheme="minorEastAsia" w:hAnsiTheme="minorEastAsia" w:hint="eastAsia"/>
          <w:b/>
          <w:szCs w:val="21"/>
        </w:rPr>
        <w:t>十五、其它约定事项</w:t>
      </w:r>
    </w:p>
    <w:p w:rsidR="001962E1" w:rsidRPr="007B0CD5" w:rsidRDefault="002877FB">
      <w:pPr>
        <w:ind w:left="1" w:firstLineChars="149" w:firstLine="328"/>
        <w:rPr>
          <w:rFonts w:asciiTheme="minorEastAsia" w:eastAsiaTheme="minorEastAsia" w:hAnsiTheme="minorEastAsia"/>
          <w:szCs w:val="21"/>
        </w:rPr>
      </w:pPr>
      <w:r w:rsidRPr="007B0CD5">
        <w:rPr>
          <w:rFonts w:asciiTheme="minorEastAsia" w:eastAsiaTheme="minorEastAsia" w:hAnsiTheme="minorEastAsia" w:hint="eastAsia"/>
          <w:szCs w:val="21"/>
        </w:rPr>
        <w:lastRenderedPageBreak/>
        <w:t>1、合同有效期内双方不得随意调整价格或变动合同内容。</w:t>
      </w:r>
    </w:p>
    <w:p w:rsidR="001962E1" w:rsidRPr="007B0CD5" w:rsidRDefault="002877FB">
      <w:pPr>
        <w:ind w:left="1" w:firstLineChars="149" w:firstLine="328"/>
        <w:rPr>
          <w:rFonts w:asciiTheme="minorEastAsia" w:eastAsiaTheme="minorEastAsia" w:hAnsiTheme="minorEastAsia"/>
          <w:szCs w:val="21"/>
        </w:rPr>
      </w:pPr>
      <w:r w:rsidRPr="007B0CD5">
        <w:rPr>
          <w:rFonts w:asciiTheme="minorEastAsia" w:eastAsiaTheme="minorEastAsia" w:hAnsiTheme="minorEastAsia" w:hint="eastAsia"/>
          <w:szCs w:val="21"/>
        </w:rPr>
        <w:t>2、乙方须遵守本合同条款的同时，亦须执行询价文件的相关要求。</w:t>
      </w:r>
    </w:p>
    <w:p w:rsidR="001962E1" w:rsidRPr="007B0CD5" w:rsidRDefault="002877FB">
      <w:pPr>
        <w:ind w:left="1" w:firstLineChars="149" w:firstLine="328"/>
        <w:rPr>
          <w:rFonts w:asciiTheme="minorEastAsia" w:eastAsiaTheme="minorEastAsia" w:hAnsiTheme="minorEastAsia"/>
          <w:szCs w:val="21"/>
        </w:rPr>
      </w:pPr>
      <w:r w:rsidRPr="007B0CD5">
        <w:rPr>
          <w:rFonts w:asciiTheme="minorEastAsia" w:eastAsiaTheme="minorEastAsia" w:hAnsiTheme="minorEastAsia" w:hint="eastAsia"/>
          <w:szCs w:val="21"/>
        </w:rPr>
        <w:t>3、本合同一式伍份，甲方执肆份，乙方执壹份，具有同等法律效力。合同自双方法定代表人或授权代表签字、单位加盖公章之日起生效。</w:t>
      </w:r>
    </w:p>
    <w:p w:rsidR="001962E1" w:rsidRPr="007B0CD5" w:rsidRDefault="002877FB">
      <w:pPr>
        <w:ind w:left="1" w:firstLineChars="149" w:firstLine="328"/>
        <w:rPr>
          <w:rFonts w:asciiTheme="minorEastAsia" w:eastAsiaTheme="minorEastAsia" w:hAnsiTheme="minorEastAsia"/>
          <w:szCs w:val="21"/>
        </w:rPr>
      </w:pPr>
      <w:r w:rsidRPr="007B0CD5">
        <w:rPr>
          <w:rFonts w:asciiTheme="minorEastAsia" w:eastAsiaTheme="minorEastAsia" w:hAnsiTheme="minorEastAsia"/>
          <w:szCs w:val="21"/>
        </w:rPr>
        <w:t>4</w:t>
      </w:r>
      <w:r w:rsidRPr="007B0CD5">
        <w:rPr>
          <w:rFonts w:asciiTheme="minorEastAsia" w:eastAsiaTheme="minorEastAsia" w:hAnsiTheme="minorEastAsia" w:hint="eastAsia"/>
          <w:szCs w:val="21"/>
        </w:rPr>
        <w:t>、本合同末尽事宜，由双方协商处理。</w:t>
      </w:r>
    </w:p>
    <w:p w:rsidR="001962E1" w:rsidRPr="007B0CD5" w:rsidRDefault="001962E1">
      <w:pPr>
        <w:rPr>
          <w:rFonts w:asciiTheme="minorEastAsia" w:eastAsiaTheme="minorEastAsia" w:hAnsiTheme="minorEastAsia"/>
          <w:szCs w:val="21"/>
        </w:rPr>
      </w:pPr>
    </w:p>
    <w:p w:rsidR="001962E1" w:rsidRPr="007B0CD5" w:rsidRDefault="002877FB">
      <w:pPr>
        <w:ind w:firstLineChars="150" w:firstLine="330"/>
        <w:rPr>
          <w:rFonts w:asciiTheme="minorEastAsia" w:eastAsiaTheme="minorEastAsia" w:hAnsiTheme="minorEastAsia"/>
          <w:szCs w:val="21"/>
        </w:rPr>
      </w:pPr>
      <w:r w:rsidRPr="007B0CD5">
        <w:rPr>
          <w:rFonts w:asciiTheme="minorEastAsia" w:eastAsiaTheme="minorEastAsia" w:hAnsiTheme="minorEastAsia" w:hint="eastAsia"/>
          <w:szCs w:val="21"/>
        </w:rPr>
        <w:t>合同附件：</w:t>
      </w:r>
    </w:p>
    <w:p w:rsidR="001962E1" w:rsidRPr="007B0CD5" w:rsidRDefault="002877FB">
      <w:pPr>
        <w:ind w:firstLineChars="150" w:firstLine="330"/>
        <w:rPr>
          <w:rFonts w:asciiTheme="minorEastAsia" w:eastAsiaTheme="minorEastAsia" w:hAnsiTheme="minorEastAsia"/>
          <w:szCs w:val="21"/>
        </w:rPr>
      </w:pPr>
      <w:r w:rsidRPr="007B0CD5">
        <w:rPr>
          <w:rFonts w:asciiTheme="minorEastAsia" w:eastAsiaTheme="minorEastAsia" w:hAnsiTheme="minorEastAsia" w:hint="eastAsia"/>
          <w:szCs w:val="21"/>
        </w:rPr>
        <w:t>附件一：产品报价</w:t>
      </w:r>
      <w:r w:rsidRPr="007B0CD5">
        <w:rPr>
          <w:rFonts w:asciiTheme="minorEastAsia" w:eastAsiaTheme="minorEastAsia" w:hAnsiTheme="minorEastAsia"/>
          <w:szCs w:val="21"/>
        </w:rPr>
        <w:t>表</w:t>
      </w:r>
    </w:p>
    <w:p w:rsidR="001962E1" w:rsidRPr="007B0CD5" w:rsidRDefault="001962E1">
      <w:pPr>
        <w:ind w:firstLineChars="150" w:firstLine="330"/>
        <w:rPr>
          <w:rFonts w:asciiTheme="minorEastAsia" w:eastAsiaTheme="minorEastAsia" w:hAnsiTheme="minorEastAsia"/>
          <w:szCs w:val="21"/>
        </w:rPr>
      </w:pPr>
    </w:p>
    <w:p w:rsidR="001962E1" w:rsidRPr="007B0CD5" w:rsidRDefault="001962E1">
      <w:pPr>
        <w:ind w:firstLineChars="150" w:firstLine="330"/>
        <w:rPr>
          <w:rFonts w:asciiTheme="minorEastAsia" w:eastAsiaTheme="minorEastAsia" w:hAnsiTheme="minorEastAsia"/>
          <w:szCs w:val="21"/>
        </w:rPr>
      </w:pPr>
    </w:p>
    <w:p w:rsidR="001962E1" w:rsidRPr="007B0CD5" w:rsidRDefault="001962E1">
      <w:pPr>
        <w:ind w:firstLineChars="150" w:firstLine="330"/>
        <w:rPr>
          <w:rFonts w:asciiTheme="minorEastAsia" w:eastAsiaTheme="minorEastAsia" w:hAnsiTheme="minorEastAsia"/>
          <w:szCs w:val="21"/>
        </w:rPr>
      </w:pPr>
    </w:p>
    <w:p w:rsidR="001962E1" w:rsidRPr="007B0CD5" w:rsidRDefault="001962E1">
      <w:pPr>
        <w:rPr>
          <w:rFonts w:asciiTheme="minorEastAsia" w:eastAsiaTheme="minorEastAsia" w:hAnsiTheme="minorEastAsia"/>
          <w:szCs w:val="21"/>
        </w:rPr>
      </w:pPr>
    </w:p>
    <w:p w:rsidR="001962E1" w:rsidRPr="007B0CD5" w:rsidRDefault="002877FB">
      <w:pPr>
        <w:rPr>
          <w:rFonts w:asciiTheme="minorEastAsia" w:eastAsiaTheme="minorEastAsia" w:hAnsiTheme="minorEastAsia"/>
          <w:bCs/>
          <w:szCs w:val="21"/>
        </w:rPr>
      </w:pPr>
      <w:r w:rsidRPr="007B0CD5">
        <w:rPr>
          <w:rFonts w:asciiTheme="minorEastAsia" w:eastAsiaTheme="minorEastAsia" w:hAnsiTheme="minorEastAsia" w:hint="eastAsia"/>
          <w:bCs/>
          <w:szCs w:val="21"/>
        </w:rPr>
        <w:t xml:space="preserve">甲方：中山大学孙逸仙纪念医院  </w:t>
      </w:r>
      <w:r w:rsidRPr="007B0CD5">
        <w:rPr>
          <w:rFonts w:asciiTheme="minorEastAsia" w:eastAsiaTheme="minorEastAsia" w:hAnsiTheme="minorEastAsia" w:hint="eastAsia"/>
          <w:bCs/>
          <w:szCs w:val="21"/>
        </w:rPr>
        <w:tab/>
      </w:r>
      <w:r w:rsidRPr="007B0CD5">
        <w:rPr>
          <w:rFonts w:asciiTheme="minorEastAsia" w:eastAsiaTheme="minorEastAsia" w:hAnsiTheme="minorEastAsia" w:hint="eastAsia"/>
          <w:bCs/>
          <w:szCs w:val="21"/>
        </w:rPr>
        <w:tab/>
        <w:t xml:space="preserve">    乙方：</w:t>
      </w:r>
    </w:p>
    <w:p w:rsidR="001962E1" w:rsidRPr="007B0CD5" w:rsidRDefault="002877FB">
      <w:pPr>
        <w:rPr>
          <w:rFonts w:asciiTheme="minorEastAsia" w:eastAsiaTheme="minorEastAsia" w:hAnsiTheme="minorEastAsia"/>
          <w:bCs/>
          <w:szCs w:val="21"/>
        </w:rPr>
      </w:pPr>
      <w:r w:rsidRPr="007B0CD5">
        <w:rPr>
          <w:rFonts w:asciiTheme="minorEastAsia" w:eastAsiaTheme="minorEastAsia" w:hAnsiTheme="minorEastAsia" w:hint="eastAsia"/>
          <w:bCs/>
          <w:szCs w:val="21"/>
        </w:rPr>
        <w:t>法定代表人：</w:t>
      </w:r>
      <w:r w:rsidRPr="007B0CD5">
        <w:rPr>
          <w:rFonts w:asciiTheme="minorEastAsia" w:eastAsiaTheme="minorEastAsia" w:hAnsiTheme="minorEastAsia" w:hint="eastAsia"/>
          <w:bCs/>
          <w:szCs w:val="21"/>
        </w:rPr>
        <w:tab/>
      </w:r>
      <w:r w:rsidRPr="007B0CD5">
        <w:rPr>
          <w:rFonts w:asciiTheme="minorEastAsia" w:eastAsiaTheme="minorEastAsia" w:hAnsiTheme="minorEastAsia" w:hint="eastAsia"/>
          <w:bCs/>
          <w:szCs w:val="21"/>
        </w:rPr>
        <w:tab/>
      </w:r>
      <w:r w:rsidRPr="007B0CD5">
        <w:rPr>
          <w:rFonts w:asciiTheme="minorEastAsia" w:eastAsiaTheme="minorEastAsia" w:hAnsiTheme="minorEastAsia" w:hint="eastAsia"/>
          <w:bCs/>
          <w:szCs w:val="21"/>
        </w:rPr>
        <w:tab/>
      </w:r>
      <w:r w:rsidRPr="007B0CD5">
        <w:rPr>
          <w:rFonts w:asciiTheme="minorEastAsia" w:eastAsiaTheme="minorEastAsia" w:hAnsiTheme="minorEastAsia" w:hint="eastAsia"/>
          <w:bCs/>
          <w:szCs w:val="21"/>
        </w:rPr>
        <w:tab/>
      </w:r>
      <w:r w:rsidRPr="007B0CD5">
        <w:rPr>
          <w:rFonts w:asciiTheme="minorEastAsia" w:eastAsiaTheme="minorEastAsia" w:hAnsiTheme="minorEastAsia" w:hint="eastAsia"/>
          <w:bCs/>
          <w:szCs w:val="21"/>
        </w:rPr>
        <w:tab/>
        <w:t xml:space="preserve">    法定代表人：</w:t>
      </w:r>
    </w:p>
    <w:p w:rsidR="001962E1" w:rsidRPr="007B0CD5" w:rsidRDefault="002877FB">
      <w:pPr>
        <w:rPr>
          <w:rFonts w:asciiTheme="minorEastAsia" w:eastAsiaTheme="minorEastAsia" w:hAnsiTheme="minorEastAsia"/>
          <w:bCs/>
          <w:szCs w:val="21"/>
        </w:rPr>
      </w:pPr>
      <w:r w:rsidRPr="007B0CD5">
        <w:rPr>
          <w:rFonts w:asciiTheme="minorEastAsia" w:eastAsiaTheme="minorEastAsia" w:hAnsiTheme="minorEastAsia" w:hint="eastAsia"/>
          <w:bCs/>
          <w:szCs w:val="21"/>
        </w:rPr>
        <w:t>授权代表 ：</w:t>
      </w:r>
      <w:r w:rsidRPr="007B0CD5">
        <w:rPr>
          <w:rFonts w:asciiTheme="minorEastAsia" w:eastAsiaTheme="minorEastAsia" w:hAnsiTheme="minorEastAsia" w:hint="eastAsia"/>
          <w:bCs/>
          <w:szCs w:val="21"/>
        </w:rPr>
        <w:tab/>
      </w:r>
      <w:r w:rsidRPr="007B0CD5">
        <w:rPr>
          <w:rFonts w:asciiTheme="minorEastAsia" w:eastAsiaTheme="minorEastAsia" w:hAnsiTheme="minorEastAsia" w:hint="eastAsia"/>
          <w:bCs/>
          <w:szCs w:val="21"/>
        </w:rPr>
        <w:tab/>
      </w:r>
      <w:r w:rsidRPr="007B0CD5">
        <w:rPr>
          <w:rFonts w:asciiTheme="minorEastAsia" w:eastAsiaTheme="minorEastAsia" w:hAnsiTheme="minorEastAsia" w:hint="eastAsia"/>
          <w:bCs/>
          <w:szCs w:val="21"/>
        </w:rPr>
        <w:tab/>
      </w:r>
      <w:r w:rsidRPr="007B0CD5">
        <w:rPr>
          <w:rFonts w:asciiTheme="minorEastAsia" w:eastAsiaTheme="minorEastAsia" w:hAnsiTheme="minorEastAsia" w:hint="eastAsia"/>
          <w:bCs/>
          <w:szCs w:val="21"/>
        </w:rPr>
        <w:tab/>
      </w:r>
      <w:r w:rsidRPr="007B0CD5">
        <w:rPr>
          <w:rFonts w:asciiTheme="minorEastAsia" w:eastAsiaTheme="minorEastAsia" w:hAnsiTheme="minorEastAsia" w:hint="eastAsia"/>
          <w:bCs/>
          <w:szCs w:val="21"/>
        </w:rPr>
        <w:tab/>
        <w:t xml:space="preserve">    授权代表：</w:t>
      </w:r>
    </w:p>
    <w:p w:rsidR="001962E1" w:rsidRPr="007B0CD5" w:rsidRDefault="002877FB">
      <w:pPr>
        <w:rPr>
          <w:rFonts w:asciiTheme="minorEastAsia" w:eastAsiaTheme="minorEastAsia" w:hAnsiTheme="minorEastAsia"/>
          <w:bCs/>
          <w:szCs w:val="21"/>
        </w:rPr>
      </w:pPr>
      <w:r w:rsidRPr="007B0CD5">
        <w:rPr>
          <w:rFonts w:asciiTheme="minorEastAsia" w:eastAsiaTheme="minorEastAsia" w:hAnsiTheme="minorEastAsia" w:hint="eastAsia"/>
          <w:bCs/>
          <w:szCs w:val="21"/>
        </w:rPr>
        <w:t>地址：广州市</w:t>
      </w:r>
      <w:r w:rsidRPr="007B0CD5">
        <w:rPr>
          <w:rFonts w:asciiTheme="minorEastAsia" w:eastAsiaTheme="minorEastAsia" w:hAnsiTheme="minorEastAsia"/>
          <w:bCs/>
          <w:szCs w:val="21"/>
        </w:rPr>
        <w:t>越秀区</w:t>
      </w:r>
      <w:r w:rsidRPr="007B0CD5">
        <w:rPr>
          <w:rFonts w:asciiTheme="minorEastAsia" w:eastAsiaTheme="minorEastAsia" w:hAnsiTheme="minorEastAsia" w:hint="eastAsia"/>
          <w:bCs/>
          <w:szCs w:val="21"/>
        </w:rPr>
        <w:t>沿江西路107号</w:t>
      </w:r>
      <w:r w:rsidRPr="007B0CD5">
        <w:rPr>
          <w:rFonts w:asciiTheme="minorEastAsia" w:eastAsiaTheme="minorEastAsia" w:hAnsiTheme="minorEastAsia" w:hint="eastAsia"/>
          <w:bCs/>
          <w:szCs w:val="21"/>
        </w:rPr>
        <w:tab/>
        <w:t>地址：</w:t>
      </w:r>
    </w:p>
    <w:p w:rsidR="001962E1" w:rsidRPr="007B0CD5" w:rsidRDefault="002877FB">
      <w:pPr>
        <w:rPr>
          <w:rFonts w:asciiTheme="minorEastAsia" w:eastAsiaTheme="minorEastAsia" w:hAnsiTheme="minorEastAsia"/>
          <w:bCs/>
          <w:szCs w:val="21"/>
        </w:rPr>
      </w:pPr>
      <w:r w:rsidRPr="007B0CD5">
        <w:rPr>
          <w:rFonts w:asciiTheme="minorEastAsia" w:eastAsiaTheme="minorEastAsia" w:hAnsiTheme="minorEastAsia" w:hint="eastAsia"/>
          <w:bCs/>
          <w:szCs w:val="21"/>
        </w:rPr>
        <w:t>签约日期：    年    月    日</w:t>
      </w:r>
      <w:r w:rsidRPr="007B0CD5">
        <w:rPr>
          <w:rFonts w:asciiTheme="minorEastAsia" w:eastAsiaTheme="minorEastAsia" w:hAnsiTheme="minorEastAsia" w:hint="eastAsia"/>
          <w:bCs/>
          <w:szCs w:val="21"/>
        </w:rPr>
        <w:tab/>
      </w:r>
      <w:r w:rsidRPr="007B0CD5">
        <w:rPr>
          <w:rFonts w:asciiTheme="minorEastAsia" w:eastAsiaTheme="minorEastAsia" w:hAnsiTheme="minorEastAsia" w:hint="eastAsia"/>
          <w:bCs/>
          <w:szCs w:val="21"/>
        </w:rPr>
        <w:tab/>
        <w:t>签约日期：    年    月     日</w:t>
      </w:r>
    </w:p>
    <w:p w:rsidR="001962E1" w:rsidRPr="007B0CD5" w:rsidRDefault="001962E1">
      <w:pPr>
        <w:rPr>
          <w:rFonts w:ascii="宋体" w:hAnsi="宋体"/>
          <w:b/>
          <w:szCs w:val="21"/>
        </w:rPr>
      </w:pPr>
    </w:p>
    <w:p w:rsidR="001962E1" w:rsidRPr="007B0CD5" w:rsidRDefault="001962E1">
      <w:pPr>
        <w:rPr>
          <w:rFonts w:ascii="宋体" w:hAnsi="宋体"/>
          <w:b/>
          <w:szCs w:val="21"/>
        </w:rPr>
      </w:pPr>
    </w:p>
    <w:p w:rsidR="001962E1" w:rsidRPr="007B0CD5" w:rsidRDefault="001962E1">
      <w:pPr>
        <w:rPr>
          <w:rFonts w:ascii="宋体" w:hAnsi="宋体"/>
          <w:b/>
          <w:szCs w:val="21"/>
        </w:rPr>
      </w:pPr>
    </w:p>
    <w:p w:rsidR="001962E1" w:rsidRPr="007B0CD5" w:rsidRDefault="001962E1">
      <w:pPr>
        <w:rPr>
          <w:rFonts w:ascii="宋体" w:hAnsi="宋体"/>
          <w:b/>
          <w:szCs w:val="21"/>
        </w:rPr>
      </w:pPr>
    </w:p>
    <w:p w:rsidR="001962E1" w:rsidRPr="007B0CD5" w:rsidRDefault="001962E1">
      <w:pPr>
        <w:rPr>
          <w:rFonts w:ascii="宋体" w:hAnsi="宋体"/>
          <w:b/>
          <w:szCs w:val="21"/>
        </w:rPr>
      </w:pPr>
    </w:p>
    <w:p w:rsidR="001962E1" w:rsidRPr="007B0CD5" w:rsidRDefault="001962E1">
      <w:pPr>
        <w:rPr>
          <w:rFonts w:ascii="宋体" w:hAnsi="宋体"/>
          <w:b/>
          <w:szCs w:val="21"/>
        </w:rPr>
      </w:pPr>
    </w:p>
    <w:p w:rsidR="001962E1" w:rsidRPr="007B0CD5" w:rsidRDefault="001962E1">
      <w:pPr>
        <w:rPr>
          <w:rFonts w:ascii="宋体" w:hAnsi="宋体"/>
          <w:b/>
          <w:szCs w:val="21"/>
        </w:rPr>
      </w:pPr>
    </w:p>
    <w:p w:rsidR="001962E1" w:rsidRPr="007B0CD5" w:rsidRDefault="001962E1">
      <w:pPr>
        <w:rPr>
          <w:rFonts w:ascii="宋体" w:hAnsi="宋体"/>
          <w:b/>
          <w:szCs w:val="21"/>
        </w:rPr>
      </w:pPr>
    </w:p>
    <w:p w:rsidR="001962E1" w:rsidRPr="007B0CD5" w:rsidRDefault="001962E1">
      <w:pPr>
        <w:rPr>
          <w:rFonts w:ascii="宋体" w:hAnsi="宋体"/>
          <w:b/>
          <w:szCs w:val="21"/>
        </w:rPr>
      </w:pPr>
    </w:p>
    <w:p w:rsidR="001962E1" w:rsidRPr="007B0CD5" w:rsidRDefault="001962E1">
      <w:pPr>
        <w:rPr>
          <w:rFonts w:ascii="宋体" w:hAnsi="宋体"/>
          <w:b/>
          <w:szCs w:val="21"/>
        </w:rPr>
      </w:pPr>
    </w:p>
    <w:p w:rsidR="001962E1" w:rsidRPr="007B0CD5" w:rsidRDefault="001962E1">
      <w:pPr>
        <w:rPr>
          <w:rFonts w:ascii="宋体" w:hAnsi="宋体"/>
          <w:b/>
          <w:szCs w:val="21"/>
        </w:rPr>
      </w:pPr>
    </w:p>
    <w:p w:rsidR="001962E1" w:rsidRPr="007B0CD5" w:rsidRDefault="001962E1">
      <w:pPr>
        <w:rPr>
          <w:rFonts w:ascii="宋体" w:hAnsi="宋体"/>
          <w:b/>
          <w:szCs w:val="21"/>
        </w:rPr>
      </w:pPr>
    </w:p>
    <w:p w:rsidR="001962E1" w:rsidRPr="007B0CD5" w:rsidRDefault="001962E1">
      <w:pPr>
        <w:rPr>
          <w:rFonts w:ascii="宋体" w:hAnsi="宋体"/>
          <w:b/>
          <w:szCs w:val="21"/>
        </w:rPr>
      </w:pPr>
    </w:p>
    <w:p w:rsidR="001962E1" w:rsidRPr="007B0CD5" w:rsidRDefault="002877FB">
      <w:pPr>
        <w:rPr>
          <w:rFonts w:ascii="宋体" w:hAnsi="宋体"/>
          <w:b/>
          <w:szCs w:val="21"/>
        </w:rPr>
      </w:pPr>
      <w:r w:rsidRPr="007B0CD5">
        <w:rPr>
          <w:rFonts w:ascii="宋体" w:hAnsi="宋体" w:hint="eastAsia"/>
          <w:b/>
          <w:szCs w:val="21"/>
        </w:rPr>
        <w:t>附件一产品价格清单表</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1124"/>
        <w:gridCol w:w="1302"/>
        <w:gridCol w:w="1582"/>
        <w:gridCol w:w="1662"/>
      </w:tblGrid>
      <w:tr w:rsidR="00464D78" w:rsidRPr="007B0CD5" w:rsidTr="00464D78">
        <w:trPr>
          <w:trHeight w:val="544"/>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
                <w:bCs/>
                <w:sz w:val="24"/>
                <w:szCs w:val="24"/>
              </w:rPr>
            </w:pPr>
            <w:r w:rsidRPr="007B0CD5">
              <w:rPr>
                <w:rFonts w:ascii="宋体" w:eastAsia="宋体" w:hAnsi="宋体" w:cs="宋体" w:hint="eastAsia"/>
                <w:b/>
                <w:bCs/>
                <w:sz w:val="24"/>
                <w:szCs w:val="24"/>
              </w:rPr>
              <w:t>存货名称</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
                <w:sz w:val="24"/>
                <w:szCs w:val="24"/>
              </w:rPr>
            </w:pPr>
            <w:r w:rsidRPr="007B0CD5">
              <w:rPr>
                <w:rFonts w:ascii="宋体" w:eastAsia="宋体" w:hAnsi="宋体" w:cs="宋体" w:hint="eastAsia"/>
                <w:b/>
                <w:sz w:val="24"/>
                <w:szCs w:val="24"/>
              </w:rPr>
              <w:t>单位</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
                <w:sz w:val="24"/>
                <w:szCs w:val="24"/>
              </w:rPr>
            </w:pPr>
            <w:r w:rsidRPr="007B0CD5">
              <w:rPr>
                <w:rFonts w:ascii="宋体" w:eastAsia="宋体" w:hAnsi="宋体" w:cs="宋体" w:hint="eastAsia"/>
                <w:b/>
                <w:sz w:val="24"/>
                <w:szCs w:val="24"/>
              </w:rPr>
              <w:t>重量</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
                <w:sz w:val="24"/>
                <w:szCs w:val="24"/>
              </w:rPr>
            </w:pPr>
            <w:r w:rsidRPr="007B0CD5">
              <w:rPr>
                <w:rFonts w:ascii="宋体" w:eastAsia="宋体" w:hAnsi="宋体" w:cs="宋体" w:hint="eastAsia"/>
                <w:b/>
                <w:sz w:val="24"/>
                <w:szCs w:val="24"/>
              </w:rPr>
              <w:t>数量</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
                <w:sz w:val="24"/>
                <w:szCs w:val="24"/>
              </w:rPr>
            </w:pPr>
            <w:r w:rsidRPr="007B0CD5">
              <w:rPr>
                <w:rFonts w:ascii="宋体" w:eastAsia="宋体" w:hAnsi="宋体" w:cs="宋体" w:hint="eastAsia"/>
                <w:b/>
                <w:sz w:val="24"/>
                <w:szCs w:val="24"/>
              </w:rPr>
              <w:t>单价（元）</w:t>
            </w: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
                <w:bCs/>
                <w:sz w:val="24"/>
                <w:szCs w:val="24"/>
              </w:rPr>
            </w:pPr>
            <w:r w:rsidRPr="007B0CD5">
              <w:rPr>
                <w:rFonts w:ascii="宋体" w:eastAsia="宋体" w:hAnsi="宋体" w:cs="宋体" w:hint="eastAsia"/>
                <w:b/>
                <w:bCs/>
                <w:sz w:val="24"/>
                <w:szCs w:val="24"/>
              </w:rPr>
              <w:t>金额（元）</w:t>
            </w:r>
          </w:p>
        </w:tc>
      </w:tr>
      <w:tr w:rsidR="00464D78" w:rsidRPr="007B0CD5" w:rsidTr="00464D78">
        <w:trPr>
          <w:trHeight w:val="544"/>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咸鸭蛋</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只</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140360</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p>
        </w:tc>
      </w:tr>
      <w:tr w:rsidR="00464D78" w:rsidRPr="007B0CD5" w:rsidTr="00464D78">
        <w:trPr>
          <w:trHeight w:val="544"/>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陈皮粒粒红豆馅</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69.3</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p>
        </w:tc>
      </w:tr>
      <w:tr w:rsidR="00464D78" w:rsidRPr="007B0CD5" w:rsidTr="00464D78">
        <w:trPr>
          <w:trHeight w:val="544"/>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纯正红豆沙</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26.4</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p>
        </w:tc>
      </w:tr>
      <w:tr w:rsidR="00464D78" w:rsidRPr="007B0CD5" w:rsidTr="00464D78">
        <w:trPr>
          <w:trHeight w:val="544"/>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胡姬花花生油</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罐</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5L</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125.4</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p>
        </w:tc>
      </w:tr>
      <w:tr w:rsidR="00464D78" w:rsidRPr="007B0CD5" w:rsidTr="00464D78">
        <w:trPr>
          <w:trHeight w:val="544"/>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金腿伍仁馅</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135.3</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p>
        </w:tc>
      </w:tr>
      <w:tr w:rsidR="00464D78" w:rsidRPr="007B0CD5" w:rsidTr="00464D78">
        <w:trPr>
          <w:trHeight w:val="544"/>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擂沙黑芝麻馅</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34.1</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p>
        </w:tc>
      </w:tr>
      <w:tr w:rsidR="00464D78" w:rsidRPr="007B0CD5" w:rsidTr="00464D78">
        <w:trPr>
          <w:trHeight w:val="544"/>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素伍仁馅</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105.6</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p>
        </w:tc>
      </w:tr>
      <w:tr w:rsidR="00464D78" w:rsidRPr="007B0CD5" w:rsidTr="00464D78">
        <w:trPr>
          <w:trHeight w:val="544"/>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特级白莲蓉</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212.3</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p>
        </w:tc>
      </w:tr>
      <w:tr w:rsidR="00464D78" w:rsidRPr="007B0CD5" w:rsidTr="00464D78">
        <w:trPr>
          <w:trHeight w:val="544"/>
        </w:trPr>
        <w:tc>
          <w:tcPr>
            <w:tcW w:w="2127"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特级红莲蓉</w:t>
            </w:r>
          </w:p>
        </w:tc>
        <w:tc>
          <w:tcPr>
            <w:tcW w:w="113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93.5</w:t>
            </w:r>
          </w:p>
        </w:tc>
        <w:tc>
          <w:tcPr>
            <w:tcW w:w="158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sz w:val="24"/>
                <w:szCs w:val="24"/>
              </w:rPr>
            </w:pPr>
          </w:p>
        </w:tc>
        <w:tc>
          <w:tcPr>
            <w:tcW w:w="1662" w:type="dxa"/>
            <w:shd w:val="clear" w:color="auto" w:fill="auto"/>
            <w:noWrap/>
            <w:vAlign w:val="center"/>
          </w:tcPr>
          <w:p w:rsidR="00464D78" w:rsidRPr="007B0CD5" w:rsidRDefault="00464D78" w:rsidP="00464D78">
            <w:pPr>
              <w:adjustRightInd/>
              <w:snapToGrid/>
              <w:spacing w:after="0"/>
              <w:jc w:val="center"/>
              <w:rPr>
                <w:rFonts w:ascii="宋体" w:eastAsia="宋体" w:hAnsi="宋体" w:cs="宋体"/>
                <w:bCs/>
                <w:sz w:val="24"/>
                <w:szCs w:val="24"/>
              </w:rPr>
            </w:pPr>
          </w:p>
        </w:tc>
      </w:tr>
      <w:tr w:rsidR="00464D78" w:rsidRPr="007B0CD5" w:rsidTr="00DE1DA7">
        <w:trPr>
          <w:trHeight w:val="339"/>
        </w:trPr>
        <w:tc>
          <w:tcPr>
            <w:tcW w:w="7269" w:type="dxa"/>
            <w:gridSpan w:val="5"/>
            <w:shd w:val="clear" w:color="000000" w:fill="FFFFFF"/>
          </w:tcPr>
          <w:p w:rsidR="00464D78" w:rsidRPr="007B0CD5" w:rsidRDefault="00464D78" w:rsidP="00464D78">
            <w:pPr>
              <w:adjustRightInd/>
              <w:snapToGrid/>
              <w:spacing w:after="0"/>
              <w:jc w:val="center"/>
              <w:rPr>
                <w:rFonts w:ascii="宋体" w:eastAsia="宋体" w:hAnsi="宋体" w:cs="宋体"/>
                <w:color w:val="000000"/>
              </w:rPr>
            </w:pPr>
            <w:r w:rsidRPr="007B0CD5">
              <w:rPr>
                <w:rFonts w:ascii="宋体" w:eastAsia="宋体" w:hAnsi="宋体" w:cs="宋体" w:hint="eastAsia"/>
                <w:color w:val="000000"/>
              </w:rPr>
              <w:t>合计</w:t>
            </w:r>
          </w:p>
        </w:tc>
        <w:tc>
          <w:tcPr>
            <w:tcW w:w="1662" w:type="dxa"/>
            <w:shd w:val="clear" w:color="000000" w:fill="FFFFFF"/>
            <w:noWrap/>
            <w:vAlign w:val="center"/>
            <w:hideMark/>
          </w:tcPr>
          <w:p w:rsidR="00464D78" w:rsidRPr="007B0CD5" w:rsidRDefault="00464D78" w:rsidP="00464D78">
            <w:pPr>
              <w:adjustRightInd/>
              <w:snapToGrid/>
              <w:spacing w:after="0"/>
              <w:jc w:val="center"/>
              <w:rPr>
                <w:rFonts w:ascii="宋体" w:eastAsia="宋体" w:hAnsi="宋体" w:cs="宋体"/>
                <w:b/>
                <w:color w:val="000000"/>
              </w:rPr>
            </w:pPr>
          </w:p>
        </w:tc>
      </w:tr>
    </w:tbl>
    <w:p w:rsidR="00464D78" w:rsidRPr="007B0CD5" w:rsidRDefault="00464D78">
      <w:pPr>
        <w:rPr>
          <w:rFonts w:ascii="宋体" w:hAnsi="宋体"/>
          <w:b/>
          <w:szCs w:val="21"/>
        </w:rPr>
      </w:pPr>
    </w:p>
    <w:p w:rsidR="00464D78" w:rsidRPr="007B0CD5" w:rsidRDefault="00464D78">
      <w:pPr>
        <w:rPr>
          <w:rFonts w:ascii="宋体" w:hAnsi="宋体"/>
          <w:b/>
          <w:szCs w:val="21"/>
        </w:rPr>
      </w:pPr>
    </w:p>
    <w:p w:rsidR="00464D78" w:rsidRPr="007B0CD5" w:rsidRDefault="00464D78">
      <w:pPr>
        <w:rPr>
          <w:rFonts w:ascii="宋体" w:hAnsi="宋体"/>
          <w:b/>
          <w:szCs w:val="21"/>
        </w:rPr>
      </w:pPr>
    </w:p>
    <w:p w:rsidR="00464D78" w:rsidRPr="007B0CD5" w:rsidRDefault="00464D78">
      <w:pPr>
        <w:rPr>
          <w:rFonts w:ascii="宋体" w:hAnsi="宋体"/>
          <w:b/>
          <w:szCs w:val="21"/>
        </w:rPr>
      </w:pPr>
    </w:p>
    <w:p w:rsidR="00464D78" w:rsidRPr="007B0CD5" w:rsidRDefault="00464D78">
      <w:pPr>
        <w:rPr>
          <w:rFonts w:ascii="宋体" w:hAnsi="宋体"/>
          <w:b/>
          <w:szCs w:val="21"/>
        </w:rPr>
      </w:pPr>
    </w:p>
    <w:p w:rsidR="001962E1" w:rsidRPr="007B0CD5" w:rsidRDefault="001962E1">
      <w:pPr>
        <w:ind w:right="-471"/>
        <w:rPr>
          <w:rFonts w:ascii="宋体" w:hAnsi="宋体"/>
          <w:szCs w:val="21"/>
        </w:rPr>
      </w:pPr>
    </w:p>
    <w:p w:rsidR="001962E1" w:rsidRPr="007B0CD5" w:rsidRDefault="001962E1">
      <w:pPr>
        <w:ind w:right="-471"/>
        <w:rPr>
          <w:rFonts w:ascii="宋体" w:hAnsi="宋体"/>
          <w:szCs w:val="21"/>
        </w:rPr>
      </w:pPr>
    </w:p>
    <w:p w:rsidR="001962E1" w:rsidRPr="007B0CD5" w:rsidRDefault="001962E1">
      <w:pPr>
        <w:ind w:right="-471"/>
        <w:rPr>
          <w:rFonts w:ascii="宋体" w:hAnsi="宋体"/>
          <w:szCs w:val="21"/>
        </w:rPr>
      </w:pPr>
    </w:p>
    <w:p w:rsidR="001962E1" w:rsidRPr="007B0CD5" w:rsidRDefault="001962E1">
      <w:pPr>
        <w:ind w:right="-471"/>
        <w:rPr>
          <w:rFonts w:ascii="宋体" w:hAnsi="宋体"/>
          <w:szCs w:val="21"/>
        </w:rPr>
      </w:pPr>
    </w:p>
    <w:p w:rsidR="001962E1" w:rsidRPr="007B0CD5" w:rsidRDefault="001962E1">
      <w:pPr>
        <w:ind w:right="-471"/>
        <w:rPr>
          <w:rFonts w:ascii="宋体" w:hAnsi="宋体"/>
          <w:szCs w:val="21"/>
        </w:rPr>
      </w:pPr>
    </w:p>
    <w:p w:rsidR="001962E1" w:rsidRPr="007B0CD5" w:rsidRDefault="001962E1">
      <w:pPr>
        <w:ind w:right="-471"/>
        <w:rPr>
          <w:rFonts w:ascii="宋体" w:hAnsi="宋体"/>
          <w:szCs w:val="21"/>
        </w:rPr>
      </w:pPr>
    </w:p>
    <w:p w:rsidR="001962E1" w:rsidRPr="007B0CD5" w:rsidRDefault="001962E1">
      <w:pPr>
        <w:ind w:right="-471"/>
        <w:rPr>
          <w:rFonts w:ascii="宋体" w:hAnsi="宋体"/>
          <w:szCs w:val="21"/>
        </w:rPr>
      </w:pPr>
    </w:p>
    <w:p w:rsidR="001962E1" w:rsidRPr="007B0CD5" w:rsidRDefault="001962E1">
      <w:pPr>
        <w:ind w:right="-471"/>
        <w:rPr>
          <w:rFonts w:ascii="宋体" w:hAnsi="宋体"/>
          <w:szCs w:val="21"/>
        </w:rPr>
      </w:pPr>
    </w:p>
    <w:p w:rsidR="001962E1" w:rsidRPr="007B0CD5" w:rsidRDefault="001962E1">
      <w:pPr>
        <w:ind w:right="-471"/>
        <w:rPr>
          <w:rFonts w:ascii="宋体" w:hAnsi="宋体"/>
          <w:szCs w:val="21"/>
        </w:rPr>
      </w:pPr>
    </w:p>
    <w:p w:rsidR="001962E1" w:rsidRPr="007B0CD5" w:rsidRDefault="001962E1">
      <w:pPr>
        <w:spacing w:line="220" w:lineRule="atLeast"/>
        <w:rPr>
          <w:color w:val="000000" w:themeColor="text1"/>
        </w:rPr>
      </w:pPr>
    </w:p>
    <w:p w:rsidR="001962E1" w:rsidRPr="007B0CD5" w:rsidRDefault="002877FB">
      <w:pPr>
        <w:spacing w:line="380" w:lineRule="exact"/>
        <w:jc w:val="center"/>
        <w:rPr>
          <w:sz w:val="36"/>
          <w:szCs w:val="36"/>
        </w:rPr>
      </w:pPr>
      <w:r w:rsidRPr="007B0CD5">
        <w:rPr>
          <w:rFonts w:hint="eastAsia"/>
          <w:sz w:val="36"/>
          <w:szCs w:val="36"/>
        </w:rPr>
        <w:t>第四部分响应文件格式</w:t>
      </w:r>
    </w:p>
    <w:p w:rsidR="001962E1" w:rsidRPr="007B0CD5" w:rsidRDefault="002877FB">
      <w:pPr>
        <w:spacing w:line="380" w:lineRule="exact"/>
        <w:rPr>
          <w:sz w:val="28"/>
          <w:szCs w:val="28"/>
        </w:rPr>
      </w:pPr>
      <w:r w:rsidRPr="007B0CD5">
        <w:rPr>
          <w:rFonts w:hint="eastAsia"/>
          <w:sz w:val="28"/>
          <w:szCs w:val="28"/>
        </w:rPr>
        <w:t>一、报价文件</w:t>
      </w:r>
    </w:p>
    <w:p w:rsidR="001962E1" w:rsidRPr="007B0CD5" w:rsidRDefault="002877FB">
      <w:pPr>
        <w:spacing w:line="380" w:lineRule="exact"/>
        <w:rPr>
          <w:sz w:val="28"/>
          <w:szCs w:val="28"/>
        </w:rPr>
      </w:pPr>
      <w:r w:rsidRPr="007B0CD5">
        <w:rPr>
          <w:rFonts w:hint="eastAsia"/>
          <w:sz w:val="28"/>
          <w:szCs w:val="28"/>
        </w:rPr>
        <w:t>响应单位名称：</w:t>
      </w:r>
    </w:p>
    <w:p w:rsidR="001962E1" w:rsidRPr="007B0CD5" w:rsidRDefault="002877FB">
      <w:pPr>
        <w:spacing w:line="380" w:lineRule="exact"/>
        <w:rPr>
          <w:sz w:val="28"/>
          <w:szCs w:val="28"/>
        </w:rPr>
      </w:pPr>
      <w:r w:rsidRPr="007B0CD5">
        <w:rPr>
          <w:rFonts w:hint="eastAsia"/>
          <w:sz w:val="28"/>
          <w:szCs w:val="28"/>
        </w:rPr>
        <w:t>项目编号及名称：</w:t>
      </w:r>
    </w:p>
    <w:tbl>
      <w:tblPr>
        <w:tblW w:w="8960" w:type="dxa"/>
        <w:jc w:val="center"/>
        <w:tblLook w:val="04A0" w:firstRow="1" w:lastRow="0" w:firstColumn="1" w:lastColumn="0" w:noHBand="0" w:noVBand="1"/>
      </w:tblPr>
      <w:tblGrid>
        <w:gridCol w:w="2127"/>
        <w:gridCol w:w="1134"/>
        <w:gridCol w:w="1124"/>
        <w:gridCol w:w="515"/>
        <w:gridCol w:w="787"/>
        <w:gridCol w:w="1582"/>
        <w:gridCol w:w="1662"/>
        <w:gridCol w:w="29"/>
      </w:tblGrid>
      <w:tr w:rsidR="001962E1" w:rsidRPr="007B0CD5">
        <w:trPr>
          <w:gridAfter w:val="1"/>
          <w:wAfter w:w="29" w:type="dxa"/>
          <w:trHeight w:val="509"/>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2E1" w:rsidRPr="007B0CD5" w:rsidRDefault="002877FB">
            <w:pPr>
              <w:adjustRightInd/>
              <w:snapToGrid/>
              <w:spacing w:after="0" w:line="360" w:lineRule="auto"/>
              <w:jc w:val="center"/>
              <w:rPr>
                <w:rFonts w:ascii="宋体" w:eastAsia="宋体" w:hAnsi="宋体" w:cs="宋体"/>
                <w:b/>
                <w:bCs/>
                <w:sz w:val="24"/>
                <w:szCs w:val="24"/>
              </w:rPr>
            </w:pPr>
            <w:r w:rsidRPr="007B0CD5">
              <w:rPr>
                <w:rFonts w:ascii="宋体" w:eastAsia="宋体" w:hAnsi="宋体" w:cs="宋体" w:hint="eastAsia"/>
                <w:b/>
                <w:bCs/>
                <w:sz w:val="24"/>
                <w:szCs w:val="24"/>
              </w:rPr>
              <w:t>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962E1" w:rsidRPr="007B0CD5" w:rsidRDefault="002877FB">
            <w:pPr>
              <w:adjustRightInd/>
              <w:snapToGrid/>
              <w:spacing w:after="0" w:line="360" w:lineRule="auto"/>
              <w:jc w:val="center"/>
              <w:rPr>
                <w:rFonts w:ascii="宋体" w:eastAsia="宋体" w:hAnsi="宋体" w:cs="宋体"/>
                <w:b/>
                <w:bCs/>
                <w:sz w:val="24"/>
                <w:szCs w:val="24"/>
              </w:rPr>
            </w:pPr>
            <w:r w:rsidRPr="007B0CD5">
              <w:rPr>
                <w:rFonts w:ascii="宋体" w:eastAsia="宋体" w:hAnsi="宋体" w:cs="宋体" w:hint="eastAsia"/>
                <w:b/>
                <w:bCs/>
                <w:sz w:val="24"/>
                <w:szCs w:val="24"/>
              </w:rPr>
              <w:t>单位</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1962E1" w:rsidRPr="007B0CD5" w:rsidRDefault="002877FB">
            <w:pPr>
              <w:adjustRightInd/>
              <w:snapToGrid/>
              <w:spacing w:after="0" w:line="360" w:lineRule="auto"/>
              <w:jc w:val="center"/>
              <w:rPr>
                <w:rFonts w:ascii="宋体" w:eastAsia="宋体" w:hAnsi="宋体" w:cs="宋体"/>
                <w:b/>
                <w:bCs/>
                <w:sz w:val="24"/>
                <w:szCs w:val="24"/>
              </w:rPr>
            </w:pPr>
            <w:r w:rsidRPr="007B0CD5">
              <w:rPr>
                <w:rFonts w:ascii="宋体" w:eastAsia="宋体" w:hAnsi="宋体" w:cs="宋体" w:hint="eastAsia"/>
                <w:b/>
                <w:bCs/>
                <w:sz w:val="24"/>
                <w:szCs w:val="24"/>
              </w:rPr>
              <w:t>重量</w:t>
            </w:r>
          </w:p>
        </w:tc>
        <w:tc>
          <w:tcPr>
            <w:tcW w:w="1302" w:type="dxa"/>
            <w:gridSpan w:val="2"/>
            <w:tcBorders>
              <w:top w:val="single" w:sz="4" w:space="0" w:color="auto"/>
              <w:left w:val="nil"/>
              <w:bottom w:val="single" w:sz="4" w:space="0" w:color="auto"/>
              <w:right w:val="single" w:sz="4" w:space="0" w:color="auto"/>
            </w:tcBorders>
            <w:shd w:val="clear" w:color="auto" w:fill="auto"/>
            <w:noWrap/>
            <w:vAlign w:val="center"/>
          </w:tcPr>
          <w:p w:rsidR="001962E1" w:rsidRPr="007B0CD5" w:rsidRDefault="002877FB">
            <w:pPr>
              <w:adjustRightInd/>
              <w:snapToGrid/>
              <w:spacing w:after="0" w:line="360" w:lineRule="auto"/>
              <w:jc w:val="center"/>
              <w:rPr>
                <w:rFonts w:ascii="宋体" w:eastAsia="宋体" w:hAnsi="宋体" w:cs="宋体"/>
                <w:b/>
                <w:bCs/>
                <w:sz w:val="24"/>
                <w:szCs w:val="24"/>
              </w:rPr>
            </w:pPr>
            <w:r w:rsidRPr="007B0CD5">
              <w:rPr>
                <w:rFonts w:ascii="宋体" w:eastAsia="宋体" w:hAnsi="宋体" w:cs="宋体" w:hint="eastAsia"/>
                <w:b/>
                <w:bCs/>
                <w:sz w:val="24"/>
                <w:szCs w:val="24"/>
              </w:rPr>
              <w:t>数量</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1962E1" w:rsidRPr="007B0CD5" w:rsidRDefault="002877FB">
            <w:pPr>
              <w:adjustRightInd/>
              <w:snapToGrid/>
              <w:spacing w:after="0" w:line="360" w:lineRule="auto"/>
              <w:jc w:val="center"/>
              <w:rPr>
                <w:rFonts w:ascii="宋体" w:eastAsia="宋体" w:hAnsi="宋体" w:cs="宋体"/>
                <w:b/>
                <w:bCs/>
                <w:sz w:val="24"/>
                <w:szCs w:val="24"/>
              </w:rPr>
            </w:pPr>
            <w:r w:rsidRPr="007B0CD5">
              <w:rPr>
                <w:rFonts w:asciiTheme="minorEastAsia" w:eastAsiaTheme="minorEastAsia" w:hAnsiTheme="minorEastAsia" w:cs="宋体" w:hint="eastAsia"/>
                <w:b/>
                <w:bCs/>
                <w:color w:val="000000"/>
                <w:sz w:val="21"/>
                <w:szCs w:val="21"/>
              </w:rPr>
              <w:t>单价（元）</w:t>
            </w:r>
          </w:p>
        </w:tc>
        <w:tc>
          <w:tcPr>
            <w:tcW w:w="1662" w:type="dxa"/>
            <w:tcBorders>
              <w:top w:val="single" w:sz="4" w:space="0" w:color="auto"/>
              <w:left w:val="nil"/>
              <w:bottom w:val="single" w:sz="4" w:space="0" w:color="auto"/>
              <w:right w:val="single" w:sz="4" w:space="0" w:color="auto"/>
            </w:tcBorders>
            <w:shd w:val="clear" w:color="auto" w:fill="auto"/>
            <w:noWrap/>
            <w:vAlign w:val="center"/>
          </w:tcPr>
          <w:p w:rsidR="001962E1" w:rsidRPr="007B0CD5" w:rsidRDefault="002877FB">
            <w:pPr>
              <w:adjustRightInd/>
              <w:snapToGrid/>
              <w:spacing w:after="0" w:line="360" w:lineRule="auto"/>
              <w:jc w:val="center"/>
              <w:rPr>
                <w:rFonts w:ascii="宋体" w:eastAsia="宋体" w:hAnsi="宋体" w:cs="宋体"/>
                <w:b/>
                <w:bCs/>
                <w:sz w:val="24"/>
                <w:szCs w:val="24"/>
              </w:rPr>
            </w:pPr>
            <w:r w:rsidRPr="007B0CD5">
              <w:rPr>
                <w:rFonts w:asciiTheme="minorEastAsia" w:eastAsiaTheme="minorEastAsia" w:hAnsiTheme="minorEastAsia" w:cs="宋体" w:hint="eastAsia"/>
                <w:b/>
                <w:bCs/>
                <w:color w:val="000000"/>
                <w:sz w:val="21"/>
                <w:szCs w:val="21"/>
              </w:rPr>
              <w:t>金额（元）</w:t>
            </w:r>
          </w:p>
        </w:tc>
      </w:tr>
      <w:tr w:rsidR="0041638B" w:rsidRPr="007B0CD5">
        <w:trPr>
          <w:gridAfter w:val="1"/>
          <w:wAfter w:w="29" w:type="dxa"/>
          <w:trHeight w:val="544"/>
          <w:jc w:val="cent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咸鸭蛋</w:t>
            </w:r>
          </w:p>
        </w:tc>
        <w:tc>
          <w:tcPr>
            <w:tcW w:w="1134"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只</w:t>
            </w:r>
          </w:p>
        </w:tc>
        <w:tc>
          <w:tcPr>
            <w:tcW w:w="1124"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sz w:val="24"/>
                <w:szCs w:val="24"/>
              </w:rPr>
            </w:pPr>
          </w:p>
        </w:tc>
        <w:tc>
          <w:tcPr>
            <w:tcW w:w="1302" w:type="dxa"/>
            <w:gridSpan w:val="2"/>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140360</w:t>
            </w:r>
          </w:p>
        </w:tc>
        <w:tc>
          <w:tcPr>
            <w:tcW w:w="1582"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line="360" w:lineRule="auto"/>
              <w:jc w:val="center"/>
              <w:rPr>
                <w:rFonts w:ascii="宋体" w:eastAsia="宋体" w:hAnsi="宋体" w:cs="宋体"/>
                <w:sz w:val="24"/>
                <w:szCs w:val="24"/>
              </w:rPr>
            </w:pPr>
          </w:p>
        </w:tc>
        <w:tc>
          <w:tcPr>
            <w:tcW w:w="1662"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line="360" w:lineRule="auto"/>
              <w:jc w:val="center"/>
              <w:rPr>
                <w:rFonts w:ascii="宋体" w:eastAsia="宋体" w:hAnsi="宋体" w:cs="宋体"/>
                <w:sz w:val="24"/>
                <w:szCs w:val="24"/>
              </w:rPr>
            </w:pPr>
          </w:p>
        </w:tc>
      </w:tr>
      <w:tr w:rsidR="0041638B" w:rsidRPr="007B0CD5">
        <w:trPr>
          <w:gridAfter w:val="1"/>
          <w:wAfter w:w="29" w:type="dxa"/>
          <w:trHeight w:val="566"/>
          <w:jc w:val="center"/>
        </w:trPr>
        <w:tc>
          <w:tcPr>
            <w:tcW w:w="2127" w:type="dxa"/>
            <w:tcBorders>
              <w:top w:val="nil"/>
              <w:left w:val="single" w:sz="4" w:space="0" w:color="auto"/>
              <w:bottom w:val="single" w:sz="4" w:space="0" w:color="auto"/>
              <w:right w:val="single" w:sz="4" w:space="0" w:color="auto"/>
            </w:tcBorders>
            <w:shd w:val="clear" w:color="000000" w:fill="FFFFFF"/>
            <w:noWrap/>
            <w:vAlign w:val="center"/>
          </w:tcPr>
          <w:p w:rsidR="0041638B" w:rsidRPr="007B0CD5" w:rsidRDefault="0041638B" w:rsidP="0041638B">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陈皮粒粒红豆馅</w:t>
            </w:r>
          </w:p>
        </w:tc>
        <w:tc>
          <w:tcPr>
            <w:tcW w:w="1134" w:type="dxa"/>
            <w:tcBorders>
              <w:top w:val="nil"/>
              <w:left w:val="nil"/>
              <w:bottom w:val="single" w:sz="4" w:space="0" w:color="auto"/>
              <w:right w:val="single" w:sz="4" w:space="0" w:color="auto"/>
            </w:tcBorders>
            <w:shd w:val="clear" w:color="000000" w:fill="FFFFFF"/>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tcBorders>
              <w:top w:val="nil"/>
              <w:left w:val="nil"/>
              <w:bottom w:val="single" w:sz="4" w:space="0" w:color="auto"/>
              <w:right w:val="single" w:sz="4" w:space="0" w:color="auto"/>
            </w:tcBorders>
            <w:shd w:val="clear" w:color="000000" w:fill="FFFFFF"/>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gridSpan w:val="2"/>
            <w:tcBorders>
              <w:top w:val="nil"/>
              <w:left w:val="nil"/>
              <w:bottom w:val="single" w:sz="4" w:space="0" w:color="auto"/>
              <w:right w:val="single" w:sz="4" w:space="0" w:color="auto"/>
            </w:tcBorders>
            <w:shd w:val="clear" w:color="000000" w:fill="FFFFFF"/>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69.3</w:t>
            </w:r>
          </w:p>
        </w:tc>
        <w:tc>
          <w:tcPr>
            <w:tcW w:w="1582" w:type="dxa"/>
            <w:tcBorders>
              <w:top w:val="nil"/>
              <w:left w:val="nil"/>
              <w:bottom w:val="single" w:sz="4" w:space="0" w:color="auto"/>
              <w:right w:val="single" w:sz="4" w:space="0" w:color="auto"/>
            </w:tcBorders>
            <w:shd w:val="clear" w:color="000000" w:fill="FFFFFF"/>
            <w:noWrap/>
            <w:vAlign w:val="center"/>
          </w:tcPr>
          <w:p w:rsidR="0041638B" w:rsidRPr="007B0CD5" w:rsidRDefault="0041638B" w:rsidP="0041638B">
            <w:pPr>
              <w:adjustRightInd/>
              <w:snapToGrid/>
              <w:spacing w:after="0" w:line="360" w:lineRule="auto"/>
              <w:jc w:val="center"/>
              <w:rPr>
                <w:rFonts w:ascii="宋体" w:eastAsia="宋体" w:hAnsi="宋体" w:cs="宋体"/>
                <w:sz w:val="24"/>
                <w:szCs w:val="24"/>
              </w:rPr>
            </w:pPr>
          </w:p>
        </w:tc>
        <w:tc>
          <w:tcPr>
            <w:tcW w:w="1662"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line="360" w:lineRule="auto"/>
              <w:jc w:val="center"/>
              <w:rPr>
                <w:rFonts w:ascii="宋体" w:eastAsia="宋体" w:hAnsi="宋体" w:cs="宋体"/>
                <w:sz w:val="24"/>
                <w:szCs w:val="24"/>
              </w:rPr>
            </w:pPr>
          </w:p>
        </w:tc>
      </w:tr>
      <w:tr w:rsidR="0041638B" w:rsidRPr="007B0CD5">
        <w:trPr>
          <w:gridAfter w:val="1"/>
          <w:wAfter w:w="29" w:type="dxa"/>
          <w:trHeight w:val="285"/>
          <w:jc w:val="cent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纯正红豆沙</w:t>
            </w:r>
          </w:p>
        </w:tc>
        <w:tc>
          <w:tcPr>
            <w:tcW w:w="1134"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gridSpan w:val="2"/>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26.4</w:t>
            </w:r>
          </w:p>
        </w:tc>
        <w:tc>
          <w:tcPr>
            <w:tcW w:w="1582"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line="360" w:lineRule="auto"/>
              <w:jc w:val="center"/>
              <w:rPr>
                <w:rFonts w:ascii="宋体" w:eastAsia="宋体" w:hAnsi="宋体" w:cs="宋体"/>
                <w:sz w:val="24"/>
                <w:szCs w:val="24"/>
              </w:rPr>
            </w:pPr>
          </w:p>
        </w:tc>
        <w:tc>
          <w:tcPr>
            <w:tcW w:w="1662"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line="360" w:lineRule="auto"/>
              <w:jc w:val="center"/>
              <w:rPr>
                <w:rFonts w:ascii="宋体" w:eastAsia="宋体" w:hAnsi="宋体" w:cs="宋体"/>
                <w:sz w:val="24"/>
                <w:szCs w:val="24"/>
              </w:rPr>
            </w:pPr>
          </w:p>
        </w:tc>
      </w:tr>
      <w:tr w:rsidR="0041638B" w:rsidRPr="007B0CD5">
        <w:trPr>
          <w:gridAfter w:val="1"/>
          <w:wAfter w:w="29" w:type="dxa"/>
          <w:trHeight w:val="285"/>
          <w:jc w:val="cent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胡姬花花生油</w:t>
            </w:r>
          </w:p>
        </w:tc>
        <w:tc>
          <w:tcPr>
            <w:tcW w:w="1134"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罐</w:t>
            </w:r>
          </w:p>
        </w:tc>
        <w:tc>
          <w:tcPr>
            <w:tcW w:w="1124"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5L</w:t>
            </w:r>
          </w:p>
        </w:tc>
        <w:tc>
          <w:tcPr>
            <w:tcW w:w="1302" w:type="dxa"/>
            <w:gridSpan w:val="2"/>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125.4</w:t>
            </w:r>
          </w:p>
        </w:tc>
        <w:tc>
          <w:tcPr>
            <w:tcW w:w="1582"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line="360" w:lineRule="auto"/>
              <w:jc w:val="center"/>
              <w:rPr>
                <w:rFonts w:ascii="宋体" w:eastAsia="宋体" w:hAnsi="宋体" w:cs="宋体"/>
                <w:sz w:val="24"/>
                <w:szCs w:val="24"/>
              </w:rPr>
            </w:pPr>
          </w:p>
        </w:tc>
        <w:tc>
          <w:tcPr>
            <w:tcW w:w="1662"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line="360" w:lineRule="auto"/>
              <w:jc w:val="center"/>
              <w:rPr>
                <w:rFonts w:ascii="宋体" w:eastAsia="宋体" w:hAnsi="宋体" w:cs="宋体"/>
                <w:sz w:val="24"/>
                <w:szCs w:val="24"/>
              </w:rPr>
            </w:pPr>
          </w:p>
        </w:tc>
      </w:tr>
      <w:tr w:rsidR="0041638B" w:rsidRPr="007B0CD5">
        <w:trPr>
          <w:gridAfter w:val="1"/>
          <w:wAfter w:w="29" w:type="dxa"/>
          <w:trHeight w:val="285"/>
          <w:jc w:val="cent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金腿伍仁馅</w:t>
            </w:r>
          </w:p>
        </w:tc>
        <w:tc>
          <w:tcPr>
            <w:tcW w:w="1134"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gridSpan w:val="2"/>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135.3</w:t>
            </w:r>
          </w:p>
        </w:tc>
        <w:tc>
          <w:tcPr>
            <w:tcW w:w="1582"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line="360" w:lineRule="auto"/>
              <w:jc w:val="center"/>
              <w:rPr>
                <w:rFonts w:ascii="宋体" w:eastAsia="宋体" w:hAnsi="宋体" w:cs="宋体"/>
                <w:sz w:val="24"/>
                <w:szCs w:val="24"/>
              </w:rPr>
            </w:pPr>
          </w:p>
        </w:tc>
        <w:tc>
          <w:tcPr>
            <w:tcW w:w="1662"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line="360" w:lineRule="auto"/>
              <w:jc w:val="center"/>
              <w:rPr>
                <w:rFonts w:ascii="宋体" w:eastAsia="宋体" w:hAnsi="宋体" w:cs="宋体"/>
                <w:sz w:val="24"/>
                <w:szCs w:val="24"/>
              </w:rPr>
            </w:pPr>
          </w:p>
        </w:tc>
      </w:tr>
      <w:tr w:rsidR="0041638B" w:rsidRPr="007B0CD5">
        <w:trPr>
          <w:gridAfter w:val="1"/>
          <w:wAfter w:w="29" w:type="dxa"/>
          <w:trHeight w:val="285"/>
          <w:jc w:val="cent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擂沙黑芝麻馅</w:t>
            </w:r>
          </w:p>
        </w:tc>
        <w:tc>
          <w:tcPr>
            <w:tcW w:w="1134"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gridSpan w:val="2"/>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34.1</w:t>
            </w:r>
          </w:p>
        </w:tc>
        <w:tc>
          <w:tcPr>
            <w:tcW w:w="1582"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line="360" w:lineRule="auto"/>
              <w:jc w:val="center"/>
              <w:rPr>
                <w:rFonts w:ascii="宋体" w:eastAsia="宋体" w:hAnsi="宋体" w:cs="宋体"/>
                <w:sz w:val="24"/>
                <w:szCs w:val="24"/>
              </w:rPr>
            </w:pPr>
          </w:p>
        </w:tc>
        <w:tc>
          <w:tcPr>
            <w:tcW w:w="1662"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line="360" w:lineRule="auto"/>
              <w:jc w:val="center"/>
              <w:rPr>
                <w:rFonts w:ascii="宋体" w:eastAsia="宋体" w:hAnsi="宋体" w:cs="宋体"/>
                <w:sz w:val="24"/>
                <w:szCs w:val="24"/>
              </w:rPr>
            </w:pPr>
          </w:p>
        </w:tc>
      </w:tr>
      <w:tr w:rsidR="0041638B" w:rsidRPr="007B0CD5">
        <w:trPr>
          <w:gridAfter w:val="1"/>
          <w:wAfter w:w="29" w:type="dxa"/>
          <w:trHeight w:val="285"/>
          <w:jc w:val="cent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素伍仁馅</w:t>
            </w:r>
          </w:p>
        </w:tc>
        <w:tc>
          <w:tcPr>
            <w:tcW w:w="1134"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gridSpan w:val="2"/>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105.6</w:t>
            </w:r>
          </w:p>
        </w:tc>
        <w:tc>
          <w:tcPr>
            <w:tcW w:w="1582"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line="360" w:lineRule="auto"/>
              <w:jc w:val="center"/>
              <w:rPr>
                <w:rFonts w:ascii="宋体" w:eastAsia="宋体" w:hAnsi="宋体" w:cs="宋体"/>
                <w:sz w:val="24"/>
                <w:szCs w:val="24"/>
              </w:rPr>
            </w:pPr>
          </w:p>
        </w:tc>
        <w:tc>
          <w:tcPr>
            <w:tcW w:w="1662"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line="360" w:lineRule="auto"/>
              <w:jc w:val="center"/>
              <w:rPr>
                <w:rFonts w:ascii="宋体" w:eastAsia="宋体" w:hAnsi="宋体" w:cs="宋体"/>
                <w:sz w:val="24"/>
                <w:szCs w:val="24"/>
              </w:rPr>
            </w:pPr>
          </w:p>
        </w:tc>
      </w:tr>
      <w:tr w:rsidR="0041638B" w:rsidRPr="007B0CD5">
        <w:trPr>
          <w:gridAfter w:val="1"/>
          <w:wAfter w:w="29" w:type="dxa"/>
          <w:trHeight w:val="285"/>
          <w:jc w:val="cent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特级白莲蓉</w:t>
            </w:r>
          </w:p>
        </w:tc>
        <w:tc>
          <w:tcPr>
            <w:tcW w:w="1134"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gridSpan w:val="2"/>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212.3</w:t>
            </w:r>
          </w:p>
        </w:tc>
        <w:tc>
          <w:tcPr>
            <w:tcW w:w="1582"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line="360" w:lineRule="auto"/>
              <w:jc w:val="center"/>
              <w:rPr>
                <w:rFonts w:ascii="宋体" w:eastAsia="宋体" w:hAnsi="宋体" w:cs="宋体"/>
                <w:sz w:val="24"/>
                <w:szCs w:val="24"/>
              </w:rPr>
            </w:pPr>
          </w:p>
        </w:tc>
        <w:tc>
          <w:tcPr>
            <w:tcW w:w="1662"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line="360" w:lineRule="auto"/>
              <w:jc w:val="center"/>
              <w:rPr>
                <w:rFonts w:ascii="宋体" w:eastAsia="宋体" w:hAnsi="宋体" w:cs="宋体"/>
                <w:sz w:val="24"/>
                <w:szCs w:val="24"/>
              </w:rPr>
            </w:pPr>
          </w:p>
        </w:tc>
      </w:tr>
      <w:tr w:rsidR="0041638B" w:rsidRPr="007B0CD5">
        <w:trPr>
          <w:gridAfter w:val="1"/>
          <w:wAfter w:w="29" w:type="dxa"/>
          <w:trHeight w:val="285"/>
          <w:jc w:val="cent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bCs/>
                <w:sz w:val="24"/>
                <w:szCs w:val="24"/>
              </w:rPr>
            </w:pPr>
            <w:r w:rsidRPr="007B0CD5">
              <w:rPr>
                <w:rFonts w:ascii="宋体" w:eastAsia="宋体" w:hAnsi="宋体" w:cs="宋体" w:hint="eastAsia"/>
                <w:bCs/>
                <w:sz w:val="24"/>
                <w:szCs w:val="24"/>
              </w:rPr>
              <w:t>特级红莲蓉</w:t>
            </w:r>
          </w:p>
        </w:tc>
        <w:tc>
          <w:tcPr>
            <w:tcW w:w="1134"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箱</w:t>
            </w:r>
          </w:p>
        </w:tc>
        <w:tc>
          <w:tcPr>
            <w:tcW w:w="1124"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20KG</w:t>
            </w:r>
          </w:p>
        </w:tc>
        <w:tc>
          <w:tcPr>
            <w:tcW w:w="1302" w:type="dxa"/>
            <w:gridSpan w:val="2"/>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jc w:val="center"/>
              <w:rPr>
                <w:rFonts w:ascii="宋体" w:eastAsia="宋体" w:hAnsi="宋体" w:cs="宋体"/>
                <w:sz w:val="24"/>
                <w:szCs w:val="24"/>
              </w:rPr>
            </w:pPr>
            <w:r w:rsidRPr="007B0CD5">
              <w:rPr>
                <w:rFonts w:ascii="宋体" w:eastAsia="宋体" w:hAnsi="宋体" w:cs="宋体" w:hint="eastAsia"/>
                <w:sz w:val="24"/>
                <w:szCs w:val="24"/>
              </w:rPr>
              <w:t>93.5</w:t>
            </w:r>
          </w:p>
        </w:tc>
        <w:tc>
          <w:tcPr>
            <w:tcW w:w="1582"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line="360" w:lineRule="auto"/>
              <w:jc w:val="center"/>
              <w:rPr>
                <w:rFonts w:ascii="宋体" w:eastAsia="宋体" w:hAnsi="宋体" w:cs="宋体"/>
                <w:sz w:val="24"/>
                <w:szCs w:val="24"/>
              </w:rPr>
            </w:pPr>
          </w:p>
        </w:tc>
        <w:tc>
          <w:tcPr>
            <w:tcW w:w="1662" w:type="dxa"/>
            <w:tcBorders>
              <w:top w:val="nil"/>
              <w:left w:val="nil"/>
              <w:bottom w:val="single" w:sz="4" w:space="0" w:color="auto"/>
              <w:right w:val="single" w:sz="4" w:space="0" w:color="auto"/>
            </w:tcBorders>
            <w:shd w:val="clear" w:color="auto" w:fill="auto"/>
            <w:noWrap/>
            <w:vAlign w:val="center"/>
          </w:tcPr>
          <w:p w:rsidR="0041638B" w:rsidRPr="007B0CD5" w:rsidRDefault="0041638B" w:rsidP="0041638B">
            <w:pPr>
              <w:adjustRightInd/>
              <w:snapToGrid/>
              <w:spacing w:after="0" w:line="360" w:lineRule="auto"/>
              <w:jc w:val="center"/>
              <w:rPr>
                <w:rFonts w:ascii="宋体" w:eastAsia="宋体" w:hAnsi="宋体" w:cs="宋体"/>
                <w:sz w:val="24"/>
                <w:szCs w:val="24"/>
              </w:rPr>
            </w:pPr>
          </w:p>
        </w:tc>
      </w:tr>
      <w:tr w:rsidR="001962E1" w:rsidRPr="007B0CD5">
        <w:trPr>
          <w:gridAfter w:val="1"/>
          <w:wAfter w:w="29" w:type="dxa"/>
          <w:trHeight w:val="285"/>
          <w:jc w:val="cent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1962E1" w:rsidRPr="007B0CD5" w:rsidRDefault="002877FB">
            <w:pPr>
              <w:adjustRightInd/>
              <w:snapToGrid/>
              <w:spacing w:after="0" w:line="360" w:lineRule="auto"/>
              <w:jc w:val="center"/>
              <w:rPr>
                <w:rFonts w:ascii="宋体" w:eastAsia="宋体" w:hAnsi="宋体" w:cs="宋体"/>
                <w:b/>
                <w:bCs/>
                <w:sz w:val="24"/>
                <w:szCs w:val="24"/>
              </w:rPr>
            </w:pPr>
            <w:r w:rsidRPr="007B0CD5">
              <w:rPr>
                <w:rFonts w:ascii="宋体" w:eastAsia="宋体" w:hAnsi="宋体" w:cs="宋体" w:hint="eastAsia"/>
                <w:b/>
                <w:bCs/>
                <w:sz w:val="24"/>
                <w:szCs w:val="24"/>
              </w:rPr>
              <w:t>合计</w:t>
            </w:r>
          </w:p>
        </w:tc>
        <w:tc>
          <w:tcPr>
            <w:tcW w:w="2258" w:type="dxa"/>
            <w:gridSpan w:val="2"/>
            <w:tcBorders>
              <w:top w:val="nil"/>
              <w:left w:val="nil"/>
              <w:bottom w:val="single" w:sz="4" w:space="0" w:color="auto"/>
              <w:right w:val="single" w:sz="4" w:space="0" w:color="auto"/>
            </w:tcBorders>
            <w:shd w:val="clear" w:color="auto" w:fill="auto"/>
            <w:noWrap/>
            <w:vAlign w:val="center"/>
          </w:tcPr>
          <w:p w:rsidR="001962E1" w:rsidRPr="007B0CD5" w:rsidRDefault="002877FB">
            <w:pPr>
              <w:adjustRightInd/>
              <w:snapToGrid/>
              <w:spacing w:after="0" w:line="360" w:lineRule="auto"/>
              <w:jc w:val="center"/>
              <w:rPr>
                <w:rFonts w:ascii="宋体" w:eastAsia="宋体" w:hAnsi="宋体" w:cs="宋体"/>
                <w:sz w:val="24"/>
                <w:szCs w:val="24"/>
              </w:rPr>
            </w:pPr>
            <w:r w:rsidRPr="007B0CD5">
              <w:rPr>
                <w:rFonts w:ascii="宋体" w:eastAsia="宋体" w:hAnsi="宋体" w:cs="宋体" w:hint="eastAsia"/>
                <w:sz w:val="24"/>
                <w:szCs w:val="24"/>
              </w:rPr>
              <w:t xml:space="preserve">　</w:t>
            </w:r>
          </w:p>
        </w:tc>
        <w:tc>
          <w:tcPr>
            <w:tcW w:w="1302" w:type="dxa"/>
            <w:gridSpan w:val="2"/>
            <w:tcBorders>
              <w:top w:val="nil"/>
              <w:left w:val="nil"/>
              <w:bottom w:val="single" w:sz="4" w:space="0" w:color="auto"/>
              <w:right w:val="single" w:sz="4" w:space="0" w:color="auto"/>
            </w:tcBorders>
            <w:shd w:val="clear" w:color="auto" w:fill="auto"/>
            <w:noWrap/>
            <w:vAlign w:val="center"/>
          </w:tcPr>
          <w:p w:rsidR="001962E1" w:rsidRPr="007B0CD5" w:rsidRDefault="0041638B">
            <w:pPr>
              <w:adjustRightInd/>
              <w:snapToGrid/>
              <w:spacing w:after="0"/>
              <w:rPr>
                <w:rFonts w:ascii="宋体" w:eastAsia="宋体" w:hAnsi="宋体" w:cs="宋体"/>
                <w:sz w:val="24"/>
                <w:szCs w:val="24"/>
              </w:rPr>
            </w:pPr>
            <w:r w:rsidRPr="007B0CD5">
              <w:rPr>
                <w:rFonts w:ascii="宋体" w:eastAsia="宋体" w:hAnsi="宋体" w:cs="宋体"/>
                <w:sz w:val="24"/>
                <w:szCs w:val="24"/>
              </w:rPr>
              <w:t>141161.9</w:t>
            </w:r>
          </w:p>
        </w:tc>
        <w:tc>
          <w:tcPr>
            <w:tcW w:w="3244" w:type="dxa"/>
            <w:gridSpan w:val="2"/>
            <w:tcBorders>
              <w:top w:val="nil"/>
              <w:left w:val="nil"/>
              <w:bottom w:val="single" w:sz="4" w:space="0" w:color="auto"/>
              <w:right w:val="single" w:sz="4" w:space="0" w:color="auto"/>
            </w:tcBorders>
            <w:shd w:val="clear" w:color="auto" w:fill="auto"/>
            <w:noWrap/>
            <w:vAlign w:val="center"/>
          </w:tcPr>
          <w:p w:rsidR="001962E1" w:rsidRPr="007B0CD5" w:rsidRDefault="001962E1">
            <w:pPr>
              <w:adjustRightInd/>
              <w:snapToGrid/>
              <w:spacing w:after="0" w:line="360" w:lineRule="auto"/>
              <w:jc w:val="center"/>
              <w:rPr>
                <w:rFonts w:ascii="宋体" w:eastAsia="宋体" w:hAnsi="宋体" w:cs="宋体"/>
                <w:b/>
                <w:bCs/>
                <w:sz w:val="24"/>
                <w:szCs w:val="24"/>
              </w:rPr>
            </w:pPr>
          </w:p>
        </w:tc>
      </w:tr>
      <w:tr w:rsidR="001962E1" w:rsidRPr="007B0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7"/>
          <w:jc w:val="center"/>
        </w:trPr>
        <w:tc>
          <w:tcPr>
            <w:tcW w:w="4900" w:type="dxa"/>
            <w:gridSpan w:val="4"/>
            <w:vAlign w:val="center"/>
          </w:tcPr>
          <w:p w:rsidR="001962E1" w:rsidRPr="007B0CD5" w:rsidRDefault="002877FB">
            <w:pPr>
              <w:jc w:val="center"/>
              <w:rPr>
                <w:rFonts w:ascii="仿宋_GB2312" w:eastAsia="仿宋_GB2312" w:hAnsi="宋体" w:cs="宋体"/>
                <w:b/>
                <w:sz w:val="24"/>
                <w:szCs w:val="24"/>
              </w:rPr>
            </w:pPr>
            <w:r w:rsidRPr="007B0CD5">
              <w:rPr>
                <w:rFonts w:ascii="仿宋_GB2312" w:eastAsia="仿宋_GB2312" w:hAnsi="宋体" w:cs="宋体" w:hint="eastAsia"/>
                <w:b/>
                <w:sz w:val="24"/>
                <w:szCs w:val="24"/>
              </w:rPr>
              <w:t>响应总报价(合计)</w:t>
            </w:r>
          </w:p>
        </w:tc>
        <w:tc>
          <w:tcPr>
            <w:tcW w:w="4060" w:type="dxa"/>
            <w:gridSpan w:val="4"/>
            <w:vAlign w:val="center"/>
          </w:tcPr>
          <w:p w:rsidR="001962E1" w:rsidRPr="007B0CD5" w:rsidRDefault="002877FB">
            <w:pPr>
              <w:rPr>
                <w:rFonts w:ascii="仿宋_GB2312" w:eastAsia="仿宋_GB2312" w:hAnsi="宋体" w:cs="宋体"/>
                <w:sz w:val="24"/>
                <w:szCs w:val="24"/>
              </w:rPr>
            </w:pPr>
            <w:r w:rsidRPr="007B0CD5">
              <w:rPr>
                <w:rFonts w:ascii="仿宋_GB2312" w:eastAsia="仿宋_GB2312" w:hAnsi="宋体" w:cs="宋体" w:hint="eastAsia"/>
                <w:sz w:val="24"/>
                <w:szCs w:val="24"/>
              </w:rPr>
              <w:t>大写：</w:t>
            </w:r>
          </w:p>
          <w:p w:rsidR="001962E1" w:rsidRPr="007B0CD5" w:rsidRDefault="002877FB">
            <w:pPr>
              <w:rPr>
                <w:rFonts w:ascii="仿宋_GB2312" w:eastAsia="仿宋_GB2312" w:hAnsi="宋体" w:cs="宋体"/>
                <w:sz w:val="24"/>
                <w:szCs w:val="24"/>
              </w:rPr>
            </w:pPr>
            <w:r w:rsidRPr="007B0CD5">
              <w:rPr>
                <w:rFonts w:ascii="仿宋_GB2312" w:eastAsia="仿宋_GB2312" w:hAnsi="宋体" w:cs="宋体" w:hint="eastAsia"/>
                <w:sz w:val="24"/>
                <w:szCs w:val="24"/>
              </w:rPr>
              <w:t xml:space="preserve">小写:　</w:t>
            </w:r>
          </w:p>
        </w:tc>
      </w:tr>
      <w:tr w:rsidR="001962E1" w:rsidRPr="007B0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4900" w:type="dxa"/>
            <w:gridSpan w:val="4"/>
            <w:vAlign w:val="center"/>
          </w:tcPr>
          <w:p w:rsidR="001962E1" w:rsidRPr="007B0CD5" w:rsidRDefault="002877FB">
            <w:pPr>
              <w:tabs>
                <w:tab w:val="left" w:pos="8364"/>
              </w:tabs>
              <w:ind w:right="-58"/>
              <w:jc w:val="center"/>
              <w:rPr>
                <w:rFonts w:ascii="仿宋_GB2312" w:eastAsia="仿宋_GB2312"/>
                <w:b/>
                <w:sz w:val="24"/>
                <w:szCs w:val="24"/>
              </w:rPr>
            </w:pPr>
            <w:r w:rsidRPr="007B0CD5">
              <w:rPr>
                <w:rFonts w:ascii="仿宋_GB2312" w:eastAsia="仿宋_GB2312" w:hint="eastAsia"/>
                <w:b/>
                <w:sz w:val="24"/>
                <w:szCs w:val="24"/>
              </w:rPr>
              <w:t>响应有效期</w:t>
            </w:r>
          </w:p>
        </w:tc>
        <w:tc>
          <w:tcPr>
            <w:tcW w:w="4060" w:type="dxa"/>
            <w:gridSpan w:val="4"/>
            <w:vAlign w:val="center"/>
          </w:tcPr>
          <w:p w:rsidR="001962E1" w:rsidRPr="007B0CD5" w:rsidRDefault="002877FB">
            <w:pPr>
              <w:tabs>
                <w:tab w:val="left" w:pos="8364"/>
              </w:tabs>
              <w:ind w:right="-58"/>
              <w:jc w:val="center"/>
              <w:rPr>
                <w:rFonts w:ascii="仿宋_GB2312" w:eastAsia="仿宋_GB2312"/>
                <w:b/>
                <w:sz w:val="24"/>
                <w:szCs w:val="24"/>
              </w:rPr>
            </w:pPr>
            <w:r w:rsidRPr="007B0CD5">
              <w:rPr>
                <w:rFonts w:ascii="仿宋_GB2312" w:eastAsia="仿宋_GB2312" w:hint="eastAsia"/>
                <w:sz w:val="24"/>
                <w:szCs w:val="24"/>
              </w:rPr>
              <w:t>自开标之日起90个公历日</w:t>
            </w:r>
          </w:p>
        </w:tc>
      </w:tr>
      <w:tr w:rsidR="001962E1" w:rsidRPr="007B0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4900" w:type="dxa"/>
            <w:gridSpan w:val="4"/>
            <w:vAlign w:val="center"/>
          </w:tcPr>
          <w:p w:rsidR="001962E1" w:rsidRPr="007B0CD5" w:rsidRDefault="002877FB">
            <w:pPr>
              <w:tabs>
                <w:tab w:val="left" w:pos="8364"/>
              </w:tabs>
              <w:ind w:right="-58"/>
              <w:jc w:val="center"/>
              <w:rPr>
                <w:rFonts w:ascii="仿宋_GB2312" w:eastAsia="仿宋_GB2312"/>
                <w:b/>
                <w:sz w:val="24"/>
                <w:szCs w:val="24"/>
              </w:rPr>
            </w:pPr>
            <w:r w:rsidRPr="007B0CD5">
              <w:rPr>
                <w:rFonts w:ascii="仿宋_GB2312" w:eastAsia="仿宋_GB2312" w:hint="eastAsia"/>
                <w:b/>
                <w:sz w:val="24"/>
                <w:szCs w:val="24"/>
              </w:rPr>
              <w:t>备注</w:t>
            </w:r>
          </w:p>
        </w:tc>
        <w:tc>
          <w:tcPr>
            <w:tcW w:w="4060" w:type="dxa"/>
            <w:gridSpan w:val="4"/>
            <w:vAlign w:val="center"/>
          </w:tcPr>
          <w:p w:rsidR="001962E1" w:rsidRPr="007B0CD5" w:rsidRDefault="001962E1">
            <w:pPr>
              <w:tabs>
                <w:tab w:val="left" w:pos="8364"/>
              </w:tabs>
              <w:ind w:right="-58"/>
              <w:jc w:val="center"/>
              <w:rPr>
                <w:rFonts w:ascii="仿宋_GB2312" w:eastAsia="仿宋_GB2312"/>
                <w:sz w:val="24"/>
                <w:szCs w:val="24"/>
              </w:rPr>
            </w:pPr>
          </w:p>
        </w:tc>
      </w:tr>
    </w:tbl>
    <w:p w:rsidR="001962E1" w:rsidRPr="007B0CD5" w:rsidRDefault="002877FB">
      <w:pPr>
        <w:rPr>
          <w:rFonts w:ascii="仿宋_GB2312" w:eastAsia="仿宋_GB2312" w:hAnsi="仿宋"/>
          <w:szCs w:val="21"/>
        </w:rPr>
      </w:pPr>
      <w:r w:rsidRPr="007B0CD5">
        <w:rPr>
          <w:rFonts w:ascii="仿宋_GB2312" w:eastAsia="仿宋_GB2312" w:hAnsi="仿宋" w:hint="eastAsia"/>
          <w:szCs w:val="21"/>
        </w:rPr>
        <w:t>注：1.响应人须按要求填写所有信息，不得随意更改本表格式。</w:t>
      </w:r>
    </w:p>
    <w:p w:rsidR="001962E1" w:rsidRPr="007B0CD5" w:rsidRDefault="002877FB">
      <w:pPr>
        <w:ind w:firstLineChars="200" w:firstLine="440"/>
        <w:rPr>
          <w:rFonts w:ascii="仿宋_GB2312" w:eastAsia="仿宋_GB2312" w:hAnsi="仿宋"/>
          <w:szCs w:val="21"/>
        </w:rPr>
      </w:pPr>
      <w:r w:rsidRPr="007B0CD5">
        <w:rPr>
          <w:rFonts w:ascii="仿宋_GB2312" w:eastAsia="仿宋_GB2312" w:hAnsi="仿宋"/>
          <w:szCs w:val="21"/>
        </w:rPr>
        <w:t>2</w:t>
      </w:r>
      <w:r w:rsidRPr="007B0CD5">
        <w:rPr>
          <w:rFonts w:ascii="仿宋_GB2312" w:eastAsia="仿宋_GB2312" w:hAnsi="仿宋" w:hint="eastAsia"/>
          <w:szCs w:val="21"/>
        </w:rPr>
        <w:t>.此表是响应文件的必要文件，是响应文件的组成部分，作为唱标之用。</w:t>
      </w:r>
    </w:p>
    <w:p w:rsidR="001962E1" w:rsidRPr="007B0CD5" w:rsidRDefault="001962E1">
      <w:pPr>
        <w:rPr>
          <w:rFonts w:ascii="仿宋_GB2312" w:eastAsia="仿宋_GB2312" w:hAnsi="仿宋"/>
          <w:szCs w:val="21"/>
        </w:rPr>
      </w:pPr>
    </w:p>
    <w:p w:rsidR="001962E1" w:rsidRPr="007B0CD5" w:rsidRDefault="002877FB">
      <w:pPr>
        <w:rPr>
          <w:rFonts w:ascii="仿宋_GB2312" w:eastAsia="仿宋_GB2312" w:hAnsi="仿宋"/>
          <w:szCs w:val="21"/>
        </w:rPr>
      </w:pPr>
      <w:r w:rsidRPr="007B0CD5">
        <w:rPr>
          <w:rFonts w:ascii="仿宋_GB2312" w:eastAsia="仿宋_GB2312" w:hAnsi="仿宋" w:hint="eastAsia"/>
          <w:szCs w:val="21"/>
        </w:rPr>
        <w:t>响应人法定代表人（或法定代表人授权代表）签字：</w:t>
      </w:r>
    </w:p>
    <w:p w:rsidR="001962E1" w:rsidRPr="007B0CD5" w:rsidRDefault="002877FB">
      <w:pPr>
        <w:rPr>
          <w:rFonts w:ascii="仿宋_GB2312" w:eastAsia="仿宋_GB2312" w:hAnsi="仿宋"/>
          <w:szCs w:val="21"/>
          <w:u w:val="single"/>
        </w:rPr>
      </w:pPr>
      <w:r w:rsidRPr="007B0CD5">
        <w:rPr>
          <w:rFonts w:ascii="仿宋_GB2312" w:eastAsia="仿宋_GB2312" w:hAnsi="仿宋" w:hint="eastAsia"/>
          <w:szCs w:val="21"/>
        </w:rPr>
        <w:t>响应人名称（加盖公章）：</w:t>
      </w:r>
    </w:p>
    <w:p w:rsidR="001962E1" w:rsidRDefault="002877FB">
      <w:pPr>
        <w:rPr>
          <w:rFonts w:ascii="仿宋_GB2312" w:eastAsia="仿宋_GB2312" w:hAnsi="仿宋"/>
          <w:szCs w:val="21"/>
        </w:rPr>
      </w:pPr>
      <w:r w:rsidRPr="007B0CD5">
        <w:rPr>
          <w:rFonts w:ascii="仿宋_GB2312" w:eastAsia="仿宋_GB2312" w:hAnsi="仿宋" w:hint="eastAsia"/>
          <w:szCs w:val="21"/>
        </w:rPr>
        <w:t>日期：   年   月   日</w:t>
      </w:r>
    </w:p>
    <w:sectPr w:rsidR="001962E1" w:rsidSect="00513E46">
      <w:footerReference w:type="even" r:id="rId8"/>
      <w:footerReference w:type="default" r:id="rId9"/>
      <w:head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D91" w:rsidRDefault="00E12D91">
      <w:pPr>
        <w:spacing w:after="0"/>
      </w:pPr>
      <w:r>
        <w:separator/>
      </w:r>
    </w:p>
  </w:endnote>
  <w:endnote w:type="continuationSeparator" w:id="0">
    <w:p w:rsidR="00E12D91" w:rsidRDefault="00E12D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78" w:rsidRDefault="00E57F31">
    <w:pPr>
      <w:pStyle w:val="a5"/>
      <w:framePr w:wrap="around" w:vAnchor="text" w:hAnchor="margin" w:xAlign="center" w:y="1"/>
      <w:rPr>
        <w:rStyle w:val="aa"/>
      </w:rPr>
    </w:pPr>
    <w:r>
      <w:fldChar w:fldCharType="begin"/>
    </w:r>
    <w:r w:rsidR="00464D78">
      <w:rPr>
        <w:rStyle w:val="aa"/>
      </w:rPr>
      <w:instrText xml:space="preserve">PAGE  </w:instrText>
    </w:r>
    <w:r>
      <w:fldChar w:fldCharType="end"/>
    </w:r>
  </w:p>
  <w:p w:rsidR="00464D78" w:rsidRDefault="00464D78">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78" w:rsidRDefault="00E12D91">
    <w:pPr>
      <w:pStyle w:val="a5"/>
      <w:ind w:right="360"/>
    </w:pPr>
    <w:r>
      <w:rPr>
        <w:noProof/>
        <w:sz w:val="20"/>
        <w:szCs w:val="21"/>
      </w:rPr>
      <w:pict>
        <v:shapetype id="_x0000_t202" coordsize="21600,21600" o:spt="202" path="m,l,21600r21600,l21600,xe">
          <v:stroke joinstyle="miter"/>
          <v:path gradientshapeok="t" o:connecttype="rect"/>
        </v:shapetype>
        <v:shape id="Quad Arrow 1" o:spid="_x0000_s2049" type="#_x0000_t202" style="position:absolute;margin-left:6in;margin-top:-4.2pt;width:90pt;height:23.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" filled="f" stroked="f">
          <v:textbox>
            <w:txbxContent>
              <w:p w:rsidR="00464D78" w:rsidRDefault="00464D78">
                <w:pPr>
                  <w:rPr>
                    <w:b/>
                    <w:bCs/>
                    <w:color w:val="FFFFFF"/>
                  </w:rPr>
                </w:pPr>
                <w:r>
                  <w:rPr>
                    <w:rFonts w:hint="eastAsia"/>
                    <w:b/>
                    <w:bCs/>
                    <w:color w:val="FFFFFF"/>
                    <w:szCs w:val="21"/>
                  </w:rPr>
                  <w:t>第</w:t>
                </w:r>
                <w:r w:rsidR="00E57F31">
                  <w:rPr>
                    <w:b/>
                    <w:bCs/>
                    <w:color w:val="FFFFFF"/>
                    <w:szCs w:val="21"/>
                  </w:rPr>
                  <w:fldChar w:fldCharType="begin"/>
                </w:r>
                <w:r>
                  <w:rPr>
                    <w:b/>
                    <w:bCs/>
                    <w:color w:val="FFFFFF"/>
                    <w:szCs w:val="21"/>
                  </w:rPr>
                  <w:instrText xml:space="preserve"> PAGE </w:instrText>
                </w:r>
                <w:r w:rsidR="00E57F31">
                  <w:rPr>
                    <w:b/>
                    <w:bCs/>
                    <w:color w:val="FFFFFF"/>
                    <w:szCs w:val="21"/>
                  </w:rPr>
                  <w:fldChar w:fldCharType="separate"/>
                </w:r>
                <w:r w:rsidR="007B0CD5">
                  <w:rPr>
                    <w:b/>
                    <w:bCs/>
                    <w:noProof/>
                    <w:color w:val="FFFFFF"/>
                    <w:szCs w:val="21"/>
                  </w:rPr>
                  <w:t>1</w:t>
                </w:r>
                <w:r w:rsidR="00E57F31">
                  <w:rPr>
                    <w:b/>
                    <w:bCs/>
                    <w:color w:val="FFFFFF"/>
                    <w:szCs w:val="21"/>
                  </w:rPr>
                  <w:fldChar w:fldCharType="end"/>
                </w:r>
                <w:r>
                  <w:rPr>
                    <w:rFonts w:hint="eastAsia"/>
                    <w:b/>
                    <w:bCs/>
                    <w:color w:val="FFFFFF"/>
                    <w:szCs w:val="21"/>
                  </w:rPr>
                  <w:t>页</w:t>
                </w:r>
              </w:p>
            </w:txbxContent>
          </v:textbox>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D91" w:rsidRDefault="00E12D91">
      <w:pPr>
        <w:spacing w:after="0"/>
      </w:pPr>
      <w:r>
        <w:separator/>
      </w:r>
    </w:p>
  </w:footnote>
  <w:footnote w:type="continuationSeparator" w:id="0">
    <w:p w:rsidR="00E12D91" w:rsidRDefault="00E12D9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78" w:rsidRDefault="00464D78">
    <w:pPr>
      <w:pStyle w:val="a7"/>
      <w:tabs>
        <w:tab w:val="clear" w:pos="4153"/>
        <w:tab w:val="clear" w:pos="8306"/>
        <w:tab w:val="left" w:pos="135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lvlText w:val="%1、"/>
      <w:lvlJc w:val="left"/>
      <w:pPr>
        <w:tabs>
          <w:tab w:val="left" w:pos="840"/>
        </w:tabs>
        <w:ind w:left="840" w:hanging="360"/>
      </w:pPr>
      <w:rPr>
        <w:rFonts w:ascii="宋体" w:eastAsia="宋体" w:hAnsi="宋体"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17"/>
    <w:multiLevelType w:val="multilevel"/>
    <w:tmpl w:val="00000017"/>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15:restartNumberingAfterBreak="0">
    <w:nsid w:val="00000028"/>
    <w:multiLevelType w:val="multilevel"/>
    <w:tmpl w:val="00000028"/>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B65577A"/>
    <w:multiLevelType w:val="multilevel"/>
    <w:tmpl w:val="0B65577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BE1F2E"/>
    <w:multiLevelType w:val="multilevel"/>
    <w:tmpl w:val="30BE1F2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C7465AE"/>
    <w:multiLevelType w:val="multilevel"/>
    <w:tmpl w:val="3C7465AE"/>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59096DAB"/>
    <w:multiLevelType w:val="multilevel"/>
    <w:tmpl w:val="59096DAB"/>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31D50"/>
    <w:rsid w:val="000237EA"/>
    <w:rsid w:val="0002720E"/>
    <w:rsid w:val="0006157A"/>
    <w:rsid w:val="000A090E"/>
    <w:rsid w:val="000C1528"/>
    <w:rsid w:val="001207B7"/>
    <w:rsid w:val="00122E24"/>
    <w:rsid w:val="001253B0"/>
    <w:rsid w:val="00151EE0"/>
    <w:rsid w:val="001739EA"/>
    <w:rsid w:val="00173FED"/>
    <w:rsid w:val="0017458E"/>
    <w:rsid w:val="001779D1"/>
    <w:rsid w:val="001877AA"/>
    <w:rsid w:val="001962E1"/>
    <w:rsid w:val="001A0497"/>
    <w:rsid w:val="001B33CF"/>
    <w:rsid w:val="0022423B"/>
    <w:rsid w:val="002779BE"/>
    <w:rsid w:val="00285081"/>
    <w:rsid w:val="002877FB"/>
    <w:rsid w:val="002F78BC"/>
    <w:rsid w:val="0032042E"/>
    <w:rsid w:val="00323B43"/>
    <w:rsid w:val="003727E1"/>
    <w:rsid w:val="003731C2"/>
    <w:rsid w:val="00392784"/>
    <w:rsid w:val="003D37D8"/>
    <w:rsid w:val="00400AD9"/>
    <w:rsid w:val="0041638B"/>
    <w:rsid w:val="00426133"/>
    <w:rsid w:val="004358AB"/>
    <w:rsid w:val="004501C7"/>
    <w:rsid w:val="004520D5"/>
    <w:rsid w:val="00463B44"/>
    <w:rsid w:val="00464D78"/>
    <w:rsid w:val="004F1975"/>
    <w:rsid w:val="00513E46"/>
    <w:rsid w:val="00522BFF"/>
    <w:rsid w:val="00524B64"/>
    <w:rsid w:val="0055269F"/>
    <w:rsid w:val="00567B02"/>
    <w:rsid w:val="00593631"/>
    <w:rsid w:val="005E1D6F"/>
    <w:rsid w:val="006210FF"/>
    <w:rsid w:val="006E0C03"/>
    <w:rsid w:val="006E4B65"/>
    <w:rsid w:val="00745086"/>
    <w:rsid w:val="00777445"/>
    <w:rsid w:val="007B0CD5"/>
    <w:rsid w:val="00804437"/>
    <w:rsid w:val="00823AFF"/>
    <w:rsid w:val="00861256"/>
    <w:rsid w:val="008B7726"/>
    <w:rsid w:val="00925236"/>
    <w:rsid w:val="00955B9B"/>
    <w:rsid w:val="00991F77"/>
    <w:rsid w:val="009A7E90"/>
    <w:rsid w:val="009B5C0B"/>
    <w:rsid w:val="00A47526"/>
    <w:rsid w:val="00A77486"/>
    <w:rsid w:val="00A94A12"/>
    <w:rsid w:val="00AF7DC4"/>
    <w:rsid w:val="00B20BB1"/>
    <w:rsid w:val="00B9758D"/>
    <w:rsid w:val="00BA17EA"/>
    <w:rsid w:val="00C04B7F"/>
    <w:rsid w:val="00C05176"/>
    <w:rsid w:val="00C10D13"/>
    <w:rsid w:val="00C92E01"/>
    <w:rsid w:val="00CE07C1"/>
    <w:rsid w:val="00CF2274"/>
    <w:rsid w:val="00D24309"/>
    <w:rsid w:val="00D31D50"/>
    <w:rsid w:val="00D35A22"/>
    <w:rsid w:val="00D654CA"/>
    <w:rsid w:val="00D83E7E"/>
    <w:rsid w:val="00D92D60"/>
    <w:rsid w:val="00DE1DA7"/>
    <w:rsid w:val="00E12D91"/>
    <w:rsid w:val="00E57F31"/>
    <w:rsid w:val="00F0799C"/>
    <w:rsid w:val="00F23291"/>
    <w:rsid w:val="00F3613E"/>
    <w:rsid w:val="00F64EE2"/>
    <w:rsid w:val="00F9458C"/>
    <w:rsid w:val="00FA2A50"/>
    <w:rsid w:val="00FB7EE5"/>
    <w:rsid w:val="03D12644"/>
    <w:rsid w:val="089334B8"/>
    <w:rsid w:val="252626A7"/>
    <w:rsid w:val="27104E2D"/>
    <w:rsid w:val="32986A07"/>
    <w:rsid w:val="472C5FAB"/>
    <w:rsid w:val="5E4A68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90B46D"/>
  <w15:docId w15:val="{32D8FA9A-52CE-467C-9E79-F75F082C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E46"/>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rsid w:val="00513E46"/>
    <w:pPr>
      <w:widowControl w:val="0"/>
      <w:adjustRightInd/>
      <w:snapToGrid/>
      <w:spacing w:after="0"/>
      <w:ind w:firstLine="420"/>
      <w:jc w:val="both"/>
    </w:pPr>
    <w:rPr>
      <w:rFonts w:ascii="Times New Roman" w:eastAsia="宋体" w:hAnsi="Times New Roman" w:cs="Times New Roman"/>
      <w:kern w:val="2"/>
      <w:sz w:val="21"/>
      <w:szCs w:val="24"/>
    </w:rPr>
  </w:style>
  <w:style w:type="paragraph" w:styleId="a5">
    <w:name w:val="footer"/>
    <w:basedOn w:val="a"/>
    <w:link w:val="a6"/>
    <w:uiPriority w:val="99"/>
    <w:unhideWhenUsed/>
    <w:qFormat/>
    <w:rsid w:val="00513E46"/>
    <w:pPr>
      <w:tabs>
        <w:tab w:val="center" w:pos="4153"/>
        <w:tab w:val="right" w:pos="8306"/>
      </w:tabs>
    </w:pPr>
    <w:rPr>
      <w:sz w:val="18"/>
      <w:szCs w:val="18"/>
    </w:rPr>
  </w:style>
  <w:style w:type="paragraph" w:styleId="a7">
    <w:name w:val="header"/>
    <w:basedOn w:val="a"/>
    <w:link w:val="a8"/>
    <w:uiPriority w:val="99"/>
    <w:unhideWhenUsed/>
    <w:qFormat/>
    <w:rsid w:val="00513E46"/>
    <w:pPr>
      <w:pBdr>
        <w:bottom w:val="single" w:sz="6" w:space="1" w:color="auto"/>
      </w:pBdr>
      <w:tabs>
        <w:tab w:val="center" w:pos="4153"/>
        <w:tab w:val="right" w:pos="8306"/>
      </w:tabs>
      <w:jc w:val="center"/>
    </w:pPr>
    <w:rPr>
      <w:sz w:val="18"/>
      <w:szCs w:val="18"/>
    </w:rPr>
  </w:style>
  <w:style w:type="table" w:styleId="a9">
    <w:name w:val="Table Grid"/>
    <w:basedOn w:val="a1"/>
    <w:uiPriority w:val="39"/>
    <w:qFormat/>
    <w:rsid w:val="00513E4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rsid w:val="00513E46"/>
  </w:style>
  <w:style w:type="character" w:customStyle="1" w:styleId="a8">
    <w:name w:val="页眉 字符"/>
    <w:basedOn w:val="a0"/>
    <w:link w:val="a7"/>
    <w:uiPriority w:val="99"/>
    <w:qFormat/>
    <w:rsid w:val="00513E46"/>
    <w:rPr>
      <w:rFonts w:ascii="Tahoma" w:hAnsi="Tahoma"/>
      <w:sz w:val="18"/>
      <w:szCs w:val="18"/>
    </w:rPr>
  </w:style>
  <w:style w:type="character" w:customStyle="1" w:styleId="a6">
    <w:name w:val="页脚 字符"/>
    <w:basedOn w:val="a0"/>
    <w:link w:val="a5"/>
    <w:uiPriority w:val="99"/>
    <w:qFormat/>
    <w:rsid w:val="00513E46"/>
    <w:rPr>
      <w:rFonts w:ascii="Tahoma" w:hAnsi="Tahoma"/>
      <w:sz w:val="18"/>
      <w:szCs w:val="18"/>
    </w:rPr>
  </w:style>
  <w:style w:type="paragraph" w:customStyle="1" w:styleId="1">
    <w:name w:val="列出段落1"/>
    <w:basedOn w:val="a"/>
    <w:uiPriority w:val="34"/>
    <w:qFormat/>
    <w:rsid w:val="00513E46"/>
    <w:pPr>
      <w:widowControl w:val="0"/>
      <w:adjustRightInd/>
      <w:snapToGrid/>
      <w:spacing w:after="0"/>
      <w:ind w:firstLineChars="200" w:firstLine="420"/>
      <w:jc w:val="both"/>
    </w:pPr>
    <w:rPr>
      <w:rFonts w:ascii="Times New Roman" w:eastAsia="宋体" w:hAnsi="Times New Roman" w:cs="Times New Roman"/>
      <w:kern w:val="2"/>
      <w:sz w:val="21"/>
      <w:szCs w:val="21"/>
    </w:rPr>
  </w:style>
  <w:style w:type="paragraph" w:customStyle="1" w:styleId="4">
    <w:name w:val="列出段落4"/>
    <w:basedOn w:val="a"/>
    <w:uiPriority w:val="34"/>
    <w:unhideWhenUsed/>
    <w:qFormat/>
    <w:rsid w:val="00513E46"/>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styleId="ab">
    <w:name w:val="List Paragraph"/>
    <w:basedOn w:val="a"/>
    <w:uiPriority w:val="99"/>
    <w:unhideWhenUsed/>
    <w:qFormat/>
    <w:rsid w:val="00513E46"/>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a4">
    <w:name w:val="正文缩进 字符"/>
    <w:link w:val="a3"/>
    <w:qFormat/>
    <w:rsid w:val="00513E46"/>
    <w:rPr>
      <w:rFonts w:ascii="Times New Roman" w:eastAsia="宋体" w:hAnsi="Times New Roman" w:cs="Times New Roman"/>
      <w:kern w:val="2"/>
      <w:sz w:val="21"/>
      <w:szCs w:val="24"/>
    </w:rPr>
  </w:style>
  <w:style w:type="character" w:customStyle="1" w:styleId="xdrichtextbox2">
    <w:name w:val="xdrichtextbox2"/>
    <w:basedOn w:val="a0"/>
    <w:qFormat/>
    <w:rsid w:val="00513E46"/>
    <w:rPr>
      <w:color w:val="0000FF"/>
      <w:sz w:val="18"/>
      <w:szCs w:val="18"/>
      <w:u w:val="none"/>
      <w:bdr w:val="single" w:sz="8" w:space="0" w:color="DCDCDC"/>
      <w:shd w:val="clear" w:color="auto" w:fill="FFFFFF"/>
    </w:rPr>
  </w:style>
  <w:style w:type="character" w:customStyle="1" w:styleId="CharChar">
    <w:name w:val="表格文字 Char Char"/>
    <w:link w:val="ac"/>
    <w:rsid w:val="00513E46"/>
    <w:rPr>
      <w:bCs/>
      <w:spacing w:val="10"/>
      <w:sz w:val="24"/>
    </w:rPr>
  </w:style>
  <w:style w:type="paragraph" w:customStyle="1" w:styleId="ac">
    <w:name w:val="表格文字"/>
    <w:basedOn w:val="a"/>
    <w:link w:val="CharChar"/>
    <w:qFormat/>
    <w:rsid w:val="00513E46"/>
    <w:pPr>
      <w:widowControl w:val="0"/>
      <w:adjustRightInd/>
      <w:snapToGrid/>
      <w:spacing w:before="25" w:after="25"/>
    </w:pPr>
    <w:rPr>
      <w:rFonts w:ascii="Times New Roman" w:eastAsia="宋体" w:hAnsi="Times New Roman" w:cs="Times New Roman"/>
      <w:bCs/>
      <w:spacing w:val="10"/>
      <w:sz w:val="24"/>
      <w:szCs w:val="20"/>
    </w:rPr>
  </w:style>
  <w:style w:type="paragraph" w:styleId="ad">
    <w:name w:val="Balloon Text"/>
    <w:basedOn w:val="a"/>
    <w:link w:val="ae"/>
    <w:uiPriority w:val="99"/>
    <w:semiHidden/>
    <w:unhideWhenUsed/>
    <w:rsid w:val="00464D78"/>
    <w:pPr>
      <w:spacing w:after="0"/>
    </w:pPr>
    <w:rPr>
      <w:sz w:val="18"/>
      <w:szCs w:val="18"/>
    </w:rPr>
  </w:style>
  <w:style w:type="character" w:customStyle="1" w:styleId="ae">
    <w:name w:val="批注框文本 字符"/>
    <w:basedOn w:val="a0"/>
    <w:link w:val="ad"/>
    <w:uiPriority w:val="99"/>
    <w:semiHidden/>
    <w:rsid w:val="00464D78"/>
    <w:rPr>
      <w:rFonts w:ascii="Tahoma" w:eastAsia="微软雅黑" w:hAnsi="Tahoma" w:cstheme="minorBidi"/>
      <w:sz w:val="18"/>
      <w:szCs w:val="18"/>
    </w:rPr>
  </w:style>
  <w:style w:type="paragraph" w:styleId="af">
    <w:name w:val="Revision"/>
    <w:hidden/>
    <w:uiPriority w:val="99"/>
    <w:semiHidden/>
    <w:rsid w:val="00464D78"/>
    <w:rPr>
      <w:rFonts w:ascii="Tahoma" w:eastAsia="微软雅黑" w:hAnsi="Tahom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1602</Words>
  <Characters>9138</Characters>
  <Application>Microsoft Office Word</Application>
  <DocSecurity>0</DocSecurity>
  <Lines>76</Lines>
  <Paragraphs>21</Paragraphs>
  <ScaleCrop>false</ScaleCrop>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cp:revision>
  <dcterms:created xsi:type="dcterms:W3CDTF">2008-09-11T17:20:00Z</dcterms:created>
  <dcterms:modified xsi:type="dcterms:W3CDTF">2021-08-02T00:29:00Z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