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362" w:rsidRPr="007845DF" w:rsidRDefault="00943093" w:rsidP="00943093">
      <w:pPr>
        <w:jc w:val="center"/>
        <w:rPr>
          <w:sz w:val="36"/>
          <w:szCs w:val="36"/>
        </w:rPr>
      </w:pPr>
      <w:bookmarkStart w:id="0" w:name="_Hlk514052289"/>
      <w:r w:rsidRPr="007845DF">
        <w:rPr>
          <w:rFonts w:hint="eastAsia"/>
          <w:sz w:val="36"/>
          <w:szCs w:val="36"/>
        </w:rPr>
        <w:t>中山大学孙逸仙纪念医院</w:t>
      </w:r>
      <w:bookmarkStart w:id="1" w:name="_Hlk47599267"/>
      <w:bookmarkStart w:id="2" w:name="_Hlk48211566"/>
      <w:r w:rsidR="00CE7362" w:rsidRPr="007845DF">
        <w:rPr>
          <w:rFonts w:hint="eastAsia"/>
          <w:sz w:val="36"/>
          <w:szCs w:val="36"/>
        </w:rPr>
        <w:t>非1</w:t>
      </w:r>
      <w:r w:rsidR="00CE7362" w:rsidRPr="007845DF">
        <w:rPr>
          <w:sz w:val="36"/>
          <w:szCs w:val="36"/>
        </w:rPr>
        <w:t>20</w:t>
      </w:r>
      <w:r w:rsidR="00CE7362" w:rsidRPr="007845DF">
        <w:rPr>
          <w:rFonts w:hint="eastAsia"/>
          <w:sz w:val="36"/>
          <w:szCs w:val="36"/>
        </w:rPr>
        <w:t>急救</w:t>
      </w:r>
    </w:p>
    <w:p w:rsidR="00851251" w:rsidRPr="007845DF" w:rsidRDefault="00CE7362" w:rsidP="00CE7362">
      <w:pPr>
        <w:jc w:val="center"/>
        <w:rPr>
          <w:sz w:val="36"/>
          <w:szCs w:val="36"/>
        </w:rPr>
      </w:pPr>
      <w:r w:rsidRPr="007845DF">
        <w:rPr>
          <w:rFonts w:hint="eastAsia"/>
          <w:sz w:val="36"/>
          <w:szCs w:val="36"/>
        </w:rPr>
        <w:t>医疗转运服务</w:t>
      </w:r>
      <w:bookmarkEnd w:id="1"/>
      <w:r w:rsidR="00943093" w:rsidRPr="007845DF">
        <w:rPr>
          <w:rFonts w:hint="eastAsia"/>
          <w:sz w:val="36"/>
          <w:szCs w:val="36"/>
        </w:rPr>
        <w:t>项目</w:t>
      </w:r>
      <w:bookmarkEnd w:id="2"/>
      <w:r w:rsidR="00153666" w:rsidRPr="007845DF">
        <w:rPr>
          <w:rFonts w:hint="eastAsia"/>
          <w:sz w:val="36"/>
          <w:szCs w:val="36"/>
        </w:rPr>
        <w:t>公开</w:t>
      </w:r>
      <w:r w:rsidR="00735CB1" w:rsidRPr="007845DF">
        <w:rPr>
          <w:rFonts w:hint="eastAsia"/>
          <w:sz w:val="36"/>
          <w:szCs w:val="36"/>
        </w:rPr>
        <w:t>采购</w:t>
      </w:r>
      <w:r w:rsidR="00943093" w:rsidRPr="007845DF">
        <w:rPr>
          <w:rFonts w:hint="eastAsia"/>
          <w:sz w:val="36"/>
          <w:szCs w:val="36"/>
        </w:rPr>
        <w:t>文件</w:t>
      </w:r>
    </w:p>
    <w:p w:rsidR="00943093" w:rsidRPr="007845DF" w:rsidRDefault="00943093" w:rsidP="00943093">
      <w:pPr>
        <w:jc w:val="center"/>
        <w:rPr>
          <w:sz w:val="36"/>
          <w:szCs w:val="36"/>
        </w:rPr>
      </w:pPr>
    </w:p>
    <w:p w:rsidR="00B81715" w:rsidRPr="007845DF" w:rsidRDefault="00B81715" w:rsidP="00943093">
      <w:pPr>
        <w:jc w:val="center"/>
        <w:rPr>
          <w:sz w:val="36"/>
          <w:szCs w:val="36"/>
        </w:rPr>
      </w:pPr>
      <w:r w:rsidRPr="007845DF">
        <w:rPr>
          <w:rFonts w:hint="eastAsia"/>
          <w:sz w:val="36"/>
          <w:szCs w:val="36"/>
        </w:rPr>
        <w:t xml:space="preserve">第一部分 </w:t>
      </w:r>
      <w:r w:rsidRPr="007845DF">
        <w:rPr>
          <w:sz w:val="36"/>
          <w:szCs w:val="36"/>
        </w:rPr>
        <w:t xml:space="preserve"> </w:t>
      </w:r>
      <w:r w:rsidR="0041096F" w:rsidRPr="007845DF">
        <w:rPr>
          <w:rFonts w:hint="eastAsia"/>
          <w:sz w:val="36"/>
          <w:szCs w:val="36"/>
        </w:rPr>
        <w:t>响应</w:t>
      </w:r>
      <w:r w:rsidRPr="007845DF">
        <w:rPr>
          <w:rFonts w:hint="eastAsia"/>
          <w:sz w:val="36"/>
          <w:szCs w:val="36"/>
        </w:rPr>
        <w:t>邀请函</w:t>
      </w:r>
    </w:p>
    <w:p w:rsidR="00943093" w:rsidRPr="007845DF" w:rsidRDefault="00943093" w:rsidP="00943093">
      <w:pPr>
        <w:jc w:val="left"/>
        <w:rPr>
          <w:sz w:val="28"/>
          <w:szCs w:val="28"/>
        </w:rPr>
      </w:pPr>
      <w:r w:rsidRPr="007845DF">
        <w:rPr>
          <w:rFonts w:hint="eastAsia"/>
          <w:sz w:val="28"/>
          <w:szCs w:val="28"/>
        </w:rPr>
        <w:t>一、项目编号：</w:t>
      </w:r>
      <w:r w:rsidR="00B81715" w:rsidRPr="007845DF">
        <w:rPr>
          <w:rFonts w:hint="eastAsia"/>
          <w:sz w:val="28"/>
          <w:szCs w:val="28"/>
        </w:rPr>
        <w:t>LY</w:t>
      </w:r>
      <w:r w:rsidR="00B81715" w:rsidRPr="007845DF">
        <w:rPr>
          <w:sz w:val="28"/>
          <w:szCs w:val="28"/>
        </w:rPr>
        <w:t>20</w:t>
      </w:r>
      <w:r w:rsidR="00F0626A" w:rsidRPr="007845DF">
        <w:rPr>
          <w:sz w:val="28"/>
          <w:szCs w:val="28"/>
        </w:rPr>
        <w:t>2</w:t>
      </w:r>
      <w:r w:rsidR="00862B18" w:rsidRPr="007845DF">
        <w:rPr>
          <w:sz w:val="28"/>
          <w:szCs w:val="28"/>
        </w:rPr>
        <w:t>1</w:t>
      </w:r>
      <w:r w:rsidR="00270C94" w:rsidRPr="007845DF">
        <w:rPr>
          <w:sz w:val="28"/>
          <w:szCs w:val="28"/>
        </w:rPr>
        <w:t>0</w:t>
      </w:r>
      <w:r w:rsidR="001B0A67" w:rsidRPr="007845DF">
        <w:rPr>
          <w:sz w:val="28"/>
          <w:szCs w:val="28"/>
        </w:rPr>
        <w:t>929</w:t>
      </w:r>
    </w:p>
    <w:p w:rsidR="00943093" w:rsidRPr="007845DF" w:rsidRDefault="00943093" w:rsidP="00CE7362">
      <w:pPr>
        <w:jc w:val="left"/>
        <w:rPr>
          <w:sz w:val="28"/>
          <w:szCs w:val="28"/>
        </w:rPr>
      </w:pPr>
      <w:r w:rsidRPr="007845DF">
        <w:rPr>
          <w:rFonts w:hint="eastAsia"/>
          <w:sz w:val="28"/>
          <w:szCs w:val="28"/>
        </w:rPr>
        <w:t>二、项目名称：中山大学孙逸仙纪念医院</w:t>
      </w:r>
      <w:r w:rsidR="00CE7362" w:rsidRPr="007845DF">
        <w:rPr>
          <w:rFonts w:hint="eastAsia"/>
          <w:sz w:val="28"/>
          <w:szCs w:val="28"/>
        </w:rPr>
        <w:t>非</w:t>
      </w:r>
      <w:r w:rsidR="00CE7362" w:rsidRPr="007845DF">
        <w:rPr>
          <w:sz w:val="28"/>
          <w:szCs w:val="28"/>
        </w:rPr>
        <w:t>120急救</w:t>
      </w:r>
      <w:r w:rsidR="00CE7362" w:rsidRPr="007845DF">
        <w:rPr>
          <w:rFonts w:hint="eastAsia"/>
          <w:sz w:val="28"/>
          <w:szCs w:val="28"/>
        </w:rPr>
        <w:t>医疗转运服务</w:t>
      </w:r>
      <w:r w:rsidRPr="007845DF">
        <w:rPr>
          <w:rFonts w:hint="eastAsia"/>
          <w:sz w:val="28"/>
          <w:szCs w:val="28"/>
        </w:rPr>
        <w:t>项目</w:t>
      </w:r>
    </w:p>
    <w:p w:rsidR="00943093" w:rsidRPr="007845DF" w:rsidRDefault="00943093" w:rsidP="00943093">
      <w:pPr>
        <w:jc w:val="left"/>
        <w:rPr>
          <w:sz w:val="28"/>
          <w:szCs w:val="28"/>
        </w:rPr>
      </w:pPr>
      <w:r w:rsidRPr="007845DF">
        <w:rPr>
          <w:rFonts w:hint="eastAsia"/>
          <w:sz w:val="28"/>
          <w:szCs w:val="28"/>
        </w:rPr>
        <w:t>三、项目</w:t>
      </w:r>
      <w:r w:rsidR="00AE7EBC" w:rsidRPr="007845DF">
        <w:rPr>
          <w:rFonts w:hint="eastAsia"/>
          <w:sz w:val="28"/>
          <w:szCs w:val="28"/>
        </w:rPr>
        <w:t>预算</w:t>
      </w:r>
      <w:r w:rsidRPr="007845DF">
        <w:rPr>
          <w:rFonts w:hint="eastAsia"/>
          <w:sz w:val="28"/>
          <w:szCs w:val="28"/>
        </w:rPr>
        <w:t>：</w:t>
      </w:r>
      <w:r w:rsidR="00B9374E" w:rsidRPr="007845DF">
        <w:rPr>
          <w:rFonts w:hint="eastAsia"/>
          <w:sz w:val="28"/>
          <w:szCs w:val="28"/>
        </w:rPr>
        <w:t>人民币</w:t>
      </w:r>
      <w:r w:rsidR="001B0A67" w:rsidRPr="007845DF">
        <w:rPr>
          <w:sz w:val="28"/>
          <w:szCs w:val="28"/>
        </w:rPr>
        <w:t>648000</w:t>
      </w:r>
      <w:r w:rsidR="00B9374E" w:rsidRPr="007845DF">
        <w:rPr>
          <w:rFonts w:hint="eastAsia"/>
          <w:sz w:val="28"/>
          <w:szCs w:val="28"/>
        </w:rPr>
        <w:t>元</w:t>
      </w:r>
      <w:r w:rsidR="00862B18" w:rsidRPr="007845DF">
        <w:rPr>
          <w:rFonts w:hint="eastAsia"/>
          <w:sz w:val="28"/>
          <w:szCs w:val="28"/>
        </w:rPr>
        <w:t>/两年</w:t>
      </w:r>
    </w:p>
    <w:p w:rsidR="00943093" w:rsidRPr="007845DF" w:rsidRDefault="00AE7EBC" w:rsidP="00943093">
      <w:pPr>
        <w:jc w:val="left"/>
        <w:rPr>
          <w:sz w:val="28"/>
          <w:szCs w:val="28"/>
        </w:rPr>
      </w:pPr>
      <w:r w:rsidRPr="007845DF">
        <w:rPr>
          <w:rFonts w:hint="eastAsia"/>
          <w:sz w:val="28"/>
          <w:szCs w:val="28"/>
        </w:rPr>
        <w:t>四、项目</w:t>
      </w:r>
      <w:r w:rsidR="00CE7362" w:rsidRPr="007845DF">
        <w:rPr>
          <w:rFonts w:hint="eastAsia"/>
          <w:sz w:val="28"/>
          <w:szCs w:val="28"/>
        </w:rPr>
        <w:t>需求</w:t>
      </w:r>
    </w:p>
    <w:p w:rsidR="00CE7362" w:rsidRPr="007845DF" w:rsidRDefault="00CE7362" w:rsidP="00943093">
      <w:pPr>
        <w:jc w:val="left"/>
        <w:rPr>
          <w:sz w:val="28"/>
          <w:szCs w:val="28"/>
        </w:rPr>
      </w:pPr>
      <w:r w:rsidRPr="007845DF">
        <w:rPr>
          <w:rFonts w:hint="eastAsia"/>
          <w:sz w:val="28"/>
          <w:szCs w:val="28"/>
        </w:rPr>
        <w:t>1</w:t>
      </w:r>
      <w:r w:rsidRPr="007845DF">
        <w:rPr>
          <w:sz w:val="28"/>
          <w:szCs w:val="28"/>
        </w:rPr>
        <w:t>.</w:t>
      </w:r>
      <w:r w:rsidRPr="007845DF">
        <w:rPr>
          <w:rFonts w:hint="eastAsia"/>
          <w:sz w:val="28"/>
          <w:szCs w:val="28"/>
        </w:rPr>
        <w:t>响应人负责为院方提供工作日时间（工作日每</w:t>
      </w:r>
      <w:r w:rsidR="00862B18" w:rsidRPr="007845DF">
        <w:rPr>
          <w:rFonts w:hint="eastAsia"/>
          <w:sz w:val="28"/>
          <w:szCs w:val="28"/>
        </w:rPr>
        <w:t>天8</w:t>
      </w:r>
      <w:r w:rsidRPr="007845DF">
        <w:rPr>
          <w:rFonts w:hint="eastAsia"/>
          <w:sz w:val="28"/>
          <w:szCs w:val="28"/>
        </w:rPr>
        <w:t>:</w:t>
      </w:r>
      <w:r w:rsidRPr="007845DF">
        <w:rPr>
          <w:sz w:val="28"/>
          <w:szCs w:val="28"/>
        </w:rPr>
        <w:t>00</w:t>
      </w:r>
      <w:r w:rsidRPr="007845DF">
        <w:rPr>
          <w:rFonts w:hint="eastAsia"/>
          <w:sz w:val="28"/>
          <w:szCs w:val="28"/>
        </w:rPr>
        <w:t>至</w:t>
      </w:r>
      <w:r w:rsidR="00862B18" w:rsidRPr="007845DF">
        <w:rPr>
          <w:rFonts w:hint="eastAsia"/>
          <w:sz w:val="28"/>
          <w:szCs w:val="28"/>
        </w:rPr>
        <w:t>下午1</w:t>
      </w:r>
      <w:r w:rsidR="00862B18" w:rsidRPr="007845DF">
        <w:rPr>
          <w:sz w:val="28"/>
          <w:szCs w:val="28"/>
        </w:rPr>
        <w:t>8</w:t>
      </w:r>
      <w:r w:rsidRPr="007845DF">
        <w:rPr>
          <w:rFonts w:hint="eastAsia"/>
          <w:sz w:val="28"/>
          <w:szCs w:val="28"/>
        </w:rPr>
        <w:t>:</w:t>
      </w:r>
      <w:r w:rsidRPr="007845DF">
        <w:rPr>
          <w:sz w:val="28"/>
          <w:szCs w:val="28"/>
        </w:rPr>
        <w:t>00</w:t>
      </w:r>
      <w:r w:rsidRPr="007845DF">
        <w:rPr>
          <w:rFonts w:hint="eastAsia"/>
          <w:sz w:val="28"/>
          <w:szCs w:val="28"/>
        </w:rPr>
        <w:t>）以及法定节假日</w:t>
      </w:r>
      <w:r w:rsidR="00791F8D" w:rsidRPr="007845DF">
        <w:rPr>
          <w:rFonts w:hint="eastAsia"/>
          <w:sz w:val="28"/>
          <w:szCs w:val="28"/>
        </w:rPr>
        <w:t>（全天2</w:t>
      </w:r>
      <w:r w:rsidR="00791F8D" w:rsidRPr="007845DF">
        <w:rPr>
          <w:sz w:val="28"/>
          <w:szCs w:val="28"/>
        </w:rPr>
        <w:t>4</w:t>
      </w:r>
      <w:r w:rsidR="00791F8D" w:rsidRPr="007845DF">
        <w:rPr>
          <w:rFonts w:hint="eastAsia"/>
          <w:sz w:val="28"/>
          <w:szCs w:val="28"/>
        </w:rPr>
        <w:t>小时）</w:t>
      </w:r>
      <w:r w:rsidRPr="007845DF">
        <w:rPr>
          <w:rFonts w:hint="eastAsia"/>
          <w:sz w:val="28"/>
          <w:szCs w:val="28"/>
        </w:rPr>
        <w:t>，南院区常规非1</w:t>
      </w:r>
      <w:r w:rsidRPr="007845DF">
        <w:rPr>
          <w:sz w:val="28"/>
          <w:szCs w:val="28"/>
        </w:rPr>
        <w:t>20</w:t>
      </w:r>
      <w:r w:rsidRPr="007845DF">
        <w:rPr>
          <w:rFonts w:hint="eastAsia"/>
          <w:sz w:val="28"/>
          <w:szCs w:val="28"/>
        </w:rPr>
        <w:t>急救医疗转运</w:t>
      </w:r>
      <w:r w:rsidR="0031584D" w:rsidRPr="007845DF">
        <w:rPr>
          <w:rFonts w:hint="eastAsia"/>
          <w:sz w:val="28"/>
          <w:szCs w:val="28"/>
        </w:rPr>
        <w:t>服务，相关服务按卫生行政部门要求的非1</w:t>
      </w:r>
      <w:r w:rsidR="0031584D" w:rsidRPr="007845DF">
        <w:rPr>
          <w:sz w:val="28"/>
          <w:szCs w:val="28"/>
        </w:rPr>
        <w:t>20</w:t>
      </w:r>
      <w:r w:rsidR="0031584D" w:rsidRPr="007845DF">
        <w:rPr>
          <w:rFonts w:hint="eastAsia"/>
          <w:sz w:val="28"/>
          <w:szCs w:val="28"/>
        </w:rPr>
        <w:t>急救转运流程、标准提供</w:t>
      </w:r>
      <w:r w:rsidR="001B0A67" w:rsidRPr="007845DF">
        <w:rPr>
          <w:rFonts w:hint="eastAsia"/>
          <w:sz w:val="28"/>
          <w:szCs w:val="28"/>
        </w:rPr>
        <w:t>，服务期限两</w:t>
      </w:r>
      <w:r w:rsidR="008A215E" w:rsidRPr="007845DF">
        <w:rPr>
          <w:rFonts w:hint="eastAsia"/>
          <w:sz w:val="28"/>
          <w:szCs w:val="28"/>
        </w:rPr>
        <w:t>年</w:t>
      </w:r>
      <w:r w:rsidR="0031584D" w:rsidRPr="007845DF">
        <w:rPr>
          <w:rFonts w:hint="eastAsia"/>
          <w:sz w:val="28"/>
          <w:szCs w:val="28"/>
        </w:rPr>
        <w:t>。</w:t>
      </w:r>
    </w:p>
    <w:p w:rsidR="0031584D" w:rsidRPr="007845DF" w:rsidRDefault="00C021D0" w:rsidP="00943093">
      <w:pPr>
        <w:jc w:val="left"/>
        <w:rPr>
          <w:sz w:val="28"/>
          <w:szCs w:val="28"/>
        </w:rPr>
      </w:pPr>
      <w:r w:rsidRPr="007845DF">
        <w:rPr>
          <w:rFonts w:hint="eastAsia"/>
          <w:sz w:val="28"/>
          <w:szCs w:val="28"/>
        </w:rPr>
        <w:t>2</w:t>
      </w:r>
      <w:r w:rsidRPr="007845DF">
        <w:rPr>
          <w:sz w:val="28"/>
          <w:szCs w:val="28"/>
        </w:rPr>
        <w:t>.</w:t>
      </w:r>
      <w:r w:rsidRPr="007845DF">
        <w:rPr>
          <w:rFonts w:hint="eastAsia"/>
          <w:sz w:val="28"/>
          <w:szCs w:val="28"/>
        </w:rPr>
        <w:t>响应人需提供一辆专用救护车停在院方院内指定位置</w:t>
      </w:r>
      <w:r w:rsidR="00B330DC" w:rsidRPr="007845DF">
        <w:rPr>
          <w:rFonts w:hint="eastAsia"/>
          <w:sz w:val="28"/>
          <w:szCs w:val="28"/>
        </w:rPr>
        <w:t>，确保合同约定时间内随时可用。</w:t>
      </w:r>
      <w:r w:rsidR="00E8078A" w:rsidRPr="007845DF">
        <w:rPr>
          <w:rFonts w:hint="eastAsia"/>
          <w:sz w:val="28"/>
          <w:szCs w:val="28"/>
        </w:rPr>
        <w:t>车辆</w:t>
      </w:r>
      <w:r w:rsidR="00B330DC" w:rsidRPr="007845DF">
        <w:rPr>
          <w:rFonts w:hint="eastAsia"/>
          <w:sz w:val="28"/>
          <w:szCs w:val="28"/>
        </w:rPr>
        <w:t>参考品牌为奔驰、福特全顺、丰田、金龙或优于上述品牌、优于项目服务要求的医疗救护车辆</w:t>
      </w:r>
      <w:r w:rsidR="00E8078A" w:rsidRPr="007845DF">
        <w:rPr>
          <w:rFonts w:hint="eastAsia"/>
          <w:sz w:val="28"/>
          <w:szCs w:val="28"/>
        </w:rPr>
        <w:t>，救护车注册时间要求2</w:t>
      </w:r>
      <w:r w:rsidR="00E8078A" w:rsidRPr="007845DF">
        <w:rPr>
          <w:sz w:val="28"/>
          <w:szCs w:val="28"/>
        </w:rPr>
        <w:t>01</w:t>
      </w:r>
      <w:r w:rsidR="00862B18" w:rsidRPr="007845DF">
        <w:rPr>
          <w:sz w:val="28"/>
          <w:szCs w:val="28"/>
        </w:rPr>
        <w:t>8</w:t>
      </w:r>
      <w:r w:rsidR="00E8078A" w:rsidRPr="007845DF">
        <w:rPr>
          <w:rFonts w:hint="eastAsia"/>
          <w:sz w:val="28"/>
          <w:szCs w:val="28"/>
        </w:rPr>
        <w:t>年以后，年审合格的车辆。</w:t>
      </w:r>
    </w:p>
    <w:p w:rsidR="00775CC9" w:rsidRPr="007845DF" w:rsidRDefault="00E8078A" w:rsidP="00943093">
      <w:pPr>
        <w:jc w:val="left"/>
        <w:rPr>
          <w:sz w:val="28"/>
          <w:szCs w:val="28"/>
        </w:rPr>
      </w:pPr>
      <w:r w:rsidRPr="007845DF">
        <w:rPr>
          <w:rFonts w:hint="eastAsia"/>
          <w:sz w:val="28"/>
          <w:szCs w:val="28"/>
        </w:rPr>
        <w:t>3</w:t>
      </w:r>
      <w:r w:rsidRPr="007845DF">
        <w:rPr>
          <w:sz w:val="28"/>
          <w:szCs w:val="28"/>
        </w:rPr>
        <w:t>.</w:t>
      </w:r>
      <w:bookmarkStart w:id="3" w:name="_Hlk48145401"/>
      <w:r w:rsidRPr="007845DF">
        <w:rPr>
          <w:rFonts w:hint="eastAsia"/>
          <w:sz w:val="28"/>
          <w:szCs w:val="28"/>
        </w:rPr>
        <w:t>响应人救护车上必须配备基础</w:t>
      </w:r>
      <w:r w:rsidR="00920769" w:rsidRPr="007845DF">
        <w:rPr>
          <w:rFonts w:hint="eastAsia"/>
          <w:sz w:val="28"/>
          <w:szCs w:val="28"/>
        </w:rPr>
        <w:t>的</w:t>
      </w:r>
      <w:r w:rsidR="00765684" w:rsidRPr="007845DF">
        <w:rPr>
          <w:rFonts w:hint="eastAsia"/>
          <w:sz w:val="28"/>
          <w:szCs w:val="28"/>
        </w:rPr>
        <w:t>医疗</w:t>
      </w:r>
      <w:r w:rsidR="00FD255D" w:rsidRPr="007845DF">
        <w:rPr>
          <w:rFonts w:hint="eastAsia"/>
          <w:sz w:val="28"/>
          <w:szCs w:val="28"/>
        </w:rPr>
        <w:t>设备</w:t>
      </w:r>
      <w:r w:rsidRPr="007845DF">
        <w:rPr>
          <w:rFonts w:hint="eastAsia"/>
          <w:sz w:val="28"/>
          <w:szCs w:val="28"/>
        </w:rPr>
        <w:t>（详见需求</w:t>
      </w:r>
      <w:r w:rsidR="00920769" w:rsidRPr="007845DF">
        <w:rPr>
          <w:rFonts w:hint="eastAsia"/>
          <w:sz w:val="28"/>
          <w:szCs w:val="28"/>
        </w:rPr>
        <w:t>配置表</w:t>
      </w:r>
      <w:r w:rsidRPr="007845DF">
        <w:rPr>
          <w:rFonts w:hint="eastAsia"/>
          <w:sz w:val="28"/>
          <w:szCs w:val="28"/>
        </w:rPr>
        <w:t>）</w:t>
      </w:r>
      <w:r w:rsidR="00920769" w:rsidRPr="007845DF">
        <w:rPr>
          <w:rFonts w:hint="eastAsia"/>
          <w:sz w:val="28"/>
          <w:szCs w:val="28"/>
        </w:rPr>
        <w:t>，并确保所配备设备</w:t>
      </w:r>
      <w:r w:rsidR="00EF411C" w:rsidRPr="007845DF">
        <w:rPr>
          <w:rFonts w:hint="eastAsia"/>
          <w:sz w:val="28"/>
          <w:szCs w:val="28"/>
        </w:rPr>
        <w:t>符合相关医疗管理规定。车载医疗设备投入使用前需向院方备案相关医疗器械注册证件资料，并确保合同期内设备技术参数与注册证件资料要求相一致。</w:t>
      </w:r>
      <w:bookmarkEnd w:id="3"/>
    </w:p>
    <w:p w:rsidR="00EF411C" w:rsidRPr="007845DF" w:rsidRDefault="00EF411C" w:rsidP="00943093">
      <w:pPr>
        <w:jc w:val="left"/>
        <w:rPr>
          <w:sz w:val="28"/>
          <w:szCs w:val="28"/>
        </w:rPr>
      </w:pPr>
      <w:r w:rsidRPr="007845DF">
        <w:rPr>
          <w:rFonts w:hint="eastAsia"/>
          <w:sz w:val="28"/>
          <w:szCs w:val="28"/>
        </w:rPr>
        <w:t>4</w:t>
      </w:r>
      <w:r w:rsidRPr="007845DF">
        <w:rPr>
          <w:sz w:val="28"/>
          <w:szCs w:val="28"/>
        </w:rPr>
        <w:t>.</w:t>
      </w:r>
      <w:r w:rsidRPr="007845DF">
        <w:rPr>
          <w:rFonts w:hint="eastAsia"/>
          <w:sz w:val="28"/>
          <w:szCs w:val="28"/>
        </w:rPr>
        <w:t>响应人需为本项目配备</w:t>
      </w:r>
      <w:r w:rsidR="00304B80" w:rsidRPr="007845DF">
        <w:rPr>
          <w:rFonts w:hint="eastAsia"/>
          <w:sz w:val="28"/>
          <w:szCs w:val="28"/>
        </w:rPr>
        <w:t>不少于一名</w:t>
      </w:r>
      <w:r w:rsidRPr="007845DF">
        <w:rPr>
          <w:rFonts w:hint="eastAsia"/>
          <w:sz w:val="28"/>
          <w:szCs w:val="28"/>
        </w:rPr>
        <w:t>司机，同时提供人员资质证书复印件、社保/聘用证明加盖响应人公章，并书面承诺项目履约按此执行</w:t>
      </w:r>
      <w:r w:rsidR="00F20DBF" w:rsidRPr="007845DF">
        <w:rPr>
          <w:rFonts w:hint="eastAsia"/>
          <w:sz w:val="28"/>
          <w:szCs w:val="28"/>
        </w:rPr>
        <w:t>，</w:t>
      </w:r>
      <w:r w:rsidRPr="007845DF">
        <w:rPr>
          <w:rFonts w:hint="eastAsia"/>
          <w:sz w:val="28"/>
          <w:szCs w:val="28"/>
        </w:rPr>
        <w:t>保证项目人员稳定性。院方有权对工作表现不满意的响应人配备司机提出更换或整</w:t>
      </w:r>
      <w:r w:rsidRPr="007845DF">
        <w:rPr>
          <w:rFonts w:hint="eastAsia"/>
          <w:sz w:val="28"/>
          <w:szCs w:val="28"/>
        </w:rPr>
        <w:lastRenderedPageBreak/>
        <w:t>改要求，响应人应予配合。</w:t>
      </w:r>
    </w:p>
    <w:p w:rsidR="00B76FC5" w:rsidRPr="007845DF" w:rsidRDefault="00B76FC5" w:rsidP="00943093">
      <w:pPr>
        <w:jc w:val="left"/>
        <w:rPr>
          <w:sz w:val="28"/>
          <w:szCs w:val="28"/>
        </w:rPr>
      </w:pPr>
      <w:r w:rsidRPr="007845DF">
        <w:rPr>
          <w:rFonts w:hint="eastAsia"/>
          <w:sz w:val="28"/>
          <w:szCs w:val="28"/>
        </w:rPr>
        <w:t>5</w:t>
      </w:r>
      <w:r w:rsidRPr="007845DF">
        <w:rPr>
          <w:sz w:val="28"/>
          <w:szCs w:val="28"/>
        </w:rPr>
        <w:t>.</w:t>
      </w:r>
      <w:r w:rsidRPr="007845DF">
        <w:rPr>
          <w:rFonts w:hint="eastAsia"/>
          <w:sz w:val="28"/>
          <w:szCs w:val="28"/>
        </w:rPr>
        <w:t>医疗转运服务范围包括病人、家属及医护人员医疗转运，标本/血液输送转运及其他院方要求的非医疗转运服务。</w:t>
      </w:r>
    </w:p>
    <w:p w:rsidR="00B541AA" w:rsidRPr="007845DF" w:rsidRDefault="00B541AA" w:rsidP="00943093">
      <w:pPr>
        <w:jc w:val="left"/>
        <w:rPr>
          <w:sz w:val="28"/>
          <w:szCs w:val="28"/>
        </w:rPr>
      </w:pPr>
      <w:r w:rsidRPr="007845DF">
        <w:rPr>
          <w:rFonts w:hint="eastAsia"/>
          <w:sz w:val="28"/>
          <w:szCs w:val="28"/>
        </w:rPr>
        <w:t>6</w:t>
      </w:r>
      <w:r w:rsidRPr="007845DF">
        <w:rPr>
          <w:sz w:val="28"/>
          <w:szCs w:val="28"/>
        </w:rPr>
        <w:t>.</w:t>
      </w:r>
      <w:r w:rsidRPr="007845DF">
        <w:rPr>
          <w:rFonts w:hint="eastAsia"/>
          <w:sz w:val="28"/>
          <w:szCs w:val="28"/>
        </w:rPr>
        <w:t>响应人在运输过程中不得额外收取任何费用，因运输原因导致的医疗安全责任由响应人负责。救护车辆油费、维修费、保险费、路桥费等运营费用均由响应人负责。</w:t>
      </w:r>
    </w:p>
    <w:p w:rsidR="00943093" w:rsidRPr="007845DF" w:rsidRDefault="001708C4" w:rsidP="00943093">
      <w:pPr>
        <w:jc w:val="left"/>
        <w:rPr>
          <w:sz w:val="28"/>
          <w:szCs w:val="28"/>
        </w:rPr>
      </w:pPr>
      <w:r w:rsidRPr="007845DF">
        <w:rPr>
          <w:rFonts w:hint="eastAsia"/>
          <w:sz w:val="28"/>
          <w:szCs w:val="28"/>
        </w:rPr>
        <w:t>五、</w:t>
      </w:r>
      <w:r w:rsidR="00735CB1" w:rsidRPr="007845DF">
        <w:rPr>
          <w:rFonts w:hint="eastAsia"/>
          <w:sz w:val="28"/>
          <w:szCs w:val="28"/>
        </w:rPr>
        <w:t>响应人</w:t>
      </w:r>
      <w:r w:rsidRPr="007845DF">
        <w:rPr>
          <w:rFonts w:hint="eastAsia"/>
          <w:sz w:val="28"/>
          <w:szCs w:val="28"/>
        </w:rPr>
        <w:t>资格要求</w:t>
      </w:r>
    </w:p>
    <w:p w:rsidR="007D5408" w:rsidRPr="007845DF" w:rsidRDefault="007D5408" w:rsidP="007D5408">
      <w:pPr>
        <w:jc w:val="left"/>
        <w:rPr>
          <w:sz w:val="28"/>
          <w:szCs w:val="28"/>
        </w:rPr>
      </w:pPr>
      <w:bookmarkStart w:id="4" w:name="_Hlk514337000"/>
      <w:r w:rsidRPr="007845DF">
        <w:rPr>
          <w:sz w:val="28"/>
          <w:szCs w:val="28"/>
        </w:rPr>
        <w:t xml:space="preserve">1. </w:t>
      </w:r>
      <w:r w:rsidR="00735CB1" w:rsidRPr="007845DF">
        <w:rPr>
          <w:rFonts w:hint="eastAsia"/>
          <w:sz w:val="28"/>
          <w:szCs w:val="28"/>
        </w:rPr>
        <w:t>响应人</w:t>
      </w:r>
      <w:r w:rsidRPr="007845DF">
        <w:rPr>
          <w:sz w:val="28"/>
          <w:szCs w:val="28"/>
        </w:rPr>
        <w:t>须为中华人民共和国境内</w:t>
      </w:r>
      <w:r w:rsidR="00F531D3" w:rsidRPr="007845DF">
        <w:rPr>
          <w:rFonts w:hint="eastAsia"/>
          <w:sz w:val="28"/>
          <w:szCs w:val="28"/>
        </w:rPr>
        <w:t>的独立法人企业或其他组织，具备投标标的经营资质与能力，</w:t>
      </w:r>
      <w:r w:rsidR="004F0D8F" w:rsidRPr="007845DF">
        <w:rPr>
          <w:rFonts w:hint="eastAsia"/>
          <w:sz w:val="28"/>
          <w:szCs w:val="28"/>
        </w:rPr>
        <w:t>需提供有效营业执照</w:t>
      </w:r>
      <w:r w:rsidRPr="007845DF">
        <w:rPr>
          <w:sz w:val="28"/>
          <w:szCs w:val="28"/>
        </w:rPr>
        <w:t>。</w:t>
      </w:r>
      <w:r w:rsidR="00265444" w:rsidRPr="007845DF">
        <w:rPr>
          <w:rFonts w:hint="eastAsia"/>
          <w:sz w:val="28"/>
          <w:szCs w:val="28"/>
        </w:rPr>
        <w:t>（如非“三证合一”证照，同时提供税务登记证；如营业执照未记载经营范围，同时提供在全国企业信用信息公示系统查询的单位“登记信息”的打印页面）。</w:t>
      </w:r>
    </w:p>
    <w:p w:rsidR="00304B80" w:rsidRPr="007845DF" w:rsidRDefault="00304B80" w:rsidP="00304B80">
      <w:pPr>
        <w:jc w:val="left"/>
        <w:rPr>
          <w:sz w:val="28"/>
          <w:szCs w:val="28"/>
        </w:rPr>
      </w:pPr>
      <w:r w:rsidRPr="007845DF">
        <w:rPr>
          <w:sz w:val="28"/>
          <w:szCs w:val="28"/>
        </w:rPr>
        <w:t xml:space="preserve">2. </w:t>
      </w:r>
      <w:r w:rsidRPr="007845DF">
        <w:rPr>
          <w:rFonts w:hint="eastAsia"/>
          <w:sz w:val="28"/>
          <w:szCs w:val="28"/>
        </w:rPr>
        <w:t>响应</w:t>
      </w:r>
      <w:r w:rsidRPr="007845DF">
        <w:rPr>
          <w:sz w:val="28"/>
          <w:szCs w:val="28"/>
        </w:rPr>
        <w:t>人必须是合法正规的非120急救医疗转运服务机构，需提供相关证明材料，如《医疗机构执业许可证》和卫生行政部门批准开展非120急救医疗转运服务的文件或证明。</w:t>
      </w:r>
      <w:r w:rsidR="009F7732" w:rsidRPr="007845DF">
        <w:rPr>
          <w:sz w:val="28"/>
          <w:szCs w:val="28"/>
        </w:rPr>
        <w:t>上述材料</w:t>
      </w:r>
      <w:r w:rsidR="009F7732" w:rsidRPr="007845DF">
        <w:rPr>
          <w:rFonts w:hint="eastAsia"/>
          <w:sz w:val="28"/>
          <w:szCs w:val="28"/>
        </w:rPr>
        <w:t>需</w:t>
      </w:r>
      <w:r w:rsidR="009F7732" w:rsidRPr="007845DF">
        <w:rPr>
          <w:sz w:val="28"/>
          <w:szCs w:val="28"/>
        </w:rPr>
        <w:t>为响应人实际持有</w:t>
      </w:r>
      <w:r w:rsidR="009F7732" w:rsidRPr="007845DF">
        <w:rPr>
          <w:rFonts w:hint="eastAsia"/>
          <w:sz w:val="28"/>
          <w:szCs w:val="28"/>
        </w:rPr>
        <w:t>，</w:t>
      </w:r>
      <w:r w:rsidR="009F7732" w:rsidRPr="007845DF">
        <w:rPr>
          <w:sz w:val="28"/>
          <w:szCs w:val="28"/>
        </w:rPr>
        <w:t>不支持响应人通过挂靠、转让、合作等形式获得</w:t>
      </w:r>
      <w:r w:rsidR="009F7732" w:rsidRPr="007845DF">
        <w:rPr>
          <w:rFonts w:hint="eastAsia"/>
          <w:sz w:val="28"/>
          <w:szCs w:val="28"/>
        </w:rPr>
        <w:t>或共享相应材料与资质</w:t>
      </w:r>
      <w:r w:rsidR="009F7732" w:rsidRPr="007845DF">
        <w:rPr>
          <w:sz w:val="28"/>
          <w:szCs w:val="28"/>
        </w:rPr>
        <w:t>。</w:t>
      </w:r>
    </w:p>
    <w:p w:rsidR="00304B80" w:rsidRPr="007845DF" w:rsidRDefault="00304B80" w:rsidP="00304B80">
      <w:pPr>
        <w:jc w:val="left"/>
        <w:rPr>
          <w:sz w:val="28"/>
          <w:szCs w:val="28"/>
        </w:rPr>
      </w:pPr>
      <w:r w:rsidRPr="007845DF">
        <w:rPr>
          <w:sz w:val="28"/>
          <w:szCs w:val="28"/>
        </w:rPr>
        <w:t xml:space="preserve">3. </w:t>
      </w:r>
      <w:r w:rsidRPr="007845DF">
        <w:rPr>
          <w:rFonts w:hint="eastAsia"/>
          <w:sz w:val="28"/>
          <w:szCs w:val="28"/>
        </w:rPr>
        <w:t>响应人</w:t>
      </w:r>
      <w:r w:rsidRPr="007845DF">
        <w:rPr>
          <w:sz w:val="28"/>
          <w:szCs w:val="28"/>
        </w:rPr>
        <w:t>拟投入本项目的救护车司机（不少于一名）</w:t>
      </w:r>
      <w:r w:rsidRPr="007845DF">
        <w:rPr>
          <w:rFonts w:hint="eastAsia"/>
          <w:sz w:val="28"/>
          <w:szCs w:val="28"/>
        </w:rPr>
        <w:t>，</w:t>
      </w:r>
      <w:r w:rsidRPr="007845DF">
        <w:rPr>
          <w:sz w:val="28"/>
          <w:szCs w:val="28"/>
        </w:rPr>
        <w:t>必须具有B照或以上驾驶证（提供证书复印件、社保/聘用证明加盖投标人公章）。</w:t>
      </w:r>
    </w:p>
    <w:p w:rsidR="00416B36" w:rsidRPr="007845DF" w:rsidRDefault="00304B80" w:rsidP="00304B80">
      <w:pPr>
        <w:jc w:val="left"/>
        <w:rPr>
          <w:sz w:val="28"/>
          <w:szCs w:val="28"/>
        </w:rPr>
      </w:pPr>
      <w:r w:rsidRPr="007845DF">
        <w:rPr>
          <w:sz w:val="28"/>
          <w:szCs w:val="28"/>
        </w:rPr>
        <w:t>4.</w:t>
      </w:r>
      <w:r w:rsidRPr="007845DF">
        <w:rPr>
          <w:rFonts w:hint="eastAsia"/>
          <w:sz w:val="28"/>
          <w:szCs w:val="28"/>
        </w:rPr>
        <w:t xml:space="preserve"> </w:t>
      </w:r>
      <w:r w:rsidR="00416B36" w:rsidRPr="007845DF">
        <w:rPr>
          <w:rFonts w:hint="eastAsia"/>
          <w:sz w:val="28"/>
          <w:szCs w:val="28"/>
        </w:rPr>
        <w:t>本项目不接受联合体</w:t>
      </w:r>
      <w:r w:rsidR="0041096F" w:rsidRPr="007845DF">
        <w:rPr>
          <w:rFonts w:hint="eastAsia"/>
          <w:sz w:val="28"/>
          <w:szCs w:val="28"/>
        </w:rPr>
        <w:t>响应</w:t>
      </w:r>
      <w:r w:rsidR="00416B36" w:rsidRPr="007845DF">
        <w:rPr>
          <w:rFonts w:hint="eastAsia"/>
          <w:sz w:val="28"/>
          <w:szCs w:val="28"/>
        </w:rPr>
        <w:t>，不允许分包、转包</w:t>
      </w:r>
      <w:r w:rsidR="00791F8D" w:rsidRPr="007845DF">
        <w:rPr>
          <w:rFonts w:hint="eastAsia"/>
          <w:sz w:val="28"/>
          <w:szCs w:val="28"/>
        </w:rPr>
        <w:t>。</w:t>
      </w:r>
    </w:p>
    <w:bookmarkEnd w:id="4"/>
    <w:p w:rsidR="00D06A17" w:rsidRPr="007845DF" w:rsidRDefault="00D06A17" w:rsidP="007D5408">
      <w:pPr>
        <w:jc w:val="left"/>
        <w:rPr>
          <w:sz w:val="28"/>
          <w:szCs w:val="28"/>
        </w:rPr>
      </w:pPr>
      <w:r w:rsidRPr="007845DF">
        <w:rPr>
          <w:rFonts w:hint="eastAsia"/>
          <w:sz w:val="28"/>
          <w:szCs w:val="28"/>
        </w:rPr>
        <w:t>六、</w:t>
      </w:r>
      <w:r w:rsidR="0041096F" w:rsidRPr="007845DF">
        <w:rPr>
          <w:rFonts w:hint="eastAsia"/>
          <w:sz w:val="28"/>
          <w:szCs w:val="28"/>
        </w:rPr>
        <w:t>响应</w:t>
      </w:r>
      <w:r w:rsidR="008E29B6" w:rsidRPr="007845DF">
        <w:rPr>
          <w:rFonts w:hint="eastAsia"/>
          <w:sz w:val="28"/>
          <w:szCs w:val="28"/>
        </w:rPr>
        <w:t>资料递交</w:t>
      </w:r>
      <w:r w:rsidRPr="007845DF">
        <w:rPr>
          <w:rFonts w:hint="eastAsia"/>
          <w:sz w:val="28"/>
          <w:szCs w:val="28"/>
        </w:rPr>
        <w:t>截止时间：2</w:t>
      </w:r>
      <w:r w:rsidRPr="007845DF">
        <w:rPr>
          <w:sz w:val="28"/>
          <w:szCs w:val="28"/>
        </w:rPr>
        <w:t>0</w:t>
      </w:r>
      <w:r w:rsidR="001C0162" w:rsidRPr="007845DF">
        <w:rPr>
          <w:sz w:val="28"/>
          <w:szCs w:val="28"/>
        </w:rPr>
        <w:t>2</w:t>
      </w:r>
      <w:r w:rsidR="00862B18" w:rsidRPr="007845DF">
        <w:rPr>
          <w:sz w:val="28"/>
          <w:szCs w:val="28"/>
        </w:rPr>
        <w:t>1</w:t>
      </w:r>
      <w:r w:rsidRPr="007845DF">
        <w:rPr>
          <w:rFonts w:hint="eastAsia"/>
          <w:sz w:val="28"/>
          <w:szCs w:val="28"/>
        </w:rPr>
        <w:t>年</w:t>
      </w:r>
      <w:r w:rsidR="00835C04">
        <w:rPr>
          <w:sz w:val="28"/>
          <w:szCs w:val="28"/>
        </w:rPr>
        <w:t>11</w:t>
      </w:r>
      <w:r w:rsidRPr="007845DF">
        <w:rPr>
          <w:rFonts w:hint="eastAsia"/>
          <w:sz w:val="28"/>
          <w:szCs w:val="28"/>
        </w:rPr>
        <w:t>月</w:t>
      </w:r>
      <w:r w:rsidR="00835C04">
        <w:rPr>
          <w:sz w:val="28"/>
          <w:szCs w:val="28"/>
        </w:rPr>
        <w:t>2</w:t>
      </w:r>
      <w:r w:rsidRPr="007845DF">
        <w:rPr>
          <w:rFonts w:hint="eastAsia"/>
          <w:sz w:val="28"/>
          <w:szCs w:val="28"/>
        </w:rPr>
        <w:t>日1</w:t>
      </w:r>
      <w:r w:rsidRPr="007845DF">
        <w:rPr>
          <w:sz w:val="28"/>
          <w:szCs w:val="28"/>
        </w:rPr>
        <w:t>7</w:t>
      </w:r>
      <w:r w:rsidRPr="007845DF">
        <w:rPr>
          <w:rFonts w:hint="eastAsia"/>
          <w:sz w:val="28"/>
          <w:szCs w:val="28"/>
        </w:rPr>
        <w:t>时</w:t>
      </w:r>
      <w:r w:rsidR="005E5C8A" w:rsidRPr="007845DF">
        <w:rPr>
          <w:sz w:val="28"/>
          <w:szCs w:val="28"/>
        </w:rPr>
        <w:t>0</w:t>
      </w:r>
      <w:r w:rsidRPr="007845DF">
        <w:rPr>
          <w:sz w:val="28"/>
          <w:szCs w:val="28"/>
        </w:rPr>
        <w:t>0</w:t>
      </w:r>
      <w:r w:rsidRPr="007845DF">
        <w:rPr>
          <w:rFonts w:hint="eastAsia"/>
          <w:sz w:val="28"/>
          <w:szCs w:val="28"/>
        </w:rPr>
        <w:t>分</w:t>
      </w:r>
    </w:p>
    <w:p w:rsidR="00C80763" w:rsidRPr="007845DF" w:rsidRDefault="00C80763" w:rsidP="00943093">
      <w:pPr>
        <w:jc w:val="left"/>
        <w:rPr>
          <w:sz w:val="28"/>
          <w:szCs w:val="28"/>
        </w:rPr>
      </w:pPr>
      <w:r w:rsidRPr="007845DF">
        <w:rPr>
          <w:rFonts w:hint="eastAsia"/>
          <w:sz w:val="28"/>
          <w:szCs w:val="28"/>
        </w:rPr>
        <w:t>七、</w:t>
      </w:r>
      <w:r w:rsidR="00F4672F" w:rsidRPr="007845DF">
        <w:rPr>
          <w:rFonts w:hint="eastAsia"/>
          <w:sz w:val="28"/>
          <w:szCs w:val="28"/>
        </w:rPr>
        <w:t>响应文件</w:t>
      </w:r>
      <w:r w:rsidRPr="007845DF">
        <w:rPr>
          <w:rFonts w:hint="eastAsia"/>
          <w:sz w:val="28"/>
          <w:szCs w:val="28"/>
        </w:rPr>
        <w:t>送达地点：中山大学孙逸仙纪念医院院本部中山楼8楼总务科</w:t>
      </w:r>
      <w:r w:rsidR="00D9441C" w:rsidRPr="007845DF">
        <w:rPr>
          <w:rFonts w:hint="eastAsia"/>
          <w:sz w:val="28"/>
          <w:szCs w:val="28"/>
        </w:rPr>
        <w:t>，</w:t>
      </w:r>
      <w:r w:rsidR="00F4672F" w:rsidRPr="007845DF">
        <w:rPr>
          <w:rFonts w:hint="eastAsia"/>
          <w:sz w:val="28"/>
          <w:szCs w:val="28"/>
        </w:rPr>
        <w:t>响应文件</w:t>
      </w:r>
      <w:r w:rsidR="00D9441C" w:rsidRPr="007845DF">
        <w:rPr>
          <w:rFonts w:hint="eastAsia"/>
          <w:sz w:val="28"/>
          <w:szCs w:val="28"/>
        </w:rPr>
        <w:t>一正</w:t>
      </w:r>
      <w:r w:rsidR="00E3108A" w:rsidRPr="007845DF">
        <w:rPr>
          <w:rFonts w:hint="eastAsia"/>
          <w:sz w:val="28"/>
          <w:szCs w:val="28"/>
        </w:rPr>
        <w:t>六</w:t>
      </w:r>
      <w:r w:rsidR="00D9441C" w:rsidRPr="007845DF">
        <w:rPr>
          <w:rFonts w:hint="eastAsia"/>
          <w:sz w:val="28"/>
          <w:szCs w:val="28"/>
        </w:rPr>
        <w:t>副</w:t>
      </w:r>
    </w:p>
    <w:p w:rsidR="00336127" w:rsidRPr="007845DF" w:rsidRDefault="00336127" w:rsidP="00943093">
      <w:pPr>
        <w:jc w:val="left"/>
        <w:rPr>
          <w:sz w:val="28"/>
          <w:szCs w:val="28"/>
        </w:rPr>
      </w:pPr>
      <w:r w:rsidRPr="007845DF">
        <w:rPr>
          <w:rFonts w:hint="eastAsia"/>
          <w:sz w:val="28"/>
          <w:szCs w:val="28"/>
        </w:rPr>
        <w:t>八、开标时间/开标地点：另行通知</w:t>
      </w:r>
    </w:p>
    <w:p w:rsidR="00336127" w:rsidRPr="007845DF" w:rsidRDefault="00336127" w:rsidP="00943093">
      <w:pPr>
        <w:jc w:val="left"/>
        <w:rPr>
          <w:sz w:val="28"/>
          <w:szCs w:val="28"/>
        </w:rPr>
      </w:pPr>
      <w:r w:rsidRPr="007845DF">
        <w:rPr>
          <w:rFonts w:hint="eastAsia"/>
          <w:sz w:val="28"/>
          <w:szCs w:val="28"/>
        </w:rPr>
        <w:t>九、采购人联系方式</w:t>
      </w:r>
    </w:p>
    <w:p w:rsidR="00336127" w:rsidRPr="007845DF" w:rsidRDefault="00336127" w:rsidP="00943093">
      <w:pPr>
        <w:jc w:val="left"/>
        <w:rPr>
          <w:sz w:val="28"/>
          <w:szCs w:val="28"/>
        </w:rPr>
      </w:pPr>
      <w:bookmarkStart w:id="5" w:name="_Hlk514054390"/>
      <w:r w:rsidRPr="007845DF">
        <w:rPr>
          <w:rFonts w:hint="eastAsia"/>
          <w:sz w:val="28"/>
          <w:szCs w:val="28"/>
        </w:rPr>
        <w:lastRenderedPageBreak/>
        <w:t>钟老师/李老师  81332503/81332365</w:t>
      </w:r>
    </w:p>
    <w:bookmarkEnd w:id="5"/>
    <w:p w:rsidR="00336127" w:rsidRPr="007845DF" w:rsidRDefault="00336127" w:rsidP="00943093">
      <w:pPr>
        <w:jc w:val="left"/>
        <w:rPr>
          <w:sz w:val="28"/>
          <w:szCs w:val="28"/>
        </w:rPr>
      </w:pPr>
    </w:p>
    <w:p w:rsidR="00336127" w:rsidRPr="007845DF" w:rsidRDefault="00336127" w:rsidP="00336127">
      <w:pPr>
        <w:jc w:val="right"/>
        <w:rPr>
          <w:sz w:val="28"/>
          <w:szCs w:val="28"/>
        </w:rPr>
      </w:pPr>
      <w:r w:rsidRPr="007845DF">
        <w:rPr>
          <w:rFonts w:hint="eastAsia"/>
          <w:sz w:val="28"/>
          <w:szCs w:val="28"/>
        </w:rPr>
        <w:t>中山大学孙逸仙纪念医院总务科</w:t>
      </w:r>
    </w:p>
    <w:p w:rsidR="00336127" w:rsidRPr="007845DF" w:rsidRDefault="00336127" w:rsidP="00336127">
      <w:pPr>
        <w:jc w:val="right"/>
        <w:rPr>
          <w:sz w:val="28"/>
          <w:szCs w:val="28"/>
        </w:rPr>
      </w:pPr>
      <w:r w:rsidRPr="007845DF">
        <w:rPr>
          <w:sz w:val="28"/>
          <w:szCs w:val="28"/>
        </w:rPr>
        <w:t>20</w:t>
      </w:r>
      <w:r w:rsidR="001C0162" w:rsidRPr="007845DF">
        <w:rPr>
          <w:sz w:val="28"/>
          <w:szCs w:val="28"/>
        </w:rPr>
        <w:t>2</w:t>
      </w:r>
      <w:r w:rsidR="00862B18" w:rsidRPr="007845DF">
        <w:rPr>
          <w:sz w:val="28"/>
          <w:szCs w:val="28"/>
        </w:rPr>
        <w:t>1</w:t>
      </w:r>
      <w:r w:rsidRPr="007845DF">
        <w:rPr>
          <w:sz w:val="28"/>
          <w:szCs w:val="28"/>
        </w:rPr>
        <w:t>年</w:t>
      </w:r>
      <w:r w:rsidR="007845DF">
        <w:rPr>
          <w:sz w:val="28"/>
          <w:szCs w:val="28"/>
        </w:rPr>
        <w:t>10</w:t>
      </w:r>
      <w:r w:rsidRPr="007845DF">
        <w:rPr>
          <w:sz w:val="28"/>
          <w:szCs w:val="28"/>
        </w:rPr>
        <w:t>月</w:t>
      </w:r>
      <w:r w:rsidR="00835C04">
        <w:rPr>
          <w:sz w:val="28"/>
          <w:szCs w:val="28"/>
        </w:rPr>
        <w:t>26</w:t>
      </w:r>
      <w:bookmarkStart w:id="6" w:name="_GoBack"/>
      <w:bookmarkEnd w:id="6"/>
      <w:r w:rsidRPr="007845DF">
        <w:rPr>
          <w:sz w:val="28"/>
          <w:szCs w:val="28"/>
        </w:rPr>
        <w:t>日</w:t>
      </w:r>
    </w:p>
    <w:bookmarkEnd w:id="0"/>
    <w:p w:rsidR="008E29B6" w:rsidRPr="007845DF" w:rsidRDefault="008E29B6" w:rsidP="00556F98">
      <w:pPr>
        <w:ind w:right="560"/>
        <w:rPr>
          <w:sz w:val="28"/>
          <w:szCs w:val="28"/>
        </w:rPr>
      </w:pPr>
    </w:p>
    <w:p w:rsidR="00C62721" w:rsidRPr="007845DF" w:rsidRDefault="00C62721" w:rsidP="00556F98">
      <w:pPr>
        <w:ind w:right="560"/>
        <w:rPr>
          <w:sz w:val="28"/>
          <w:szCs w:val="28"/>
        </w:rPr>
      </w:pPr>
    </w:p>
    <w:p w:rsidR="001E7863" w:rsidRPr="007845DF" w:rsidRDefault="001E7863" w:rsidP="00556F98">
      <w:pPr>
        <w:ind w:right="560"/>
        <w:rPr>
          <w:sz w:val="28"/>
          <w:szCs w:val="28"/>
        </w:rPr>
      </w:pPr>
    </w:p>
    <w:p w:rsidR="001E7863" w:rsidRPr="007845DF" w:rsidRDefault="001E7863" w:rsidP="00556F98">
      <w:pPr>
        <w:ind w:right="560"/>
        <w:rPr>
          <w:sz w:val="28"/>
          <w:szCs w:val="28"/>
        </w:rPr>
      </w:pPr>
    </w:p>
    <w:p w:rsidR="001E7863" w:rsidRPr="007845DF" w:rsidRDefault="001E7863" w:rsidP="00556F98">
      <w:pPr>
        <w:ind w:right="560"/>
        <w:rPr>
          <w:sz w:val="28"/>
          <w:szCs w:val="28"/>
        </w:rPr>
      </w:pPr>
    </w:p>
    <w:p w:rsidR="001E7863" w:rsidRPr="007845DF" w:rsidRDefault="001E7863" w:rsidP="00556F98">
      <w:pPr>
        <w:ind w:right="560"/>
        <w:rPr>
          <w:sz w:val="28"/>
          <w:szCs w:val="28"/>
        </w:rPr>
      </w:pPr>
    </w:p>
    <w:p w:rsidR="005E5C8A" w:rsidRPr="007845DF" w:rsidRDefault="005E5C8A" w:rsidP="00556F98">
      <w:pPr>
        <w:ind w:right="560"/>
        <w:rPr>
          <w:sz w:val="28"/>
          <w:szCs w:val="28"/>
        </w:rPr>
      </w:pPr>
    </w:p>
    <w:p w:rsidR="005E5C8A" w:rsidRPr="007845DF" w:rsidRDefault="005E5C8A" w:rsidP="00556F98">
      <w:pPr>
        <w:ind w:right="560"/>
        <w:rPr>
          <w:sz w:val="28"/>
          <w:szCs w:val="28"/>
        </w:rPr>
      </w:pPr>
    </w:p>
    <w:p w:rsidR="00791F8D" w:rsidRPr="007845DF" w:rsidRDefault="00791F8D" w:rsidP="00556F98">
      <w:pPr>
        <w:ind w:right="560"/>
        <w:rPr>
          <w:sz w:val="28"/>
          <w:szCs w:val="28"/>
        </w:rPr>
      </w:pPr>
    </w:p>
    <w:p w:rsidR="00791F8D" w:rsidRPr="007845DF" w:rsidRDefault="00791F8D" w:rsidP="00556F98">
      <w:pPr>
        <w:ind w:right="560"/>
        <w:rPr>
          <w:sz w:val="28"/>
          <w:szCs w:val="28"/>
        </w:rPr>
      </w:pPr>
    </w:p>
    <w:p w:rsidR="00791F8D" w:rsidRPr="007845DF" w:rsidRDefault="00791F8D" w:rsidP="00556F98">
      <w:pPr>
        <w:ind w:right="560"/>
        <w:rPr>
          <w:sz w:val="28"/>
          <w:szCs w:val="28"/>
        </w:rPr>
      </w:pPr>
    </w:p>
    <w:p w:rsidR="00791F8D" w:rsidRPr="007845DF" w:rsidRDefault="00791F8D" w:rsidP="00556F98">
      <w:pPr>
        <w:ind w:right="560"/>
        <w:rPr>
          <w:sz w:val="28"/>
          <w:szCs w:val="28"/>
        </w:rPr>
      </w:pPr>
    </w:p>
    <w:p w:rsidR="00791F8D" w:rsidRPr="007845DF" w:rsidRDefault="00791F8D" w:rsidP="00556F98">
      <w:pPr>
        <w:ind w:right="560"/>
        <w:rPr>
          <w:sz w:val="28"/>
          <w:szCs w:val="28"/>
        </w:rPr>
      </w:pPr>
    </w:p>
    <w:p w:rsidR="00791F8D" w:rsidRPr="007845DF" w:rsidRDefault="00791F8D" w:rsidP="00556F98">
      <w:pPr>
        <w:ind w:right="560"/>
        <w:rPr>
          <w:sz w:val="28"/>
          <w:szCs w:val="28"/>
        </w:rPr>
      </w:pPr>
    </w:p>
    <w:p w:rsidR="00791F8D" w:rsidRPr="007845DF" w:rsidRDefault="00791F8D" w:rsidP="00556F98">
      <w:pPr>
        <w:ind w:right="560"/>
        <w:rPr>
          <w:sz w:val="28"/>
          <w:szCs w:val="28"/>
        </w:rPr>
      </w:pPr>
    </w:p>
    <w:p w:rsidR="005E5C8A" w:rsidRPr="007845DF" w:rsidRDefault="005E5C8A" w:rsidP="00556F98">
      <w:pPr>
        <w:ind w:right="560"/>
        <w:rPr>
          <w:sz w:val="28"/>
          <w:szCs w:val="28"/>
        </w:rPr>
      </w:pPr>
    </w:p>
    <w:p w:rsidR="005E5C8A" w:rsidRPr="007845DF" w:rsidRDefault="005E5C8A" w:rsidP="00556F98">
      <w:pPr>
        <w:ind w:right="560"/>
        <w:rPr>
          <w:sz w:val="28"/>
          <w:szCs w:val="28"/>
        </w:rPr>
      </w:pPr>
    </w:p>
    <w:p w:rsidR="005E5C8A" w:rsidRPr="007845DF" w:rsidRDefault="005E5C8A" w:rsidP="00556F98">
      <w:pPr>
        <w:ind w:right="560"/>
        <w:rPr>
          <w:sz w:val="28"/>
          <w:szCs w:val="28"/>
        </w:rPr>
      </w:pPr>
    </w:p>
    <w:p w:rsidR="00392A26" w:rsidRPr="007845DF" w:rsidRDefault="00392A26" w:rsidP="00556F98">
      <w:pPr>
        <w:ind w:right="560"/>
        <w:rPr>
          <w:sz w:val="28"/>
          <w:szCs w:val="28"/>
        </w:rPr>
      </w:pPr>
    </w:p>
    <w:p w:rsidR="00336127" w:rsidRPr="007845DF" w:rsidRDefault="00336127" w:rsidP="00740282">
      <w:pPr>
        <w:jc w:val="center"/>
        <w:rPr>
          <w:sz w:val="36"/>
          <w:szCs w:val="36"/>
        </w:rPr>
      </w:pPr>
      <w:r w:rsidRPr="007845DF">
        <w:rPr>
          <w:rFonts w:hint="eastAsia"/>
          <w:sz w:val="36"/>
          <w:szCs w:val="36"/>
        </w:rPr>
        <w:lastRenderedPageBreak/>
        <w:t xml:space="preserve">第二部分 </w:t>
      </w:r>
      <w:r w:rsidRPr="007845DF">
        <w:rPr>
          <w:sz w:val="36"/>
          <w:szCs w:val="36"/>
        </w:rPr>
        <w:t xml:space="preserve"> </w:t>
      </w:r>
      <w:r w:rsidR="00416B36" w:rsidRPr="007845DF">
        <w:rPr>
          <w:rFonts w:hint="eastAsia"/>
          <w:sz w:val="36"/>
          <w:szCs w:val="36"/>
        </w:rPr>
        <w:t>采购</w:t>
      </w:r>
      <w:r w:rsidRPr="007845DF">
        <w:rPr>
          <w:rFonts w:hint="eastAsia"/>
          <w:sz w:val="36"/>
          <w:szCs w:val="36"/>
        </w:rPr>
        <w:t>项目内容</w:t>
      </w:r>
    </w:p>
    <w:p w:rsidR="00182988" w:rsidRPr="007845DF" w:rsidRDefault="00182988" w:rsidP="00182988">
      <w:pPr>
        <w:jc w:val="left"/>
        <w:rPr>
          <w:sz w:val="28"/>
          <w:szCs w:val="28"/>
        </w:rPr>
      </w:pPr>
      <w:r w:rsidRPr="007845DF">
        <w:rPr>
          <w:rFonts w:hint="eastAsia"/>
          <w:sz w:val="28"/>
          <w:szCs w:val="28"/>
        </w:rPr>
        <w:t>一、</w:t>
      </w:r>
      <w:r w:rsidR="00735CB1" w:rsidRPr="007845DF">
        <w:rPr>
          <w:rFonts w:hint="eastAsia"/>
          <w:sz w:val="28"/>
          <w:szCs w:val="28"/>
        </w:rPr>
        <w:t>响应人</w:t>
      </w:r>
      <w:r w:rsidRPr="007845DF">
        <w:rPr>
          <w:rFonts w:hint="eastAsia"/>
          <w:sz w:val="28"/>
          <w:szCs w:val="28"/>
        </w:rPr>
        <w:t>资格要求</w:t>
      </w:r>
    </w:p>
    <w:p w:rsidR="00791F8D" w:rsidRPr="007845DF" w:rsidRDefault="00791F8D" w:rsidP="00791F8D">
      <w:pPr>
        <w:jc w:val="left"/>
        <w:rPr>
          <w:sz w:val="28"/>
          <w:szCs w:val="28"/>
        </w:rPr>
      </w:pPr>
      <w:r w:rsidRPr="007845DF">
        <w:rPr>
          <w:sz w:val="28"/>
          <w:szCs w:val="28"/>
        </w:rPr>
        <w:t>1. 响应人须为中华人民共和国境内的独立法人企业或其他组织，具备投标标的经营资质与能力，需提供有效营业执照。（如非“三证合一”证照，同时提供税务登记证；如营业执照未记载经营范围，同时提供在全国企业信用信息公示系统查询的单位“登记信息”的打印页面）。</w:t>
      </w:r>
    </w:p>
    <w:p w:rsidR="00791F8D" w:rsidRPr="007845DF" w:rsidRDefault="00791F8D" w:rsidP="00791F8D">
      <w:pPr>
        <w:jc w:val="left"/>
        <w:rPr>
          <w:sz w:val="28"/>
          <w:szCs w:val="28"/>
        </w:rPr>
      </w:pPr>
      <w:r w:rsidRPr="007845DF">
        <w:rPr>
          <w:sz w:val="28"/>
          <w:szCs w:val="28"/>
        </w:rPr>
        <w:t>2. 响应人必须是合法正规的非120急救医疗转运服务机构，需提供相关证明材料，如《医疗机构执业许可证》和卫生行政部门批准开展非120急救医疗转运服务的文件或证明。</w:t>
      </w:r>
      <w:r w:rsidR="00335017" w:rsidRPr="007845DF">
        <w:rPr>
          <w:sz w:val="28"/>
          <w:szCs w:val="28"/>
        </w:rPr>
        <w:t>上述材料</w:t>
      </w:r>
      <w:r w:rsidR="00335017" w:rsidRPr="007845DF">
        <w:rPr>
          <w:rFonts w:hint="eastAsia"/>
          <w:sz w:val="28"/>
          <w:szCs w:val="28"/>
        </w:rPr>
        <w:t>需</w:t>
      </w:r>
      <w:r w:rsidR="00335017" w:rsidRPr="007845DF">
        <w:rPr>
          <w:sz w:val="28"/>
          <w:szCs w:val="28"/>
        </w:rPr>
        <w:t>为响应人实际持有</w:t>
      </w:r>
      <w:r w:rsidR="00335017" w:rsidRPr="007845DF">
        <w:rPr>
          <w:rFonts w:hint="eastAsia"/>
          <w:sz w:val="28"/>
          <w:szCs w:val="28"/>
        </w:rPr>
        <w:t>，</w:t>
      </w:r>
      <w:r w:rsidR="00335017" w:rsidRPr="007845DF">
        <w:rPr>
          <w:sz w:val="28"/>
          <w:szCs w:val="28"/>
        </w:rPr>
        <w:t>不支持响应人通过挂靠、转让、合作等形式获得</w:t>
      </w:r>
      <w:r w:rsidR="00335017" w:rsidRPr="007845DF">
        <w:rPr>
          <w:rFonts w:hint="eastAsia"/>
          <w:sz w:val="28"/>
          <w:szCs w:val="28"/>
        </w:rPr>
        <w:t>或共享相应材料与资质</w:t>
      </w:r>
      <w:r w:rsidR="00335017" w:rsidRPr="007845DF">
        <w:rPr>
          <w:sz w:val="28"/>
          <w:szCs w:val="28"/>
        </w:rPr>
        <w:t>。</w:t>
      </w:r>
    </w:p>
    <w:p w:rsidR="00791F8D" w:rsidRPr="007845DF" w:rsidRDefault="00791F8D" w:rsidP="00791F8D">
      <w:pPr>
        <w:jc w:val="left"/>
        <w:rPr>
          <w:sz w:val="28"/>
          <w:szCs w:val="28"/>
        </w:rPr>
      </w:pPr>
      <w:r w:rsidRPr="007845DF">
        <w:rPr>
          <w:sz w:val="28"/>
          <w:szCs w:val="28"/>
        </w:rPr>
        <w:t>3. 响应人拟投入本项目的救护车司机（不少于一名），必须具有B照或以上驾驶证（提供证书复印件、社保/聘用证明加盖投标人公章）。</w:t>
      </w:r>
    </w:p>
    <w:p w:rsidR="00791F8D" w:rsidRPr="007845DF" w:rsidRDefault="00791F8D" w:rsidP="00791F8D">
      <w:pPr>
        <w:jc w:val="left"/>
        <w:rPr>
          <w:sz w:val="28"/>
          <w:szCs w:val="28"/>
        </w:rPr>
      </w:pPr>
      <w:r w:rsidRPr="007845DF">
        <w:rPr>
          <w:sz w:val="28"/>
          <w:szCs w:val="28"/>
        </w:rPr>
        <w:t>4. 本项目不接受联合体响应，不允许分包、转包</w:t>
      </w:r>
      <w:r w:rsidRPr="007845DF">
        <w:rPr>
          <w:rFonts w:hint="eastAsia"/>
          <w:sz w:val="28"/>
          <w:szCs w:val="28"/>
        </w:rPr>
        <w:t>。</w:t>
      </w:r>
    </w:p>
    <w:p w:rsidR="00182988" w:rsidRPr="007845DF" w:rsidRDefault="00182988" w:rsidP="00791F8D">
      <w:pPr>
        <w:jc w:val="left"/>
        <w:rPr>
          <w:sz w:val="28"/>
          <w:szCs w:val="28"/>
        </w:rPr>
      </w:pPr>
      <w:r w:rsidRPr="007845DF">
        <w:rPr>
          <w:rFonts w:hint="eastAsia"/>
          <w:sz w:val="28"/>
          <w:szCs w:val="28"/>
        </w:rPr>
        <w:t>二、用户需求书</w:t>
      </w:r>
    </w:p>
    <w:p w:rsidR="00182988" w:rsidRPr="007845DF" w:rsidRDefault="00182988" w:rsidP="00182988">
      <w:pPr>
        <w:jc w:val="left"/>
        <w:rPr>
          <w:sz w:val="28"/>
          <w:szCs w:val="28"/>
        </w:rPr>
      </w:pPr>
      <w:r w:rsidRPr="007845DF">
        <w:rPr>
          <w:rFonts w:hint="eastAsia"/>
          <w:sz w:val="28"/>
          <w:szCs w:val="28"/>
        </w:rPr>
        <w:t>1.</w:t>
      </w:r>
      <w:r w:rsidR="00D47EB0" w:rsidRPr="007845DF">
        <w:rPr>
          <w:rFonts w:hint="eastAsia"/>
          <w:sz w:val="28"/>
          <w:szCs w:val="28"/>
        </w:rPr>
        <w:t>医疗</w:t>
      </w:r>
      <w:r w:rsidR="00791F8D" w:rsidRPr="007845DF">
        <w:rPr>
          <w:rFonts w:hint="eastAsia"/>
          <w:sz w:val="28"/>
          <w:szCs w:val="28"/>
        </w:rPr>
        <w:t>转运需求</w:t>
      </w:r>
    </w:p>
    <w:p w:rsidR="00777538" w:rsidRPr="007845DF" w:rsidRDefault="0052472A" w:rsidP="003B4046">
      <w:pPr>
        <w:jc w:val="left"/>
        <w:rPr>
          <w:sz w:val="28"/>
          <w:szCs w:val="28"/>
        </w:rPr>
      </w:pPr>
      <w:bookmarkStart w:id="7" w:name="_Hlk45897551"/>
      <w:r w:rsidRPr="007845DF">
        <w:rPr>
          <w:rFonts w:hint="eastAsia"/>
          <w:sz w:val="28"/>
          <w:szCs w:val="28"/>
        </w:rPr>
        <w:t>①</w:t>
      </w:r>
      <w:r w:rsidR="00777538" w:rsidRPr="007845DF">
        <w:rPr>
          <w:rFonts w:hint="eastAsia"/>
          <w:sz w:val="28"/>
          <w:szCs w:val="28"/>
        </w:rPr>
        <w:t>服务时间</w:t>
      </w:r>
      <w:r w:rsidR="008B5C09" w:rsidRPr="007845DF">
        <w:rPr>
          <w:rFonts w:hint="eastAsia"/>
          <w:sz w:val="28"/>
          <w:szCs w:val="28"/>
        </w:rPr>
        <w:t>：</w:t>
      </w:r>
      <w:r w:rsidR="00862B18" w:rsidRPr="007845DF">
        <w:rPr>
          <w:rFonts w:hint="eastAsia"/>
          <w:sz w:val="28"/>
          <w:szCs w:val="28"/>
        </w:rPr>
        <w:t>工作日时间（工作日每天8:</w:t>
      </w:r>
      <w:r w:rsidR="00862B18" w:rsidRPr="007845DF">
        <w:rPr>
          <w:sz w:val="28"/>
          <w:szCs w:val="28"/>
        </w:rPr>
        <w:t>00</w:t>
      </w:r>
      <w:r w:rsidR="00862B18" w:rsidRPr="007845DF">
        <w:rPr>
          <w:rFonts w:hint="eastAsia"/>
          <w:sz w:val="28"/>
          <w:szCs w:val="28"/>
        </w:rPr>
        <w:t>至下午1</w:t>
      </w:r>
      <w:r w:rsidR="00862B18" w:rsidRPr="007845DF">
        <w:rPr>
          <w:sz w:val="28"/>
          <w:szCs w:val="28"/>
        </w:rPr>
        <w:t>8</w:t>
      </w:r>
      <w:r w:rsidR="00862B18" w:rsidRPr="007845DF">
        <w:rPr>
          <w:rFonts w:hint="eastAsia"/>
          <w:sz w:val="28"/>
          <w:szCs w:val="28"/>
        </w:rPr>
        <w:t>:</w:t>
      </w:r>
      <w:r w:rsidR="00862B18" w:rsidRPr="007845DF">
        <w:rPr>
          <w:sz w:val="28"/>
          <w:szCs w:val="28"/>
        </w:rPr>
        <w:t>00</w:t>
      </w:r>
      <w:r w:rsidR="00862B18" w:rsidRPr="007845DF">
        <w:rPr>
          <w:rFonts w:hint="eastAsia"/>
          <w:sz w:val="28"/>
          <w:szCs w:val="28"/>
        </w:rPr>
        <w:t>）</w:t>
      </w:r>
      <w:r w:rsidR="00791F8D" w:rsidRPr="007845DF">
        <w:rPr>
          <w:rFonts w:hint="eastAsia"/>
          <w:sz w:val="28"/>
          <w:szCs w:val="28"/>
        </w:rPr>
        <w:t>以及法定节假日（全天2</w:t>
      </w:r>
      <w:r w:rsidR="00791F8D" w:rsidRPr="007845DF">
        <w:rPr>
          <w:sz w:val="28"/>
          <w:szCs w:val="28"/>
        </w:rPr>
        <w:t>4</w:t>
      </w:r>
      <w:r w:rsidR="00791F8D" w:rsidRPr="007845DF">
        <w:rPr>
          <w:rFonts w:hint="eastAsia"/>
          <w:sz w:val="28"/>
          <w:szCs w:val="28"/>
        </w:rPr>
        <w:t>小时）</w:t>
      </w:r>
    </w:p>
    <w:bookmarkEnd w:id="7"/>
    <w:p w:rsidR="004855A4" w:rsidRPr="007845DF" w:rsidRDefault="004855A4" w:rsidP="003B4046">
      <w:pPr>
        <w:jc w:val="left"/>
        <w:rPr>
          <w:sz w:val="28"/>
          <w:szCs w:val="28"/>
        </w:rPr>
      </w:pPr>
      <w:r w:rsidRPr="007845DF">
        <w:rPr>
          <w:rFonts w:hint="eastAsia"/>
          <w:sz w:val="28"/>
          <w:szCs w:val="28"/>
        </w:rPr>
        <w:t>②</w:t>
      </w:r>
      <w:r w:rsidR="00EE3481" w:rsidRPr="007845DF">
        <w:rPr>
          <w:rFonts w:hint="eastAsia"/>
          <w:sz w:val="28"/>
          <w:szCs w:val="28"/>
        </w:rPr>
        <w:t>服务内容</w:t>
      </w:r>
    </w:p>
    <w:p w:rsidR="00791F8D" w:rsidRPr="007845DF" w:rsidRDefault="00791F8D" w:rsidP="00791F8D">
      <w:pPr>
        <w:jc w:val="left"/>
        <w:rPr>
          <w:sz w:val="28"/>
          <w:szCs w:val="28"/>
        </w:rPr>
      </w:pPr>
      <w:r w:rsidRPr="007845DF">
        <w:rPr>
          <w:sz w:val="28"/>
          <w:szCs w:val="28"/>
        </w:rPr>
        <w:t>a.</w:t>
      </w:r>
      <w:r w:rsidR="00774B18" w:rsidRPr="007845DF">
        <w:rPr>
          <w:rFonts w:hint="eastAsia"/>
          <w:sz w:val="28"/>
          <w:szCs w:val="28"/>
        </w:rPr>
        <w:t>响应人负责为院方提供</w:t>
      </w:r>
      <w:r w:rsidRPr="007845DF">
        <w:rPr>
          <w:rFonts w:hint="eastAsia"/>
          <w:sz w:val="28"/>
          <w:szCs w:val="28"/>
        </w:rPr>
        <w:t>工作日时间以及法定节假日，南院区常规非1</w:t>
      </w:r>
      <w:r w:rsidRPr="007845DF">
        <w:rPr>
          <w:sz w:val="28"/>
          <w:szCs w:val="28"/>
        </w:rPr>
        <w:t>20</w:t>
      </w:r>
      <w:r w:rsidRPr="007845DF">
        <w:rPr>
          <w:rFonts w:hint="eastAsia"/>
          <w:sz w:val="28"/>
          <w:szCs w:val="28"/>
        </w:rPr>
        <w:t>急救医疗转运服务，及其他院方要求的非医疗转运服务，相关服务按卫生行政部门要求的非1</w:t>
      </w:r>
      <w:r w:rsidRPr="007845DF">
        <w:rPr>
          <w:sz w:val="28"/>
          <w:szCs w:val="28"/>
        </w:rPr>
        <w:t>20</w:t>
      </w:r>
      <w:r w:rsidRPr="007845DF">
        <w:rPr>
          <w:rFonts w:hint="eastAsia"/>
          <w:sz w:val="28"/>
          <w:szCs w:val="28"/>
        </w:rPr>
        <w:t>急救转运流程、标准提供。</w:t>
      </w:r>
    </w:p>
    <w:p w:rsidR="00791F8D" w:rsidRPr="007845DF" w:rsidRDefault="00791F8D" w:rsidP="00791F8D">
      <w:pPr>
        <w:jc w:val="left"/>
        <w:rPr>
          <w:sz w:val="28"/>
          <w:szCs w:val="28"/>
        </w:rPr>
      </w:pPr>
      <w:r w:rsidRPr="007845DF">
        <w:rPr>
          <w:sz w:val="28"/>
          <w:szCs w:val="28"/>
        </w:rPr>
        <w:t>b.</w:t>
      </w:r>
      <w:r w:rsidRPr="007845DF">
        <w:rPr>
          <w:rFonts w:hint="eastAsia"/>
          <w:sz w:val="28"/>
          <w:szCs w:val="28"/>
        </w:rPr>
        <w:t>响应人需提供一辆专用救护车停在院方院内指定位置，确保合同约定时间内随时可用。车辆参考品牌为奔驰、福特全顺、丰田、金龙或优于上述品</w:t>
      </w:r>
      <w:r w:rsidRPr="007845DF">
        <w:rPr>
          <w:rFonts w:hint="eastAsia"/>
          <w:sz w:val="28"/>
          <w:szCs w:val="28"/>
        </w:rPr>
        <w:lastRenderedPageBreak/>
        <w:t>牌、优于项目服务要求的医疗救护车辆，救护车注册时间要求2</w:t>
      </w:r>
      <w:r w:rsidRPr="007845DF">
        <w:rPr>
          <w:sz w:val="28"/>
          <w:szCs w:val="28"/>
        </w:rPr>
        <w:t>01</w:t>
      </w:r>
      <w:r w:rsidR="00107AB2" w:rsidRPr="007845DF">
        <w:rPr>
          <w:sz w:val="28"/>
          <w:szCs w:val="28"/>
        </w:rPr>
        <w:t>8</w:t>
      </w:r>
      <w:r w:rsidRPr="007845DF">
        <w:rPr>
          <w:rFonts w:hint="eastAsia"/>
          <w:sz w:val="28"/>
          <w:szCs w:val="28"/>
        </w:rPr>
        <w:t>年以后，年审合格的车辆。</w:t>
      </w:r>
    </w:p>
    <w:p w:rsidR="00791F8D" w:rsidRPr="007845DF" w:rsidRDefault="00791F8D" w:rsidP="00791F8D">
      <w:pPr>
        <w:jc w:val="left"/>
        <w:rPr>
          <w:sz w:val="28"/>
          <w:szCs w:val="28"/>
        </w:rPr>
      </w:pPr>
      <w:r w:rsidRPr="007845DF">
        <w:rPr>
          <w:sz w:val="28"/>
          <w:szCs w:val="28"/>
        </w:rPr>
        <w:t>c.</w:t>
      </w:r>
      <w:r w:rsidR="00FD255D" w:rsidRPr="007845DF">
        <w:rPr>
          <w:rFonts w:hint="eastAsia"/>
          <w:sz w:val="28"/>
          <w:szCs w:val="28"/>
        </w:rPr>
        <w:t xml:space="preserve"> </w:t>
      </w:r>
      <w:r w:rsidR="00765684" w:rsidRPr="007845DF">
        <w:rPr>
          <w:rFonts w:hint="eastAsia"/>
          <w:sz w:val="28"/>
          <w:szCs w:val="28"/>
        </w:rPr>
        <w:t>响应人救护车上必须配备基础的医疗设备（详见需求配置表），并确保所配备设备符合相关医疗管理规定。车载医疗设备投入使用前需向院方备案相关医疗器械注册证件资料，并确保合同期内设备技术参数与注册证件资料要求相一致。</w:t>
      </w:r>
    </w:p>
    <w:p w:rsidR="00FD255D" w:rsidRPr="007845DF" w:rsidRDefault="00765684" w:rsidP="00765684">
      <w:pPr>
        <w:adjustRightInd w:val="0"/>
        <w:snapToGrid w:val="0"/>
        <w:jc w:val="center"/>
        <w:rPr>
          <w:rFonts w:ascii="宋体" w:hAnsi="宋体" w:cs="Courier New"/>
          <w:b/>
          <w:sz w:val="28"/>
          <w:szCs w:val="28"/>
        </w:rPr>
      </w:pPr>
      <w:r w:rsidRPr="007845DF">
        <w:rPr>
          <w:rFonts w:ascii="宋体" w:hAnsi="宋体" w:cs="Courier New" w:hint="eastAsia"/>
          <w:b/>
          <w:sz w:val="28"/>
          <w:szCs w:val="28"/>
        </w:rPr>
        <w:t>车载设备</w:t>
      </w:r>
      <w:r w:rsidR="00FD255D" w:rsidRPr="007845DF">
        <w:rPr>
          <w:rFonts w:ascii="宋体" w:hAnsi="宋体" w:cs="Courier New" w:hint="eastAsia"/>
          <w:b/>
          <w:sz w:val="28"/>
          <w:szCs w:val="28"/>
        </w:rPr>
        <w:t>需求配置表</w:t>
      </w:r>
    </w:p>
    <w:tbl>
      <w:tblPr>
        <w:tblW w:w="6658" w:type="dxa"/>
        <w:jc w:val="center"/>
        <w:tblLayout w:type="fixed"/>
        <w:tblLook w:val="0000" w:firstRow="0" w:lastRow="0" w:firstColumn="0" w:lastColumn="0" w:noHBand="0" w:noVBand="0"/>
      </w:tblPr>
      <w:tblGrid>
        <w:gridCol w:w="4815"/>
        <w:gridCol w:w="850"/>
        <w:gridCol w:w="993"/>
      </w:tblGrid>
      <w:tr w:rsidR="00FD255D" w:rsidRPr="007845DF" w:rsidTr="00FD255D">
        <w:trPr>
          <w:jc w:val="center"/>
        </w:trPr>
        <w:tc>
          <w:tcPr>
            <w:tcW w:w="6658" w:type="dxa"/>
            <w:gridSpan w:val="3"/>
            <w:tcBorders>
              <w:top w:val="single" w:sz="4" w:space="0" w:color="auto"/>
              <w:left w:val="single" w:sz="4" w:space="0" w:color="auto"/>
              <w:bottom w:val="nil"/>
              <w:right w:val="single" w:sz="4" w:space="0" w:color="auto"/>
            </w:tcBorders>
            <w:vAlign w:val="center"/>
          </w:tcPr>
          <w:p w:rsidR="00FD255D" w:rsidRPr="007845DF" w:rsidRDefault="00FD255D" w:rsidP="008A215E">
            <w:pPr>
              <w:widowControl/>
              <w:jc w:val="center"/>
              <w:rPr>
                <w:rFonts w:ascii="宋体" w:hAnsi="宋体" w:cs="宋体"/>
                <w:b/>
                <w:bCs/>
                <w:color w:val="000000"/>
                <w:kern w:val="0"/>
                <w:szCs w:val="21"/>
              </w:rPr>
            </w:pPr>
            <w:bookmarkStart w:id="8" w:name="RANGE!A1:C20"/>
            <w:r w:rsidRPr="007845DF">
              <w:rPr>
                <w:rFonts w:ascii="宋体" w:hAnsi="宋体" w:cs="宋体" w:hint="eastAsia"/>
                <w:b/>
                <w:bCs/>
                <w:color w:val="000000"/>
                <w:kern w:val="0"/>
                <w:szCs w:val="21"/>
              </w:rPr>
              <w:t>车载设备配置</w:t>
            </w:r>
            <w:bookmarkEnd w:id="8"/>
          </w:p>
        </w:tc>
      </w:tr>
      <w:tr w:rsidR="00FD255D" w:rsidRPr="007845DF" w:rsidTr="00FD255D">
        <w:trPr>
          <w:jc w:val="center"/>
        </w:trPr>
        <w:tc>
          <w:tcPr>
            <w:tcW w:w="4815" w:type="dxa"/>
            <w:tcBorders>
              <w:top w:val="single" w:sz="4" w:space="0" w:color="auto"/>
              <w:left w:val="single" w:sz="4" w:space="0" w:color="auto"/>
              <w:bottom w:val="single" w:sz="4" w:space="0" w:color="auto"/>
              <w:right w:val="single" w:sz="4" w:space="0" w:color="auto"/>
            </w:tcBorders>
            <w:vAlign w:val="center"/>
          </w:tcPr>
          <w:p w:rsidR="00FD255D" w:rsidRPr="007845DF" w:rsidRDefault="00FD255D" w:rsidP="008A215E">
            <w:pPr>
              <w:widowControl/>
              <w:jc w:val="center"/>
              <w:rPr>
                <w:rFonts w:ascii="宋体" w:hAnsi="宋体" w:cs="宋体"/>
                <w:b/>
                <w:bCs/>
                <w:color w:val="000000"/>
                <w:kern w:val="0"/>
                <w:szCs w:val="21"/>
              </w:rPr>
            </w:pPr>
            <w:r w:rsidRPr="007845DF">
              <w:rPr>
                <w:rFonts w:ascii="宋体" w:hAnsi="宋体" w:cs="宋体" w:hint="eastAsia"/>
                <w:b/>
                <w:bCs/>
                <w:color w:val="000000"/>
                <w:kern w:val="0"/>
                <w:szCs w:val="21"/>
              </w:rPr>
              <w:t>物品器械名称</w:t>
            </w:r>
          </w:p>
        </w:tc>
        <w:tc>
          <w:tcPr>
            <w:tcW w:w="850" w:type="dxa"/>
            <w:tcBorders>
              <w:top w:val="single" w:sz="4" w:space="0" w:color="auto"/>
              <w:left w:val="nil"/>
              <w:bottom w:val="single" w:sz="4" w:space="0" w:color="auto"/>
              <w:right w:val="single" w:sz="4" w:space="0" w:color="auto"/>
            </w:tcBorders>
            <w:vAlign w:val="center"/>
          </w:tcPr>
          <w:p w:rsidR="00FD255D" w:rsidRPr="007845DF" w:rsidRDefault="00FD255D" w:rsidP="008A215E">
            <w:pPr>
              <w:widowControl/>
              <w:jc w:val="center"/>
              <w:rPr>
                <w:rFonts w:ascii="宋体" w:hAnsi="宋体" w:cs="宋体"/>
                <w:b/>
                <w:bCs/>
                <w:color w:val="000000"/>
                <w:kern w:val="0"/>
                <w:szCs w:val="21"/>
              </w:rPr>
            </w:pPr>
            <w:r w:rsidRPr="007845DF">
              <w:rPr>
                <w:rFonts w:ascii="宋体" w:hAnsi="宋体" w:cs="宋体" w:hint="eastAsia"/>
                <w:b/>
                <w:bCs/>
                <w:color w:val="000000"/>
                <w:kern w:val="0"/>
                <w:szCs w:val="21"/>
              </w:rPr>
              <w:t>单位</w:t>
            </w:r>
          </w:p>
        </w:tc>
        <w:tc>
          <w:tcPr>
            <w:tcW w:w="993" w:type="dxa"/>
            <w:tcBorders>
              <w:top w:val="single" w:sz="4" w:space="0" w:color="auto"/>
              <w:left w:val="nil"/>
              <w:bottom w:val="single" w:sz="4" w:space="0" w:color="auto"/>
              <w:right w:val="single" w:sz="4" w:space="0" w:color="auto"/>
            </w:tcBorders>
            <w:vAlign w:val="center"/>
          </w:tcPr>
          <w:p w:rsidR="00FD255D" w:rsidRPr="007845DF" w:rsidRDefault="00FD255D" w:rsidP="008A215E">
            <w:pPr>
              <w:widowControl/>
              <w:jc w:val="center"/>
              <w:rPr>
                <w:rFonts w:ascii="宋体" w:hAnsi="宋体" w:cs="宋体"/>
                <w:b/>
                <w:bCs/>
                <w:color w:val="000000"/>
                <w:kern w:val="0"/>
                <w:szCs w:val="21"/>
              </w:rPr>
            </w:pPr>
            <w:r w:rsidRPr="007845DF">
              <w:rPr>
                <w:rFonts w:ascii="宋体" w:hAnsi="宋体" w:cs="宋体" w:hint="eastAsia"/>
                <w:b/>
                <w:bCs/>
                <w:color w:val="000000"/>
                <w:kern w:val="0"/>
                <w:szCs w:val="21"/>
              </w:rPr>
              <w:t>数量</w:t>
            </w:r>
          </w:p>
        </w:tc>
      </w:tr>
      <w:tr w:rsidR="00FD255D" w:rsidRPr="007845DF" w:rsidTr="00FD255D">
        <w:trPr>
          <w:jc w:val="center"/>
        </w:trPr>
        <w:tc>
          <w:tcPr>
            <w:tcW w:w="4815" w:type="dxa"/>
            <w:tcBorders>
              <w:top w:val="nil"/>
              <w:left w:val="single" w:sz="4" w:space="0" w:color="auto"/>
              <w:bottom w:val="single" w:sz="4" w:space="0" w:color="auto"/>
              <w:right w:val="single" w:sz="4" w:space="0" w:color="auto"/>
            </w:tcBorders>
            <w:vAlign w:val="center"/>
          </w:tcPr>
          <w:p w:rsidR="00FD255D" w:rsidRPr="007845DF" w:rsidRDefault="00FD255D" w:rsidP="008A215E">
            <w:pPr>
              <w:widowControl/>
              <w:jc w:val="left"/>
              <w:rPr>
                <w:rFonts w:ascii="宋体" w:hAnsi="宋体" w:cs="宋体"/>
                <w:b/>
                <w:bCs/>
                <w:kern w:val="0"/>
                <w:szCs w:val="21"/>
              </w:rPr>
            </w:pPr>
            <w:r w:rsidRPr="007845DF">
              <w:rPr>
                <w:rFonts w:ascii="宋体" w:hAnsi="宋体" w:cs="宋体" w:hint="eastAsia"/>
                <w:b/>
                <w:bCs/>
                <w:kern w:val="0"/>
                <w:szCs w:val="21"/>
              </w:rPr>
              <w:t>转运担架床</w:t>
            </w:r>
          </w:p>
        </w:tc>
        <w:tc>
          <w:tcPr>
            <w:tcW w:w="850" w:type="dxa"/>
            <w:tcBorders>
              <w:top w:val="nil"/>
              <w:left w:val="nil"/>
              <w:bottom w:val="single" w:sz="4" w:space="0" w:color="auto"/>
              <w:right w:val="single" w:sz="4" w:space="0" w:color="auto"/>
            </w:tcBorders>
            <w:vAlign w:val="center"/>
          </w:tcPr>
          <w:p w:rsidR="00FD255D" w:rsidRPr="007845DF" w:rsidRDefault="00FD255D" w:rsidP="008A215E">
            <w:pPr>
              <w:widowControl/>
              <w:jc w:val="center"/>
              <w:rPr>
                <w:rFonts w:ascii="宋体" w:hAnsi="宋体" w:cs="宋体"/>
                <w:b/>
                <w:bCs/>
                <w:kern w:val="0"/>
                <w:szCs w:val="21"/>
              </w:rPr>
            </w:pPr>
            <w:r w:rsidRPr="007845DF">
              <w:rPr>
                <w:rFonts w:ascii="宋体" w:hAnsi="宋体" w:cs="宋体" w:hint="eastAsia"/>
                <w:b/>
                <w:bCs/>
                <w:kern w:val="0"/>
                <w:szCs w:val="21"/>
              </w:rPr>
              <w:t>副</w:t>
            </w:r>
          </w:p>
        </w:tc>
        <w:tc>
          <w:tcPr>
            <w:tcW w:w="993" w:type="dxa"/>
            <w:tcBorders>
              <w:top w:val="nil"/>
              <w:left w:val="nil"/>
              <w:bottom w:val="single" w:sz="4" w:space="0" w:color="auto"/>
              <w:right w:val="single" w:sz="4" w:space="0" w:color="auto"/>
            </w:tcBorders>
            <w:vAlign w:val="center"/>
          </w:tcPr>
          <w:p w:rsidR="00FD255D" w:rsidRPr="007845DF" w:rsidRDefault="00FD255D" w:rsidP="008A215E">
            <w:pPr>
              <w:widowControl/>
              <w:jc w:val="center"/>
              <w:rPr>
                <w:rFonts w:ascii="宋体" w:hAnsi="宋体" w:cs="宋体"/>
                <w:b/>
                <w:bCs/>
                <w:kern w:val="0"/>
                <w:szCs w:val="21"/>
              </w:rPr>
            </w:pPr>
            <w:r w:rsidRPr="007845DF">
              <w:rPr>
                <w:rFonts w:ascii="宋体" w:hAnsi="宋体" w:cs="宋体" w:hint="eastAsia"/>
                <w:b/>
                <w:bCs/>
                <w:kern w:val="0"/>
                <w:szCs w:val="21"/>
              </w:rPr>
              <w:t>1</w:t>
            </w:r>
          </w:p>
        </w:tc>
      </w:tr>
      <w:tr w:rsidR="00FD255D" w:rsidRPr="007845DF" w:rsidTr="00FD255D">
        <w:trPr>
          <w:jc w:val="center"/>
        </w:trPr>
        <w:tc>
          <w:tcPr>
            <w:tcW w:w="4815" w:type="dxa"/>
            <w:tcBorders>
              <w:top w:val="nil"/>
              <w:left w:val="single" w:sz="4" w:space="0" w:color="auto"/>
              <w:bottom w:val="single" w:sz="4" w:space="0" w:color="auto"/>
              <w:right w:val="single" w:sz="4" w:space="0" w:color="auto"/>
            </w:tcBorders>
            <w:vAlign w:val="center"/>
          </w:tcPr>
          <w:p w:rsidR="00FD255D" w:rsidRPr="007845DF" w:rsidRDefault="00FD255D" w:rsidP="008A215E">
            <w:pPr>
              <w:widowControl/>
              <w:jc w:val="left"/>
              <w:rPr>
                <w:rFonts w:ascii="宋体" w:hAnsi="宋体" w:cs="宋体"/>
                <w:b/>
                <w:bCs/>
                <w:kern w:val="0"/>
                <w:szCs w:val="21"/>
              </w:rPr>
            </w:pPr>
            <w:r w:rsidRPr="007845DF">
              <w:rPr>
                <w:rFonts w:ascii="宋体" w:hAnsi="宋体" w:cs="宋体" w:hint="eastAsia"/>
                <w:b/>
                <w:bCs/>
                <w:kern w:val="0"/>
                <w:szCs w:val="21"/>
              </w:rPr>
              <w:t>铲式担架</w:t>
            </w:r>
          </w:p>
        </w:tc>
        <w:tc>
          <w:tcPr>
            <w:tcW w:w="850" w:type="dxa"/>
            <w:tcBorders>
              <w:top w:val="nil"/>
              <w:left w:val="nil"/>
              <w:bottom w:val="single" w:sz="4" w:space="0" w:color="auto"/>
              <w:right w:val="single" w:sz="4" w:space="0" w:color="auto"/>
            </w:tcBorders>
            <w:vAlign w:val="center"/>
          </w:tcPr>
          <w:p w:rsidR="00FD255D" w:rsidRPr="007845DF" w:rsidRDefault="00FD255D" w:rsidP="008A215E">
            <w:pPr>
              <w:widowControl/>
              <w:jc w:val="center"/>
              <w:rPr>
                <w:rFonts w:ascii="宋体" w:hAnsi="宋体" w:cs="宋体"/>
                <w:b/>
                <w:bCs/>
                <w:kern w:val="0"/>
                <w:szCs w:val="21"/>
              </w:rPr>
            </w:pPr>
            <w:r w:rsidRPr="007845DF">
              <w:rPr>
                <w:rFonts w:ascii="宋体" w:hAnsi="宋体" w:cs="宋体" w:hint="eastAsia"/>
                <w:b/>
                <w:bCs/>
                <w:kern w:val="0"/>
                <w:szCs w:val="21"/>
              </w:rPr>
              <w:t>副</w:t>
            </w:r>
          </w:p>
        </w:tc>
        <w:tc>
          <w:tcPr>
            <w:tcW w:w="993" w:type="dxa"/>
            <w:tcBorders>
              <w:top w:val="nil"/>
              <w:left w:val="nil"/>
              <w:bottom w:val="single" w:sz="4" w:space="0" w:color="auto"/>
              <w:right w:val="single" w:sz="4" w:space="0" w:color="auto"/>
            </w:tcBorders>
            <w:vAlign w:val="center"/>
          </w:tcPr>
          <w:p w:rsidR="00FD255D" w:rsidRPr="007845DF" w:rsidRDefault="00FD255D" w:rsidP="008A215E">
            <w:pPr>
              <w:widowControl/>
              <w:jc w:val="center"/>
              <w:rPr>
                <w:rFonts w:ascii="宋体" w:hAnsi="宋体" w:cs="宋体"/>
                <w:b/>
                <w:bCs/>
                <w:kern w:val="0"/>
                <w:szCs w:val="21"/>
              </w:rPr>
            </w:pPr>
            <w:r w:rsidRPr="007845DF">
              <w:rPr>
                <w:rFonts w:ascii="宋体" w:hAnsi="宋体" w:cs="宋体" w:hint="eastAsia"/>
                <w:b/>
                <w:bCs/>
                <w:kern w:val="0"/>
                <w:szCs w:val="21"/>
              </w:rPr>
              <w:t>1</w:t>
            </w:r>
          </w:p>
        </w:tc>
      </w:tr>
      <w:tr w:rsidR="00FD255D" w:rsidRPr="007845DF" w:rsidTr="00FD255D">
        <w:trPr>
          <w:jc w:val="center"/>
        </w:trPr>
        <w:tc>
          <w:tcPr>
            <w:tcW w:w="4815" w:type="dxa"/>
            <w:tcBorders>
              <w:top w:val="nil"/>
              <w:left w:val="single" w:sz="4" w:space="0" w:color="auto"/>
              <w:bottom w:val="single" w:sz="4" w:space="0" w:color="auto"/>
              <w:right w:val="single" w:sz="4" w:space="0" w:color="auto"/>
            </w:tcBorders>
            <w:vAlign w:val="center"/>
          </w:tcPr>
          <w:p w:rsidR="00FD255D" w:rsidRPr="007845DF" w:rsidRDefault="00FD255D" w:rsidP="008A215E">
            <w:pPr>
              <w:widowControl/>
              <w:jc w:val="left"/>
              <w:rPr>
                <w:rFonts w:ascii="宋体" w:hAnsi="宋体" w:cs="宋体"/>
                <w:b/>
                <w:bCs/>
                <w:kern w:val="0"/>
                <w:szCs w:val="21"/>
              </w:rPr>
            </w:pPr>
            <w:r w:rsidRPr="007845DF">
              <w:rPr>
                <w:rFonts w:ascii="宋体" w:hAnsi="宋体" w:cs="宋体" w:hint="eastAsia"/>
                <w:b/>
                <w:bCs/>
                <w:kern w:val="0"/>
                <w:szCs w:val="21"/>
              </w:rPr>
              <w:t>楼梯担架</w:t>
            </w:r>
          </w:p>
        </w:tc>
        <w:tc>
          <w:tcPr>
            <w:tcW w:w="850" w:type="dxa"/>
            <w:tcBorders>
              <w:top w:val="nil"/>
              <w:left w:val="nil"/>
              <w:bottom w:val="single" w:sz="4" w:space="0" w:color="auto"/>
              <w:right w:val="single" w:sz="4" w:space="0" w:color="auto"/>
            </w:tcBorders>
            <w:vAlign w:val="center"/>
          </w:tcPr>
          <w:p w:rsidR="00FD255D" w:rsidRPr="007845DF" w:rsidRDefault="00FD255D" w:rsidP="008A215E">
            <w:pPr>
              <w:widowControl/>
              <w:jc w:val="center"/>
              <w:rPr>
                <w:rFonts w:ascii="宋体" w:hAnsi="宋体" w:cs="宋体"/>
                <w:b/>
                <w:bCs/>
                <w:kern w:val="0"/>
                <w:szCs w:val="21"/>
              </w:rPr>
            </w:pPr>
            <w:r w:rsidRPr="007845DF">
              <w:rPr>
                <w:rFonts w:ascii="宋体" w:hAnsi="宋体" w:cs="宋体" w:hint="eastAsia"/>
                <w:b/>
                <w:bCs/>
                <w:kern w:val="0"/>
                <w:szCs w:val="21"/>
              </w:rPr>
              <w:t>副</w:t>
            </w:r>
          </w:p>
        </w:tc>
        <w:tc>
          <w:tcPr>
            <w:tcW w:w="993" w:type="dxa"/>
            <w:tcBorders>
              <w:top w:val="nil"/>
              <w:left w:val="nil"/>
              <w:bottom w:val="single" w:sz="4" w:space="0" w:color="auto"/>
              <w:right w:val="single" w:sz="4" w:space="0" w:color="auto"/>
            </w:tcBorders>
            <w:vAlign w:val="center"/>
          </w:tcPr>
          <w:p w:rsidR="00FD255D" w:rsidRPr="007845DF" w:rsidRDefault="00FD255D" w:rsidP="008A215E">
            <w:pPr>
              <w:widowControl/>
              <w:jc w:val="center"/>
              <w:rPr>
                <w:rFonts w:ascii="宋体" w:hAnsi="宋体" w:cs="宋体"/>
                <w:b/>
                <w:bCs/>
                <w:kern w:val="0"/>
                <w:szCs w:val="21"/>
              </w:rPr>
            </w:pPr>
            <w:r w:rsidRPr="007845DF">
              <w:rPr>
                <w:rFonts w:ascii="宋体" w:hAnsi="宋体" w:cs="宋体" w:hint="eastAsia"/>
                <w:b/>
                <w:bCs/>
                <w:kern w:val="0"/>
                <w:szCs w:val="21"/>
              </w:rPr>
              <w:t>1</w:t>
            </w:r>
          </w:p>
        </w:tc>
      </w:tr>
      <w:tr w:rsidR="00FD255D" w:rsidRPr="007845DF" w:rsidTr="00FD255D">
        <w:trPr>
          <w:jc w:val="center"/>
        </w:trPr>
        <w:tc>
          <w:tcPr>
            <w:tcW w:w="4815" w:type="dxa"/>
            <w:tcBorders>
              <w:top w:val="nil"/>
              <w:left w:val="single" w:sz="4" w:space="0" w:color="auto"/>
              <w:bottom w:val="single" w:sz="4" w:space="0" w:color="auto"/>
              <w:right w:val="single" w:sz="4" w:space="0" w:color="auto"/>
            </w:tcBorders>
            <w:vAlign w:val="center"/>
          </w:tcPr>
          <w:p w:rsidR="00FD255D" w:rsidRPr="007845DF" w:rsidRDefault="00FD255D" w:rsidP="008A215E">
            <w:pPr>
              <w:widowControl/>
              <w:jc w:val="left"/>
              <w:rPr>
                <w:rFonts w:ascii="宋体" w:hAnsi="宋体" w:cs="宋体"/>
                <w:b/>
                <w:bCs/>
                <w:kern w:val="0"/>
                <w:szCs w:val="21"/>
                <w:lang w:val="zh-CN"/>
              </w:rPr>
            </w:pPr>
            <w:r w:rsidRPr="007845DF">
              <w:rPr>
                <w:rFonts w:ascii="宋体" w:hAnsi="宋体" w:cs="宋体" w:hint="eastAsia"/>
                <w:b/>
                <w:bCs/>
                <w:kern w:val="0"/>
                <w:szCs w:val="21"/>
              </w:rPr>
              <w:t>2</w:t>
            </w:r>
            <w:r w:rsidRPr="007845DF">
              <w:rPr>
                <w:rFonts w:ascii="宋体" w:hAnsi="宋体" w:cs="宋体" w:hint="eastAsia"/>
                <w:b/>
                <w:bCs/>
                <w:kern w:val="0"/>
                <w:szCs w:val="21"/>
              </w:rPr>
              <w:t>升氧气瓶（带流量计）（配合转运呼吸机使用）</w:t>
            </w:r>
          </w:p>
        </w:tc>
        <w:tc>
          <w:tcPr>
            <w:tcW w:w="850" w:type="dxa"/>
            <w:tcBorders>
              <w:top w:val="nil"/>
              <w:left w:val="nil"/>
              <w:bottom w:val="single" w:sz="4" w:space="0" w:color="auto"/>
              <w:right w:val="single" w:sz="4" w:space="0" w:color="auto"/>
            </w:tcBorders>
            <w:vAlign w:val="center"/>
          </w:tcPr>
          <w:p w:rsidR="00FD255D" w:rsidRPr="007845DF" w:rsidRDefault="00FD255D" w:rsidP="008A215E">
            <w:pPr>
              <w:widowControl/>
              <w:jc w:val="center"/>
              <w:rPr>
                <w:rFonts w:ascii="宋体" w:hAnsi="宋体" w:cs="宋体"/>
                <w:b/>
                <w:bCs/>
                <w:kern w:val="0"/>
                <w:szCs w:val="21"/>
              </w:rPr>
            </w:pPr>
            <w:r w:rsidRPr="007845DF">
              <w:rPr>
                <w:rFonts w:ascii="宋体" w:hAnsi="宋体" w:cs="宋体" w:hint="eastAsia"/>
                <w:b/>
                <w:bCs/>
                <w:kern w:val="0"/>
                <w:szCs w:val="21"/>
              </w:rPr>
              <w:t>瓶</w:t>
            </w:r>
          </w:p>
        </w:tc>
        <w:tc>
          <w:tcPr>
            <w:tcW w:w="993" w:type="dxa"/>
            <w:tcBorders>
              <w:top w:val="nil"/>
              <w:left w:val="nil"/>
              <w:bottom w:val="single" w:sz="4" w:space="0" w:color="auto"/>
              <w:right w:val="single" w:sz="4" w:space="0" w:color="auto"/>
            </w:tcBorders>
            <w:vAlign w:val="center"/>
          </w:tcPr>
          <w:p w:rsidR="00FD255D" w:rsidRPr="007845DF" w:rsidRDefault="00FD255D" w:rsidP="008A215E">
            <w:pPr>
              <w:widowControl/>
              <w:jc w:val="center"/>
              <w:rPr>
                <w:rFonts w:ascii="宋体" w:hAnsi="宋体" w:cs="宋体"/>
                <w:b/>
                <w:bCs/>
                <w:kern w:val="0"/>
                <w:szCs w:val="21"/>
              </w:rPr>
            </w:pPr>
            <w:r w:rsidRPr="007845DF">
              <w:rPr>
                <w:rFonts w:ascii="宋体" w:hAnsi="宋体" w:cs="宋体" w:hint="eastAsia"/>
                <w:b/>
                <w:bCs/>
                <w:kern w:val="0"/>
                <w:szCs w:val="21"/>
              </w:rPr>
              <w:t>1</w:t>
            </w:r>
          </w:p>
        </w:tc>
      </w:tr>
      <w:tr w:rsidR="00FD255D" w:rsidRPr="007845DF" w:rsidTr="00FD255D">
        <w:trPr>
          <w:jc w:val="center"/>
        </w:trPr>
        <w:tc>
          <w:tcPr>
            <w:tcW w:w="6658" w:type="dxa"/>
            <w:gridSpan w:val="3"/>
            <w:tcBorders>
              <w:top w:val="nil"/>
              <w:left w:val="single" w:sz="4" w:space="0" w:color="auto"/>
              <w:bottom w:val="single" w:sz="4" w:space="0" w:color="auto"/>
              <w:right w:val="single" w:sz="4" w:space="0" w:color="auto"/>
            </w:tcBorders>
            <w:vAlign w:val="center"/>
          </w:tcPr>
          <w:p w:rsidR="00FD255D" w:rsidRPr="007845DF" w:rsidRDefault="00FD255D" w:rsidP="008A215E">
            <w:pPr>
              <w:widowControl/>
              <w:jc w:val="left"/>
              <w:rPr>
                <w:rFonts w:ascii="宋体" w:hAnsi="宋体" w:cs="宋体"/>
                <w:b/>
                <w:bCs/>
                <w:color w:val="000000"/>
                <w:kern w:val="0"/>
                <w:szCs w:val="21"/>
              </w:rPr>
            </w:pPr>
            <w:r w:rsidRPr="007845DF">
              <w:rPr>
                <w:rFonts w:ascii="宋体" w:hAnsi="宋体" w:cs="宋体" w:hint="eastAsia"/>
                <w:b/>
                <w:bCs/>
                <w:color w:val="000000"/>
                <w:kern w:val="0"/>
                <w:szCs w:val="21"/>
              </w:rPr>
              <w:t>备注</w:t>
            </w:r>
            <w:r w:rsidRPr="007845DF">
              <w:rPr>
                <w:rFonts w:ascii="宋体" w:hAnsi="宋体" w:cs="宋体" w:hint="eastAsia"/>
                <w:b/>
                <w:bCs/>
                <w:color w:val="000000"/>
                <w:kern w:val="0"/>
                <w:szCs w:val="21"/>
              </w:rPr>
              <w:t>:</w:t>
            </w:r>
            <w:r w:rsidRPr="007845DF">
              <w:rPr>
                <w:rFonts w:ascii="宋体" w:hAnsi="宋体" w:cs="宋体" w:hint="eastAsia"/>
                <w:b/>
                <w:bCs/>
                <w:color w:val="000000"/>
                <w:kern w:val="0"/>
                <w:szCs w:val="21"/>
              </w:rPr>
              <w:t>用后及时补充，保持基数。</w:t>
            </w:r>
          </w:p>
        </w:tc>
      </w:tr>
    </w:tbl>
    <w:p w:rsidR="00791F8D" w:rsidRPr="007845DF" w:rsidRDefault="00D47EB0" w:rsidP="00791F8D">
      <w:pPr>
        <w:jc w:val="left"/>
        <w:rPr>
          <w:sz w:val="28"/>
          <w:szCs w:val="28"/>
        </w:rPr>
      </w:pPr>
      <w:r w:rsidRPr="007845DF">
        <w:rPr>
          <w:sz w:val="28"/>
          <w:szCs w:val="28"/>
        </w:rPr>
        <w:t>d</w:t>
      </w:r>
      <w:r w:rsidR="00791F8D" w:rsidRPr="007845DF">
        <w:rPr>
          <w:sz w:val="28"/>
          <w:szCs w:val="28"/>
        </w:rPr>
        <w:t>.</w:t>
      </w:r>
      <w:r w:rsidR="00765684" w:rsidRPr="007845DF">
        <w:rPr>
          <w:sz w:val="28"/>
          <w:szCs w:val="28"/>
        </w:rPr>
        <w:t xml:space="preserve"> </w:t>
      </w:r>
      <w:r w:rsidR="00791F8D" w:rsidRPr="007845DF">
        <w:rPr>
          <w:rFonts w:hint="eastAsia"/>
          <w:sz w:val="28"/>
          <w:szCs w:val="28"/>
        </w:rPr>
        <w:t>医疗转运服务范围包括病人、家属及医护人员医疗转运，标本/血液输送转运</w:t>
      </w:r>
      <w:bookmarkStart w:id="9" w:name="_Hlk48138636"/>
      <w:r w:rsidR="00791F8D" w:rsidRPr="007845DF">
        <w:rPr>
          <w:rFonts w:hint="eastAsia"/>
          <w:sz w:val="28"/>
          <w:szCs w:val="28"/>
        </w:rPr>
        <w:t>及其他院方要求的非医疗转运服务</w:t>
      </w:r>
      <w:bookmarkEnd w:id="9"/>
      <w:r w:rsidR="00791F8D" w:rsidRPr="007845DF">
        <w:rPr>
          <w:rFonts w:hint="eastAsia"/>
          <w:sz w:val="28"/>
          <w:szCs w:val="28"/>
        </w:rPr>
        <w:t>。</w:t>
      </w:r>
    </w:p>
    <w:p w:rsidR="00765684" w:rsidRPr="007845DF" w:rsidRDefault="00765684" w:rsidP="00765684">
      <w:pPr>
        <w:jc w:val="left"/>
        <w:rPr>
          <w:sz w:val="28"/>
          <w:szCs w:val="28"/>
        </w:rPr>
      </w:pPr>
      <w:r w:rsidRPr="007845DF">
        <w:rPr>
          <w:sz w:val="28"/>
          <w:szCs w:val="28"/>
        </w:rPr>
        <w:t>2</w:t>
      </w:r>
      <w:r w:rsidRPr="007845DF">
        <w:rPr>
          <w:rFonts w:hint="eastAsia"/>
          <w:sz w:val="28"/>
          <w:szCs w:val="28"/>
        </w:rPr>
        <w:t>.</w:t>
      </w:r>
      <w:r w:rsidR="00D47EB0" w:rsidRPr="007845DF">
        <w:rPr>
          <w:rFonts w:hint="eastAsia"/>
          <w:sz w:val="28"/>
          <w:szCs w:val="28"/>
        </w:rPr>
        <w:t>人员服务</w:t>
      </w:r>
      <w:r w:rsidRPr="007845DF">
        <w:rPr>
          <w:rFonts w:hint="eastAsia"/>
          <w:sz w:val="28"/>
          <w:szCs w:val="28"/>
        </w:rPr>
        <w:t>需求</w:t>
      </w:r>
    </w:p>
    <w:p w:rsidR="00D47EB0" w:rsidRPr="007845DF" w:rsidRDefault="00D47EB0" w:rsidP="00765684">
      <w:pPr>
        <w:jc w:val="left"/>
        <w:rPr>
          <w:sz w:val="28"/>
          <w:szCs w:val="28"/>
        </w:rPr>
      </w:pPr>
      <w:r w:rsidRPr="007845DF">
        <w:rPr>
          <w:sz w:val="28"/>
          <w:szCs w:val="28"/>
        </w:rPr>
        <w:t>①</w:t>
      </w:r>
      <w:r w:rsidR="00765684" w:rsidRPr="007845DF">
        <w:rPr>
          <w:rFonts w:hint="eastAsia"/>
          <w:sz w:val="28"/>
          <w:szCs w:val="28"/>
        </w:rPr>
        <w:t>响应人需为本项目配备不少于一名司机，</w:t>
      </w:r>
      <w:r w:rsidRPr="007845DF">
        <w:rPr>
          <w:rFonts w:hint="eastAsia"/>
          <w:sz w:val="28"/>
          <w:szCs w:val="28"/>
        </w:rPr>
        <w:t>司机</w:t>
      </w:r>
      <w:r w:rsidRPr="007845DF">
        <w:rPr>
          <w:sz w:val="28"/>
          <w:szCs w:val="28"/>
        </w:rPr>
        <w:t>必须具有B</w:t>
      </w:r>
      <w:r w:rsidRPr="007845DF">
        <w:rPr>
          <w:rFonts w:hint="eastAsia"/>
          <w:sz w:val="28"/>
          <w:szCs w:val="28"/>
        </w:rPr>
        <w:t>类</w:t>
      </w:r>
      <w:r w:rsidRPr="007845DF">
        <w:rPr>
          <w:sz w:val="28"/>
          <w:szCs w:val="28"/>
        </w:rPr>
        <w:t>或以上驾驶证</w:t>
      </w:r>
      <w:r w:rsidRPr="007845DF">
        <w:rPr>
          <w:rFonts w:hint="eastAsia"/>
          <w:sz w:val="28"/>
          <w:szCs w:val="28"/>
        </w:rPr>
        <w:t>。</w:t>
      </w:r>
      <w:r w:rsidR="00765684" w:rsidRPr="007845DF">
        <w:rPr>
          <w:rFonts w:hint="eastAsia"/>
          <w:sz w:val="28"/>
          <w:szCs w:val="28"/>
        </w:rPr>
        <w:t>同时提供</w:t>
      </w:r>
      <w:r w:rsidRPr="007845DF">
        <w:rPr>
          <w:rFonts w:hint="eastAsia"/>
          <w:sz w:val="28"/>
          <w:szCs w:val="28"/>
        </w:rPr>
        <w:t>司机</w:t>
      </w:r>
      <w:r w:rsidR="00765684" w:rsidRPr="007845DF">
        <w:rPr>
          <w:rFonts w:hint="eastAsia"/>
          <w:sz w:val="28"/>
          <w:szCs w:val="28"/>
        </w:rPr>
        <w:t>资质证书复印件、社保/聘用证明加盖响应人公章，并书面承诺项目履约按此执行，保证项目人员稳定性。</w:t>
      </w:r>
    </w:p>
    <w:p w:rsidR="00765684" w:rsidRPr="007845DF" w:rsidRDefault="00765684" w:rsidP="00765684">
      <w:pPr>
        <w:jc w:val="left"/>
        <w:rPr>
          <w:sz w:val="28"/>
          <w:szCs w:val="28"/>
        </w:rPr>
      </w:pPr>
      <w:r w:rsidRPr="007845DF">
        <w:rPr>
          <w:rFonts w:hint="eastAsia"/>
          <w:sz w:val="28"/>
          <w:szCs w:val="28"/>
        </w:rPr>
        <w:t>院方有权对工作表现不满意的响应人配备司机提出更换或整改要求，响应人应予配合。</w:t>
      </w:r>
      <w:r w:rsidR="00D47EB0" w:rsidRPr="007845DF">
        <w:rPr>
          <w:rFonts w:hint="eastAsia"/>
          <w:sz w:val="28"/>
          <w:szCs w:val="28"/>
        </w:rPr>
        <w:t>响应人如需更换项目履约司机，需提前书面征得院方同意方可更换。</w:t>
      </w:r>
    </w:p>
    <w:p w:rsidR="00791F8D" w:rsidRPr="007845DF" w:rsidRDefault="00D47EB0" w:rsidP="00791F8D">
      <w:pPr>
        <w:jc w:val="left"/>
        <w:rPr>
          <w:sz w:val="28"/>
          <w:szCs w:val="28"/>
        </w:rPr>
      </w:pPr>
      <w:r w:rsidRPr="007845DF">
        <w:rPr>
          <w:sz w:val="28"/>
          <w:szCs w:val="28"/>
        </w:rPr>
        <w:t>②</w:t>
      </w:r>
      <w:r w:rsidR="00791F8D" w:rsidRPr="007845DF">
        <w:rPr>
          <w:rFonts w:hint="eastAsia"/>
          <w:sz w:val="28"/>
          <w:szCs w:val="28"/>
        </w:rPr>
        <w:t>响应人在运输过程中不得额外收取任何费用，因</w:t>
      </w:r>
      <w:r w:rsidRPr="007845DF">
        <w:rPr>
          <w:rFonts w:hint="eastAsia"/>
          <w:sz w:val="28"/>
          <w:szCs w:val="28"/>
        </w:rPr>
        <w:t>医疗转运</w:t>
      </w:r>
      <w:r w:rsidR="00791F8D" w:rsidRPr="007845DF">
        <w:rPr>
          <w:rFonts w:hint="eastAsia"/>
          <w:sz w:val="28"/>
          <w:szCs w:val="28"/>
        </w:rPr>
        <w:t>原因导致的医疗安全责任由响应人负责。</w:t>
      </w:r>
    </w:p>
    <w:p w:rsidR="005E5C8A" w:rsidRPr="007845DF" w:rsidRDefault="008A46E4" w:rsidP="00D47EB0">
      <w:pPr>
        <w:jc w:val="left"/>
        <w:rPr>
          <w:sz w:val="28"/>
          <w:szCs w:val="28"/>
        </w:rPr>
      </w:pPr>
      <w:r w:rsidRPr="007845DF">
        <w:rPr>
          <w:rFonts w:hint="eastAsia"/>
          <w:sz w:val="28"/>
          <w:szCs w:val="28"/>
        </w:rPr>
        <w:t>③</w:t>
      </w:r>
      <w:bookmarkStart w:id="10" w:name="_Hlk514426640"/>
      <w:r w:rsidR="00D47EB0" w:rsidRPr="007845DF">
        <w:rPr>
          <w:rFonts w:hint="eastAsia"/>
          <w:sz w:val="28"/>
          <w:szCs w:val="28"/>
        </w:rPr>
        <w:t>响应人为本项目配备的履约</w:t>
      </w:r>
      <w:r w:rsidR="00EE3481" w:rsidRPr="007845DF">
        <w:rPr>
          <w:rFonts w:hint="eastAsia"/>
          <w:sz w:val="28"/>
          <w:szCs w:val="28"/>
        </w:rPr>
        <w:t>司机</w:t>
      </w:r>
      <w:bookmarkStart w:id="11" w:name="_Hlk519519492"/>
      <w:bookmarkEnd w:id="10"/>
      <w:r w:rsidR="00D47EB0" w:rsidRPr="007845DF">
        <w:rPr>
          <w:rFonts w:hint="eastAsia"/>
          <w:sz w:val="28"/>
          <w:szCs w:val="28"/>
        </w:rPr>
        <w:t>，需遵照医院相关规章制度、遵从院方管理人员指挥，按时按质完成院方分派医疗转运任务。</w:t>
      </w:r>
    </w:p>
    <w:p w:rsidR="005E5C8A" w:rsidRPr="007845DF" w:rsidRDefault="002B6C96" w:rsidP="00DE0FA1">
      <w:pPr>
        <w:jc w:val="left"/>
        <w:rPr>
          <w:sz w:val="28"/>
          <w:szCs w:val="28"/>
        </w:rPr>
      </w:pPr>
      <w:r w:rsidRPr="007845DF">
        <w:rPr>
          <w:rFonts w:hint="eastAsia"/>
          <w:sz w:val="28"/>
          <w:szCs w:val="28"/>
        </w:rPr>
        <w:lastRenderedPageBreak/>
        <w:t>④本项目将每月考核服务质量，分优秀、良好、合格、不合格四档。如连续两个月服务质量考核为不合格或累计四个月服务质量考核为不合格，院方有权单方面终止合同。</w:t>
      </w:r>
      <w:r w:rsidR="006D7E30" w:rsidRPr="007845DF">
        <w:rPr>
          <w:rFonts w:hint="eastAsia"/>
          <w:sz w:val="28"/>
          <w:szCs w:val="28"/>
        </w:rPr>
        <w:t>如</w:t>
      </w:r>
      <w:r w:rsidR="00C2260B" w:rsidRPr="007845DF">
        <w:rPr>
          <w:rFonts w:hint="eastAsia"/>
          <w:sz w:val="28"/>
          <w:szCs w:val="28"/>
        </w:rPr>
        <w:t>本项目合同期内，响应人</w:t>
      </w:r>
      <w:r w:rsidR="006D7E30" w:rsidRPr="007845DF">
        <w:rPr>
          <w:rFonts w:hint="eastAsia"/>
          <w:sz w:val="28"/>
          <w:szCs w:val="28"/>
        </w:rPr>
        <w:t>发生重大安全生产事故，</w:t>
      </w:r>
      <w:r w:rsidR="00C2260B" w:rsidRPr="007845DF">
        <w:rPr>
          <w:rFonts w:hint="eastAsia"/>
          <w:sz w:val="28"/>
          <w:szCs w:val="28"/>
        </w:rPr>
        <w:t>则</w:t>
      </w:r>
      <w:r w:rsidR="006D7E30" w:rsidRPr="007845DF">
        <w:rPr>
          <w:rFonts w:hint="eastAsia"/>
          <w:sz w:val="28"/>
          <w:szCs w:val="28"/>
        </w:rPr>
        <w:t>院方有权</w:t>
      </w:r>
      <w:r w:rsidR="00C2260B" w:rsidRPr="007845DF">
        <w:rPr>
          <w:rFonts w:hint="eastAsia"/>
          <w:sz w:val="28"/>
          <w:szCs w:val="28"/>
        </w:rPr>
        <w:t>立即</w:t>
      </w:r>
      <w:r w:rsidR="006D7E30" w:rsidRPr="007845DF">
        <w:rPr>
          <w:rFonts w:hint="eastAsia"/>
          <w:sz w:val="28"/>
          <w:szCs w:val="28"/>
        </w:rPr>
        <w:t>单方面终止合同</w:t>
      </w:r>
      <w:r w:rsidR="00C2260B" w:rsidRPr="007845DF">
        <w:rPr>
          <w:rFonts w:hint="eastAsia"/>
          <w:sz w:val="28"/>
          <w:szCs w:val="28"/>
        </w:rPr>
        <w:t>并追究相应损失</w:t>
      </w:r>
      <w:r w:rsidR="006D7E30" w:rsidRPr="007845DF">
        <w:rPr>
          <w:rFonts w:hint="eastAsia"/>
          <w:sz w:val="28"/>
          <w:szCs w:val="28"/>
        </w:rPr>
        <w:t>。</w:t>
      </w:r>
    </w:p>
    <w:p w:rsidR="002B6C96" w:rsidRPr="007845DF" w:rsidRDefault="002B6C96" w:rsidP="002B6C96">
      <w:pPr>
        <w:adjustRightInd w:val="0"/>
        <w:snapToGrid w:val="0"/>
        <w:jc w:val="center"/>
        <w:rPr>
          <w:rFonts w:ascii="宋体" w:hAnsi="宋体" w:cs="Courier New"/>
          <w:b/>
          <w:sz w:val="28"/>
          <w:szCs w:val="28"/>
        </w:rPr>
      </w:pPr>
      <w:r w:rsidRPr="007845DF">
        <w:rPr>
          <w:rFonts w:ascii="宋体" w:hAnsi="宋体" w:cs="Courier New" w:hint="eastAsia"/>
          <w:b/>
          <w:sz w:val="28"/>
          <w:szCs w:val="28"/>
        </w:rPr>
        <w:t>非</w:t>
      </w:r>
      <w:r w:rsidRPr="007845DF">
        <w:rPr>
          <w:rFonts w:ascii="宋体" w:hAnsi="宋体" w:cs="Courier New"/>
          <w:b/>
          <w:sz w:val="28"/>
          <w:szCs w:val="28"/>
        </w:rPr>
        <w:t>120</w:t>
      </w:r>
      <w:r w:rsidRPr="007845DF">
        <w:rPr>
          <w:rFonts w:ascii="宋体" w:hAnsi="宋体" w:cs="Courier New"/>
          <w:b/>
          <w:sz w:val="28"/>
          <w:szCs w:val="28"/>
        </w:rPr>
        <w:t>急救</w:t>
      </w:r>
      <w:r w:rsidRPr="007845DF">
        <w:rPr>
          <w:rFonts w:ascii="宋体" w:hAnsi="宋体" w:cs="Courier New" w:hint="eastAsia"/>
          <w:b/>
          <w:sz w:val="28"/>
          <w:szCs w:val="28"/>
        </w:rPr>
        <w:t>医疗转运服务质量考核表</w:t>
      </w:r>
    </w:p>
    <w:tbl>
      <w:tblPr>
        <w:tblW w:w="7367" w:type="dxa"/>
        <w:jc w:val="center"/>
        <w:tblLayout w:type="fixed"/>
        <w:tblLook w:val="0000" w:firstRow="0" w:lastRow="0" w:firstColumn="0" w:lastColumn="0" w:noHBand="0" w:noVBand="0"/>
      </w:tblPr>
      <w:tblGrid>
        <w:gridCol w:w="709"/>
        <w:gridCol w:w="4531"/>
        <w:gridCol w:w="1134"/>
        <w:gridCol w:w="993"/>
      </w:tblGrid>
      <w:tr w:rsidR="002B6C96" w:rsidRPr="007845DF" w:rsidTr="009362F4">
        <w:trPr>
          <w:jc w:val="center"/>
        </w:trPr>
        <w:tc>
          <w:tcPr>
            <w:tcW w:w="709" w:type="dxa"/>
            <w:tcBorders>
              <w:top w:val="single" w:sz="4" w:space="0" w:color="auto"/>
              <w:left w:val="single" w:sz="4" w:space="0" w:color="auto"/>
              <w:bottom w:val="single" w:sz="4" w:space="0" w:color="auto"/>
              <w:right w:val="single" w:sz="4" w:space="0" w:color="auto"/>
            </w:tcBorders>
          </w:tcPr>
          <w:p w:rsidR="002B6C96" w:rsidRPr="007845DF" w:rsidRDefault="002B6C96" w:rsidP="00221C9E">
            <w:pPr>
              <w:widowControl/>
              <w:jc w:val="center"/>
              <w:rPr>
                <w:rFonts w:ascii="宋体" w:hAnsi="宋体" w:cs="宋体"/>
                <w:b/>
                <w:bCs/>
                <w:color w:val="000000"/>
                <w:kern w:val="0"/>
                <w:szCs w:val="21"/>
              </w:rPr>
            </w:pPr>
            <w:r w:rsidRPr="007845DF">
              <w:rPr>
                <w:rFonts w:ascii="宋体" w:hAnsi="宋体" w:cs="宋体" w:hint="eastAsia"/>
                <w:b/>
                <w:bCs/>
                <w:color w:val="000000"/>
                <w:kern w:val="0"/>
                <w:szCs w:val="21"/>
              </w:rPr>
              <w:t>序号</w:t>
            </w:r>
          </w:p>
        </w:tc>
        <w:tc>
          <w:tcPr>
            <w:tcW w:w="4531" w:type="dxa"/>
            <w:tcBorders>
              <w:top w:val="single" w:sz="4" w:space="0" w:color="auto"/>
              <w:left w:val="single" w:sz="4" w:space="0" w:color="auto"/>
              <w:bottom w:val="single" w:sz="4" w:space="0" w:color="auto"/>
              <w:right w:val="single" w:sz="4" w:space="0" w:color="auto"/>
            </w:tcBorders>
            <w:vAlign w:val="center"/>
          </w:tcPr>
          <w:p w:rsidR="002B6C96" w:rsidRPr="007845DF" w:rsidRDefault="002B6C96" w:rsidP="00221C9E">
            <w:pPr>
              <w:widowControl/>
              <w:jc w:val="center"/>
              <w:rPr>
                <w:rFonts w:ascii="宋体" w:hAnsi="宋体" w:cs="宋体"/>
                <w:b/>
                <w:bCs/>
                <w:color w:val="000000"/>
                <w:kern w:val="0"/>
                <w:szCs w:val="21"/>
              </w:rPr>
            </w:pPr>
            <w:r w:rsidRPr="007845DF">
              <w:rPr>
                <w:rFonts w:ascii="宋体" w:hAnsi="宋体" w:cs="宋体" w:hint="eastAsia"/>
                <w:b/>
                <w:bCs/>
                <w:color w:val="000000"/>
                <w:kern w:val="0"/>
                <w:szCs w:val="21"/>
              </w:rPr>
              <w:t>服务评价项目</w:t>
            </w:r>
          </w:p>
        </w:tc>
        <w:tc>
          <w:tcPr>
            <w:tcW w:w="1134" w:type="dxa"/>
            <w:tcBorders>
              <w:top w:val="single" w:sz="4" w:space="0" w:color="auto"/>
              <w:left w:val="nil"/>
              <w:bottom w:val="single" w:sz="4" w:space="0" w:color="auto"/>
              <w:right w:val="single" w:sz="4" w:space="0" w:color="auto"/>
            </w:tcBorders>
            <w:vAlign w:val="center"/>
          </w:tcPr>
          <w:p w:rsidR="002B6C96" w:rsidRPr="007845DF" w:rsidRDefault="009362F4" w:rsidP="00221C9E">
            <w:pPr>
              <w:widowControl/>
              <w:jc w:val="center"/>
              <w:rPr>
                <w:rFonts w:ascii="宋体" w:hAnsi="宋体" w:cs="宋体"/>
                <w:b/>
                <w:bCs/>
                <w:color w:val="000000"/>
                <w:kern w:val="0"/>
                <w:szCs w:val="21"/>
              </w:rPr>
            </w:pPr>
            <w:r w:rsidRPr="007845DF">
              <w:rPr>
                <w:rFonts w:ascii="宋体" w:hAnsi="宋体" w:cs="宋体" w:hint="eastAsia"/>
                <w:b/>
                <w:bCs/>
                <w:color w:val="000000"/>
                <w:kern w:val="0"/>
                <w:szCs w:val="21"/>
              </w:rPr>
              <w:t>分值</w:t>
            </w:r>
          </w:p>
        </w:tc>
        <w:tc>
          <w:tcPr>
            <w:tcW w:w="993" w:type="dxa"/>
            <w:tcBorders>
              <w:top w:val="single" w:sz="4" w:space="0" w:color="auto"/>
              <w:left w:val="nil"/>
              <w:bottom w:val="single" w:sz="4" w:space="0" w:color="auto"/>
              <w:right w:val="single" w:sz="4" w:space="0" w:color="auto"/>
            </w:tcBorders>
            <w:vAlign w:val="center"/>
          </w:tcPr>
          <w:p w:rsidR="002B6C96" w:rsidRPr="007845DF" w:rsidRDefault="009362F4" w:rsidP="00221C9E">
            <w:pPr>
              <w:widowControl/>
              <w:jc w:val="center"/>
              <w:rPr>
                <w:rFonts w:ascii="宋体" w:hAnsi="宋体" w:cs="宋体"/>
                <w:b/>
                <w:bCs/>
                <w:color w:val="000000"/>
                <w:kern w:val="0"/>
                <w:szCs w:val="21"/>
              </w:rPr>
            </w:pPr>
            <w:r w:rsidRPr="007845DF">
              <w:rPr>
                <w:rFonts w:ascii="宋体" w:hAnsi="宋体" w:cs="宋体" w:hint="eastAsia"/>
                <w:b/>
                <w:bCs/>
                <w:color w:val="000000"/>
                <w:kern w:val="0"/>
                <w:szCs w:val="21"/>
              </w:rPr>
              <w:t>得分</w:t>
            </w:r>
          </w:p>
        </w:tc>
      </w:tr>
      <w:tr w:rsidR="009362F4" w:rsidRPr="007845DF" w:rsidTr="009362F4">
        <w:trPr>
          <w:jc w:val="center"/>
        </w:trPr>
        <w:tc>
          <w:tcPr>
            <w:tcW w:w="709" w:type="dxa"/>
            <w:tcBorders>
              <w:top w:val="nil"/>
              <w:left w:val="single" w:sz="4" w:space="0" w:color="auto"/>
              <w:bottom w:val="single" w:sz="4" w:space="0" w:color="auto"/>
              <w:right w:val="single" w:sz="4" w:space="0" w:color="auto"/>
            </w:tcBorders>
          </w:tcPr>
          <w:p w:rsidR="009362F4" w:rsidRPr="007845DF" w:rsidRDefault="009362F4" w:rsidP="00221C9E">
            <w:pPr>
              <w:widowControl/>
              <w:jc w:val="left"/>
              <w:rPr>
                <w:rFonts w:ascii="宋体" w:hAnsi="宋体" w:cs="宋体"/>
                <w:b/>
                <w:bCs/>
                <w:kern w:val="0"/>
                <w:szCs w:val="21"/>
              </w:rPr>
            </w:pPr>
            <w:r w:rsidRPr="007845DF">
              <w:rPr>
                <w:rFonts w:ascii="宋体" w:hAnsi="宋体" w:cs="宋体" w:hint="eastAsia"/>
                <w:b/>
                <w:bCs/>
                <w:kern w:val="0"/>
                <w:szCs w:val="21"/>
              </w:rPr>
              <w:t>1</w:t>
            </w:r>
          </w:p>
        </w:tc>
        <w:tc>
          <w:tcPr>
            <w:tcW w:w="4531" w:type="dxa"/>
            <w:tcBorders>
              <w:top w:val="nil"/>
              <w:left w:val="single" w:sz="4" w:space="0" w:color="auto"/>
              <w:bottom w:val="single" w:sz="4" w:space="0" w:color="auto"/>
              <w:right w:val="single" w:sz="4" w:space="0" w:color="auto"/>
            </w:tcBorders>
            <w:vAlign w:val="center"/>
          </w:tcPr>
          <w:p w:rsidR="009362F4" w:rsidRPr="007845DF" w:rsidRDefault="009362F4" w:rsidP="00221C9E">
            <w:pPr>
              <w:widowControl/>
              <w:jc w:val="left"/>
              <w:rPr>
                <w:rFonts w:ascii="宋体" w:hAnsi="宋体" w:cs="宋体"/>
                <w:b/>
                <w:bCs/>
                <w:kern w:val="0"/>
                <w:szCs w:val="21"/>
              </w:rPr>
            </w:pPr>
            <w:r w:rsidRPr="007845DF">
              <w:rPr>
                <w:rFonts w:ascii="宋体" w:hAnsi="宋体" w:cs="宋体" w:hint="eastAsia"/>
                <w:b/>
                <w:bCs/>
                <w:kern w:val="0"/>
                <w:szCs w:val="21"/>
              </w:rPr>
              <w:t>响应人救护车是否停放在院内指定区域。</w:t>
            </w:r>
          </w:p>
          <w:p w:rsidR="009362F4" w:rsidRPr="007845DF" w:rsidRDefault="009362F4" w:rsidP="00221C9E">
            <w:pPr>
              <w:widowControl/>
              <w:jc w:val="left"/>
              <w:rPr>
                <w:rFonts w:ascii="宋体" w:hAnsi="宋体" w:cs="宋体"/>
                <w:b/>
                <w:bCs/>
                <w:kern w:val="0"/>
                <w:szCs w:val="21"/>
              </w:rPr>
            </w:pPr>
            <w:r w:rsidRPr="007845DF">
              <w:rPr>
                <w:rFonts w:ascii="宋体" w:hAnsi="宋体" w:cs="宋体" w:hint="eastAsia"/>
                <w:b/>
                <w:bCs/>
                <w:kern w:val="0"/>
                <w:szCs w:val="21"/>
              </w:rPr>
              <w:t>评价明细：①救护车不按</w:t>
            </w:r>
            <w:r w:rsidR="00A46A3F" w:rsidRPr="007845DF">
              <w:rPr>
                <w:rFonts w:ascii="宋体" w:hAnsi="宋体" w:cs="宋体" w:hint="eastAsia"/>
                <w:b/>
                <w:bCs/>
                <w:kern w:val="0"/>
                <w:szCs w:val="21"/>
              </w:rPr>
              <w:t>时</w:t>
            </w:r>
            <w:r w:rsidRPr="007845DF">
              <w:rPr>
                <w:rFonts w:ascii="宋体" w:hAnsi="宋体" w:cs="宋体" w:hint="eastAsia"/>
                <w:b/>
                <w:bCs/>
                <w:kern w:val="0"/>
                <w:szCs w:val="21"/>
              </w:rPr>
              <w:t>停放</w:t>
            </w:r>
            <w:r w:rsidR="00A46A3F" w:rsidRPr="007845DF">
              <w:rPr>
                <w:rFonts w:ascii="宋体" w:hAnsi="宋体" w:cs="宋体" w:hint="eastAsia"/>
                <w:b/>
                <w:bCs/>
                <w:kern w:val="0"/>
                <w:szCs w:val="21"/>
              </w:rPr>
              <w:t>在院内</w:t>
            </w:r>
            <w:r w:rsidRPr="007845DF">
              <w:rPr>
                <w:rFonts w:ascii="宋体" w:hAnsi="宋体" w:cs="宋体" w:hint="eastAsia"/>
                <w:b/>
                <w:bCs/>
                <w:kern w:val="0"/>
                <w:szCs w:val="21"/>
              </w:rPr>
              <w:t>，每发现一次扣</w:t>
            </w:r>
            <w:r w:rsidRPr="007845DF">
              <w:rPr>
                <w:rFonts w:ascii="宋体" w:hAnsi="宋体" w:cs="宋体" w:hint="eastAsia"/>
                <w:b/>
                <w:bCs/>
                <w:kern w:val="0"/>
                <w:szCs w:val="21"/>
              </w:rPr>
              <w:t>1</w:t>
            </w:r>
            <w:r w:rsidRPr="007845DF">
              <w:rPr>
                <w:rFonts w:ascii="宋体" w:hAnsi="宋体" w:cs="宋体" w:hint="eastAsia"/>
                <w:b/>
                <w:bCs/>
                <w:kern w:val="0"/>
                <w:szCs w:val="21"/>
              </w:rPr>
              <w:t>分；②</w:t>
            </w:r>
            <w:r w:rsidR="008F604E" w:rsidRPr="007845DF">
              <w:rPr>
                <w:rFonts w:ascii="宋体" w:hAnsi="宋体" w:cs="宋体" w:hint="eastAsia"/>
                <w:b/>
                <w:bCs/>
                <w:kern w:val="0"/>
                <w:szCs w:val="21"/>
              </w:rPr>
              <w:t>救护车不按院方指定区域停放，每发现一次扣</w:t>
            </w:r>
            <w:r w:rsidR="008F604E" w:rsidRPr="007845DF">
              <w:rPr>
                <w:rFonts w:ascii="宋体" w:hAnsi="宋体" w:cs="宋体" w:hint="eastAsia"/>
                <w:b/>
                <w:bCs/>
                <w:kern w:val="0"/>
                <w:szCs w:val="21"/>
              </w:rPr>
              <w:t>1</w:t>
            </w:r>
            <w:r w:rsidR="008F604E" w:rsidRPr="007845DF">
              <w:rPr>
                <w:rFonts w:ascii="宋体" w:hAnsi="宋体" w:cs="宋体" w:hint="eastAsia"/>
                <w:b/>
                <w:bCs/>
                <w:kern w:val="0"/>
                <w:szCs w:val="21"/>
              </w:rPr>
              <w:t>分；</w:t>
            </w:r>
            <w:r w:rsidR="008F604E" w:rsidRPr="007845DF">
              <w:rPr>
                <w:rFonts w:ascii="宋体" w:hAnsi="宋体" w:cs="宋体" w:hint="eastAsia"/>
                <w:b/>
                <w:bCs/>
                <w:kern w:val="0"/>
                <w:szCs w:val="21"/>
              </w:rPr>
              <w:t xml:space="preserve"> </w:t>
            </w:r>
          </w:p>
        </w:tc>
        <w:tc>
          <w:tcPr>
            <w:tcW w:w="1134" w:type="dxa"/>
            <w:tcBorders>
              <w:top w:val="nil"/>
              <w:left w:val="nil"/>
              <w:bottom w:val="single" w:sz="4" w:space="0" w:color="auto"/>
              <w:right w:val="single" w:sz="4" w:space="0" w:color="auto"/>
            </w:tcBorders>
            <w:vAlign w:val="center"/>
          </w:tcPr>
          <w:p w:rsidR="009362F4" w:rsidRPr="007845DF" w:rsidRDefault="00A46A3F" w:rsidP="00221C9E">
            <w:pPr>
              <w:widowControl/>
              <w:jc w:val="center"/>
              <w:rPr>
                <w:rFonts w:ascii="宋体" w:hAnsi="宋体" w:cs="宋体"/>
                <w:b/>
                <w:bCs/>
                <w:kern w:val="0"/>
                <w:szCs w:val="21"/>
              </w:rPr>
            </w:pPr>
            <w:r w:rsidRPr="007845DF">
              <w:rPr>
                <w:rFonts w:ascii="宋体" w:hAnsi="宋体" w:cs="宋体" w:hint="eastAsia"/>
                <w:b/>
                <w:bCs/>
                <w:kern w:val="0"/>
                <w:szCs w:val="21"/>
              </w:rPr>
              <w:t>1</w:t>
            </w:r>
            <w:r w:rsidR="00D161DC" w:rsidRPr="007845DF">
              <w:rPr>
                <w:rFonts w:ascii="宋体" w:hAnsi="宋体" w:cs="宋体"/>
                <w:b/>
                <w:bCs/>
                <w:kern w:val="0"/>
                <w:szCs w:val="21"/>
              </w:rPr>
              <w:t>5</w:t>
            </w:r>
          </w:p>
        </w:tc>
        <w:tc>
          <w:tcPr>
            <w:tcW w:w="993" w:type="dxa"/>
            <w:tcBorders>
              <w:top w:val="nil"/>
              <w:left w:val="nil"/>
              <w:bottom w:val="single" w:sz="4" w:space="0" w:color="auto"/>
              <w:right w:val="single" w:sz="4" w:space="0" w:color="auto"/>
            </w:tcBorders>
            <w:vAlign w:val="center"/>
          </w:tcPr>
          <w:p w:rsidR="009362F4" w:rsidRPr="007845DF" w:rsidRDefault="009362F4" w:rsidP="00221C9E">
            <w:pPr>
              <w:widowControl/>
              <w:jc w:val="center"/>
              <w:rPr>
                <w:rFonts w:ascii="宋体" w:hAnsi="宋体" w:cs="宋体"/>
                <w:b/>
                <w:bCs/>
                <w:kern w:val="0"/>
                <w:szCs w:val="21"/>
              </w:rPr>
            </w:pPr>
          </w:p>
        </w:tc>
      </w:tr>
      <w:tr w:rsidR="002B6C96" w:rsidRPr="007845DF" w:rsidTr="009362F4">
        <w:trPr>
          <w:jc w:val="center"/>
        </w:trPr>
        <w:tc>
          <w:tcPr>
            <w:tcW w:w="709" w:type="dxa"/>
            <w:tcBorders>
              <w:top w:val="nil"/>
              <w:left w:val="single" w:sz="4" w:space="0" w:color="auto"/>
              <w:bottom w:val="single" w:sz="4" w:space="0" w:color="auto"/>
              <w:right w:val="single" w:sz="4" w:space="0" w:color="auto"/>
            </w:tcBorders>
          </w:tcPr>
          <w:p w:rsidR="002B6C96" w:rsidRPr="007845DF" w:rsidRDefault="00A46A3F" w:rsidP="00221C9E">
            <w:pPr>
              <w:widowControl/>
              <w:jc w:val="left"/>
              <w:rPr>
                <w:rFonts w:ascii="宋体" w:hAnsi="宋体" w:cs="宋体"/>
                <w:b/>
                <w:bCs/>
                <w:kern w:val="0"/>
                <w:szCs w:val="21"/>
              </w:rPr>
            </w:pPr>
            <w:r w:rsidRPr="007845DF">
              <w:rPr>
                <w:rFonts w:ascii="宋体" w:hAnsi="宋体" w:cs="宋体"/>
                <w:b/>
                <w:bCs/>
                <w:kern w:val="0"/>
                <w:szCs w:val="21"/>
              </w:rPr>
              <w:t>2</w:t>
            </w:r>
          </w:p>
        </w:tc>
        <w:tc>
          <w:tcPr>
            <w:tcW w:w="4531" w:type="dxa"/>
            <w:tcBorders>
              <w:top w:val="nil"/>
              <w:left w:val="single" w:sz="4" w:space="0" w:color="auto"/>
              <w:bottom w:val="single" w:sz="4" w:space="0" w:color="auto"/>
              <w:right w:val="single" w:sz="4" w:space="0" w:color="auto"/>
            </w:tcBorders>
            <w:vAlign w:val="center"/>
          </w:tcPr>
          <w:p w:rsidR="002B6C96" w:rsidRPr="007845DF" w:rsidRDefault="00A46A3F" w:rsidP="00221C9E">
            <w:pPr>
              <w:widowControl/>
              <w:jc w:val="left"/>
              <w:rPr>
                <w:rFonts w:ascii="宋体" w:hAnsi="宋体" w:cs="宋体"/>
                <w:b/>
                <w:bCs/>
                <w:kern w:val="0"/>
                <w:szCs w:val="21"/>
              </w:rPr>
            </w:pPr>
            <w:r w:rsidRPr="007845DF">
              <w:rPr>
                <w:rFonts w:ascii="宋体" w:hAnsi="宋体" w:cs="宋体" w:hint="eastAsia"/>
                <w:b/>
                <w:bCs/>
                <w:kern w:val="0"/>
                <w:szCs w:val="21"/>
              </w:rPr>
              <w:t>响应人</w:t>
            </w:r>
            <w:r w:rsidR="008F604E" w:rsidRPr="007845DF">
              <w:rPr>
                <w:rFonts w:ascii="宋体" w:hAnsi="宋体" w:cs="宋体" w:hint="eastAsia"/>
                <w:b/>
                <w:bCs/>
                <w:kern w:val="0"/>
                <w:szCs w:val="21"/>
              </w:rPr>
              <w:t>救护车是否保持完好备用状态</w:t>
            </w:r>
            <w:r w:rsidRPr="007845DF">
              <w:rPr>
                <w:rFonts w:ascii="宋体" w:hAnsi="宋体" w:cs="宋体" w:hint="eastAsia"/>
                <w:b/>
                <w:bCs/>
                <w:kern w:val="0"/>
                <w:szCs w:val="21"/>
              </w:rPr>
              <w:t>。</w:t>
            </w:r>
          </w:p>
          <w:p w:rsidR="00A46A3F" w:rsidRPr="007845DF" w:rsidRDefault="00A46A3F" w:rsidP="00221C9E">
            <w:pPr>
              <w:widowControl/>
              <w:jc w:val="left"/>
              <w:rPr>
                <w:rFonts w:ascii="宋体" w:hAnsi="宋体" w:cs="宋体"/>
                <w:b/>
                <w:bCs/>
                <w:kern w:val="0"/>
                <w:szCs w:val="21"/>
              </w:rPr>
            </w:pPr>
            <w:r w:rsidRPr="007845DF">
              <w:rPr>
                <w:rFonts w:ascii="宋体" w:hAnsi="宋体" w:cs="宋体" w:hint="eastAsia"/>
                <w:b/>
                <w:bCs/>
                <w:kern w:val="0"/>
                <w:szCs w:val="21"/>
              </w:rPr>
              <w:t>评价明细：</w:t>
            </w:r>
            <w:r w:rsidR="008F604E" w:rsidRPr="007845DF">
              <w:rPr>
                <w:rFonts w:ascii="宋体" w:hAnsi="宋体" w:cs="宋体" w:hint="eastAsia"/>
                <w:b/>
                <w:bCs/>
                <w:kern w:val="0"/>
                <w:szCs w:val="21"/>
              </w:rPr>
              <w:t>①救护车上设备不齐全，每发现一次扣</w:t>
            </w:r>
            <w:r w:rsidR="008F604E" w:rsidRPr="007845DF">
              <w:rPr>
                <w:rFonts w:ascii="宋体" w:hAnsi="宋体" w:cs="宋体" w:hint="eastAsia"/>
                <w:b/>
                <w:bCs/>
                <w:kern w:val="0"/>
                <w:szCs w:val="21"/>
              </w:rPr>
              <w:t>1</w:t>
            </w:r>
            <w:r w:rsidR="008F604E" w:rsidRPr="007845DF">
              <w:rPr>
                <w:rFonts w:ascii="宋体" w:hAnsi="宋体" w:cs="宋体" w:hint="eastAsia"/>
                <w:b/>
                <w:bCs/>
                <w:kern w:val="0"/>
                <w:szCs w:val="21"/>
              </w:rPr>
              <w:t>分；②救护车上设备处于故障</w:t>
            </w:r>
            <w:r w:rsidR="008F604E" w:rsidRPr="007845DF">
              <w:rPr>
                <w:rFonts w:ascii="宋体" w:hAnsi="宋体" w:cs="宋体" w:hint="eastAsia"/>
                <w:b/>
                <w:bCs/>
                <w:kern w:val="0"/>
                <w:szCs w:val="21"/>
              </w:rPr>
              <w:t>/</w:t>
            </w:r>
            <w:r w:rsidR="008F604E" w:rsidRPr="007845DF">
              <w:rPr>
                <w:rFonts w:ascii="宋体" w:hAnsi="宋体" w:cs="宋体" w:hint="eastAsia"/>
                <w:b/>
                <w:bCs/>
                <w:kern w:val="0"/>
                <w:szCs w:val="21"/>
              </w:rPr>
              <w:t>不可用状态，每发现一次扣</w:t>
            </w:r>
            <w:r w:rsidR="008F604E" w:rsidRPr="007845DF">
              <w:rPr>
                <w:rFonts w:ascii="宋体" w:hAnsi="宋体" w:cs="宋体" w:hint="eastAsia"/>
                <w:b/>
                <w:bCs/>
                <w:kern w:val="0"/>
                <w:szCs w:val="21"/>
              </w:rPr>
              <w:t>1</w:t>
            </w:r>
            <w:r w:rsidR="008F604E" w:rsidRPr="007845DF">
              <w:rPr>
                <w:rFonts w:ascii="宋体" w:hAnsi="宋体" w:cs="宋体" w:hint="eastAsia"/>
                <w:b/>
                <w:bCs/>
                <w:kern w:val="0"/>
                <w:szCs w:val="21"/>
              </w:rPr>
              <w:t>分；</w:t>
            </w:r>
          </w:p>
        </w:tc>
        <w:tc>
          <w:tcPr>
            <w:tcW w:w="1134" w:type="dxa"/>
            <w:tcBorders>
              <w:top w:val="nil"/>
              <w:left w:val="nil"/>
              <w:bottom w:val="single" w:sz="4" w:space="0" w:color="auto"/>
              <w:right w:val="single" w:sz="4" w:space="0" w:color="auto"/>
            </w:tcBorders>
            <w:vAlign w:val="center"/>
          </w:tcPr>
          <w:p w:rsidR="002B6C96" w:rsidRPr="007845DF" w:rsidRDefault="008F604E" w:rsidP="00221C9E">
            <w:pPr>
              <w:widowControl/>
              <w:jc w:val="center"/>
              <w:rPr>
                <w:rFonts w:ascii="宋体" w:hAnsi="宋体" w:cs="宋体"/>
                <w:b/>
                <w:bCs/>
                <w:kern w:val="0"/>
                <w:szCs w:val="21"/>
              </w:rPr>
            </w:pPr>
            <w:r w:rsidRPr="007845DF">
              <w:rPr>
                <w:rFonts w:ascii="宋体" w:hAnsi="宋体" w:cs="宋体" w:hint="eastAsia"/>
                <w:b/>
                <w:bCs/>
                <w:kern w:val="0"/>
                <w:szCs w:val="21"/>
              </w:rPr>
              <w:t>1</w:t>
            </w:r>
            <w:r w:rsidR="00D161DC" w:rsidRPr="007845DF">
              <w:rPr>
                <w:rFonts w:ascii="宋体" w:hAnsi="宋体" w:cs="宋体"/>
                <w:b/>
                <w:bCs/>
                <w:kern w:val="0"/>
                <w:szCs w:val="21"/>
              </w:rPr>
              <w:t>5</w:t>
            </w:r>
          </w:p>
        </w:tc>
        <w:tc>
          <w:tcPr>
            <w:tcW w:w="993" w:type="dxa"/>
            <w:tcBorders>
              <w:top w:val="nil"/>
              <w:left w:val="nil"/>
              <w:bottom w:val="single" w:sz="4" w:space="0" w:color="auto"/>
              <w:right w:val="single" w:sz="4" w:space="0" w:color="auto"/>
            </w:tcBorders>
            <w:vAlign w:val="center"/>
          </w:tcPr>
          <w:p w:rsidR="002B6C96" w:rsidRPr="007845DF" w:rsidRDefault="002B6C96" w:rsidP="00221C9E">
            <w:pPr>
              <w:widowControl/>
              <w:jc w:val="center"/>
              <w:rPr>
                <w:rFonts w:ascii="宋体" w:hAnsi="宋体" w:cs="宋体"/>
                <w:b/>
                <w:bCs/>
                <w:kern w:val="0"/>
                <w:szCs w:val="21"/>
              </w:rPr>
            </w:pPr>
          </w:p>
        </w:tc>
      </w:tr>
      <w:tr w:rsidR="009362F4" w:rsidRPr="007845DF" w:rsidTr="009362F4">
        <w:trPr>
          <w:jc w:val="center"/>
        </w:trPr>
        <w:tc>
          <w:tcPr>
            <w:tcW w:w="709" w:type="dxa"/>
            <w:tcBorders>
              <w:top w:val="nil"/>
              <w:left w:val="single" w:sz="4" w:space="0" w:color="auto"/>
              <w:bottom w:val="single" w:sz="4" w:space="0" w:color="auto"/>
              <w:right w:val="single" w:sz="4" w:space="0" w:color="auto"/>
            </w:tcBorders>
          </w:tcPr>
          <w:p w:rsidR="009362F4" w:rsidRPr="007845DF" w:rsidRDefault="008F604E" w:rsidP="00221C9E">
            <w:pPr>
              <w:widowControl/>
              <w:jc w:val="left"/>
              <w:rPr>
                <w:rFonts w:ascii="宋体" w:hAnsi="宋体" w:cs="宋体"/>
                <w:b/>
                <w:bCs/>
                <w:kern w:val="0"/>
                <w:szCs w:val="21"/>
              </w:rPr>
            </w:pPr>
            <w:r w:rsidRPr="007845DF">
              <w:rPr>
                <w:rFonts w:ascii="宋体" w:hAnsi="宋体" w:cs="宋体" w:hint="eastAsia"/>
                <w:b/>
                <w:bCs/>
                <w:kern w:val="0"/>
                <w:szCs w:val="21"/>
              </w:rPr>
              <w:t>3</w:t>
            </w:r>
          </w:p>
        </w:tc>
        <w:tc>
          <w:tcPr>
            <w:tcW w:w="4531" w:type="dxa"/>
            <w:tcBorders>
              <w:top w:val="nil"/>
              <w:left w:val="single" w:sz="4" w:space="0" w:color="auto"/>
              <w:bottom w:val="single" w:sz="4" w:space="0" w:color="auto"/>
              <w:right w:val="single" w:sz="4" w:space="0" w:color="auto"/>
            </w:tcBorders>
            <w:vAlign w:val="center"/>
          </w:tcPr>
          <w:p w:rsidR="009362F4" w:rsidRPr="007845DF" w:rsidRDefault="008F604E" w:rsidP="00221C9E">
            <w:pPr>
              <w:widowControl/>
              <w:jc w:val="left"/>
              <w:rPr>
                <w:rFonts w:ascii="宋体" w:hAnsi="宋体" w:cs="宋体"/>
                <w:b/>
                <w:bCs/>
                <w:kern w:val="0"/>
                <w:szCs w:val="21"/>
              </w:rPr>
            </w:pPr>
            <w:r w:rsidRPr="007845DF">
              <w:rPr>
                <w:rFonts w:ascii="宋体" w:hAnsi="宋体" w:cs="宋体" w:hint="eastAsia"/>
                <w:b/>
                <w:bCs/>
                <w:kern w:val="0"/>
                <w:szCs w:val="21"/>
              </w:rPr>
              <w:t>响应人救护车</w:t>
            </w:r>
            <w:r w:rsidR="000C3707" w:rsidRPr="007845DF">
              <w:rPr>
                <w:rFonts w:ascii="宋体" w:hAnsi="宋体" w:cs="宋体" w:hint="eastAsia"/>
                <w:b/>
                <w:bCs/>
                <w:kern w:val="0"/>
                <w:szCs w:val="21"/>
              </w:rPr>
              <w:t>是否影响院方工作。</w:t>
            </w:r>
          </w:p>
          <w:p w:rsidR="000C3707" w:rsidRPr="007845DF" w:rsidRDefault="000C3707" w:rsidP="00221C9E">
            <w:pPr>
              <w:widowControl/>
              <w:jc w:val="left"/>
              <w:rPr>
                <w:rFonts w:ascii="宋体" w:hAnsi="宋体" w:cs="宋体"/>
                <w:b/>
                <w:bCs/>
                <w:kern w:val="0"/>
                <w:szCs w:val="21"/>
              </w:rPr>
            </w:pPr>
            <w:r w:rsidRPr="007845DF">
              <w:rPr>
                <w:rFonts w:ascii="宋体" w:hAnsi="宋体" w:cs="宋体" w:hint="eastAsia"/>
                <w:b/>
                <w:bCs/>
                <w:kern w:val="0"/>
                <w:szCs w:val="21"/>
              </w:rPr>
              <w:t>评价明细：①工作时间内，因救护车故障导致无法出车，每发生一次扣</w:t>
            </w:r>
            <w:r w:rsidRPr="007845DF">
              <w:rPr>
                <w:rFonts w:ascii="宋体" w:hAnsi="宋体" w:cs="宋体"/>
                <w:b/>
                <w:bCs/>
                <w:kern w:val="0"/>
                <w:szCs w:val="21"/>
              </w:rPr>
              <w:t>5</w:t>
            </w:r>
            <w:r w:rsidRPr="007845DF">
              <w:rPr>
                <w:rFonts w:ascii="宋体" w:hAnsi="宋体" w:cs="宋体" w:hint="eastAsia"/>
                <w:b/>
                <w:bCs/>
                <w:kern w:val="0"/>
                <w:szCs w:val="21"/>
              </w:rPr>
              <w:t>分；②工作时间内，因司机或救护车原因导致轻微或小型交通事故，每发生一次扣</w:t>
            </w:r>
            <w:r w:rsidRPr="007845DF">
              <w:rPr>
                <w:rFonts w:ascii="宋体" w:hAnsi="宋体" w:cs="宋体" w:hint="eastAsia"/>
                <w:b/>
                <w:bCs/>
                <w:kern w:val="0"/>
                <w:szCs w:val="21"/>
              </w:rPr>
              <w:t>5</w:t>
            </w:r>
            <w:r w:rsidRPr="007845DF">
              <w:rPr>
                <w:rFonts w:ascii="宋体" w:hAnsi="宋体" w:cs="宋体" w:hint="eastAsia"/>
                <w:b/>
                <w:bCs/>
                <w:kern w:val="0"/>
                <w:szCs w:val="21"/>
              </w:rPr>
              <w:t>分；</w:t>
            </w:r>
            <w:r w:rsidRPr="007845DF">
              <w:rPr>
                <w:rFonts w:ascii="宋体" w:hAnsi="宋体" w:cs="宋体" w:hint="eastAsia"/>
                <w:b/>
                <w:bCs/>
                <w:kern w:val="0"/>
                <w:szCs w:val="21"/>
              </w:rPr>
              <w:t xml:space="preserve"> </w:t>
            </w:r>
          </w:p>
        </w:tc>
        <w:tc>
          <w:tcPr>
            <w:tcW w:w="1134" w:type="dxa"/>
            <w:tcBorders>
              <w:top w:val="nil"/>
              <w:left w:val="nil"/>
              <w:bottom w:val="single" w:sz="4" w:space="0" w:color="auto"/>
              <w:right w:val="single" w:sz="4" w:space="0" w:color="auto"/>
            </w:tcBorders>
            <w:vAlign w:val="center"/>
          </w:tcPr>
          <w:p w:rsidR="009362F4" w:rsidRPr="007845DF" w:rsidRDefault="000C3707" w:rsidP="00221C9E">
            <w:pPr>
              <w:widowControl/>
              <w:jc w:val="center"/>
              <w:rPr>
                <w:rFonts w:ascii="宋体" w:hAnsi="宋体" w:cs="宋体"/>
                <w:b/>
                <w:bCs/>
                <w:kern w:val="0"/>
                <w:szCs w:val="21"/>
              </w:rPr>
            </w:pPr>
            <w:r w:rsidRPr="007845DF">
              <w:rPr>
                <w:rFonts w:ascii="宋体" w:hAnsi="宋体" w:cs="宋体"/>
                <w:b/>
                <w:bCs/>
                <w:kern w:val="0"/>
                <w:szCs w:val="21"/>
              </w:rPr>
              <w:t>20</w:t>
            </w:r>
          </w:p>
        </w:tc>
        <w:tc>
          <w:tcPr>
            <w:tcW w:w="993" w:type="dxa"/>
            <w:tcBorders>
              <w:top w:val="nil"/>
              <w:left w:val="nil"/>
              <w:bottom w:val="single" w:sz="4" w:space="0" w:color="auto"/>
              <w:right w:val="single" w:sz="4" w:space="0" w:color="auto"/>
            </w:tcBorders>
            <w:vAlign w:val="center"/>
          </w:tcPr>
          <w:p w:rsidR="009362F4" w:rsidRPr="007845DF" w:rsidRDefault="009362F4" w:rsidP="00221C9E">
            <w:pPr>
              <w:widowControl/>
              <w:jc w:val="center"/>
              <w:rPr>
                <w:rFonts w:ascii="宋体" w:hAnsi="宋体" w:cs="宋体"/>
                <w:b/>
                <w:bCs/>
                <w:kern w:val="0"/>
                <w:szCs w:val="21"/>
              </w:rPr>
            </w:pPr>
          </w:p>
        </w:tc>
      </w:tr>
      <w:tr w:rsidR="002B6C96" w:rsidRPr="007845DF" w:rsidTr="009362F4">
        <w:trPr>
          <w:jc w:val="center"/>
        </w:trPr>
        <w:tc>
          <w:tcPr>
            <w:tcW w:w="709" w:type="dxa"/>
            <w:tcBorders>
              <w:top w:val="nil"/>
              <w:left w:val="single" w:sz="4" w:space="0" w:color="auto"/>
              <w:bottom w:val="single" w:sz="4" w:space="0" w:color="auto"/>
              <w:right w:val="single" w:sz="4" w:space="0" w:color="auto"/>
            </w:tcBorders>
          </w:tcPr>
          <w:p w:rsidR="002B6C96" w:rsidRPr="007845DF" w:rsidRDefault="000C3707" w:rsidP="00221C9E">
            <w:pPr>
              <w:widowControl/>
              <w:jc w:val="left"/>
              <w:rPr>
                <w:rFonts w:ascii="宋体" w:hAnsi="宋体" w:cs="宋体"/>
                <w:b/>
                <w:bCs/>
                <w:kern w:val="0"/>
                <w:szCs w:val="21"/>
              </w:rPr>
            </w:pPr>
            <w:r w:rsidRPr="007845DF">
              <w:rPr>
                <w:rFonts w:ascii="宋体" w:hAnsi="宋体" w:cs="宋体" w:hint="eastAsia"/>
                <w:b/>
                <w:bCs/>
                <w:kern w:val="0"/>
                <w:szCs w:val="21"/>
              </w:rPr>
              <w:t>4</w:t>
            </w:r>
          </w:p>
        </w:tc>
        <w:tc>
          <w:tcPr>
            <w:tcW w:w="4531" w:type="dxa"/>
            <w:tcBorders>
              <w:top w:val="nil"/>
              <w:left w:val="single" w:sz="4" w:space="0" w:color="auto"/>
              <w:bottom w:val="single" w:sz="4" w:space="0" w:color="auto"/>
              <w:right w:val="single" w:sz="4" w:space="0" w:color="auto"/>
            </w:tcBorders>
            <w:vAlign w:val="center"/>
          </w:tcPr>
          <w:p w:rsidR="002B6C96" w:rsidRPr="007845DF" w:rsidRDefault="000C3707" w:rsidP="00221C9E">
            <w:pPr>
              <w:widowControl/>
              <w:jc w:val="left"/>
              <w:rPr>
                <w:rFonts w:ascii="宋体" w:hAnsi="宋体" w:cs="宋体"/>
                <w:b/>
                <w:bCs/>
                <w:kern w:val="0"/>
                <w:szCs w:val="21"/>
              </w:rPr>
            </w:pPr>
            <w:r w:rsidRPr="007845DF">
              <w:rPr>
                <w:rFonts w:ascii="宋体" w:hAnsi="宋体" w:cs="宋体" w:hint="eastAsia"/>
                <w:b/>
                <w:bCs/>
                <w:kern w:val="0"/>
                <w:szCs w:val="21"/>
              </w:rPr>
              <w:t>响应人指派驻点司机是否形象态度端正。</w:t>
            </w:r>
          </w:p>
          <w:p w:rsidR="000C3707" w:rsidRPr="007845DF" w:rsidRDefault="000C3707" w:rsidP="00221C9E">
            <w:pPr>
              <w:widowControl/>
              <w:jc w:val="left"/>
              <w:rPr>
                <w:rFonts w:ascii="宋体" w:hAnsi="宋体" w:cs="宋体"/>
                <w:b/>
                <w:bCs/>
                <w:kern w:val="0"/>
                <w:szCs w:val="21"/>
              </w:rPr>
            </w:pPr>
            <w:r w:rsidRPr="007845DF">
              <w:rPr>
                <w:rFonts w:ascii="宋体" w:hAnsi="宋体" w:cs="宋体" w:hint="eastAsia"/>
                <w:b/>
                <w:bCs/>
                <w:kern w:val="0"/>
                <w:szCs w:val="21"/>
              </w:rPr>
              <w:t>评价明细：①工作时间内，驻点司机无正规着装</w:t>
            </w:r>
            <w:r w:rsidRPr="007845DF">
              <w:rPr>
                <w:rFonts w:ascii="宋体" w:hAnsi="宋体" w:cs="宋体" w:hint="eastAsia"/>
                <w:b/>
                <w:bCs/>
                <w:kern w:val="0"/>
                <w:szCs w:val="21"/>
              </w:rPr>
              <w:t>/</w:t>
            </w:r>
            <w:r w:rsidRPr="007845DF">
              <w:rPr>
                <w:rFonts w:ascii="宋体" w:hAnsi="宋体" w:cs="宋体" w:hint="eastAsia"/>
                <w:b/>
                <w:bCs/>
                <w:kern w:val="0"/>
                <w:szCs w:val="21"/>
              </w:rPr>
              <w:t>形象不雅，每发现一次扣</w:t>
            </w:r>
            <w:r w:rsidRPr="007845DF">
              <w:rPr>
                <w:rFonts w:ascii="宋体" w:hAnsi="宋体" w:cs="宋体"/>
                <w:b/>
                <w:bCs/>
                <w:kern w:val="0"/>
                <w:szCs w:val="21"/>
              </w:rPr>
              <w:t>1</w:t>
            </w:r>
            <w:r w:rsidRPr="007845DF">
              <w:rPr>
                <w:rFonts w:ascii="宋体" w:hAnsi="宋体" w:cs="宋体" w:hint="eastAsia"/>
                <w:b/>
                <w:bCs/>
                <w:kern w:val="0"/>
                <w:szCs w:val="21"/>
              </w:rPr>
              <w:t>分；②工作时间内，驻点司机与院方工作人员发生激烈争吵，每发现一次扣</w:t>
            </w:r>
            <w:r w:rsidR="00D161DC" w:rsidRPr="007845DF">
              <w:rPr>
                <w:rFonts w:ascii="宋体" w:hAnsi="宋体" w:cs="宋体"/>
                <w:b/>
                <w:bCs/>
                <w:kern w:val="0"/>
                <w:szCs w:val="21"/>
              </w:rPr>
              <w:t>3</w:t>
            </w:r>
            <w:r w:rsidRPr="007845DF">
              <w:rPr>
                <w:rFonts w:ascii="宋体" w:hAnsi="宋体" w:cs="宋体" w:hint="eastAsia"/>
                <w:b/>
                <w:bCs/>
                <w:kern w:val="0"/>
                <w:szCs w:val="21"/>
              </w:rPr>
              <w:t>分；③工作时间内，驻点司机与院方工作人员发生肢体以上冲突，每发现一次扣</w:t>
            </w:r>
            <w:r w:rsidR="00D161DC" w:rsidRPr="007845DF">
              <w:rPr>
                <w:rFonts w:ascii="宋体" w:hAnsi="宋体" w:cs="宋体"/>
                <w:b/>
                <w:bCs/>
                <w:kern w:val="0"/>
                <w:szCs w:val="21"/>
              </w:rPr>
              <w:t>10</w:t>
            </w:r>
            <w:r w:rsidRPr="007845DF">
              <w:rPr>
                <w:rFonts w:ascii="宋体" w:hAnsi="宋体" w:cs="宋体" w:hint="eastAsia"/>
                <w:b/>
                <w:bCs/>
                <w:kern w:val="0"/>
                <w:szCs w:val="21"/>
              </w:rPr>
              <w:t>分；</w:t>
            </w:r>
          </w:p>
        </w:tc>
        <w:tc>
          <w:tcPr>
            <w:tcW w:w="1134" w:type="dxa"/>
            <w:tcBorders>
              <w:top w:val="nil"/>
              <w:left w:val="nil"/>
              <w:bottom w:val="single" w:sz="4" w:space="0" w:color="auto"/>
              <w:right w:val="single" w:sz="4" w:space="0" w:color="auto"/>
            </w:tcBorders>
            <w:vAlign w:val="center"/>
          </w:tcPr>
          <w:p w:rsidR="002B6C96" w:rsidRPr="007845DF" w:rsidRDefault="00D161DC" w:rsidP="00221C9E">
            <w:pPr>
              <w:widowControl/>
              <w:jc w:val="center"/>
              <w:rPr>
                <w:rFonts w:ascii="宋体" w:hAnsi="宋体" w:cs="宋体"/>
                <w:b/>
                <w:bCs/>
                <w:kern w:val="0"/>
                <w:szCs w:val="21"/>
              </w:rPr>
            </w:pPr>
            <w:r w:rsidRPr="007845DF">
              <w:rPr>
                <w:rFonts w:ascii="宋体" w:hAnsi="宋体" w:cs="宋体"/>
                <w:b/>
                <w:bCs/>
                <w:kern w:val="0"/>
                <w:szCs w:val="21"/>
              </w:rPr>
              <w:t>2</w:t>
            </w:r>
            <w:r w:rsidR="000C3707" w:rsidRPr="007845DF">
              <w:rPr>
                <w:rFonts w:ascii="宋体" w:hAnsi="宋体" w:cs="宋体"/>
                <w:b/>
                <w:bCs/>
                <w:kern w:val="0"/>
                <w:szCs w:val="21"/>
              </w:rPr>
              <w:t>0</w:t>
            </w:r>
          </w:p>
        </w:tc>
        <w:tc>
          <w:tcPr>
            <w:tcW w:w="993" w:type="dxa"/>
            <w:tcBorders>
              <w:top w:val="nil"/>
              <w:left w:val="nil"/>
              <w:bottom w:val="single" w:sz="4" w:space="0" w:color="auto"/>
              <w:right w:val="single" w:sz="4" w:space="0" w:color="auto"/>
            </w:tcBorders>
            <w:vAlign w:val="center"/>
          </w:tcPr>
          <w:p w:rsidR="002B6C96" w:rsidRPr="007845DF" w:rsidRDefault="002B6C96" w:rsidP="00221C9E">
            <w:pPr>
              <w:widowControl/>
              <w:jc w:val="center"/>
              <w:rPr>
                <w:rFonts w:ascii="宋体" w:hAnsi="宋体" w:cs="宋体"/>
                <w:b/>
                <w:bCs/>
                <w:kern w:val="0"/>
                <w:szCs w:val="21"/>
              </w:rPr>
            </w:pPr>
          </w:p>
        </w:tc>
      </w:tr>
      <w:tr w:rsidR="009362F4" w:rsidRPr="007845DF" w:rsidTr="009362F4">
        <w:trPr>
          <w:jc w:val="center"/>
        </w:trPr>
        <w:tc>
          <w:tcPr>
            <w:tcW w:w="709" w:type="dxa"/>
            <w:tcBorders>
              <w:top w:val="nil"/>
              <w:left w:val="single" w:sz="4" w:space="0" w:color="auto"/>
              <w:bottom w:val="single" w:sz="4" w:space="0" w:color="auto"/>
              <w:right w:val="single" w:sz="4" w:space="0" w:color="auto"/>
            </w:tcBorders>
          </w:tcPr>
          <w:p w:rsidR="009362F4" w:rsidRPr="007845DF" w:rsidRDefault="000C3707" w:rsidP="00221C9E">
            <w:pPr>
              <w:widowControl/>
              <w:jc w:val="left"/>
              <w:rPr>
                <w:rFonts w:ascii="宋体" w:hAnsi="宋体" w:cs="宋体"/>
                <w:b/>
                <w:bCs/>
                <w:kern w:val="0"/>
                <w:szCs w:val="21"/>
              </w:rPr>
            </w:pPr>
            <w:r w:rsidRPr="007845DF">
              <w:rPr>
                <w:rFonts w:ascii="宋体" w:hAnsi="宋体" w:cs="宋体" w:hint="eastAsia"/>
                <w:b/>
                <w:bCs/>
                <w:kern w:val="0"/>
                <w:szCs w:val="21"/>
              </w:rPr>
              <w:t>5</w:t>
            </w:r>
          </w:p>
        </w:tc>
        <w:tc>
          <w:tcPr>
            <w:tcW w:w="4531" w:type="dxa"/>
            <w:tcBorders>
              <w:top w:val="nil"/>
              <w:left w:val="single" w:sz="4" w:space="0" w:color="auto"/>
              <w:bottom w:val="single" w:sz="4" w:space="0" w:color="auto"/>
              <w:right w:val="single" w:sz="4" w:space="0" w:color="auto"/>
            </w:tcBorders>
            <w:vAlign w:val="center"/>
          </w:tcPr>
          <w:p w:rsidR="000C3707" w:rsidRPr="007845DF" w:rsidRDefault="000C3707" w:rsidP="000C3707">
            <w:pPr>
              <w:widowControl/>
              <w:jc w:val="left"/>
              <w:rPr>
                <w:rFonts w:ascii="宋体" w:hAnsi="宋体" w:cs="宋体"/>
                <w:b/>
                <w:bCs/>
                <w:kern w:val="0"/>
                <w:szCs w:val="21"/>
              </w:rPr>
            </w:pPr>
            <w:r w:rsidRPr="007845DF">
              <w:rPr>
                <w:rFonts w:ascii="宋体" w:hAnsi="宋体" w:cs="宋体" w:hint="eastAsia"/>
                <w:b/>
                <w:bCs/>
                <w:kern w:val="0"/>
                <w:szCs w:val="21"/>
              </w:rPr>
              <w:t>响应人指派驻点司机是否</w:t>
            </w:r>
            <w:r w:rsidR="000004E6" w:rsidRPr="007845DF">
              <w:rPr>
                <w:rFonts w:ascii="宋体" w:hAnsi="宋体" w:cs="宋体" w:hint="eastAsia"/>
                <w:b/>
                <w:bCs/>
                <w:kern w:val="0"/>
                <w:szCs w:val="21"/>
              </w:rPr>
              <w:t>服从院方工作安排</w:t>
            </w:r>
            <w:r w:rsidRPr="007845DF">
              <w:rPr>
                <w:rFonts w:ascii="宋体" w:hAnsi="宋体" w:cs="宋体" w:hint="eastAsia"/>
                <w:b/>
                <w:bCs/>
                <w:kern w:val="0"/>
                <w:szCs w:val="21"/>
              </w:rPr>
              <w:t>。</w:t>
            </w:r>
          </w:p>
          <w:p w:rsidR="009362F4" w:rsidRPr="007845DF" w:rsidRDefault="000C3707" w:rsidP="000C3707">
            <w:pPr>
              <w:widowControl/>
              <w:jc w:val="left"/>
              <w:rPr>
                <w:rFonts w:ascii="宋体" w:hAnsi="宋体" w:cs="宋体"/>
                <w:b/>
                <w:bCs/>
                <w:kern w:val="0"/>
                <w:szCs w:val="21"/>
              </w:rPr>
            </w:pPr>
            <w:r w:rsidRPr="007845DF">
              <w:rPr>
                <w:rFonts w:ascii="宋体" w:hAnsi="宋体" w:cs="宋体" w:hint="eastAsia"/>
                <w:b/>
                <w:bCs/>
                <w:kern w:val="0"/>
                <w:szCs w:val="21"/>
              </w:rPr>
              <w:t>评价明细：①工作时间内，驻点司机</w:t>
            </w:r>
            <w:r w:rsidR="000004E6" w:rsidRPr="007845DF">
              <w:rPr>
                <w:rFonts w:ascii="宋体" w:hAnsi="宋体" w:cs="宋体" w:hint="eastAsia"/>
                <w:b/>
                <w:bCs/>
                <w:kern w:val="0"/>
                <w:szCs w:val="21"/>
              </w:rPr>
              <w:t>无故拒绝出车任务</w:t>
            </w:r>
            <w:r w:rsidRPr="007845DF">
              <w:rPr>
                <w:rFonts w:ascii="宋体" w:hAnsi="宋体" w:cs="宋体" w:hint="eastAsia"/>
                <w:b/>
                <w:bCs/>
                <w:kern w:val="0"/>
                <w:szCs w:val="21"/>
              </w:rPr>
              <w:t>，每发现一次扣</w:t>
            </w:r>
            <w:r w:rsidRPr="007845DF">
              <w:rPr>
                <w:rFonts w:ascii="宋体" w:hAnsi="宋体" w:cs="宋体"/>
                <w:b/>
                <w:bCs/>
                <w:kern w:val="0"/>
                <w:szCs w:val="21"/>
              </w:rPr>
              <w:t>1</w:t>
            </w:r>
            <w:r w:rsidR="000004E6" w:rsidRPr="007845DF">
              <w:rPr>
                <w:rFonts w:ascii="宋体" w:hAnsi="宋体" w:cs="宋体"/>
                <w:b/>
                <w:bCs/>
                <w:kern w:val="0"/>
                <w:szCs w:val="21"/>
              </w:rPr>
              <w:t>0</w:t>
            </w:r>
            <w:r w:rsidRPr="007845DF">
              <w:rPr>
                <w:rFonts w:ascii="宋体" w:hAnsi="宋体" w:cs="宋体" w:hint="eastAsia"/>
                <w:b/>
                <w:bCs/>
                <w:kern w:val="0"/>
                <w:szCs w:val="21"/>
              </w:rPr>
              <w:t>分；②工作时间内，驻点司机</w:t>
            </w:r>
            <w:r w:rsidR="000004E6" w:rsidRPr="007845DF">
              <w:rPr>
                <w:rFonts w:ascii="宋体" w:hAnsi="宋体" w:cs="宋体" w:hint="eastAsia"/>
                <w:b/>
                <w:bCs/>
                <w:kern w:val="0"/>
                <w:szCs w:val="21"/>
              </w:rPr>
              <w:t>态度懒散</w:t>
            </w:r>
            <w:r w:rsidRPr="007845DF">
              <w:rPr>
                <w:rFonts w:ascii="宋体" w:hAnsi="宋体" w:cs="宋体" w:hint="eastAsia"/>
                <w:b/>
                <w:bCs/>
                <w:kern w:val="0"/>
                <w:szCs w:val="21"/>
              </w:rPr>
              <w:t>，</w:t>
            </w:r>
            <w:r w:rsidR="000004E6" w:rsidRPr="007845DF">
              <w:rPr>
                <w:rFonts w:ascii="宋体" w:hAnsi="宋体" w:cs="宋体" w:hint="eastAsia"/>
                <w:b/>
                <w:bCs/>
                <w:kern w:val="0"/>
                <w:szCs w:val="21"/>
              </w:rPr>
              <w:t>延误出车影响工作，造成不良影响，</w:t>
            </w:r>
            <w:r w:rsidRPr="007845DF">
              <w:rPr>
                <w:rFonts w:ascii="宋体" w:hAnsi="宋体" w:cs="宋体" w:hint="eastAsia"/>
                <w:b/>
                <w:bCs/>
                <w:kern w:val="0"/>
                <w:szCs w:val="21"/>
              </w:rPr>
              <w:t>每发现一次扣</w:t>
            </w:r>
            <w:r w:rsidR="000004E6" w:rsidRPr="007845DF">
              <w:rPr>
                <w:rFonts w:ascii="宋体" w:hAnsi="宋体" w:cs="宋体"/>
                <w:b/>
                <w:bCs/>
                <w:kern w:val="0"/>
                <w:szCs w:val="21"/>
              </w:rPr>
              <w:t>10</w:t>
            </w:r>
            <w:r w:rsidRPr="007845DF">
              <w:rPr>
                <w:rFonts w:ascii="宋体" w:hAnsi="宋体" w:cs="宋体" w:hint="eastAsia"/>
                <w:b/>
                <w:bCs/>
                <w:kern w:val="0"/>
                <w:szCs w:val="21"/>
              </w:rPr>
              <w:t>分；</w:t>
            </w:r>
            <w:r w:rsidR="000004E6" w:rsidRPr="007845DF">
              <w:rPr>
                <w:rFonts w:ascii="宋体" w:hAnsi="宋体" w:cs="宋体" w:hint="eastAsia"/>
                <w:b/>
                <w:bCs/>
                <w:kern w:val="0"/>
                <w:szCs w:val="21"/>
              </w:rPr>
              <w:t>③驻点司机各种场合散播院方各类工作信息（出车任务、出车数量等），造成不良影响，每发现一次扣</w:t>
            </w:r>
            <w:r w:rsidR="000004E6" w:rsidRPr="007845DF">
              <w:rPr>
                <w:rFonts w:ascii="宋体" w:hAnsi="宋体" w:cs="宋体" w:hint="eastAsia"/>
                <w:b/>
                <w:bCs/>
                <w:kern w:val="0"/>
                <w:szCs w:val="21"/>
              </w:rPr>
              <w:t>1</w:t>
            </w:r>
            <w:r w:rsidR="000004E6" w:rsidRPr="007845DF">
              <w:rPr>
                <w:rFonts w:ascii="宋体" w:hAnsi="宋体" w:cs="宋体"/>
                <w:b/>
                <w:bCs/>
                <w:kern w:val="0"/>
                <w:szCs w:val="21"/>
              </w:rPr>
              <w:t>0</w:t>
            </w:r>
            <w:r w:rsidR="000004E6" w:rsidRPr="007845DF">
              <w:rPr>
                <w:rFonts w:ascii="宋体" w:hAnsi="宋体" w:cs="宋体" w:hint="eastAsia"/>
                <w:b/>
                <w:bCs/>
                <w:kern w:val="0"/>
                <w:szCs w:val="21"/>
              </w:rPr>
              <w:t>分；</w:t>
            </w:r>
            <w:r w:rsidR="000004E6" w:rsidRPr="007845DF">
              <w:rPr>
                <w:rFonts w:ascii="宋体" w:hAnsi="宋体" w:cs="宋体" w:hint="eastAsia"/>
                <w:b/>
                <w:bCs/>
                <w:kern w:val="0"/>
                <w:szCs w:val="21"/>
              </w:rPr>
              <w:t xml:space="preserve"> </w:t>
            </w:r>
          </w:p>
        </w:tc>
        <w:tc>
          <w:tcPr>
            <w:tcW w:w="1134" w:type="dxa"/>
            <w:tcBorders>
              <w:top w:val="nil"/>
              <w:left w:val="nil"/>
              <w:bottom w:val="single" w:sz="4" w:space="0" w:color="auto"/>
              <w:right w:val="single" w:sz="4" w:space="0" w:color="auto"/>
            </w:tcBorders>
            <w:vAlign w:val="center"/>
          </w:tcPr>
          <w:p w:rsidR="009362F4" w:rsidRPr="007845DF" w:rsidRDefault="000004E6" w:rsidP="00221C9E">
            <w:pPr>
              <w:widowControl/>
              <w:jc w:val="center"/>
              <w:rPr>
                <w:rFonts w:ascii="宋体" w:hAnsi="宋体" w:cs="宋体"/>
                <w:b/>
                <w:bCs/>
                <w:kern w:val="0"/>
                <w:szCs w:val="21"/>
              </w:rPr>
            </w:pPr>
            <w:r w:rsidRPr="007845DF">
              <w:rPr>
                <w:rFonts w:ascii="宋体" w:hAnsi="宋体" w:cs="宋体"/>
                <w:b/>
                <w:bCs/>
                <w:kern w:val="0"/>
                <w:szCs w:val="21"/>
              </w:rPr>
              <w:t>30</w:t>
            </w:r>
          </w:p>
        </w:tc>
        <w:tc>
          <w:tcPr>
            <w:tcW w:w="993" w:type="dxa"/>
            <w:tcBorders>
              <w:top w:val="nil"/>
              <w:left w:val="nil"/>
              <w:bottom w:val="single" w:sz="4" w:space="0" w:color="auto"/>
              <w:right w:val="single" w:sz="4" w:space="0" w:color="auto"/>
            </w:tcBorders>
            <w:vAlign w:val="center"/>
          </w:tcPr>
          <w:p w:rsidR="009362F4" w:rsidRPr="007845DF" w:rsidRDefault="009362F4" w:rsidP="00221C9E">
            <w:pPr>
              <w:widowControl/>
              <w:jc w:val="center"/>
              <w:rPr>
                <w:rFonts w:ascii="宋体" w:hAnsi="宋体" w:cs="宋体"/>
                <w:b/>
                <w:bCs/>
                <w:kern w:val="0"/>
                <w:szCs w:val="21"/>
              </w:rPr>
            </w:pPr>
          </w:p>
        </w:tc>
      </w:tr>
      <w:tr w:rsidR="006D7E30" w:rsidRPr="007845DF" w:rsidTr="006D7E30">
        <w:trPr>
          <w:trHeight w:val="534"/>
          <w:jc w:val="center"/>
        </w:trPr>
        <w:tc>
          <w:tcPr>
            <w:tcW w:w="5240" w:type="dxa"/>
            <w:gridSpan w:val="2"/>
            <w:tcBorders>
              <w:top w:val="nil"/>
              <w:left w:val="single" w:sz="4" w:space="0" w:color="auto"/>
              <w:bottom w:val="single" w:sz="4" w:space="0" w:color="auto"/>
              <w:right w:val="single" w:sz="4" w:space="0" w:color="auto"/>
            </w:tcBorders>
          </w:tcPr>
          <w:p w:rsidR="006D7E30" w:rsidRPr="007845DF" w:rsidRDefault="006F704C" w:rsidP="006F704C">
            <w:pPr>
              <w:widowControl/>
              <w:jc w:val="left"/>
              <w:rPr>
                <w:rFonts w:ascii="宋体" w:hAnsi="宋体" w:cs="宋体"/>
                <w:b/>
                <w:bCs/>
                <w:kern w:val="0"/>
                <w:szCs w:val="21"/>
              </w:rPr>
            </w:pPr>
            <w:r w:rsidRPr="007845DF">
              <w:rPr>
                <w:rFonts w:ascii="宋体" w:hAnsi="宋体" w:cs="宋体" w:hint="eastAsia"/>
                <w:b/>
                <w:bCs/>
                <w:kern w:val="0"/>
                <w:szCs w:val="21"/>
              </w:rPr>
              <w:t>备注：</w:t>
            </w:r>
            <w:r w:rsidRPr="007845DF">
              <w:rPr>
                <w:rFonts w:ascii="宋体" w:hAnsi="宋体" w:cs="宋体" w:hint="eastAsia"/>
                <w:b/>
                <w:bCs/>
                <w:kern w:val="0"/>
                <w:szCs w:val="21"/>
              </w:rPr>
              <w:t>9</w:t>
            </w:r>
            <w:r w:rsidRPr="007845DF">
              <w:rPr>
                <w:rFonts w:ascii="宋体" w:hAnsi="宋体" w:cs="宋体"/>
                <w:b/>
                <w:bCs/>
                <w:kern w:val="0"/>
                <w:szCs w:val="21"/>
              </w:rPr>
              <w:t>0-100</w:t>
            </w:r>
            <w:r w:rsidRPr="007845DF">
              <w:rPr>
                <w:rFonts w:ascii="宋体" w:hAnsi="宋体" w:cs="宋体" w:hint="eastAsia"/>
                <w:b/>
                <w:bCs/>
                <w:kern w:val="0"/>
                <w:szCs w:val="21"/>
              </w:rPr>
              <w:t>属于优秀，</w:t>
            </w:r>
            <w:r w:rsidRPr="007845DF">
              <w:rPr>
                <w:rFonts w:ascii="宋体" w:hAnsi="宋体" w:cs="宋体"/>
                <w:b/>
                <w:bCs/>
                <w:kern w:val="0"/>
                <w:szCs w:val="21"/>
              </w:rPr>
              <w:t>80-89</w:t>
            </w:r>
            <w:r w:rsidRPr="007845DF">
              <w:rPr>
                <w:rFonts w:ascii="宋体" w:hAnsi="宋体" w:cs="宋体" w:hint="eastAsia"/>
                <w:b/>
                <w:bCs/>
                <w:kern w:val="0"/>
                <w:szCs w:val="21"/>
              </w:rPr>
              <w:t>属于良好，</w:t>
            </w:r>
            <w:r w:rsidRPr="007845DF">
              <w:rPr>
                <w:rFonts w:ascii="宋体" w:hAnsi="宋体" w:cs="宋体" w:hint="eastAsia"/>
                <w:b/>
                <w:bCs/>
                <w:kern w:val="0"/>
                <w:szCs w:val="21"/>
              </w:rPr>
              <w:t>6</w:t>
            </w:r>
            <w:r w:rsidRPr="007845DF">
              <w:rPr>
                <w:rFonts w:ascii="宋体" w:hAnsi="宋体" w:cs="宋体"/>
                <w:b/>
                <w:bCs/>
                <w:kern w:val="0"/>
                <w:szCs w:val="21"/>
              </w:rPr>
              <w:t>0-79</w:t>
            </w:r>
            <w:r w:rsidRPr="007845DF">
              <w:rPr>
                <w:rFonts w:ascii="宋体" w:hAnsi="宋体" w:cs="宋体" w:hint="eastAsia"/>
                <w:b/>
                <w:bCs/>
                <w:kern w:val="0"/>
                <w:szCs w:val="21"/>
              </w:rPr>
              <w:t>属于合格，</w:t>
            </w:r>
            <w:r w:rsidRPr="007845DF">
              <w:rPr>
                <w:rFonts w:ascii="宋体" w:hAnsi="宋体" w:cs="宋体" w:hint="eastAsia"/>
                <w:b/>
                <w:bCs/>
                <w:kern w:val="0"/>
                <w:szCs w:val="21"/>
              </w:rPr>
              <w:t>0</w:t>
            </w:r>
            <w:r w:rsidRPr="007845DF">
              <w:rPr>
                <w:rFonts w:ascii="宋体" w:hAnsi="宋体" w:cs="宋体"/>
                <w:b/>
                <w:bCs/>
                <w:kern w:val="0"/>
                <w:szCs w:val="21"/>
              </w:rPr>
              <w:t>-59</w:t>
            </w:r>
            <w:r w:rsidRPr="007845DF">
              <w:rPr>
                <w:rFonts w:ascii="宋体" w:hAnsi="宋体" w:cs="宋体" w:hint="eastAsia"/>
                <w:b/>
                <w:bCs/>
                <w:kern w:val="0"/>
                <w:szCs w:val="21"/>
              </w:rPr>
              <w:t>属于不合格</w:t>
            </w:r>
          </w:p>
        </w:tc>
        <w:tc>
          <w:tcPr>
            <w:tcW w:w="1134" w:type="dxa"/>
            <w:tcBorders>
              <w:top w:val="nil"/>
              <w:left w:val="nil"/>
              <w:bottom w:val="single" w:sz="4" w:space="0" w:color="auto"/>
              <w:right w:val="single" w:sz="4" w:space="0" w:color="auto"/>
            </w:tcBorders>
            <w:vAlign w:val="center"/>
          </w:tcPr>
          <w:p w:rsidR="006D7E30" w:rsidRPr="007845DF" w:rsidRDefault="006D7E30" w:rsidP="00221C9E">
            <w:pPr>
              <w:widowControl/>
              <w:jc w:val="center"/>
              <w:rPr>
                <w:rFonts w:ascii="宋体" w:hAnsi="宋体" w:cs="宋体"/>
                <w:b/>
                <w:bCs/>
                <w:kern w:val="0"/>
                <w:szCs w:val="21"/>
              </w:rPr>
            </w:pPr>
            <w:r w:rsidRPr="007845DF">
              <w:rPr>
                <w:rFonts w:ascii="宋体" w:hAnsi="宋体" w:cs="宋体" w:hint="eastAsia"/>
                <w:b/>
                <w:bCs/>
                <w:kern w:val="0"/>
                <w:szCs w:val="21"/>
              </w:rPr>
              <w:t>1</w:t>
            </w:r>
            <w:r w:rsidRPr="007845DF">
              <w:rPr>
                <w:rFonts w:ascii="宋体" w:hAnsi="宋体" w:cs="宋体"/>
                <w:b/>
                <w:bCs/>
                <w:kern w:val="0"/>
                <w:szCs w:val="21"/>
              </w:rPr>
              <w:t>00</w:t>
            </w:r>
          </w:p>
        </w:tc>
        <w:tc>
          <w:tcPr>
            <w:tcW w:w="993" w:type="dxa"/>
            <w:tcBorders>
              <w:top w:val="nil"/>
              <w:left w:val="nil"/>
              <w:bottom w:val="single" w:sz="4" w:space="0" w:color="auto"/>
              <w:right w:val="single" w:sz="4" w:space="0" w:color="auto"/>
            </w:tcBorders>
            <w:vAlign w:val="center"/>
          </w:tcPr>
          <w:p w:rsidR="006D7E30" w:rsidRPr="007845DF" w:rsidRDefault="006D7E30" w:rsidP="00221C9E">
            <w:pPr>
              <w:widowControl/>
              <w:jc w:val="center"/>
              <w:rPr>
                <w:rFonts w:ascii="宋体" w:hAnsi="宋体" w:cs="宋体"/>
                <w:b/>
                <w:bCs/>
                <w:kern w:val="0"/>
                <w:szCs w:val="21"/>
              </w:rPr>
            </w:pPr>
          </w:p>
        </w:tc>
      </w:tr>
      <w:tr w:rsidR="006F704C" w:rsidRPr="007845DF" w:rsidTr="00C01193">
        <w:trPr>
          <w:trHeight w:val="534"/>
          <w:jc w:val="center"/>
        </w:trPr>
        <w:tc>
          <w:tcPr>
            <w:tcW w:w="7367" w:type="dxa"/>
            <w:gridSpan w:val="4"/>
            <w:tcBorders>
              <w:top w:val="nil"/>
              <w:left w:val="single" w:sz="4" w:space="0" w:color="auto"/>
              <w:bottom w:val="single" w:sz="4" w:space="0" w:color="auto"/>
              <w:right w:val="single" w:sz="4" w:space="0" w:color="auto"/>
            </w:tcBorders>
          </w:tcPr>
          <w:p w:rsidR="006F704C" w:rsidRPr="007845DF" w:rsidRDefault="006F704C" w:rsidP="006F704C">
            <w:pPr>
              <w:widowControl/>
              <w:jc w:val="left"/>
              <w:rPr>
                <w:rFonts w:ascii="宋体" w:hAnsi="宋体" w:cs="宋体"/>
                <w:b/>
                <w:bCs/>
                <w:kern w:val="0"/>
                <w:szCs w:val="21"/>
              </w:rPr>
            </w:pPr>
            <w:r w:rsidRPr="007845DF">
              <w:rPr>
                <w:rFonts w:ascii="宋体" w:hAnsi="宋体" w:cs="宋体" w:hint="eastAsia"/>
                <w:b/>
                <w:bCs/>
                <w:kern w:val="0"/>
                <w:szCs w:val="21"/>
              </w:rPr>
              <w:t>经南院司机组审核确认，响应人本月服务质量考核评价为</w:t>
            </w:r>
            <w:r w:rsidRPr="007845DF">
              <w:rPr>
                <w:rFonts w:ascii="宋体" w:hAnsi="宋体" w:cs="宋体" w:hint="eastAsia"/>
                <w:b/>
                <w:bCs/>
                <w:kern w:val="0"/>
                <w:szCs w:val="21"/>
                <w:u w:val="single"/>
              </w:rPr>
              <w:t xml:space="preserve"> </w:t>
            </w:r>
            <w:r w:rsidRPr="007845DF">
              <w:rPr>
                <w:rFonts w:ascii="宋体" w:hAnsi="宋体" w:cs="宋体"/>
                <w:b/>
                <w:bCs/>
                <w:kern w:val="0"/>
                <w:szCs w:val="21"/>
                <w:u w:val="single"/>
              </w:rPr>
              <w:t xml:space="preserve">      </w:t>
            </w:r>
            <w:r w:rsidRPr="007845DF">
              <w:rPr>
                <w:rFonts w:ascii="宋体" w:hAnsi="宋体" w:cs="宋体" w:hint="eastAsia"/>
                <w:b/>
                <w:bCs/>
                <w:kern w:val="0"/>
                <w:szCs w:val="21"/>
              </w:rPr>
              <w:t>，同意支付月度服务费用</w:t>
            </w:r>
            <w:r w:rsidRPr="007845DF">
              <w:rPr>
                <w:rFonts w:ascii="宋体" w:hAnsi="宋体" w:cs="宋体" w:hint="eastAsia"/>
                <w:b/>
                <w:bCs/>
                <w:kern w:val="0"/>
                <w:szCs w:val="21"/>
                <w:u w:val="single"/>
              </w:rPr>
              <w:t xml:space="preserve"> </w:t>
            </w:r>
            <w:r w:rsidRPr="007845DF">
              <w:rPr>
                <w:rFonts w:ascii="宋体" w:hAnsi="宋体" w:cs="宋体"/>
                <w:b/>
                <w:bCs/>
                <w:kern w:val="0"/>
                <w:szCs w:val="21"/>
                <w:u w:val="single"/>
              </w:rPr>
              <w:t xml:space="preserve">       </w:t>
            </w:r>
            <w:r w:rsidRPr="007845DF">
              <w:rPr>
                <w:rFonts w:ascii="宋体" w:hAnsi="宋体" w:cs="宋体" w:hint="eastAsia"/>
                <w:b/>
                <w:bCs/>
                <w:kern w:val="0"/>
                <w:szCs w:val="21"/>
              </w:rPr>
              <w:t>元。</w:t>
            </w:r>
          </w:p>
          <w:p w:rsidR="006F704C" w:rsidRPr="007845DF" w:rsidRDefault="006F704C" w:rsidP="006F704C">
            <w:pPr>
              <w:widowControl/>
              <w:jc w:val="left"/>
              <w:rPr>
                <w:rFonts w:ascii="宋体" w:hAnsi="宋体" w:cs="宋体"/>
                <w:b/>
                <w:bCs/>
                <w:kern w:val="0"/>
                <w:szCs w:val="21"/>
              </w:rPr>
            </w:pPr>
          </w:p>
          <w:p w:rsidR="006F704C" w:rsidRPr="007845DF" w:rsidRDefault="006F704C" w:rsidP="006F704C">
            <w:pPr>
              <w:widowControl/>
              <w:jc w:val="left"/>
              <w:rPr>
                <w:rFonts w:ascii="宋体" w:hAnsi="宋体" w:cs="宋体"/>
                <w:b/>
                <w:bCs/>
                <w:kern w:val="0"/>
                <w:szCs w:val="21"/>
              </w:rPr>
            </w:pPr>
            <w:r w:rsidRPr="007845DF">
              <w:rPr>
                <w:rFonts w:ascii="宋体" w:hAnsi="宋体" w:cs="宋体" w:hint="eastAsia"/>
                <w:b/>
                <w:bCs/>
                <w:kern w:val="0"/>
                <w:szCs w:val="21"/>
              </w:rPr>
              <w:t>评价人：</w:t>
            </w:r>
            <w:r w:rsidRPr="007845DF">
              <w:rPr>
                <w:rFonts w:ascii="宋体" w:hAnsi="宋体" w:cs="宋体" w:hint="eastAsia"/>
                <w:b/>
                <w:bCs/>
                <w:kern w:val="0"/>
                <w:szCs w:val="21"/>
                <w:u w:val="single"/>
              </w:rPr>
              <w:t xml:space="preserve"> </w:t>
            </w:r>
            <w:r w:rsidRPr="007845DF">
              <w:rPr>
                <w:rFonts w:ascii="宋体" w:hAnsi="宋体" w:cs="宋体"/>
                <w:b/>
                <w:bCs/>
                <w:kern w:val="0"/>
                <w:szCs w:val="21"/>
                <w:u w:val="single"/>
              </w:rPr>
              <w:t xml:space="preserve">         </w:t>
            </w:r>
            <w:r w:rsidRPr="007845DF">
              <w:rPr>
                <w:rFonts w:ascii="宋体" w:hAnsi="宋体" w:cs="宋体"/>
                <w:b/>
                <w:bCs/>
                <w:kern w:val="0"/>
                <w:szCs w:val="21"/>
              </w:rPr>
              <w:t xml:space="preserve">    </w:t>
            </w:r>
            <w:r w:rsidRPr="007845DF">
              <w:rPr>
                <w:rFonts w:ascii="宋体" w:hAnsi="宋体" w:cs="宋体" w:hint="eastAsia"/>
                <w:b/>
                <w:bCs/>
                <w:kern w:val="0"/>
                <w:szCs w:val="21"/>
              </w:rPr>
              <w:t>证明人：</w:t>
            </w:r>
            <w:r w:rsidRPr="007845DF">
              <w:rPr>
                <w:rFonts w:ascii="宋体" w:hAnsi="宋体" w:cs="宋体" w:hint="eastAsia"/>
                <w:b/>
                <w:bCs/>
                <w:kern w:val="0"/>
                <w:szCs w:val="21"/>
                <w:u w:val="single"/>
              </w:rPr>
              <w:t xml:space="preserve"> </w:t>
            </w:r>
            <w:r w:rsidRPr="007845DF">
              <w:rPr>
                <w:rFonts w:ascii="宋体" w:hAnsi="宋体" w:cs="宋体"/>
                <w:b/>
                <w:bCs/>
                <w:kern w:val="0"/>
                <w:szCs w:val="21"/>
                <w:u w:val="single"/>
              </w:rPr>
              <w:t xml:space="preserve">         </w:t>
            </w:r>
            <w:r w:rsidRPr="007845DF">
              <w:rPr>
                <w:rFonts w:ascii="宋体" w:hAnsi="宋体" w:cs="宋体"/>
                <w:b/>
                <w:bCs/>
                <w:kern w:val="0"/>
                <w:szCs w:val="21"/>
              </w:rPr>
              <w:t xml:space="preserve">     </w:t>
            </w:r>
            <w:r w:rsidRPr="007845DF">
              <w:rPr>
                <w:rFonts w:ascii="宋体" w:hAnsi="宋体" w:cs="宋体" w:hint="eastAsia"/>
                <w:b/>
                <w:bCs/>
                <w:kern w:val="0"/>
                <w:szCs w:val="21"/>
              </w:rPr>
              <w:t>科室负责人</w:t>
            </w:r>
            <w:r w:rsidRPr="007845DF">
              <w:rPr>
                <w:rFonts w:ascii="宋体" w:hAnsi="宋体" w:cs="宋体" w:hint="eastAsia"/>
                <w:b/>
                <w:bCs/>
                <w:kern w:val="0"/>
                <w:szCs w:val="21"/>
              </w:rPr>
              <w:t>:</w:t>
            </w:r>
            <w:r w:rsidRPr="007845DF">
              <w:rPr>
                <w:rFonts w:ascii="宋体" w:hAnsi="宋体" w:cs="宋体"/>
                <w:b/>
                <w:bCs/>
                <w:kern w:val="0"/>
                <w:szCs w:val="21"/>
                <w:u w:val="single"/>
              </w:rPr>
              <w:t xml:space="preserve">            </w:t>
            </w:r>
          </w:p>
        </w:tc>
      </w:tr>
    </w:tbl>
    <w:p w:rsidR="002B6C96" w:rsidRPr="007845DF" w:rsidRDefault="002B6C96" w:rsidP="00DE0FA1">
      <w:pPr>
        <w:jc w:val="left"/>
        <w:rPr>
          <w:sz w:val="28"/>
          <w:szCs w:val="28"/>
        </w:rPr>
      </w:pPr>
    </w:p>
    <w:p w:rsidR="00BF6EE9" w:rsidRPr="007845DF" w:rsidRDefault="00BF6EE9" w:rsidP="00DE0FA1">
      <w:pPr>
        <w:jc w:val="left"/>
        <w:rPr>
          <w:sz w:val="28"/>
          <w:szCs w:val="28"/>
        </w:rPr>
      </w:pPr>
    </w:p>
    <w:p w:rsidR="00BF6EE9" w:rsidRPr="007845DF" w:rsidRDefault="00BF6EE9" w:rsidP="00DE0FA1">
      <w:pPr>
        <w:jc w:val="left"/>
        <w:rPr>
          <w:sz w:val="28"/>
          <w:szCs w:val="28"/>
        </w:rPr>
      </w:pPr>
    </w:p>
    <w:bookmarkEnd w:id="11"/>
    <w:p w:rsidR="00B50B7C" w:rsidRPr="007845DF" w:rsidRDefault="008A215E" w:rsidP="00B50B7C">
      <w:pPr>
        <w:jc w:val="left"/>
        <w:rPr>
          <w:sz w:val="28"/>
          <w:szCs w:val="28"/>
        </w:rPr>
      </w:pPr>
      <w:r w:rsidRPr="007845DF">
        <w:rPr>
          <w:sz w:val="28"/>
          <w:szCs w:val="28"/>
        </w:rPr>
        <w:t>3</w:t>
      </w:r>
      <w:r w:rsidR="00B50B7C" w:rsidRPr="007845DF">
        <w:rPr>
          <w:sz w:val="28"/>
          <w:szCs w:val="28"/>
        </w:rPr>
        <w:t>.</w:t>
      </w:r>
      <w:r w:rsidRPr="007845DF">
        <w:rPr>
          <w:rFonts w:hint="eastAsia"/>
          <w:sz w:val="28"/>
          <w:szCs w:val="28"/>
        </w:rPr>
        <w:t>财务付款需求</w:t>
      </w:r>
    </w:p>
    <w:p w:rsidR="00B50B7C" w:rsidRPr="007845DF" w:rsidRDefault="00B50B7C" w:rsidP="003568AD">
      <w:pPr>
        <w:jc w:val="left"/>
        <w:rPr>
          <w:sz w:val="28"/>
          <w:szCs w:val="28"/>
        </w:rPr>
      </w:pPr>
      <w:r w:rsidRPr="007845DF">
        <w:rPr>
          <w:rFonts w:hint="eastAsia"/>
          <w:sz w:val="28"/>
          <w:szCs w:val="28"/>
        </w:rPr>
        <w:t>①</w:t>
      </w:r>
      <w:r w:rsidR="008A215E" w:rsidRPr="007845DF">
        <w:rPr>
          <w:rFonts w:hint="eastAsia"/>
          <w:sz w:val="28"/>
          <w:szCs w:val="28"/>
        </w:rPr>
        <w:t>报价格式</w:t>
      </w:r>
    </w:p>
    <w:tbl>
      <w:tblPr>
        <w:tblStyle w:val="a3"/>
        <w:tblW w:w="0" w:type="auto"/>
        <w:tblLook w:val="04A0" w:firstRow="1" w:lastRow="0" w:firstColumn="1" w:lastColumn="0" w:noHBand="0" w:noVBand="1"/>
      </w:tblPr>
      <w:tblGrid>
        <w:gridCol w:w="1812"/>
        <w:gridCol w:w="1982"/>
        <w:gridCol w:w="2126"/>
        <w:gridCol w:w="3140"/>
      </w:tblGrid>
      <w:tr w:rsidR="008A215E" w:rsidRPr="007845DF" w:rsidTr="002B6C96">
        <w:tc>
          <w:tcPr>
            <w:tcW w:w="9060" w:type="dxa"/>
            <w:gridSpan w:val="4"/>
          </w:tcPr>
          <w:p w:rsidR="008A215E" w:rsidRPr="007845DF" w:rsidRDefault="008A215E" w:rsidP="008A215E">
            <w:pPr>
              <w:jc w:val="center"/>
              <w:rPr>
                <w:sz w:val="28"/>
                <w:szCs w:val="28"/>
              </w:rPr>
            </w:pPr>
            <w:r w:rsidRPr="007845DF">
              <w:rPr>
                <w:rFonts w:hint="eastAsia"/>
                <w:sz w:val="28"/>
                <w:szCs w:val="28"/>
              </w:rPr>
              <w:t>中山大学孙逸仙纪念医院非1</w:t>
            </w:r>
            <w:r w:rsidRPr="007845DF">
              <w:rPr>
                <w:sz w:val="28"/>
                <w:szCs w:val="28"/>
              </w:rPr>
              <w:t>20</w:t>
            </w:r>
            <w:r w:rsidRPr="007845DF">
              <w:rPr>
                <w:rFonts w:hint="eastAsia"/>
                <w:sz w:val="28"/>
                <w:szCs w:val="28"/>
              </w:rPr>
              <w:t>急救医疗转运服务项目报价表</w:t>
            </w:r>
          </w:p>
        </w:tc>
      </w:tr>
      <w:tr w:rsidR="001B0A67" w:rsidRPr="007845DF" w:rsidTr="001B0A67">
        <w:tc>
          <w:tcPr>
            <w:tcW w:w="1812" w:type="dxa"/>
          </w:tcPr>
          <w:p w:rsidR="001B0A67" w:rsidRPr="007845DF" w:rsidRDefault="001B0A67" w:rsidP="001B0A67">
            <w:pPr>
              <w:jc w:val="left"/>
              <w:rPr>
                <w:sz w:val="28"/>
                <w:szCs w:val="28"/>
              </w:rPr>
            </w:pPr>
            <w:r w:rsidRPr="007845DF">
              <w:rPr>
                <w:rFonts w:hint="eastAsia"/>
                <w:sz w:val="28"/>
                <w:szCs w:val="28"/>
              </w:rPr>
              <w:t>项目名称</w:t>
            </w:r>
          </w:p>
        </w:tc>
        <w:tc>
          <w:tcPr>
            <w:tcW w:w="1982" w:type="dxa"/>
          </w:tcPr>
          <w:p w:rsidR="001B0A67" w:rsidRPr="007845DF" w:rsidRDefault="001B0A67" w:rsidP="001B0A67">
            <w:pPr>
              <w:jc w:val="center"/>
              <w:rPr>
                <w:sz w:val="28"/>
                <w:szCs w:val="28"/>
              </w:rPr>
            </w:pPr>
            <w:r w:rsidRPr="007845DF">
              <w:rPr>
                <w:rFonts w:hint="eastAsia"/>
                <w:sz w:val="28"/>
                <w:szCs w:val="28"/>
              </w:rPr>
              <w:t>月度单价</w:t>
            </w:r>
          </w:p>
        </w:tc>
        <w:tc>
          <w:tcPr>
            <w:tcW w:w="2126" w:type="dxa"/>
          </w:tcPr>
          <w:p w:rsidR="001B0A67" w:rsidRPr="007845DF" w:rsidRDefault="001B0A67" w:rsidP="001B0A67">
            <w:pPr>
              <w:jc w:val="center"/>
              <w:rPr>
                <w:sz w:val="28"/>
                <w:szCs w:val="28"/>
              </w:rPr>
            </w:pPr>
            <w:r w:rsidRPr="007845DF">
              <w:rPr>
                <w:rFonts w:hint="eastAsia"/>
                <w:sz w:val="28"/>
                <w:szCs w:val="28"/>
              </w:rPr>
              <w:t>合同年度总价</w:t>
            </w:r>
          </w:p>
        </w:tc>
        <w:tc>
          <w:tcPr>
            <w:tcW w:w="3140" w:type="dxa"/>
          </w:tcPr>
          <w:p w:rsidR="001B0A67" w:rsidRPr="007845DF" w:rsidRDefault="001B0A67" w:rsidP="001B0A67">
            <w:pPr>
              <w:jc w:val="center"/>
              <w:rPr>
                <w:sz w:val="28"/>
                <w:szCs w:val="28"/>
              </w:rPr>
            </w:pPr>
            <w:r w:rsidRPr="007845DF">
              <w:rPr>
                <w:rFonts w:hint="eastAsia"/>
                <w:sz w:val="28"/>
                <w:szCs w:val="28"/>
              </w:rPr>
              <w:t>合同两年总价</w:t>
            </w:r>
          </w:p>
        </w:tc>
      </w:tr>
      <w:tr w:rsidR="001B0A67" w:rsidRPr="007845DF" w:rsidTr="001B0A67">
        <w:tc>
          <w:tcPr>
            <w:tcW w:w="1812" w:type="dxa"/>
          </w:tcPr>
          <w:p w:rsidR="001B0A67" w:rsidRPr="007845DF" w:rsidRDefault="001B0A67" w:rsidP="001B0A67">
            <w:pPr>
              <w:jc w:val="left"/>
              <w:rPr>
                <w:sz w:val="28"/>
                <w:szCs w:val="28"/>
              </w:rPr>
            </w:pPr>
            <w:r w:rsidRPr="007845DF">
              <w:rPr>
                <w:rFonts w:hint="eastAsia"/>
                <w:sz w:val="28"/>
                <w:szCs w:val="28"/>
              </w:rPr>
              <w:t>服务费用</w:t>
            </w:r>
          </w:p>
        </w:tc>
        <w:tc>
          <w:tcPr>
            <w:tcW w:w="1982" w:type="dxa"/>
          </w:tcPr>
          <w:p w:rsidR="001B0A67" w:rsidRPr="007845DF" w:rsidRDefault="001B0A67" w:rsidP="001B0A67">
            <w:pPr>
              <w:jc w:val="center"/>
              <w:rPr>
                <w:sz w:val="28"/>
                <w:szCs w:val="28"/>
              </w:rPr>
            </w:pPr>
            <w:r w:rsidRPr="007845DF">
              <w:rPr>
                <w:rFonts w:hint="eastAsia"/>
                <w:sz w:val="28"/>
                <w:szCs w:val="28"/>
                <w:u w:val="single"/>
              </w:rPr>
              <w:t xml:space="preserve"> </w:t>
            </w:r>
            <w:r w:rsidRPr="007845DF">
              <w:rPr>
                <w:sz w:val="28"/>
                <w:szCs w:val="28"/>
                <w:u w:val="single"/>
              </w:rPr>
              <w:t xml:space="preserve">        </w:t>
            </w:r>
            <w:r w:rsidRPr="007845DF">
              <w:rPr>
                <w:rFonts w:hint="eastAsia"/>
                <w:sz w:val="28"/>
                <w:szCs w:val="28"/>
              </w:rPr>
              <w:t>元</w:t>
            </w:r>
          </w:p>
        </w:tc>
        <w:tc>
          <w:tcPr>
            <w:tcW w:w="2126" w:type="dxa"/>
          </w:tcPr>
          <w:p w:rsidR="001B0A67" w:rsidRPr="007845DF" w:rsidRDefault="001B0A67" w:rsidP="001B0A67">
            <w:pPr>
              <w:rPr>
                <w:sz w:val="28"/>
                <w:szCs w:val="28"/>
              </w:rPr>
            </w:pPr>
            <w:r w:rsidRPr="007845DF">
              <w:rPr>
                <w:rFonts w:hint="eastAsia"/>
                <w:sz w:val="28"/>
                <w:szCs w:val="28"/>
                <w:u w:val="single"/>
              </w:rPr>
              <w:t xml:space="preserve"> </w:t>
            </w:r>
            <w:r w:rsidRPr="007845DF">
              <w:rPr>
                <w:sz w:val="28"/>
                <w:szCs w:val="28"/>
                <w:u w:val="single"/>
              </w:rPr>
              <w:t xml:space="preserve">          </w:t>
            </w:r>
            <w:r w:rsidRPr="007845DF">
              <w:rPr>
                <w:rFonts w:hint="eastAsia"/>
                <w:sz w:val="28"/>
                <w:szCs w:val="28"/>
              </w:rPr>
              <w:t>元</w:t>
            </w:r>
          </w:p>
        </w:tc>
        <w:tc>
          <w:tcPr>
            <w:tcW w:w="3140" w:type="dxa"/>
          </w:tcPr>
          <w:p w:rsidR="001B0A67" w:rsidRPr="007845DF" w:rsidRDefault="001B0A67" w:rsidP="001B0A67">
            <w:pPr>
              <w:jc w:val="center"/>
              <w:rPr>
                <w:sz w:val="28"/>
                <w:szCs w:val="28"/>
              </w:rPr>
            </w:pPr>
            <w:r w:rsidRPr="007845DF">
              <w:rPr>
                <w:rFonts w:hint="eastAsia"/>
                <w:sz w:val="28"/>
                <w:szCs w:val="28"/>
                <w:u w:val="single"/>
              </w:rPr>
              <w:t xml:space="preserve"> </w:t>
            </w:r>
            <w:r w:rsidRPr="007845DF">
              <w:rPr>
                <w:sz w:val="28"/>
                <w:szCs w:val="28"/>
                <w:u w:val="single"/>
              </w:rPr>
              <w:t xml:space="preserve">           </w:t>
            </w:r>
            <w:r w:rsidRPr="007845DF">
              <w:rPr>
                <w:rFonts w:hint="eastAsia"/>
                <w:sz w:val="28"/>
                <w:szCs w:val="28"/>
              </w:rPr>
              <w:t xml:space="preserve">元 </w:t>
            </w:r>
          </w:p>
        </w:tc>
      </w:tr>
      <w:tr w:rsidR="001B0A67" w:rsidRPr="007845DF" w:rsidTr="002B6C96">
        <w:tc>
          <w:tcPr>
            <w:tcW w:w="9060" w:type="dxa"/>
            <w:gridSpan w:val="4"/>
          </w:tcPr>
          <w:p w:rsidR="001B0A67" w:rsidRPr="007845DF" w:rsidRDefault="001B0A67" w:rsidP="001B0A67">
            <w:pPr>
              <w:jc w:val="left"/>
              <w:rPr>
                <w:sz w:val="28"/>
                <w:szCs w:val="28"/>
              </w:rPr>
            </w:pPr>
            <w:r w:rsidRPr="007845DF">
              <w:rPr>
                <w:rFonts w:hint="eastAsia"/>
                <w:sz w:val="28"/>
                <w:szCs w:val="28"/>
              </w:rPr>
              <w:t>备注：</w:t>
            </w:r>
            <w:r w:rsidRPr="007845DF">
              <w:rPr>
                <w:sz w:val="28"/>
                <w:szCs w:val="28"/>
              </w:rPr>
              <w:t>本项目为总价包干合同，该合同总价包含完成合同约定所需的所有人工、车辆、耗品、设备、保险、税费等所有费用</w:t>
            </w:r>
            <w:r w:rsidRPr="007845DF">
              <w:rPr>
                <w:rFonts w:hint="eastAsia"/>
                <w:sz w:val="28"/>
                <w:szCs w:val="28"/>
              </w:rPr>
              <w:t>。</w:t>
            </w:r>
            <w:r w:rsidRPr="007845DF">
              <w:rPr>
                <w:sz w:val="28"/>
                <w:szCs w:val="28"/>
              </w:rPr>
              <w:t>本合同的总价在执行期间保持不变，</w:t>
            </w:r>
            <w:r w:rsidRPr="007845DF">
              <w:rPr>
                <w:rFonts w:hint="eastAsia"/>
                <w:sz w:val="28"/>
                <w:szCs w:val="28"/>
              </w:rPr>
              <w:t>响应人</w:t>
            </w:r>
            <w:r w:rsidRPr="007845DF">
              <w:rPr>
                <w:sz w:val="28"/>
                <w:szCs w:val="28"/>
              </w:rPr>
              <w:t>不得再以其它任何形式向</w:t>
            </w:r>
            <w:r w:rsidRPr="007845DF">
              <w:rPr>
                <w:rFonts w:hint="eastAsia"/>
                <w:sz w:val="28"/>
                <w:szCs w:val="28"/>
              </w:rPr>
              <w:t>院方</w:t>
            </w:r>
            <w:r w:rsidRPr="007845DF">
              <w:rPr>
                <w:sz w:val="28"/>
                <w:szCs w:val="28"/>
              </w:rPr>
              <w:t>索要增加任何的费用。</w:t>
            </w:r>
          </w:p>
        </w:tc>
      </w:tr>
    </w:tbl>
    <w:p w:rsidR="006F704C" w:rsidRPr="007845DF" w:rsidRDefault="006F704C" w:rsidP="00903CE7">
      <w:pPr>
        <w:jc w:val="left"/>
        <w:rPr>
          <w:sz w:val="28"/>
          <w:szCs w:val="28"/>
        </w:rPr>
      </w:pPr>
      <w:r w:rsidRPr="007845DF">
        <w:rPr>
          <w:sz w:val="28"/>
          <w:szCs w:val="28"/>
        </w:rPr>
        <w:t>②</w:t>
      </w:r>
      <w:r w:rsidRPr="007845DF">
        <w:rPr>
          <w:rFonts w:hint="eastAsia"/>
          <w:sz w:val="28"/>
          <w:szCs w:val="28"/>
        </w:rPr>
        <w:t>付款原则</w:t>
      </w:r>
    </w:p>
    <w:p w:rsidR="006F704C" w:rsidRPr="007845DF" w:rsidRDefault="00C2260B" w:rsidP="00903CE7">
      <w:pPr>
        <w:jc w:val="left"/>
        <w:rPr>
          <w:sz w:val="28"/>
          <w:szCs w:val="28"/>
        </w:rPr>
      </w:pPr>
      <w:r w:rsidRPr="007845DF">
        <w:rPr>
          <w:rFonts w:hint="eastAsia"/>
          <w:sz w:val="28"/>
          <w:szCs w:val="28"/>
        </w:rPr>
        <w:t>每月月底响应人凭服务质量考核凭证和公司出具的发票申请付款，优秀和良好评价将全额付款；合格评价将支付当月</w:t>
      </w:r>
      <w:r w:rsidRPr="007845DF">
        <w:rPr>
          <w:sz w:val="28"/>
          <w:szCs w:val="28"/>
        </w:rPr>
        <w:t>80%</w:t>
      </w:r>
      <w:r w:rsidRPr="007845DF">
        <w:rPr>
          <w:rFonts w:hint="eastAsia"/>
          <w:sz w:val="28"/>
          <w:szCs w:val="28"/>
        </w:rPr>
        <w:t>服务费用；不合格评价仅支付5</w:t>
      </w:r>
      <w:r w:rsidRPr="007845DF">
        <w:rPr>
          <w:sz w:val="28"/>
          <w:szCs w:val="28"/>
        </w:rPr>
        <w:t>0%</w:t>
      </w:r>
      <w:r w:rsidRPr="007845DF">
        <w:rPr>
          <w:rFonts w:hint="eastAsia"/>
          <w:sz w:val="28"/>
          <w:szCs w:val="28"/>
        </w:rPr>
        <w:t>服务费用</w:t>
      </w:r>
      <w:r w:rsidRPr="007845DF">
        <w:rPr>
          <w:sz w:val="28"/>
          <w:szCs w:val="28"/>
        </w:rPr>
        <w:t>。</w:t>
      </w:r>
    </w:p>
    <w:p w:rsidR="004A4D9F" w:rsidRPr="007845DF" w:rsidRDefault="004A4D9F" w:rsidP="00790D43">
      <w:pPr>
        <w:jc w:val="center"/>
        <w:rPr>
          <w:sz w:val="36"/>
          <w:szCs w:val="36"/>
        </w:rPr>
      </w:pPr>
    </w:p>
    <w:p w:rsidR="00640C05" w:rsidRPr="007845DF" w:rsidRDefault="00640C05" w:rsidP="00790D43">
      <w:pPr>
        <w:jc w:val="center"/>
        <w:rPr>
          <w:sz w:val="36"/>
          <w:szCs w:val="36"/>
        </w:rPr>
      </w:pPr>
    </w:p>
    <w:p w:rsidR="00BC5DF8" w:rsidRPr="007845DF" w:rsidRDefault="00BC5DF8" w:rsidP="00790D43">
      <w:pPr>
        <w:jc w:val="center"/>
        <w:rPr>
          <w:sz w:val="36"/>
          <w:szCs w:val="36"/>
        </w:rPr>
      </w:pPr>
    </w:p>
    <w:p w:rsidR="00BC5DF8" w:rsidRPr="007845DF" w:rsidRDefault="00BC5DF8" w:rsidP="00790D43">
      <w:pPr>
        <w:jc w:val="center"/>
        <w:rPr>
          <w:sz w:val="36"/>
          <w:szCs w:val="36"/>
        </w:rPr>
      </w:pPr>
    </w:p>
    <w:p w:rsidR="00BC5DF8" w:rsidRPr="007845DF" w:rsidRDefault="00BC5DF8" w:rsidP="00790D43">
      <w:pPr>
        <w:jc w:val="center"/>
        <w:rPr>
          <w:sz w:val="36"/>
          <w:szCs w:val="36"/>
        </w:rPr>
      </w:pPr>
    </w:p>
    <w:p w:rsidR="00BC5DF8" w:rsidRPr="007845DF" w:rsidRDefault="00BC5DF8" w:rsidP="00790D43">
      <w:pPr>
        <w:jc w:val="center"/>
        <w:rPr>
          <w:sz w:val="36"/>
          <w:szCs w:val="36"/>
        </w:rPr>
      </w:pPr>
    </w:p>
    <w:p w:rsidR="00740282" w:rsidRPr="007845DF" w:rsidRDefault="00740282" w:rsidP="00790D43">
      <w:pPr>
        <w:jc w:val="center"/>
        <w:rPr>
          <w:sz w:val="36"/>
          <w:szCs w:val="36"/>
        </w:rPr>
      </w:pPr>
    </w:p>
    <w:p w:rsidR="00740282" w:rsidRPr="007845DF" w:rsidRDefault="00740282" w:rsidP="00790D43">
      <w:pPr>
        <w:jc w:val="center"/>
        <w:rPr>
          <w:sz w:val="36"/>
          <w:szCs w:val="36"/>
        </w:rPr>
      </w:pPr>
    </w:p>
    <w:p w:rsidR="00740282" w:rsidRPr="007845DF" w:rsidRDefault="00740282" w:rsidP="00790D43">
      <w:pPr>
        <w:jc w:val="center"/>
        <w:rPr>
          <w:sz w:val="36"/>
          <w:szCs w:val="36"/>
        </w:rPr>
      </w:pPr>
    </w:p>
    <w:p w:rsidR="00740282" w:rsidRPr="007845DF" w:rsidRDefault="00740282" w:rsidP="00790D43">
      <w:pPr>
        <w:jc w:val="center"/>
        <w:rPr>
          <w:sz w:val="36"/>
          <w:szCs w:val="36"/>
        </w:rPr>
      </w:pPr>
    </w:p>
    <w:p w:rsidR="00BF6EE9" w:rsidRPr="007845DF" w:rsidRDefault="00BF6EE9" w:rsidP="00790D43">
      <w:pPr>
        <w:jc w:val="center"/>
        <w:rPr>
          <w:sz w:val="36"/>
          <w:szCs w:val="36"/>
        </w:rPr>
      </w:pPr>
    </w:p>
    <w:p w:rsidR="00392A26" w:rsidRPr="007845DF" w:rsidRDefault="00392A26" w:rsidP="009C5530">
      <w:pPr>
        <w:rPr>
          <w:sz w:val="36"/>
          <w:szCs w:val="36"/>
        </w:rPr>
      </w:pPr>
    </w:p>
    <w:p w:rsidR="00790D43" w:rsidRPr="007845DF" w:rsidRDefault="00790D43" w:rsidP="00790D43">
      <w:pPr>
        <w:jc w:val="center"/>
        <w:rPr>
          <w:sz w:val="36"/>
          <w:szCs w:val="36"/>
        </w:rPr>
      </w:pPr>
      <w:bookmarkStart w:id="12" w:name="_Hlk518029614"/>
      <w:r w:rsidRPr="007845DF">
        <w:rPr>
          <w:rFonts w:hint="eastAsia"/>
          <w:sz w:val="36"/>
          <w:szCs w:val="36"/>
        </w:rPr>
        <w:t xml:space="preserve">第三部分 </w:t>
      </w:r>
      <w:r w:rsidRPr="007845DF">
        <w:rPr>
          <w:sz w:val="36"/>
          <w:szCs w:val="36"/>
        </w:rPr>
        <w:t xml:space="preserve"> </w:t>
      </w:r>
      <w:r w:rsidR="00735CB1" w:rsidRPr="007845DF">
        <w:rPr>
          <w:rFonts w:hint="eastAsia"/>
          <w:sz w:val="36"/>
          <w:szCs w:val="36"/>
        </w:rPr>
        <w:t>响应人</w:t>
      </w:r>
      <w:r w:rsidRPr="007845DF">
        <w:rPr>
          <w:rFonts w:hint="eastAsia"/>
          <w:sz w:val="36"/>
          <w:szCs w:val="36"/>
        </w:rPr>
        <w:t>须知</w:t>
      </w:r>
    </w:p>
    <w:p w:rsidR="00F2053B" w:rsidRPr="007845DF" w:rsidRDefault="00790D43" w:rsidP="00790D43">
      <w:pPr>
        <w:jc w:val="left"/>
        <w:rPr>
          <w:sz w:val="28"/>
          <w:szCs w:val="28"/>
        </w:rPr>
      </w:pPr>
      <w:r w:rsidRPr="007845DF">
        <w:rPr>
          <w:rFonts w:hint="eastAsia"/>
          <w:sz w:val="28"/>
          <w:szCs w:val="28"/>
        </w:rPr>
        <w:t>一、</w:t>
      </w:r>
      <w:r w:rsidR="00F2053B" w:rsidRPr="007845DF">
        <w:rPr>
          <w:rFonts w:hint="eastAsia"/>
          <w:sz w:val="28"/>
          <w:szCs w:val="28"/>
        </w:rPr>
        <w:t>资格审查</w:t>
      </w:r>
    </w:p>
    <w:p w:rsidR="00F2053B" w:rsidRPr="007845DF" w:rsidRDefault="00F2053B" w:rsidP="00F2053B">
      <w:pPr>
        <w:jc w:val="center"/>
        <w:rPr>
          <w:sz w:val="28"/>
          <w:szCs w:val="28"/>
        </w:rPr>
      </w:pPr>
      <w:r w:rsidRPr="007845DF">
        <w:rPr>
          <w:rFonts w:hint="eastAsia"/>
          <w:sz w:val="28"/>
          <w:szCs w:val="28"/>
        </w:rPr>
        <w:t>《资格审查表》</w:t>
      </w:r>
    </w:p>
    <w:tbl>
      <w:tblPr>
        <w:tblStyle w:val="a3"/>
        <w:tblW w:w="8500" w:type="dxa"/>
        <w:tblLook w:val="04A0" w:firstRow="1" w:lastRow="0" w:firstColumn="1" w:lastColumn="0" w:noHBand="0" w:noVBand="1"/>
      </w:tblPr>
      <w:tblGrid>
        <w:gridCol w:w="846"/>
        <w:gridCol w:w="7654"/>
      </w:tblGrid>
      <w:tr w:rsidR="006746B8" w:rsidRPr="007845DF" w:rsidTr="006746B8">
        <w:tc>
          <w:tcPr>
            <w:tcW w:w="846" w:type="dxa"/>
          </w:tcPr>
          <w:p w:rsidR="006746B8" w:rsidRPr="007845DF" w:rsidRDefault="006746B8" w:rsidP="006746B8">
            <w:pPr>
              <w:jc w:val="center"/>
              <w:rPr>
                <w:sz w:val="28"/>
                <w:szCs w:val="28"/>
              </w:rPr>
            </w:pPr>
            <w:r w:rsidRPr="007845DF">
              <w:rPr>
                <w:rFonts w:hint="eastAsia"/>
                <w:sz w:val="28"/>
                <w:szCs w:val="28"/>
              </w:rPr>
              <w:t>序号</w:t>
            </w:r>
          </w:p>
        </w:tc>
        <w:tc>
          <w:tcPr>
            <w:tcW w:w="7654" w:type="dxa"/>
          </w:tcPr>
          <w:p w:rsidR="006746B8" w:rsidRPr="007845DF" w:rsidRDefault="006746B8" w:rsidP="006746B8">
            <w:pPr>
              <w:jc w:val="center"/>
              <w:rPr>
                <w:sz w:val="28"/>
                <w:szCs w:val="28"/>
              </w:rPr>
            </w:pPr>
            <w:r w:rsidRPr="007845DF">
              <w:rPr>
                <w:rFonts w:hint="eastAsia"/>
                <w:sz w:val="28"/>
                <w:szCs w:val="28"/>
              </w:rPr>
              <w:t>内容</w:t>
            </w:r>
          </w:p>
        </w:tc>
      </w:tr>
      <w:tr w:rsidR="006746B8" w:rsidRPr="007845DF" w:rsidTr="006746B8">
        <w:tc>
          <w:tcPr>
            <w:tcW w:w="846" w:type="dxa"/>
          </w:tcPr>
          <w:p w:rsidR="006746B8" w:rsidRPr="007845DF" w:rsidRDefault="006746B8" w:rsidP="006746B8">
            <w:pPr>
              <w:jc w:val="center"/>
              <w:rPr>
                <w:sz w:val="28"/>
                <w:szCs w:val="28"/>
              </w:rPr>
            </w:pPr>
            <w:r w:rsidRPr="007845DF">
              <w:rPr>
                <w:rFonts w:hint="eastAsia"/>
                <w:sz w:val="28"/>
                <w:szCs w:val="28"/>
              </w:rPr>
              <w:t>1</w:t>
            </w:r>
          </w:p>
        </w:tc>
        <w:tc>
          <w:tcPr>
            <w:tcW w:w="7654" w:type="dxa"/>
          </w:tcPr>
          <w:p w:rsidR="006746B8" w:rsidRPr="007845DF" w:rsidRDefault="00DC12C5" w:rsidP="006746B8">
            <w:pPr>
              <w:jc w:val="left"/>
              <w:rPr>
                <w:sz w:val="28"/>
                <w:szCs w:val="28"/>
              </w:rPr>
            </w:pPr>
            <w:r w:rsidRPr="007845DF">
              <w:rPr>
                <w:sz w:val="28"/>
                <w:szCs w:val="28"/>
              </w:rPr>
              <w:t>响应人须为中华人民共和国境内的独立法人企业或其他组织，具备投标标的经营资质与能力，需提供有效营业执照。（如非“三证合一”证照，同时提供税务登记证；如营业执照未记载经营范围，同时提供在全国企业信用信息公示系统查询的单位“登记信息”的打印页面）。</w:t>
            </w:r>
          </w:p>
        </w:tc>
      </w:tr>
      <w:tr w:rsidR="006746B8" w:rsidRPr="007845DF" w:rsidTr="006746B8">
        <w:tc>
          <w:tcPr>
            <w:tcW w:w="846" w:type="dxa"/>
          </w:tcPr>
          <w:p w:rsidR="006746B8" w:rsidRPr="007845DF" w:rsidRDefault="006746B8" w:rsidP="006746B8">
            <w:pPr>
              <w:jc w:val="center"/>
              <w:rPr>
                <w:sz w:val="28"/>
                <w:szCs w:val="28"/>
              </w:rPr>
            </w:pPr>
            <w:r w:rsidRPr="007845DF">
              <w:rPr>
                <w:rFonts w:hint="eastAsia"/>
                <w:sz w:val="28"/>
                <w:szCs w:val="28"/>
              </w:rPr>
              <w:t>2</w:t>
            </w:r>
          </w:p>
        </w:tc>
        <w:tc>
          <w:tcPr>
            <w:tcW w:w="7654" w:type="dxa"/>
          </w:tcPr>
          <w:p w:rsidR="006746B8" w:rsidRPr="007845DF" w:rsidRDefault="00DC12C5" w:rsidP="006746B8">
            <w:pPr>
              <w:jc w:val="left"/>
              <w:rPr>
                <w:sz w:val="28"/>
                <w:szCs w:val="28"/>
              </w:rPr>
            </w:pPr>
            <w:r w:rsidRPr="007845DF">
              <w:rPr>
                <w:sz w:val="28"/>
                <w:szCs w:val="28"/>
              </w:rPr>
              <w:t>响应人必须是合法正规的非120急救医疗转运服务机构，需提供相关证明材料，如《医疗机构执业许可证》和卫生行政部门批准开展非120急救医疗转运服务的文件或证明。</w:t>
            </w:r>
            <w:r w:rsidR="00335017" w:rsidRPr="007845DF">
              <w:rPr>
                <w:sz w:val="28"/>
                <w:szCs w:val="28"/>
              </w:rPr>
              <w:t>上述材料</w:t>
            </w:r>
            <w:r w:rsidR="00335017" w:rsidRPr="007845DF">
              <w:rPr>
                <w:rFonts w:hint="eastAsia"/>
                <w:sz w:val="28"/>
                <w:szCs w:val="28"/>
              </w:rPr>
              <w:t>需</w:t>
            </w:r>
            <w:r w:rsidR="00335017" w:rsidRPr="007845DF">
              <w:rPr>
                <w:sz w:val="28"/>
                <w:szCs w:val="28"/>
              </w:rPr>
              <w:t>为响应人实际持有</w:t>
            </w:r>
            <w:r w:rsidR="00335017" w:rsidRPr="007845DF">
              <w:rPr>
                <w:rFonts w:hint="eastAsia"/>
                <w:sz w:val="28"/>
                <w:szCs w:val="28"/>
              </w:rPr>
              <w:t>，</w:t>
            </w:r>
            <w:r w:rsidR="00335017" w:rsidRPr="007845DF">
              <w:rPr>
                <w:sz w:val="28"/>
                <w:szCs w:val="28"/>
              </w:rPr>
              <w:t>不支持响应人通过挂靠、转让、合作等形式获得</w:t>
            </w:r>
            <w:r w:rsidR="00335017" w:rsidRPr="007845DF">
              <w:rPr>
                <w:rFonts w:hint="eastAsia"/>
                <w:sz w:val="28"/>
                <w:szCs w:val="28"/>
              </w:rPr>
              <w:t>或共享相应材料与资质</w:t>
            </w:r>
            <w:r w:rsidR="00335017" w:rsidRPr="007845DF">
              <w:rPr>
                <w:sz w:val="28"/>
                <w:szCs w:val="28"/>
              </w:rPr>
              <w:t>。</w:t>
            </w:r>
          </w:p>
        </w:tc>
      </w:tr>
      <w:tr w:rsidR="006746B8" w:rsidRPr="007845DF" w:rsidTr="006746B8">
        <w:tc>
          <w:tcPr>
            <w:tcW w:w="846" w:type="dxa"/>
          </w:tcPr>
          <w:p w:rsidR="006746B8" w:rsidRPr="007845DF" w:rsidRDefault="006746B8" w:rsidP="006746B8">
            <w:pPr>
              <w:jc w:val="center"/>
              <w:rPr>
                <w:sz w:val="28"/>
                <w:szCs w:val="28"/>
              </w:rPr>
            </w:pPr>
            <w:r w:rsidRPr="007845DF">
              <w:rPr>
                <w:rFonts w:hint="eastAsia"/>
                <w:sz w:val="28"/>
                <w:szCs w:val="28"/>
              </w:rPr>
              <w:t>3</w:t>
            </w:r>
          </w:p>
        </w:tc>
        <w:tc>
          <w:tcPr>
            <w:tcW w:w="7654" w:type="dxa"/>
          </w:tcPr>
          <w:p w:rsidR="006746B8" w:rsidRPr="007845DF" w:rsidRDefault="00DC12C5" w:rsidP="006746B8">
            <w:pPr>
              <w:jc w:val="left"/>
              <w:rPr>
                <w:sz w:val="28"/>
                <w:szCs w:val="28"/>
              </w:rPr>
            </w:pPr>
            <w:r w:rsidRPr="007845DF">
              <w:rPr>
                <w:sz w:val="28"/>
                <w:szCs w:val="28"/>
              </w:rPr>
              <w:t>响应人拟投入本项目的救护车司机（不少于一名），必须具有B照或以上驾驶证（提供证书复印件、社保/聘用证明加盖投标人公章）。</w:t>
            </w:r>
          </w:p>
        </w:tc>
      </w:tr>
      <w:tr w:rsidR="006746B8" w:rsidRPr="007845DF" w:rsidTr="006746B8">
        <w:tc>
          <w:tcPr>
            <w:tcW w:w="846" w:type="dxa"/>
          </w:tcPr>
          <w:p w:rsidR="006746B8" w:rsidRPr="007845DF" w:rsidRDefault="00392A26" w:rsidP="006746B8">
            <w:pPr>
              <w:jc w:val="center"/>
              <w:rPr>
                <w:sz w:val="28"/>
                <w:szCs w:val="28"/>
              </w:rPr>
            </w:pPr>
            <w:r w:rsidRPr="007845DF">
              <w:rPr>
                <w:rFonts w:hint="eastAsia"/>
                <w:sz w:val="28"/>
                <w:szCs w:val="28"/>
              </w:rPr>
              <w:t>4</w:t>
            </w:r>
          </w:p>
        </w:tc>
        <w:tc>
          <w:tcPr>
            <w:tcW w:w="7654" w:type="dxa"/>
          </w:tcPr>
          <w:p w:rsidR="006746B8" w:rsidRPr="007845DF" w:rsidRDefault="00DC12C5" w:rsidP="006746B8">
            <w:pPr>
              <w:jc w:val="left"/>
              <w:rPr>
                <w:sz w:val="28"/>
                <w:szCs w:val="28"/>
              </w:rPr>
            </w:pPr>
            <w:r w:rsidRPr="007845DF">
              <w:rPr>
                <w:sz w:val="28"/>
                <w:szCs w:val="28"/>
              </w:rPr>
              <w:t>本项目不接受联合体响应，不允许分包、转包</w:t>
            </w:r>
            <w:r w:rsidRPr="007845DF">
              <w:rPr>
                <w:rFonts w:hint="eastAsia"/>
                <w:sz w:val="28"/>
                <w:szCs w:val="28"/>
              </w:rPr>
              <w:t>。</w:t>
            </w:r>
          </w:p>
        </w:tc>
      </w:tr>
    </w:tbl>
    <w:p w:rsidR="00790D43" w:rsidRPr="007845DF" w:rsidRDefault="00F2053B" w:rsidP="00790D43">
      <w:pPr>
        <w:jc w:val="left"/>
        <w:rPr>
          <w:sz w:val="28"/>
          <w:szCs w:val="28"/>
        </w:rPr>
      </w:pPr>
      <w:r w:rsidRPr="007845DF">
        <w:rPr>
          <w:rFonts w:hint="eastAsia"/>
          <w:sz w:val="28"/>
          <w:szCs w:val="28"/>
        </w:rPr>
        <w:t>二、</w:t>
      </w:r>
      <w:r w:rsidR="00286F01" w:rsidRPr="007845DF">
        <w:rPr>
          <w:rFonts w:hint="eastAsia"/>
          <w:sz w:val="28"/>
          <w:szCs w:val="28"/>
        </w:rPr>
        <w:t>评选</w:t>
      </w:r>
      <w:r w:rsidR="006F4268" w:rsidRPr="007845DF">
        <w:rPr>
          <w:rFonts w:hint="eastAsia"/>
          <w:sz w:val="28"/>
          <w:szCs w:val="28"/>
        </w:rPr>
        <w:t>方法、步骤及标准</w:t>
      </w:r>
    </w:p>
    <w:p w:rsidR="00790D43" w:rsidRPr="007845DF" w:rsidRDefault="004E140E" w:rsidP="00336127">
      <w:pPr>
        <w:jc w:val="left"/>
        <w:rPr>
          <w:sz w:val="28"/>
          <w:szCs w:val="28"/>
        </w:rPr>
      </w:pPr>
      <w:bookmarkStart w:id="13" w:name="_Hlk514055350"/>
      <w:r w:rsidRPr="007845DF">
        <w:rPr>
          <w:rFonts w:hint="eastAsia"/>
          <w:sz w:val="28"/>
          <w:szCs w:val="28"/>
        </w:rPr>
        <w:t>1</w:t>
      </w:r>
      <w:r w:rsidRPr="007845DF">
        <w:rPr>
          <w:sz w:val="28"/>
          <w:szCs w:val="28"/>
        </w:rPr>
        <w:t>.</w:t>
      </w:r>
      <w:r w:rsidR="00286F01" w:rsidRPr="007845DF">
        <w:rPr>
          <w:rFonts w:hint="eastAsia"/>
          <w:sz w:val="28"/>
          <w:szCs w:val="28"/>
        </w:rPr>
        <w:t>评选</w:t>
      </w:r>
      <w:r w:rsidRPr="007845DF">
        <w:rPr>
          <w:rFonts w:hint="eastAsia"/>
          <w:sz w:val="28"/>
          <w:szCs w:val="28"/>
        </w:rPr>
        <w:t>方法</w:t>
      </w:r>
    </w:p>
    <w:p w:rsidR="00790D43" w:rsidRPr="007845DF" w:rsidRDefault="004E140E" w:rsidP="00336127">
      <w:pPr>
        <w:jc w:val="left"/>
        <w:rPr>
          <w:sz w:val="28"/>
          <w:szCs w:val="28"/>
        </w:rPr>
      </w:pPr>
      <w:r w:rsidRPr="007845DF">
        <w:rPr>
          <w:rFonts w:hint="eastAsia"/>
          <w:sz w:val="28"/>
          <w:szCs w:val="28"/>
        </w:rPr>
        <w:lastRenderedPageBreak/>
        <w:t>本次评标采用综合评分法，即在</w:t>
      </w:r>
      <w:bookmarkEnd w:id="12"/>
      <w:r w:rsidRPr="007845DF">
        <w:rPr>
          <w:rFonts w:hint="eastAsia"/>
          <w:sz w:val="28"/>
          <w:szCs w:val="28"/>
        </w:rPr>
        <w:t>最大限度满足</w:t>
      </w:r>
      <w:r w:rsidR="00735CB1" w:rsidRPr="007845DF">
        <w:rPr>
          <w:rFonts w:hint="eastAsia"/>
          <w:sz w:val="28"/>
          <w:szCs w:val="28"/>
        </w:rPr>
        <w:t>采购</w:t>
      </w:r>
      <w:r w:rsidRPr="007845DF">
        <w:rPr>
          <w:rFonts w:hint="eastAsia"/>
          <w:sz w:val="28"/>
          <w:szCs w:val="28"/>
        </w:rPr>
        <w:t>文件实质性要求前提下，按</w:t>
      </w:r>
      <w:r w:rsidR="00DC12C5" w:rsidRPr="007845DF">
        <w:rPr>
          <w:rFonts w:hint="eastAsia"/>
          <w:sz w:val="28"/>
          <w:szCs w:val="28"/>
        </w:rPr>
        <w:t>服务评价</w:t>
      </w:r>
      <w:r w:rsidR="006430A4" w:rsidRPr="007845DF">
        <w:rPr>
          <w:rFonts w:hint="eastAsia"/>
          <w:sz w:val="28"/>
          <w:szCs w:val="28"/>
        </w:rPr>
        <w:t>、</w:t>
      </w:r>
      <w:r w:rsidR="00DC12C5" w:rsidRPr="007845DF">
        <w:rPr>
          <w:rFonts w:hint="eastAsia"/>
          <w:sz w:val="28"/>
          <w:szCs w:val="28"/>
        </w:rPr>
        <w:t>商务评价</w:t>
      </w:r>
      <w:r w:rsidRPr="007845DF">
        <w:rPr>
          <w:rFonts w:hint="eastAsia"/>
          <w:sz w:val="28"/>
          <w:szCs w:val="28"/>
        </w:rPr>
        <w:t>和</w:t>
      </w:r>
      <w:r w:rsidR="00DC12C5" w:rsidRPr="007845DF">
        <w:rPr>
          <w:rFonts w:hint="eastAsia"/>
          <w:sz w:val="28"/>
          <w:szCs w:val="28"/>
        </w:rPr>
        <w:t>价格评价</w:t>
      </w:r>
      <w:r w:rsidRPr="007845DF">
        <w:rPr>
          <w:rFonts w:hint="eastAsia"/>
          <w:sz w:val="28"/>
          <w:szCs w:val="28"/>
        </w:rPr>
        <w:t>三部分</w:t>
      </w:r>
      <w:r w:rsidR="00DC12C5" w:rsidRPr="007845DF">
        <w:rPr>
          <w:rFonts w:hint="eastAsia"/>
          <w:sz w:val="28"/>
          <w:szCs w:val="28"/>
        </w:rPr>
        <w:t>，</w:t>
      </w:r>
      <w:r w:rsidRPr="007845DF">
        <w:rPr>
          <w:rFonts w:hint="eastAsia"/>
          <w:sz w:val="28"/>
          <w:szCs w:val="28"/>
        </w:rPr>
        <w:t>分别</w:t>
      </w:r>
      <w:r w:rsidR="00DC2151" w:rsidRPr="007845DF">
        <w:rPr>
          <w:rFonts w:hint="eastAsia"/>
          <w:sz w:val="28"/>
          <w:szCs w:val="28"/>
        </w:rPr>
        <w:t>打分</w:t>
      </w:r>
      <w:r w:rsidRPr="007845DF">
        <w:rPr>
          <w:rFonts w:hint="eastAsia"/>
          <w:sz w:val="28"/>
          <w:szCs w:val="28"/>
        </w:rPr>
        <w:t>的方式进行评分。本项目评标总得分为1</w:t>
      </w:r>
      <w:r w:rsidRPr="007845DF">
        <w:rPr>
          <w:sz w:val="28"/>
          <w:szCs w:val="28"/>
        </w:rPr>
        <w:t>00</w:t>
      </w:r>
      <w:r w:rsidRPr="007845DF">
        <w:rPr>
          <w:rFonts w:hint="eastAsia"/>
          <w:sz w:val="28"/>
          <w:szCs w:val="28"/>
        </w:rPr>
        <w:t>分，其中</w:t>
      </w:r>
      <w:r w:rsidR="00DC12C5" w:rsidRPr="007845DF">
        <w:rPr>
          <w:rFonts w:hint="eastAsia"/>
          <w:sz w:val="28"/>
          <w:szCs w:val="28"/>
        </w:rPr>
        <w:t>服务评价</w:t>
      </w:r>
      <w:r w:rsidRPr="007845DF">
        <w:rPr>
          <w:rFonts w:hint="eastAsia"/>
          <w:sz w:val="28"/>
          <w:szCs w:val="28"/>
        </w:rPr>
        <w:t>得分占</w:t>
      </w:r>
      <w:r w:rsidR="00DC12C5" w:rsidRPr="007845DF">
        <w:rPr>
          <w:sz w:val="28"/>
          <w:szCs w:val="28"/>
        </w:rPr>
        <w:t>5</w:t>
      </w:r>
      <w:r w:rsidR="00CD2CE5" w:rsidRPr="007845DF">
        <w:rPr>
          <w:sz w:val="28"/>
          <w:szCs w:val="28"/>
        </w:rPr>
        <w:t>0</w:t>
      </w:r>
      <w:r w:rsidRPr="007845DF">
        <w:rPr>
          <w:rFonts w:hint="eastAsia"/>
          <w:sz w:val="28"/>
          <w:szCs w:val="28"/>
        </w:rPr>
        <w:t>分，</w:t>
      </w:r>
      <w:r w:rsidR="00DC12C5" w:rsidRPr="007845DF">
        <w:rPr>
          <w:rFonts w:hint="eastAsia"/>
          <w:sz w:val="28"/>
          <w:szCs w:val="28"/>
        </w:rPr>
        <w:t>商务评价</w:t>
      </w:r>
      <w:r w:rsidRPr="007845DF">
        <w:rPr>
          <w:rFonts w:hint="eastAsia"/>
          <w:sz w:val="28"/>
          <w:szCs w:val="28"/>
        </w:rPr>
        <w:t>得分占</w:t>
      </w:r>
      <w:r w:rsidR="00286F01" w:rsidRPr="007845DF">
        <w:rPr>
          <w:sz w:val="28"/>
          <w:szCs w:val="28"/>
        </w:rPr>
        <w:t>3</w:t>
      </w:r>
      <w:r w:rsidR="00394C99" w:rsidRPr="007845DF">
        <w:rPr>
          <w:sz w:val="28"/>
          <w:szCs w:val="28"/>
        </w:rPr>
        <w:t>0</w:t>
      </w:r>
      <w:r w:rsidRPr="007845DF">
        <w:rPr>
          <w:rFonts w:hint="eastAsia"/>
          <w:sz w:val="28"/>
          <w:szCs w:val="28"/>
        </w:rPr>
        <w:t>分，</w:t>
      </w:r>
      <w:r w:rsidR="00DC12C5" w:rsidRPr="007845DF">
        <w:rPr>
          <w:rFonts w:hint="eastAsia"/>
          <w:sz w:val="28"/>
          <w:szCs w:val="28"/>
        </w:rPr>
        <w:t>价格评价</w:t>
      </w:r>
      <w:r w:rsidRPr="007845DF">
        <w:rPr>
          <w:rFonts w:hint="eastAsia"/>
          <w:sz w:val="28"/>
          <w:szCs w:val="28"/>
        </w:rPr>
        <w:t>得分占</w:t>
      </w:r>
      <w:r w:rsidR="00DC12C5" w:rsidRPr="007845DF">
        <w:rPr>
          <w:sz w:val="28"/>
          <w:szCs w:val="28"/>
        </w:rPr>
        <w:t>2</w:t>
      </w:r>
      <w:r w:rsidR="00394C99" w:rsidRPr="007845DF">
        <w:rPr>
          <w:sz w:val="28"/>
          <w:szCs w:val="28"/>
        </w:rPr>
        <w:t>0</w:t>
      </w:r>
      <w:r w:rsidRPr="007845DF">
        <w:rPr>
          <w:rFonts w:hint="eastAsia"/>
          <w:sz w:val="28"/>
          <w:szCs w:val="28"/>
        </w:rPr>
        <w:t>分。以评标总得分最高的</w:t>
      </w:r>
      <w:r w:rsidR="00735CB1" w:rsidRPr="007845DF">
        <w:rPr>
          <w:rFonts w:hint="eastAsia"/>
          <w:sz w:val="28"/>
          <w:szCs w:val="28"/>
        </w:rPr>
        <w:t>响应人</w:t>
      </w:r>
      <w:r w:rsidRPr="007845DF">
        <w:rPr>
          <w:rFonts w:hint="eastAsia"/>
          <w:sz w:val="28"/>
          <w:szCs w:val="28"/>
        </w:rPr>
        <w:t>为中标候选人。</w:t>
      </w:r>
    </w:p>
    <w:p w:rsidR="006B3494" w:rsidRPr="007845DF" w:rsidRDefault="006B3494" w:rsidP="00336127">
      <w:pPr>
        <w:jc w:val="left"/>
        <w:rPr>
          <w:sz w:val="28"/>
          <w:szCs w:val="28"/>
        </w:rPr>
      </w:pPr>
      <w:r w:rsidRPr="007845DF">
        <w:rPr>
          <w:rFonts w:hint="eastAsia"/>
          <w:sz w:val="28"/>
          <w:szCs w:val="28"/>
        </w:rPr>
        <w:t>2</w:t>
      </w:r>
      <w:r w:rsidRPr="007845DF">
        <w:rPr>
          <w:sz w:val="28"/>
          <w:szCs w:val="28"/>
        </w:rPr>
        <w:t>.</w:t>
      </w:r>
      <w:r w:rsidR="00D30B44" w:rsidRPr="007845DF">
        <w:rPr>
          <w:rFonts w:hint="eastAsia"/>
          <w:sz w:val="28"/>
          <w:szCs w:val="28"/>
        </w:rPr>
        <w:t>评选</w:t>
      </w:r>
      <w:r w:rsidRPr="007845DF">
        <w:rPr>
          <w:rFonts w:hint="eastAsia"/>
          <w:sz w:val="28"/>
          <w:szCs w:val="28"/>
        </w:rPr>
        <w:t>步骤</w:t>
      </w:r>
    </w:p>
    <w:p w:rsidR="006B3494" w:rsidRPr="007845DF" w:rsidRDefault="006B3494" w:rsidP="00336127">
      <w:pPr>
        <w:jc w:val="left"/>
        <w:rPr>
          <w:sz w:val="28"/>
          <w:szCs w:val="28"/>
        </w:rPr>
      </w:pPr>
      <w:r w:rsidRPr="007845DF">
        <w:rPr>
          <w:rFonts w:hint="eastAsia"/>
          <w:sz w:val="28"/>
          <w:szCs w:val="28"/>
        </w:rPr>
        <w:t>①</w:t>
      </w:r>
      <w:r w:rsidR="00735CB1" w:rsidRPr="007845DF">
        <w:rPr>
          <w:rFonts w:hint="eastAsia"/>
          <w:sz w:val="28"/>
          <w:szCs w:val="28"/>
        </w:rPr>
        <w:t>响应人</w:t>
      </w:r>
      <w:r w:rsidRPr="007845DF">
        <w:rPr>
          <w:rFonts w:hint="eastAsia"/>
          <w:sz w:val="28"/>
          <w:szCs w:val="28"/>
        </w:rPr>
        <w:t>递交</w:t>
      </w:r>
      <w:r w:rsidR="00F4672F" w:rsidRPr="007845DF">
        <w:rPr>
          <w:rFonts w:hint="eastAsia"/>
          <w:sz w:val="28"/>
          <w:szCs w:val="28"/>
        </w:rPr>
        <w:t>响应文件</w:t>
      </w:r>
      <w:r w:rsidR="00D30B44" w:rsidRPr="007845DF">
        <w:rPr>
          <w:rFonts w:hint="eastAsia"/>
          <w:sz w:val="28"/>
          <w:szCs w:val="28"/>
        </w:rPr>
        <w:t>，确认报名信息</w:t>
      </w:r>
    </w:p>
    <w:p w:rsidR="006B3494" w:rsidRPr="007845DF" w:rsidRDefault="006B3494" w:rsidP="00336127">
      <w:pPr>
        <w:jc w:val="left"/>
        <w:rPr>
          <w:sz w:val="28"/>
          <w:szCs w:val="28"/>
        </w:rPr>
      </w:pPr>
      <w:r w:rsidRPr="007845DF">
        <w:rPr>
          <w:rFonts w:hint="eastAsia"/>
          <w:sz w:val="28"/>
          <w:szCs w:val="28"/>
        </w:rPr>
        <w:t>②</w:t>
      </w:r>
      <w:r w:rsidR="00D30B44" w:rsidRPr="007845DF">
        <w:rPr>
          <w:rFonts w:hint="eastAsia"/>
          <w:sz w:val="28"/>
          <w:szCs w:val="28"/>
        </w:rPr>
        <w:t>院方组织评委现场考察评选</w:t>
      </w:r>
    </w:p>
    <w:p w:rsidR="006B3494" w:rsidRPr="007845DF" w:rsidRDefault="006B3494" w:rsidP="00336127">
      <w:pPr>
        <w:jc w:val="left"/>
        <w:rPr>
          <w:sz w:val="28"/>
          <w:szCs w:val="28"/>
        </w:rPr>
      </w:pPr>
      <w:r w:rsidRPr="007845DF">
        <w:rPr>
          <w:rFonts w:hint="eastAsia"/>
          <w:sz w:val="28"/>
          <w:szCs w:val="28"/>
        </w:rPr>
        <w:t>③</w:t>
      </w:r>
      <w:r w:rsidR="00D30B44" w:rsidRPr="007845DF">
        <w:rPr>
          <w:rFonts w:hint="eastAsia"/>
          <w:sz w:val="28"/>
          <w:szCs w:val="28"/>
        </w:rPr>
        <w:t>院方组织开标，</w:t>
      </w:r>
      <w:r w:rsidR="00204F93" w:rsidRPr="007845DF">
        <w:rPr>
          <w:rFonts w:hint="eastAsia"/>
          <w:sz w:val="28"/>
          <w:szCs w:val="28"/>
        </w:rPr>
        <w:t>评委根据</w:t>
      </w:r>
      <w:r w:rsidR="00F4672F" w:rsidRPr="007845DF">
        <w:rPr>
          <w:rFonts w:hint="eastAsia"/>
          <w:sz w:val="28"/>
          <w:szCs w:val="28"/>
        </w:rPr>
        <w:t>响应文件</w:t>
      </w:r>
      <w:r w:rsidR="00D30B44" w:rsidRPr="007845DF">
        <w:rPr>
          <w:rFonts w:hint="eastAsia"/>
          <w:sz w:val="28"/>
          <w:szCs w:val="28"/>
        </w:rPr>
        <w:t>进行评选</w:t>
      </w:r>
    </w:p>
    <w:p w:rsidR="00204F93" w:rsidRPr="007845DF" w:rsidRDefault="00204F93" w:rsidP="00336127">
      <w:pPr>
        <w:jc w:val="left"/>
        <w:rPr>
          <w:sz w:val="28"/>
          <w:szCs w:val="28"/>
        </w:rPr>
      </w:pPr>
      <w:r w:rsidRPr="007845DF">
        <w:rPr>
          <w:rFonts w:hint="eastAsia"/>
          <w:sz w:val="28"/>
          <w:szCs w:val="28"/>
        </w:rPr>
        <w:t>④</w:t>
      </w:r>
      <w:r w:rsidR="00D30B44" w:rsidRPr="007845DF">
        <w:rPr>
          <w:rFonts w:hint="eastAsia"/>
          <w:sz w:val="28"/>
          <w:szCs w:val="28"/>
        </w:rPr>
        <w:t>综合评分</w:t>
      </w:r>
      <w:r w:rsidRPr="007845DF">
        <w:rPr>
          <w:rFonts w:hint="eastAsia"/>
          <w:sz w:val="28"/>
          <w:szCs w:val="28"/>
        </w:rPr>
        <w:t>确认中标供应商并公示结果</w:t>
      </w:r>
    </w:p>
    <w:bookmarkEnd w:id="13"/>
    <w:p w:rsidR="006B3494" w:rsidRPr="007845DF" w:rsidRDefault="006B3494" w:rsidP="00336127">
      <w:pPr>
        <w:jc w:val="left"/>
        <w:rPr>
          <w:sz w:val="28"/>
          <w:szCs w:val="28"/>
        </w:rPr>
      </w:pPr>
      <w:r w:rsidRPr="007845DF">
        <w:rPr>
          <w:rFonts w:hint="eastAsia"/>
          <w:sz w:val="28"/>
          <w:szCs w:val="28"/>
        </w:rPr>
        <w:t>3</w:t>
      </w:r>
      <w:r w:rsidRPr="007845DF">
        <w:rPr>
          <w:sz w:val="28"/>
          <w:szCs w:val="28"/>
        </w:rPr>
        <w:t>.</w:t>
      </w:r>
      <w:r w:rsidR="00D30B44" w:rsidRPr="007845DF">
        <w:rPr>
          <w:rFonts w:hint="eastAsia"/>
          <w:sz w:val="28"/>
          <w:szCs w:val="28"/>
        </w:rPr>
        <w:t>评选</w:t>
      </w:r>
      <w:r w:rsidRPr="007845DF">
        <w:rPr>
          <w:rFonts w:hint="eastAsia"/>
          <w:sz w:val="28"/>
          <w:szCs w:val="28"/>
        </w:rPr>
        <w:t>标准</w:t>
      </w:r>
    </w:p>
    <w:p w:rsidR="006B3494" w:rsidRPr="007845DF" w:rsidRDefault="006B3494" w:rsidP="008776B8">
      <w:pPr>
        <w:jc w:val="left"/>
        <w:rPr>
          <w:sz w:val="28"/>
          <w:szCs w:val="28"/>
        </w:rPr>
      </w:pPr>
      <w:r w:rsidRPr="007845DF">
        <w:rPr>
          <w:rFonts w:hint="eastAsia"/>
          <w:sz w:val="28"/>
          <w:szCs w:val="28"/>
        </w:rPr>
        <w:t>①</w:t>
      </w:r>
      <w:r w:rsidR="009144FC" w:rsidRPr="007845DF">
        <w:rPr>
          <w:rFonts w:hint="eastAsia"/>
          <w:sz w:val="28"/>
          <w:szCs w:val="28"/>
        </w:rPr>
        <w:t>服务</w:t>
      </w:r>
      <w:r w:rsidRPr="007845DF">
        <w:rPr>
          <w:rFonts w:hint="eastAsia"/>
          <w:sz w:val="28"/>
          <w:szCs w:val="28"/>
        </w:rPr>
        <w:t>评价</w:t>
      </w:r>
      <w:r w:rsidR="00CD2CE5" w:rsidRPr="007845DF">
        <w:rPr>
          <w:rFonts w:hint="eastAsia"/>
          <w:sz w:val="28"/>
          <w:szCs w:val="28"/>
        </w:rPr>
        <w:t>（</w:t>
      </w:r>
      <w:r w:rsidR="005330F4" w:rsidRPr="007845DF">
        <w:rPr>
          <w:sz w:val="28"/>
          <w:szCs w:val="28"/>
        </w:rPr>
        <w:t>5</w:t>
      </w:r>
      <w:r w:rsidR="00CD2CE5" w:rsidRPr="007845DF">
        <w:rPr>
          <w:sz w:val="28"/>
          <w:szCs w:val="28"/>
        </w:rPr>
        <w:t>0</w:t>
      </w:r>
      <w:r w:rsidR="00CD2CE5" w:rsidRPr="007845DF">
        <w:rPr>
          <w:rFonts w:hint="eastAsia"/>
          <w:sz w:val="28"/>
          <w:szCs w:val="28"/>
        </w:rPr>
        <w:t>分）</w:t>
      </w:r>
    </w:p>
    <w:tbl>
      <w:tblPr>
        <w:tblW w:w="9668" w:type="dxa"/>
        <w:jc w:val="center"/>
        <w:tblLook w:val="04A0" w:firstRow="1" w:lastRow="0" w:firstColumn="1" w:lastColumn="0" w:noHBand="0" w:noVBand="1"/>
      </w:tblPr>
      <w:tblGrid>
        <w:gridCol w:w="428"/>
        <w:gridCol w:w="1552"/>
        <w:gridCol w:w="3260"/>
        <w:gridCol w:w="709"/>
        <w:gridCol w:w="3719"/>
      </w:tblGrid>
      <w:tr w:rsidR="00321AB1" w:rsidRPr="007845DF" w:rsidTr="005330F4">
        <w:trPr>
          <w:trHeight w:val="399"/>
          <w:jc w:val="center"/>
        </w:trPr>
        <w:tc>
          <w:tcPr>
            <w:tcW w:w="428" w:type="dxa"/>
            <w:tcBorders>
              <w:top w:val="single" w:sz="4" w:space="0" w:color="auto"/>
              <w:left w:val="single" w:sz="4" w:space="0" w:color="auto"/>
              <w:right w:val="single" w:sz="4" w:space="0" w:color="auto"/>
            </w:tcBorders>
            <w:shd w:val="clear" w:color="auto" w:fill="auto"/>
            <w:noWrap/>
            <w:vAlign w:val="center"/>
            <w:hideMark/>
          </w:tcPr>
          <w:p w:rsidR="00321AB1" w:rsidRPr="007845DF" w:rsidRDefault="00321AB1" w:rsidP="00B95319">
            <w:pPr>
              <w:widowControl/>
              <w:jc w:val="center"/>
              <w:rPr>
                <w:rFonts w:ascii="仿宋_GB2312" w:eastAsia="仿宋_GB2312" w:hAnsi="宋体" w:cs="宋体"/>
                <w:b/>
                <w:bCs/>
                <w:color w:val="000000"/>
                <w:kern w:val="0"/>
                <w:szCs w:val="21"/>
              </w:rPr>
            </w:pPr>
            <w:r w:rsidRPr="007845DF">
              <w:rPr>
                <w:rFonts w:ascii="仿宋_GB2312" w:eastAsia="仿宋_GB2312" w:hAnsi="宋体" w:cs="宋体" w:hint="eastAsia"/>
                <w:b/>
                <w:bCs/>
                <w:color w:val="000000"/>
                <w:kern w:val="0"/>
                <w:szCs w:val="21"/>
              </w:rPr>
              <w:t>序号</w:t>
            </w:r>
          </w:p>
        </w:tc>
        <w:tc>
          <w:tcPr>
            <w:tcW w:w="1552" w:type="dxa"/>
            <w:tcBorders>
              <w:top w:val="single" w:sz="4" w:space="0" w:color="auto"/>
              <w:left w:val="single" w:sz="4" w:space="0" w:color="auto"/>
              <w:right w:val="single" w:sz="4" w:space="0" w:color="auto"/>
            </w:tcBorders>
            <w:shd w:val="clear" w:color="auto" w:fill="auto"/>
            <w:noWrap/>
            <w:vAlign w:val="center"/>
            <w:hideMark/>
          </w:tcPr>
          <w:p w:rsidR="00321AB1" w:rsidRPr="007845DF" w:rsidRDefault="00321AB1" w:rsidP="00B95319">
            <w:pPr>
              <w:widowControl/>
              <w:jc w:val="center"/>
              <w:rPr>
                <w:rFonts w:ascii="仿宋_GB2312" w:eastAsia="仿宋_GB2312" w:hAnsi="宋体" w:cs="宋体"/>
                <w:b/>
                <w:bCs/>
                <w:color w:val="000000"/>
                <w:kern w:val="0"/>
                <w:szCs w:val="21"/>
              </w:rPr>
            </w:pPr>
            <w:r w:rsidRPr="007845DF">
              <w:rPr>
                <w:rFonts w:ascii="仿宋_GB2312" w:eastAsia="仿宋_GB2312" w:hAnsi="宋体" w:cs="宋体" w:hint="eastAsia"/>
                <w:b/>
                <w:bCs/>
                <w:color w:val="000000"/>
                <w:kern w:val="0"/>
                <w:szCs w:val="21"/>
              </w:rPr>
              <w:t>评审内容</w:t>
            </w:r>
          </w:p>
        </w:tc>
        <w:tc>
          <w:tcPr>
            <w:tcW w:w="3260" w:type="dxa"/>
            <w:tcBorders>
              <w:top w:val="single" w:sz="4" w:space="0" w:color="auto"/>
              <w:left w:val="single" w:sz="4" w:space="0" w:color="auto"/>
              <w:right w:val="single" w:sz="4" w:space="0" w:color="auto"/>
            </w:tcBorders>
            <w:shd w:val="clear" w:color="auto" w:fill="auto"/>
            <w:noWrap/>
            <w:vAlign w:val="center"/>
            <w:hideMark/>
          </w:tcPr>
          <w:p w:rsidR="00321AB1" w:rsidRPr="007845DF" w:rsidRDefault="00321AB1" w:rsidP="00B95319">
            <w:pPr>
              <w:widowControl/>
              <w:jc w:val="center"/>
              <w:rPr>
                <w:rFonts w:ascii="仿宋_GB2312" w:eastAsia="仿宋_GB2312" w:hAnsi="宋体" w:cs="宋体"/>
                <w:b/>
                <w:bCs/>
                <w:color w:val="000000"/>
                <w:kern w:val="0"/>
                <w:szCs w:val="21"/>
              </w:rPr>
            </w:pPr>
            <w:r w:rsidRPr="007845DF">
              <w:rPr>
                <w:rFonts w:ascii="仿宋_GB2312" w:eastAsia="仿宋_GB2312" w:hAnsi="宋体" w:cs="宋体" w:hint="eastAsia"/>
                <w:b/>
                <w:bCs/>
                <w:color w:val="000000"/>
                <w:kern w:val="0"/>
                <w:szCs w:val="21"/>
              </w:rPr>
              <w:t>具体内容</w:t>
            </w:r>
          </w:p>
        </w:tc>
        <w:tc>
          <w:tcPr>
            <w:tcW w:w="709" w:type="dxa"/>
            <w:tcBorders>
              <w:top w:val="single" w:sz="4" w:space="0" w:color="auto"/>
              <w:left w:val="single" w:sz="4" w:space="0" w:color="auto"/>
              <w:right w:val="single" w:sz="4" w:space="0" w:color="auto"/>
            </w:tcBorders>
            <w:shd w:val="clear" w:color="auto" w:fill="auto"/>
            <w:noWrap/>
            <w:vAlign w:val="center"/>
            <w:hideMark/>
          </w:tcPr>
          <w:p w:rsidR="00321AB1" w:rsidRPr="007845DF" w:rsidRDefault="0022481E" w:rsidP="00B95319">
            <w:pPr>
              <w:widowControl/>
              <w:jc w:val="center"/>
              <w:rPr>
                <w:rFonts w:ascii="仿宋_GB2312" w:eastAsia="仿宋_GB2312" w:hAnsi="宋体" w:cs="宋体"/>
                <w:b/>
                <w:bCs/>
                <w:color w:val="000000"/>
                <w:kern w:val="0"/>
                <w:szCs w:val="21"/>
              </w:rPr>
            </w:pPr>
            <w:r w:rsidRPr="007845DF">
              <w:rPr>
                <w:rFonts w:ascii="仿宋_GB2312" w:eastAsia="仿宋_GB2312" w:hAnsi="宋体" w:cs="宋体" w:hint="eastAsia"/>
                <w:b/>
                <w:bCs/>
                <w:color w:val="000000"/>
                <w:kern w:val="0"/>
                <w:szCs w:val="21"/>
              </w:rPr>
              <w:t>评分权重</w:t>
            </w:r>
          </w:p>
        </w:tc>
        <w:tc>
          <w:tcPr>
            <w:tcW w:w="3719" w:type="dxa"/>
            <w:tcBorders>
              <w:top w:val="single" w:sz="4" w:space="0" w:color="auto"/>
              <w:left w:val="single" w:sz="4" w:space="0" w:color="auto"/>
              <w:bottom w:val="single" w:sz="4" w:space="0" w:color="auto"/>
              <w:right w:val="single" w:sz="4" w:space="0" w:color="auto"/>
            </w:tcBorders>
          </w:tcPr>
          <w:p w:rsidR="00321AB1" w:rsidRPr="007845DF" w:rsidRDefault="00321AB1" w:rsidP="00B95319">
            <w:pPr>
              <w:widowControl/>
              <w:jc w:val="center"/>
              <w:rPr>
                <w:rFonts w:ascii="仿宋_GB2312" w:eastAsia="仿宋_GB2312" w:hAnsi="宋体" w:cs="宋体"/>
                <w:b/>
                <w:bCs/>
                <w:color w:val="000000"/>
                <w:kern w:val="0"/>
                <w:szCs w:val="21"/>
              </w:rPr>
            </w:pPr>
            <w:r w:rsidRPr="007845DF">
              <w:rPr>
                <w:rFonts w:ascii="仿宋_GB2312" w:eastAsia="仿宋_GB2312" w:hAnsi="宋体" w:cs="宋体" w:hint="eastAsia"/>
                <w:b/>
                <w:bCs/>
                <w:color w:val="000000"/>
                <w:kern w:val="0"/>
                <w:szCs w:val="21"/>
              </w:rPr>
              <w:t>评分依据</w:t>
            </w:r>
          </w:p>
        </w:tc>
      </w:tr>
      <w:tr w:rsidR="009144FC" w:rsidRPr="007845DF" w:rsidTr="005330F4">
        <w:trPr>
          <w:trHeight w:val="1200"/>
          <w:jc w:val="center"/>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4FC" w:rsidRPr="007845DF" w:rsidRDefault="009144FC" w:rsidP="00B95319">
            <w:pPr>
              <w:widowControl/>
              <w:jc w:val="center"/>
              <w:rPr>
                <w:rFonts w:ascii="仿宋_GB2312" w:eastAsia="仿宋_GB2312" w:hAnsi="宋体" w:cs="宋体"/>
                <w:color w:val="000000"/>
                <w:kern w:val="0"/>
                <w:szCs w:val="21"/>
              </w:rPr>
            </w:pPr>
            <w:r w:rsidRPr="007845DF">
              <w:rPr>
                <w:rFonts w:ascii="仿宋_GB2312" w:eastAsia="仿宋_GB2312" w:hAnsi="宋体" w:cs="宋体" w:hint="eastAsia"/>
                <w:color w:val="000000"/>
                <w:kern w:val="0"/>
                <w:szCs w:val="21"/>
              </w:rPr>
              <w:t>1</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4FC" w:rsidRPr="007845DF" w:rsidRDefault="009144FC" w:rsidP="00B95319">
            <w:pPr>
              <w:widowControl/>
              <w:jc w:val="center"/>
              <w:rPr>
                <w:rFonts w:ascii="仿宋_GB2312" w:eastAsia="仿宋_GB2312" w:hAnsi="宋体" w:cs="宋体"/>
                <w:color w:val="000000"/>
                <w:kern w:val="0"/>
                <w:szCs w:val="21"/>
              </w:rPr>
            </w:pPr>
            <w:r w:rsidRPr="007845DF">
              <w:rPr>
                <w:rFonts w:ascii="仿宋_GB2312" w:eastAsia="仿宋_GB2312" w:hAnsi="宋体" w:cs="宋体" w:hint="eastAsia"/>
                <w:color w:val="000000"/>
                <w:kern w:val="0"/>
                <w:szCs w:val="21"/>
              </w:rPr>
              <w:t>用户需求响应</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4FC" w:rsidRPr="007845DF" w:rsidRDefault="009144FC" w:rsidP="009144FC">
            <w:pPr>
              <w:widowControl/>
              <w:jc w:val="left"/>
              <w:rPr>
                <w:rFonts w:ascii="仿宋_GB2312" w:eastAsia="仿宋_GB2312" w:hAnsi="宋体" w:cs="宋体"/>
                <w:color w:val="000000"/>
                <w:kern w:val="0"/>
                <w:szCs w:val="21"/>
              </w:rPr>
            </w:pPr>
            <w:r w:rsidRPr="007845DF">
              <w:rPr>
                <w:rFonts w:ascii="仿宋_GB2312" w:eastAsia="仿宋_GB2312" w:hAnsi="宋体" w:cs="宋体" w:hint="eastAsia"/>
                <w:color w:val="000000"/>
                <w:kern w:val="0"/>
                <w:szCs w:val="21"/>
              </w:rPr>
              <w:t>响应人对项目范围及用户需求有充分理解，提出切实可行的响应方案，并对用户需求书一一响应。</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4FC" w:rsidRPr="007845DF" w:rsidRDefault="009144FC" w:rsidP="00B95319">
            <w:pPr>
              <w:widowControl/>
              <w:jc w:val="center"/>
              <w:rPr>
                <w:rFonts w:ascii="仿宋_GB2312" w:eastAsia="仿宋_GB2312" w:hAnsi="宋体" w:cs="宋体"/>
                <w:color w:val="000000"/>
                <w:kern w:val="0"/>
                <w:szCs w:val="21"/>
              </w:rPr>
            </w:pPr>
            <w:r w:rsidRPr="007845DF">
              <w:rPr>
                <w:rFonts w:ascii="仿宋_GB2312" w:eastAsia="仿宋_GB2312" w:hAnsi="宋体" w:cs="宋体"/>
                <w:color w:val="000000"/>
                <w:kern w:val="0"/>
                <w:szCs w:val="21"/>
              </w:rPr>
              <w:t>10</w:t>
            </w:r>
          </w:p>
        </w:tc>
        <w:tc>
          <w:tcPr>
            <w:tcW w:w="3719" w:type="dxa"/>
            <w:tcBorders>
              <w:top w:val="single" w:sz="4" w:space="0" w:color="auto"/>
              <w:left w:val="single" w:sz="4" w:space="0" w:color="auto"/>
              <w:bottom w:val="single" w:sz="4" w:space="0" w:color="auto"/>
              <w:right w:val="single" w:sz="4" w:space="0" w:color="auto"/>
            </w:tcBorders>
            <w:vAlign w:val="center"/>
          </w:tcPr>
          <w:p w:rsidR="009144FC" w:rsidRPr="007845DF" w:rsidRDefault="009144FC" w:rsidP="00BC5DF8">
            <w:pPr>
              <w:widowControl/>
              <w:rPr>
                <w:rFonts w:ascii="仿宋_GB2312" w:eastAsia="仿宋_GB2312" w:hAnsi="宋体" w:cs="宋体"/>
                <w:color w:val="000000"/>
                <w:kern w:val="0"/>
                <w:szCs w:val="21"/>
              </w:rPr>
            </w:pPr>
            <w:r w:rsidRPr="007845DF">
              <w:rPr>
                <w:rFonts w:ascii="仿宋_GB2312" w:eastAsia="仿宋_GB2312" w:hAnsi="宋体" w:cs="宋体" w:hint="eastAsia"/>
                <w:color w:val="000000"/>
                <w:kern w:val="0"/>
                <w:szCs w:val="21"/>
              </w:rPr>
              <w:t>响应方案完全符合用户需求书要求没有负偏离，最高得</w:t>
            </w:r>
            <w:r w:rsidRPr="007845DF">
              <w:rPr>
                <w:rFonts w:ascii="仿宋_GB2312" w:eastAsia="仿宋_GB2312" w:hAnsi="宋体" w:cs="宋体"/>
                <w:color w:val="000000"/>
                <w:kern w:val="0"/>
                <w:szCs w:val="21"/>
              </w:rPr>
              <w:t>10分；负偏离用户需求书要求的，每一项条款负偏离扣2分，扣完为止；</w:t>
            </w:r>
          </w:p>
          <w:p w:rsidR="009144FC" w:rsidRPr="007845DF" w:rsidRDefault="009144FC" w:rsidP="00BC5DF8">
            <w:pPr>
              <w:widowControl/>
              <w:rPr>
                <w:rFonts w:ascii="仿宋_GB2312" w:eastAsia="仿宋_GB2312" w:hAnsi="宋体" w:cs="宋体"/>
                <w:color w:val="000000"/>
                <w:kern w:val="0"/>
                <w:szCs w:val="21"/>
              </w:rPr>
            </w:pPr>
            <w:r w:rsidRPr="007845DF">
              <w:rPr>
                <w:rFonts w:ascii="仿宋_GB2312" w:eastAsia="仿宋_GB2312" w:hAnsi="宋体" w:cs="宋体" w:hint="eastAsia"/>
                <w:color w:val="000000"/>
                <w:kern w:val="0"/>
                <w:szCs w:val="21"/>
              </w:rPr>
              <w:t>（未提供书面证明材料的条款，视为负偏离。）</w:t>
            </w:r>
          </w:p>
        </w:tc>
      </w:tr>
      <w:tr w:rsidR="009144FC" w:rsidRPr="007845DF" w:rsidTr="007726AA">
        <w:trPr>
          <w:trHeight w:val="966"/>
          <w:jc w:val="center"/>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4FC" w:rsidRPr="007845DF" w:rsidRDefault="009144FC" w:rsidP="00C02BE1">
            <w:pPr>
              <w:widowControl/>
              <w:jc w:val="center"/>
              <w:rPr>
                <w:rFonts w:ascii="仿宋_GB2312" w:eastAsia="仿宋_GB2312" w:hAnsi="宋体" w:cs="宋体"/>
                <w:color w:val="000000"/>
                <w:kern w:val="0"/>
                <w:szCs w:val="21"/>
              </w:rPr>
            </w:pPr>
            <w:r w:rsidRPr="007845DF">
              <w:rPr>
                <w:rFonts w:ascii="仿宋_GB2312" w:eastAsia="仿宋_GB2312" w:hAnsi="宋体" w:cs="宋体" w:hint="eastAsia"/>
                <w:color w:val="000000"/>
                <w:kern w:val="0"/>
                <w:szCs w:val="21"/>
              </w:rPr>
              <w:t>2</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4FC" w:rsidRPr="007845DF" w:rsidRDefault="009144FC" w:rsidP="00C02BE1">
            <w:pPr>
              <w:widowControl/>
              <w:jc w:val="center"/>
              <w:rPr>
                <w:rFonts w:ascii="仿宋_GB2312" w:eastAsia="仿宋_GB2312" w:hAnsi="宋体" w:cs="宋体"/>
                <w:color w:val="000000"/>
                <w:kern w:val="0"/>
                <w:szCs w:val="21"/>
              </w:rPr>
            </w:pPr>
            <w:r w:rsidRPr="007845DF">
              <w:rPr>
                <w:rFonts w:ascii="仿宋_GB2312" w:eastAsia="仿宋_GB2312" w:hAnsi="宋体" w:cs="宋体" w:hint="eastAsia"/>
                <w:color w:val="000000"/>
                <w:kern w:val="0"/>
                <w:szCs w:val="21"/>
              </w:rPr>
              <w:t>服务方案</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4FC" w:rsidRPr="007845DF" w:rsidRDefault="009144FC" w:rsidP="00C02BE1">
            <w:pPr>
              <w:widowControl/>
              <w:jc w:val="left"/>
              <w:rPr>
                <w:rFonts w:ascii="仿宋_GB2312" w:eastAsia="仿宋_GB2312" w:hAnsi="宋体" w:cs="宋体"/>
                <w:color w:val="000000"/>
                <w:kern w:val="0"/>
                <w:szCs w:val="21"/>
              </w:rPr>
            </w:pPr>
            <w:r w:rsidRPr="007845DF">
              <w:rPr>
                <w:rFonts w:ascii="仿宋_GB2312" w:eastAsia="仿宋_GB2312" w:hAnsi="宋体" w:cs="宋体" w:hint="eastAsia"/>
                <w:color w:val="000000"/>
                <w:kern w:val="0"/>
                <w:szCs w:val="21"/>
              </w:rPr>
              <w:t>响应人对项目范围及用户需求有充分理解。评委根据响应人服务实施方案的详尽合理、可行、科学以及考虑项目实际情况进行评审。</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4FC" w:rsidRPr="007845DF" w:rsidRDefault="009144FC" w:rsidP="00C02BE1">
            <w:pPr>
              <w:widowControl/>
              <w:jc w:val="center"/>
              <w:rPr>
                <w:rFonts w:ascii="仿宋_GB2312" w:eastAsia="仿宋_GB2312" w:hAnsi="宋体" w:cs="宋体"/>
                <w:color w:val="000000"/>
                <w:kern w:val="0"/>
                <w:szCs w:val="21"/>
              </w:rPr>
            </w:pPr>
            <w:r w:rsidRPr="007845DF">
              <w:rPr>
                <w:rFonts w:ascii="仿宋_GB2312" w:eastAsia="仿宋_GB2312" w:hAnsi="宋体" w:cs="宋体"/>
                <w:color w:val="000000"/>
                <w:kern w:val="0"/>
                <w:szCs w:val="21"/>
              </w:rPr>
              <w:t>10</w:t>
            </w:r>
          </w:p>
        </w:tc>
        <w:tc>
          <w:tcPr>
            <w:tcW w:w="3719" w:type="dxa"/>
            <w:tcBorders>
              <w:top w:val="single" w:sz="4" w:space="0" w:color="auto"/>
              <w:left w:val="single" w:sz="4" w:space="0" w:color="auto"/>
              <w:bottom w:val="single" w:sz="4" w:space="0" w:color="auto"/>
              <w:right w:val="single" w:sz="4" w:space="0" w:color="auto"/>
            </w:tcBorders>
            <w:vAlign w:val="center"/>
          </w:tcPr>
          <w:p w:rsidR="009144FC" w:rsidRPr="007845DF" w:rsidRDefault="009144FC" w:rsidP="009144FC">
            <w:pPr>
              <w:widowControl/>
              <w:rPr>
                <w:rFonts w:ascii="仿宋_GB2312" w:eastAsia="仿宋_GB2312" w:hAnsi="宋体" w:cs="宋体"/>
                <w:color w:val="000000"/>
                <w:kern w:val="0"/>
                <w:szCs w:val="21"/>
              </w:rPr>
            </w:pPr>
            <w:r w:rsidRPr="007845DF">
              <w:rPr>
                <w:rFonts w:ascii="仿宋_GB2312" w:eastAsia="仿宋_GB2312" w:hAnsi="宋体" w:cs="宋体" w:hint="eastAsia"/>
                <w:color w:val="000000"/>
                <w:kern w:val="0"/>
                <w:szCs w:val="21"/>
              </w:rPr>
              <w:t>响应方案对项目需求的理解准确、完整、全面，安全生产管理机制完善，科学合理，可操作性很强，得8</w:t>
            </w:r>
            <w:r w:rsidRPr="007845DF">
              <w:rPr>
                <w:rFonts w:ascii="仿宋_GB2312" w:eastAsia="仿宋_GB2312" w:hAnsi="宋体" w:cs="宋体"/>
                <w:color w:val="000000"/>
                <w:kern w:val="0"/>
                <w:szCs w:val="21"/>
              </w:rPr>
              <w:t>-10分；</w:t>
            </w:r>
          </w:p>
          <w:p w:rsidR="009144FC" w:rsidRPr="007845DF" w:rsidRDefault="009144FC" w:rsidP="009144FC">
            <w:pPr>
              <w:widowControl/>
              <w:rPr>
                <w:rFonts w:ascii="仿宋_GB2312" w:eastAsia="仿宋_GB2312" w:hAnsi="宋体" w:cs="宋体"/>
                <w:color w:val="000000"/>
                <w:kern w:val="0"/>
                <w:szCs w:val="21"/>
              </w:rPr>
            </w:pPr>
            <w:r w:rsidRPr="007845DF">
              <w:rPr>
                <w:rFonts w:ascii="仿宋_GB2312" w:eastAsia="仿宋_GB2312" w:hAnsi="宋体" w:cs="宋体" w:hint="eastAsia"/>
                <w:color w:val="000000"/>
                <w:kern w:val="0"/>
                <w:szCs w:val="21"/>
              </w:rPr>
              <w:t>对项目需求的理解有偏差，安全生产管理机制有缺漏，或方案可操作性不强，得</w:t>
            </w:r>
            <w:r w:rsidRPr="007845DF">
              <w:rPr>
                <w:rFonts w:ascii="仿宋_GB2312" w:eastAsia="仿宋_GB2312" w:hAnsi="宋体" w:cs="宋体"/>
                <w:color w:val="000000"/>
                <w:kern w:val="0"/>
                <w:szCs w:val="21"/>
              </w:rPr>
              <w:t>5-7分；</w:t>
            </w:r>
          </w:p>
          <w:p w:rsidR="009144FC" w:rsidRPr="007845DF" w:rsidRDefault="009144FC" w:rsidP="009144FC">
            <w:pPr>
              <w:widowControl/>
              <w:rPr>
                <w:rFonts w:ascii="仿宋_GB2312" w:eastAsia="仿宋_GB2312" w:hAnsi="宋体" w:cs="宋体"/>
                <w:color w:val="000000"/>
                <w:kern w:val="0"/>
                <w:szCs w:val="21"/>
              </w:rPr>
            </w:pPr>
            <w:r w:rsidRPr="007845DF">
              <w:rPr>
                <w:rFonts w:ascii="仿宋_GB2312" w:eastAsia="仿宋_GB2312" w:hAnsi="宋体" w:cs="宋体" w:hint="eastAsia"/>
                <w:color w:val="000000"/>
                <w:kern w:val="0"/>
                <w:szCs w:val="21"/>
              </w:rPr>
              <w:t>对项目需求的理解错误，或没有安全生产管理机制，或方案不可行，得</w:t>
            </w:r>
            <w:r w:rsidRPr="007845DF">
              <w:rPr>
                <w:rFonts w:ascii="仿宋_GB2312" w:eastAsia="仿宋_GB2312" w:hAnsi="宋体" w:cs="宋体"/>
                <w:color w:val="000000"/>
                <w:kern w:val="0"/>
                <w:szCs w:val="21"/>
              </w:rPr>
              <w:t>0分。</w:t>
            </w:r>
          </w:p>
        </w:tc>
      </w:tr>
      <w:tr w:rsidR="007726AA" w:rsidRPr="007845DF" w:rsidTr="007726AA">
        <w:trPr>
          <w:trHeight w:val="1875"/>
          <w:jc w:val="center"/>
        </w:trPr>
        <w:tc>
          <w:tcPr>
            <w:tcW w:w="428" w:type="dxa"/>
            <w:vMerge w:val="restart"/>
            <w:tcBorders>
              <w:top w:val="single" w:sz="4" w:space="0" w:color="auto"/>
              <w:left w:val="single" w:sz="4" w:space="0" w:color="auto"/>
              <w:right w:val="single" w:sz="4" w:space="0" w:color="auto"/>
            </w:tcBorders>
            <w:shd w:val="clear" w:color="auto" w:fill="auto"/>
            <w:noWrap/>
            <w:vAlign w:val="center"/>
            <w:hideMark/>
          </w:tcPr>
          <w:p w:rsidR="007726AA" w:rsidRPr="007845DF" w:rsidRDefault="007726AA" w:rsidP="003D678A">
            <w:pPr>
              <w:widowControl/>
              <w:jc w:val="center"/>
              <w:rPr>
                <w:rFonts w:ascii="仿宋_GB2312" w:eastAsia="仿宋_GB2312" w:hAnsi="宋体" w:cs="宋体"/>
                <w:color w:val="000000"/>
                <w:kern w:val="0"/>
                <w:szCs w:val="21"/>
              </w:rPr>
            </w:pPr>
            <w:r w:rsidRPr="007845DF">
              <w:rPr>
                <w:rFonts w:ascii="仿宋_GB2312" w:eastAsia="仿宋_GB2312" w:hAnsi="宋体" w:cs="宋体" w:hint="eastAsia"/>
                <w:color w:val="000000"/>
                <w:kern w:val="0"/>
                <w:szCs w:val="21"/>
              </w:rPr>
              <w:t>3</w:t>
            </w:r>
          </w:p>
        </w:tc>
        <w:tc>
          <w:tcPr>
            <w:tcW w:w="1552" w:type="dxa"/>
            <w:vMerge w:val="restart"/>
            <w:tcBorders>
              <w:top w:val="single" w:sz="4" w:space="0" w:color="auto"/>
              <w:left w:val="single" w:sz="4" w:space="0" w:color="auto"/>
              <w:right w:val="single" w:sz="4" w:space="0" w:color="auto"/>
            </w:tcBorders>
            <w:shd w:val="clear" w:color="auto" w:fill="auto"/>
            <w:vAlign w:val="center"/>
            <w:hideMark/>
          </w:tcPr>
          <w:p w:rsidR="007726AA" w:rsidRPr="007845DF" w:rsidRDefault="007726AA" w:rsidP="00335017">
            <w:pPr>
              <w:widowControl/>
              <w:jc w:val="center"/>
              <w:rPr>
                <w:rFonts w:ascii="仿宋_GB2312" w:eastAsia="仿宋_GB2312" w:hAnsi="宋体" w:cs="宋体"/>
                <w:color w:val="000000"/>
                <w:kern w:val="0"/>
                <w:szCs w:val="21"/>
              </w:rPr>
            </w:pPr>
            <w:r w:rsidRPr="007845DF">
              <w:rPr>
                <w:rFonts w:ascii="仿宋_GB2312" w:eastAsia="仿宋_GB2312" w:hAnsi="宋体" w:cs="宋体" w:hint="eastAsia"/>
                <w:color w:val="000000"/>
                <w:kern w:val="0"/>
                <w:szCs w:val="21"/>
              </w:rPr>
              <w:t>服务质量与内控措施</w:t>
            </w:r>
          </w:p>
        </w:tc>
        <w:tc>
          <w:tcPr>
            <w:tcW w:w="3260" w:type="dxa"/>
            <w:vMerge w:val="restart"/>
            <w:tcBorders>
              <w:top w:val="single" w:sz="4" w:space="0" w:color="auto"/>
              <w:left w:val="single" w:sz="4" w:space="0" w:color="auto"/>
              <w:right w:val="single" w:sz="4" w:space="0" w:color="auto"/>
            </w:tcBorders>
            <w:shd w:val="clear" w:color="auto" w:fill="auto"/>
            <w:vAlign w:val="center"/>
            <w:hideMark/>
          </w:tcPr>
          <w:p w:rsidR="007726AA" w:rsidRPr="007845DF" w:rsidRDefault="007726AA" w:rsidP="000137B8">
            <w:pPr>
              <w:widowControl/>
              <w:jc w:val="left"/>
              <w:rPr>
                <w:rFonts w:ascii="仿宋_GB2312" w:eastAsia="仿宋_GB2312" w:hAnsi="宋体" w:cs="宋体"/>
                <w:color w:val="000000"/>
                <w:kern w:val="0"/>
                <w:szCs w:val="21"/>
              </w:rPr>
            </w:pPr>
            <w:r w:rsidRPr="007845DF">
              <w:rPr>
                <w:rFonts w:ascii="仿宋_GB2312" w:eastAsia="仿宋_GB2312" w:hAnsi="宋体" w:cs="宋体" w:hint="eastAsia"/>
                <w:color w:val="000000"/>
                <w:kern w:val="0"/>
                <w:szCs w:val="21"/>
              </w:rPr>
              <w:t>评委根据响应人服务质量内控措施进行评审。（包括但不限于：响应人人力资源状况；响应人岗位设置与职责；响应人管理制度；响应人项目质控机制；响应人学术成果等</w:t>
            </w:r>
            <w:r w:rsidRPr="007845DF">
              <w:rPr>
                <w:rFonts w:ascii="仿宋_GB2312" w:eastAsia="仿宋_GB2312" w:hAnsi="宋体" w:cs="宋体"/>
                <w:color w:val="000000"/>
                <w:kern w:val="0"/>
                <w:szCs w:val="21"/>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6AA" w:rsidRPr="007845DF" w:rsidRDefault="007726AA" w:rsidP="003D678A">
            <w:pPr>
              <w:widowControl/>
              <w:jc w:val="center"/>
              <w:rPr>
                <w:rFonts w:ascii="仿宋_GB2312" w:eastAsia="仿宋_GB2312" w:hAnsi="宋体" w:cs="宋体"/>
                <w:color w:val="000000"/>
                <w:kern w:val="0"/>
                <w:szCs w:val="21"/>
              </w:rPr>
            </w:pPr>
            <w:r w:rsidRPr="007845DF">
              <w:rPr>
                <w:rFonts w:ascii="仿宋_GB2312" w:eastAsia="仿宋_GB2312" w:hAnsi="宋体" w:cs="宋体" w:hint="eastAsia"/>
                <w:color w:val="000000"/>
                <w:kern w:val="0"/>
                <w:szCs w:val="21"/>
              </w:rPr>
              <w:t>5</w:t>
            </w:r>
          </w:p>
        </w:tc>
        <w:tc>
          <w:tcPr>
            <w:tcW w:w="3719" w:type="dxa"/>
            <w:tcBorders>
              <w:top w:val="single" w:sz="4" w:space="0" w:color="auto"/>
              <w:left w:val="single" w:sz="4" w:space="0" w:color="auto"/>
              <w:bottom w:val="single" w:sz="4" w:space="0" w:color="auto"/>
              <w:right w:val="single" w:sz="4" w:space="0" w:color="auto"/>
            </w:tcBorders>
            <w:vAlign w:val="center"/>
          </w:tcPr>
          <w:p w:rsidR="007726AA" w:rsidRPr="007845DF" w:rsidRDefault="007726AA" w:rsidP="005330F4">
            <w:pPr>
              <w:widowControl/>
              <w:rPr>
                <w:rFonts w:ascii="仿宋_GB2312" w:eastAsia="仿宋_GB2312" w:hAnsi="宋体" w:cs="宋体"/>
                <w:color w:val="000000"/>
                <w:kern w:val="0"/>
                <w:szCs w:val="21"/>
              </w:rPr>
            </w:pPr>
            <w:r w:rsidRPr="007845DF">
              <w:rPr>
                <w:rFonts w:ascii="仿宋_GB2312" w:eastAsia="仿宋_GB2312" w:hAnsi="宋体" w:cs="宋体" w:hint="eastAsia"/>
                <w:color w:val="000000"/>
                <w:kern w:val="0"/>
                <w:szCs w:val="21"/>
              </w:rPr>
              <w:t>响应人人力资源状况，员工人数≥50人，得5分；员工人数≥30人且＜50人，得3分；员工人数≥10人且＜30人，得1分；员工人数＜10人，得0分。提供2020年</w:t>
            </w:r>
            <w:r w:rsidR="008A5121" w:rsidRPr="007845DF">
              <w:rPr>
                <w:rFonts w:ascii="仿宋_GB2312" w:eastAsia="仿宋_GB2312" w:hAnsi="宋体" w:cs="宋体" w:hint="eastAsia"/>
                <w:color w:val="000000"/>
                <w:kern w:val="0"/>
                <w:szCs w:val="21"/>
              </w:rPr>
              <w:t>第二季度</w:t>
            </w:r>
            <w:r w:rsidRPr="007845DF">
              <w:rPr>
                <w:rFonts w:ascii="仿宋_GB2312" w:eastAsia="仿宋_GB2312" w:hAnsi="宋体" w:cs="宋体" w:hint="eastAsia"/>
                <w:color w:val="000000"/>
                <w:kern w:val="0"/>
                <w:szCs w:val="21"/>
              </w:rPr>
              <w:t>社保缴费证明，不提供者不得分。</w:t>
            </w:r>
          </w:p>
        </w:tc>
      </w:tr>
      <w:tr w:rsidR="007726AA" w:rsidRPr="007845DF" w:rsidTr="007726AA">
        <w:trPr>
          <w:trHeight w:val="938"/>
          <w:jc w:val="center"/>
        </w:trPr>
        <w:tc>
          <w:tcPr>
            <w:tcW w:w="428" w:type="dxa"/>
            <w:vMerge/>
            <w:tcBorders>
              <w:left w:val="single" w:sz="4" w:space="0" w:color="auto"/>
              <w:right w:val="single" w:sz="4" w:space="0" w:color="auto"/>
            </w:tcBorders>
            <w:shd w:val="clear" w:color="auto" w:fill="auto"/>
            <w:noWrap/>
            <w:vAlign w:val="center"/>
            <w:hideMark/>
          </w:tcPr>
          <w:p w:rsidR="007726AA" w:rsidRPr="007845DF" w:rsidRDefault="007726AA" w:rsidP="003D678A">
            <w:pPr>
              <w:widowControl/>
              <w:jc w:val="center"/>
              <w:rPr>
                <w:rFonts w:ascii="仿宋_GB2312" w:eastAsia="仿宋_GB2312" w:hAnsi="宋体" w:cs="宋体"/>
                <w:color w:val="000000"/>
                <w:kern w:val="0"/>
                <w:szCs w:val="21"/>
              </w:rPr>
            </w:pPr>
          </w:p>
        </w:tc>
        <w:tc>
          <w:tcPr>
            <w:tcW w:w="1552" w:type="dxa"/>
            <w:vMerge/>
            <w:tcBorders>
              <w:left w:val="single" w:sz="4" w:space="0" w:color="auto"/>
              <w:right w:val="single" w:sz="4" w:space="0" w:color="auto"/>
            </w:tcBorders>
            <w:shd w:val="clear" w:color="auto" w:fill="auto"/>
            <w:vAlign w:val="center"/>
            <w:hideMark/>
          </w:tcPr>
          <w:p w:rsidR="007726AA" w:rsidRPr="007845DF" w:rsidRDefault="007726AA" w:rsidP="00335017">
            <w:pPr>
              <w:widowControl/>
              <w:jc w:val="center"/>
              <w:rPr>
                <w:rFonts w:ascii="仿宋_GB2312" w:eastAsia="仿宋_GB2312" w:hAnsi="宋体" w:cs="宋体"/>
                <w:color w:val="000000"/>
                <w:kern w:val="0"/>
                <w:szCs w:val="21"/>
              </w:rPr>
            </w:pPr>
          </w:p>
        </w:tc>
        <w:tc>
          <w:tcPr>
            <w:tcW w:w="3260" w:type="dxa"/>
            <w:vMerge/>
            <w:tcBorders>
              <w:left w:val="single" w:sz="4" w:space="0" w:color="auto"/>
              <w:right w:val="single" w:sz="4" w:space="0" w:color="auto"/>
            </w:tcBorders>
            <w:shd w:val="clear" w:color="auto" w:fill="auto"/>
            <w:vAlign w:val="center"/>
            <w:hideMark/>
          </w:tcPr>
          <w:p w:rsidR="007726AA" w:rsidRPr="007845DF" w:rsidRDefault="007726AA" w:rsidP="000137B8">
            <w:pPr>
              <w:widowControl/>
              <w:jc w:val="left"/>
              <w:rPr>
                <w:rFonts w:ascii="仿宋_GB2312" w:eastAsia="仿宋_GB2312"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6AA" w:rsidRPr="007845DF" w:rsidRDefault="007F3145" w:rsidP="007D3610">
            <w:pPr>
              <w:widowControl/>
              <w:jc w:val="center"/>
              <w:rPr>
                <w:rFonts w:ascii="仿宋_GB2312" w:eastAsia="仿宋_GB2312" w:hAnsi="宋体" w:cs="宋体"/>
                <w:color w:val="000000"/>
                <w:kern w:val="0"/>
                <w:szCs w:val="21"/>
              </w:rPr>
            </w:pPr>
            <w:r w:rsidRPr="007845DF">
              <w:rPr>
                <w:rFonts w:ascii="仿宋_GB2312" w:eastAsia="仿宋_GB2312" w:hAnsi="宋体" w:cs="宋体" w:hint="eastAsia"/>
                <w:color w:val="000000"/>
                <w:kern w:val="0"/>
                <w:szCs w:val="21"/>
              </w:rPr>
              <w:t>1</w:t>
            </w:r>
            <w:r w:rsidR="007D3610" w:rsidRPr="007845DF">
              <w:rPr>
                <w:rFonts w:ascii="仿宋_GB2312" w:eastAsia="仿宋_GB2312" w:hAnsi="宋体" w:cs="宋体" w:hint="eastAsia"/>
                <w:color w:val="000000"/>
                <w:kern w:val="0"/>
                <w:szCs w:val="21"/>
              </w:rPr>
              <w:t>2</w:t>
            </w:r>
          </w:p>
        </w:tc>
        <w:tc>
          <w:tcPr>
            <w:tcW w:w="3719" w:type="dxa"/>
            <w:tcBorders>
              <w:top w:val="single" w:sz="4" w:space="0" w:color="auto"/>
              <w:left w:val="single" w:sz="4" w:space="0" w:color="auto"/>
              <w:bottom w:val="single" w:sz="4" w:space="0" w:color="auto"/>
              <w:right w:val="single" w:sz="4" w:space="0" w:color="auto"/>
            </w:tcBorders>
            <w:vAlign w:val="center"/>
          </w:tcPr>
          <w:p w:rsidR="007F3145" w:rsidRPr="007845DF" w:rsidRDefault="007F3145" w:rsidP="007726AA">
            <w:pPr>
              <w:widowControl/>
              <w:rPr>
                <w:rFonts w:ascii="仿宋_GB2312" w:eastAsia="仿宋_GB2312" w:hAnsi="宋体" w:cs="宋体"/>
                <w:color w:val="000000"/>
                <w:kern w:val="0"/>
                <w:szCs w:val="21"/>
              </w:rPr>
            </w:pPr>
            <w:r w:rsidRPr="007845DF">
              <w:rPr>
                <w:rFonts w:ascii="仿宋_GB2312" w:eastAsia="仿宋_GB2312" w:hAnsi="宋体" w:cs="宋体" w:hint="eastAsia"/>
                <w:color w:val="000000"/>
                <w:kern w:val="0"/>
                <w:szCs w:val="21"/>
              </w:rPr>
              <w:t>响应人提供本项目相关管理制度、人员岗位职责、质控管理机制，每提供一项得2分，最高得6分，不提供者不得分。</w:t>
            </w:r>
          </w:p>
          <w:p w:rsidR="007726AA" w:rsidRPr="007845DF" w:rsidRDefault="007F3145" w:rsidP="00BF6EE9">
            <w:pPr>
              <w:widowControl/>
              <w:rPr>
                <w:rFonts w:ascii="仿宋_GB2312" w:eastAsia="仿宋_GB2312" w:hAnsi="宋体" w:cs="宋体"/>
                <w:color w:val="000000"/>
                <w:kern w:val="0"/>
                <w:szCs w:val="21"/>
              </w:rPr>
            </w:pPr>
            <w:r w:rsidRPr="007845DF">
              <w:rPr>
                <w:rFonts w:ascii="仿宋_GB2312" w:eastAsia="仿宋_GB2312" w:hAnsi="宋体" w:cs="宋体" w:hint="eastAsia"/>
                <w:color w:val="000000"/>
                <w:kern w:val="0"/>
                <w:szCs w:val="21"/>
              </w:rPr>
              <w:lastRenderedPageBreak/>
              <w:t>横向对比相关管理制度、人员岗位职责、质控管理机制，</w:t>
            </w:r>
            <w:r w:rsidR="007D3610" w:rsidRPr="007845DF">
              <w:rPr>
                <w:rFonts w:ascii="仿宋_GB2312" w:eastAsia="仿宋_GB2312" w:hAnsi="宋体" w:cs="宋体" w:hint="eastAsia"/>
                <w:color w:val="000000"/>
                <w:kern w:val="0"/>
                <w:szCs w:val="21"/>
              </w:rPr>
              <w:t>优秀（相关制度机制完整、全面，优于项目需求）</w:t>
            </w:r>
            <w:r w:rsidR="007726AA" w:rsidRPr="007845DF">
              <w:rPr>
                <w:rFonts w:ascii="仿宋_GB2312" w:eastAsia="仿宋_GB2312" w:hAnsi="宋体" w:cs="宋体" w:hint="eastAsia"/>
                <w:color w:val="000000"/>
                <w:kern w:val="0"/>
                <w:szCs w:val="21"/>
              </w:rPr>
              <w:t>，得</w:t>
            </w:r>
            <w:r w:rsidR="008A5121" w:rsidRPr="007845DF">
              <w:rPr>
                <w:rFonts w:ascii="仿宋_GB2312" w:eastAsia="仿宋_GB2312" w:hAnsi="宋体" w:cs="宋体" w:hint="eastAsia"/>
                <w:color w:val="000000"/>
                <w:kern w:val="0"/>
                <w:szCs w:val="21"/>
              </w:rPr>
              <w:t>6</w:t>
            </w:r>
            <w:r w:rsidR="007726AA" w:rsidRPr="007845DF">
              <w:rPr>
                <w:rFonts w:ascii="仿宋_GB2312" w:eastAsia="仿宋_GB2312" w:hAnsi="宋体" w:cs="宋体"/>
                <w:color w:val="000000"/>
                <w:kern w:val="0"/>
                <w:szCs w:val="21"/>
              </w:rPr>
              <w:t>分；</w:t>
            </w:r>
            <w:r w:rsidR="007D3610" w:rsidRPr="007845DF">
              <w:rPr>
                <w:rFonts w:ascii="仿宋_GB2312" w:eastAsia="仿宋_GB2312" w:hAnsi="宋体" w:cs="宋体" w:hint="eastAsia"/>
                <w:color w:val="000000"/>
                <w:kern w:val="0"/>
                <w:szCs w:val="21"/>
              </w:rPr>
              <w:t>次之（相关制度机制具备，满足项目需求）</w:t>
            </w:r>
            <w:r w:rsidR="007726AA" w:rsidRPr="007845DF">
              <w:rPr>
                <w:rFonts w:ascii="仿宋_GB2312" w:eastAsia="仿宋_GB2312" w:hAnsi="宋体" w:cs="宋体" w:hint="eastAsia"/>
                <w:color w:val="000000"/>
                <w:kern w:val="0"/>
                <w:szCs w:val="21"/>
              </w:rPr>
              <w:t>，得</w:t>
            </w:r>
            <w:r w:rsidR="008A5121" w:rsidRPr="007845DF">
              <w:rPr>
                <w:rFonts w:ascii="仿宋_GB2312" w:eastAsia="仿宋_GB2312" w:hAnsi="宋体" w:cs="宋体" w:hint="eastAsia"/>
                <w:color w:val="000000"/>
                <w:kern w:val="0"/>
                <w:szCs w:val="21"/>
              </w:rPr>
              <w:t>3</w:t>
            </w:r>
            <w:r w:rsidR="007726AA" w:rsidRPr="007845DF">
              <w:rPr>
                <w:rFonts w:ascii="仿宋_GB2312" w:eastAsia="仿宋_GB2312" w:hAnsi="宋体" w:cs="宋体"/>
                <w:color w:val="000000"/>
                <w:kern w:val="0"/>
                <w:szCs w:val="21"/>
              </w:rPr>
              <w:t>分；</w:t>
            </w:r>
            <w:r w:rsidR="007D3610" w:rsidRPr="007845DF">
              <w:rPr>
                <w:rFonts w:ascii="仿宋_GB2312" w:eastAsia="仿宋_GB2312" w:hAnsi="宋体" w:cs="宋体" w:hint="eastAsia"/>
                <w:color w:val="000000"/>
                <w:kern w:val="0"/>
                <w:szCs w:val="21"/>
              </w:rPr>
              <w:t>其他（相关制度机制</w:t>
            </w:r>
            <w:r w:rsidR="00BF6EE9" w:rsidRPr="007845DF">
              <w:rPr>
                <w:rFonts w:ascii="仿宋_GB2312" w:eastAsia="仿宋_GB2312" w:hAnsi="宋体" w:cs="宋体" w:hint="eastAsia"/>
                <w:color w:val="000000"/>
                <w:kern w:val="0"/>
                <w:szCs w:val="21"/>
              </w:rPr>
              <w:t>缺漏</w:t>
            </w:r>
            <w:r w:rsidR="007D3610" w:rsidRPr="007845DF">
              <w:rPr>
                <w:rFonts w:ascii="仿宋_GB2312" w:eastAsia="仿宋_GB2312" w:hAnsi="宋体" w:cs="宋体" w:hint="eastAsia"/>
                <w:color w:val="000000"/>
                <w:kern w:val="0"/>
                <w:szCs w:val="21"/>
              </w:rPr>
              <w:t>，</w:t>
            </w:r>
            <w:r w:rsidR="00BF6EE9" w:rsidRPr="007845DF">
              <w:rPr>
                <w:rFonts w:ascii="仿宋_GB2312" w:eastAsia="仿宋_GB2312" w:hAnsi="宋体" w:cs="宋体" w:hint="eastAsia"/>
                <w:color w:val="000000"/>
                <w:kern w:val="0"/>
                <w:szCs w:val="21"/>
              </w:rPr>
              <w:t>难以满足</w:t>
            </w:r>
            <w:r w:rsidR="007D3610" w:rsidRPr="007845DF">
              <w:rPr>
                <w:rFonts w:ascii="仿宋_GB2312" w:eastAsia="仿宋_GB2312" w:hAnsi="宋体" w:cs="宋体" w:hint="eastAsia"/>
                <w:color w:val="000000"/>
                <w:kern w:val="0"/>
                <w:szCs w:val="21"/>
              </w:rPr>
              <w:t>项目需求）</w:t>
            </w:r>
            <w:r w:rsidR="007726AA" w:rsidRPr="007845DF">
              <w:rPr>
                <w:rFonts w:ascii="仿宋_GB2312" w:eastAsia="仿宋_GB2312" w:hAnsi="宋体" w:cs="宋体" w:hint="eastAsia"/>
                <w:color w:val="000000"/>
                <w:kern w:val="0"/>
                <w:szCs w:val="21"/>
              </w:rPr>
              <w:t>得0分。</w:t>
            </w:r>
          </w:p>
        </w:tc>
      </w:tr>
      <w:tr w:rsidR="007726AA" w:rsidRPr="007845DF" w:rsidTr="007726AA">
        <w:trPr>
          <w:trHeight w:val="937"/>
          <w:jc w:val="center"/>
        </w:trPr>
        <w:tc>
          <w:tcPr>
            <w:tcW w:w="428" w:type="dxa"/>
            <w:vMerge/>
            <w:tcBorders>
              <w:left w:val="single" w:sz="4" w:space="0" w:color="auto"/>
              <w:bottom w:val="single" w:sz="4" w:space="0" w:color="auto"/>
              <w:right w:val="single" w:sz="4" w:space="0" w:color="auto"/>
            </w:tcBorders>
            <w:shd w:val="clear" w:color="auto" w:fill="auto"/>
            <w:noWrap/>
            <w:vAlign w:val="center"/>
            <w:hideMark/>
          </w:tcPr>
          <w:p w:rsidR="007726AA" w:rsidRPr="007845DF" w:rsidRDefault="007726AA" w:rsidP="003D678A">
            <w:pPr>
              <w:widowControl/>
              <w:jc w:val="center"/>
              <w:rPr>
                <w:rFonts w:ascii="仿宋_GB2312" w:eastAsia="仿宋_GB2312" w:hAnsi="宋体" w:cs="宋体"/>
                <w:color w:val="000000"/>
                <w:kern w:val="0"/>
                <w:szCs w:val="21"/>
              </w:rPr>
            </w:pPr>
          </w:p>
        </w:tc>
        <w:tc>
          <w:tcPr>
            <w:tcW w:w="1552" w:type="dxa"/>
            <w:vMerge/>
            <w:tcBorders>
              <w:left w:val="single" w:sz="4" w:space="0" w:color="auto"/>
              <w:bottom w:val="single" w:sz="4" w:space="0" w:color="auto"/>
              <w:right w:val="single" w:sz="4" w:space="0" w:color="auto"/>
            </w:tcBorders>
            <w:shd w:val="clear" w:color="auto" w:fill="auto"/>
            <w:vAlign w:val="center"/>
            <w:hideMark/>
          </w:tcPr>
          <w:p w:rsidR="007726AA" w:rsidRPr="007845DF" w:rsidRDefault="007726AA" w:rsidP="00335017">
            <w:pPr>
              <w:widowControl/>
              <w:jc w:val="center"/>
              <w:rPr>
                <w:rFonts w:ascii="仿宋_GB2312" w:eastAsia="仿宋_GB2312" w:hAnsi="宋体" w:cs="宋体"/>
                <w:color w:val="000000"/>
                <w:kern w:val="0"/>
                <w:szCs w:val="21"/>
              </w:rPr>
            </w:pPr>
          </w:p>
        </w:tc>
        <w:tc>
          <w:tcPr>
            <w:tcW w:w="3260" w:type="dxa"/>
            <w:vMerge/>
            <w:tcBorders>
              <w:left w:val="single" w:sz="4" w:space="0" w:color="auto"/>
              <w:bottom w:val="single" w:sz="4" w:space="0" w:color="auto"/>
              <w:right w:val="single" w:sz="4" w:space="0" w:color="auto"/>
            </w:tcBorders>
            <w:shd w:val="clear" w:color="auto" w:fill="auto"/>
            <w:vAlign w:val="center"/>
            <w:hideMark/>
          </w:tcPr>
          <w:p w:rsidR="007726AA" w:rsidRPr="007845DF" w:rsidRDefault="007726AA" w:rsidP="000137B8">
            <w:pPr>
              <w:widowControl/>
              <w:jc w:val="left"/>
              <w:rPr>
                <w:rFonts w:ascii="仿宋_GB2312" w:eastAsia="仿宋_GB2312"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6AA" w:rsidRPr="007845DF" w:rsidRDefault="008A5121" w:rsidP="003D678A">
            <w:pPr>
              <w:widowControl/>
              <w:jc w:val="center"/>
              <w:rPr>
                <w:rFonts w:ascii="仿宋_GB2312" w:eastAsia="仿宋_GB2312" w:hAnsi="宋体" w:cs="宋体"/>
                <w:color w:val="000000"/>
                <w:kern w:val="0"/>
                <w:szCs w:val="21"/>
              </w:rPr>
            </w:pPr>
            <w:r w:rsidRPr="007845DF">
              <w:rPr>
                <w:rFonts w:ascii="仿宋_GB2312" w:eastAsia="仿宋_GB2312" w:hAnsi="宋体" w:cs="宋体" w:hint="eastAsia"/>
                <w:color w:val="000000"/>
                <w:kern w:val="0"/>
                <w:szCs w:val="21"/>
              </w:rPr>
              <w:t>6</w:t>
            </w:r>
          </w:p>
        </w:tc>
        <w:tc>
          <w:tcPr>
            <w:tcW w:w="3719" w:type="dxa"/>
            <w:tcBorders>
              <w:top w:val="single" w:sz="4" w:space="0" w:color="auto"/>
              <w:left w:val="single" w:sz="4" w:space="0" w:color="auto"/>
              <w:bottom w:val="single" w:sz="4" w:space="0" w:color="auto"/>
              <w:right w:val="single" w:sz="4" w:space="0" w:color="auto"/>
            </w:tcBorders>
            <w:vAlign w:val="center"/>
          </w:tcPr>
          <w:p w:rsidR="007726AA" w:rsidRPr="007845DF" w:rsidRDefault="007F3145" w:rsidP="007F3145">
            <w:pPr>
              <w:widowControl/>
              <w:rPr>
                <w:rFonts w:ascii="仿宋_GB2312" w:eastAsia="仿宋_GB2312" w:hAnsi="宋体" w:cs="宋体"/>
                <w:color w:val="000000"/>
                <w:kern w:val="0"/>
                <w:szCs w:val="21"/>
              </w:rPr>
            </w:pPr>
            <w:r w:rsidRPr="007845DF">
              <w:rPr>
                <w:rFonts w:ascii="仿宋_GB2312" w:eastAsia="仿宋_GB2312" w:hAnsi="宋体" w:cs="宋体" w:hint="eastAsia"/>
                <w:color w:val="000000"/>
                <w:kern w:val="0"/>
                <w:szCs w:val="21"/>
              </w:rPr>
              <w:t>响应人提供本项目相关学术成果，包含但不限于论文发表、专利研究，每有一项得2分，最高</w:t>
            </w:r>
            <w:r w:rsidR="008A5121" w:rsidRPr="007845DF">
              <w:rPr>
                <w:rFonts w:ascii="仿宋_GB2312" w:eastAsia="仿宋_GB2312" w:hAnsi="宋体" w:cs="宋体" w:hint="eastAsia"/>
                <w:color w:val="000000"/>
                <w:kern w:val="0"/>
                <w:szCs w:val="21"/>
              </w:rPr>
              <w:t>得6分。</w:t>
            </w:r>
          </w:p>
        </w:tc>
      </w:tr>
      <w:tr w:rsidR="005330F4" w:rsidRPr="007845DF" w:rsidTr="00AE6D3C">
        <w:trPr>
          <w:trHeight w:val="1072"/>
          <w:jc w:val="center"/>
        </w:trPr>
        <w:tc>
          <w:tcPr>
            <w:tcW w:w="428" w:type="dxa"/>
            <w:vMerge w:val="restart"/>
            <w:tcBorders>
              <w:top w:val="single" w:sz="4" w:space="0" w:color="auto"/>
              <w:left w:val="single" w:sz="4" w:space="0" w:color="auto"/>
              <w:right w:val="single" w:sz="4" w:space="0" w:color="auto"/>
            </w:tcBorders>
            <w:shd w:val="clear" w:color="auto" w:fill="auto"/>
            <w:noWrap/>
            <w:vAlign w:val="center"/>
          </w:tcPr>
          <w:p w:rsidR="005330F4" w:rsidRPr="007845DF" w:rsidRDefault="005330F4" w:rsidP="003D678A">
            <w:pPr>
              <w:widowControl/>
              <w:jc w:val="center"/>
              <w:rPr>
                <w:rFonts w:ascii="仿宋_GB2312" w:eastAsia="仿宋_GB2312" w:hAnsi="宋体" w:cs="宋体"/>
                <w:color w:val="000000"/>
                <w:kern w:val="0"/>
                <w:szCs w:val="21"/>
              </w:rPr>
            </w:pPr>
            <w:r w:rsidRPr="007845DF">
              <w:rPr>
                <w:rFonts w:ascii="仿宋_GB2312" w:eastAsia="仿宋_GB2312" w:hAnsi="宋体" w:cs="宋体" w:hint="eastAsia"/>
                <w:color w:val="000000"/>
                <w:kern w:val="0"/>
                <w:szCs w:val="21"/>
              </w:rPr>
              <w:t>4</w:t>
            </w:r>
          </w:p>
        </w:tc>
        <w:tc>
          <w:tcPr>
            <w:tcW w:w="1552" w:type="dxa"/>
            <w:vMerge w:val="restart"/>
            <w:tcBorders>
              <w:top w:val="single" w:sz="4" w:space="0" w:color="auto"/>
              <w:left w:val="single" w:sz="4" w:space="0" w:color="auto"/>
              <w:right w:val="single" w:sz="4" w:space="0" w:color="auto"/>
            </w:tcBorders>
            <w:shd w:val="clear" w:color="auto" w:fill="auto"/>
            <w:vAlign w:val="center"/>
          </w:tcPr>
          <w:p w:rsidR="005330F4" w:rsidRPr="007845DF" w:rsidRDefault="005330F4" w:rsidP="003D678A">
            <w:pPr>
              <w:widowControl/>
              <w:jc w:val="center"/>
              <w:rPr>
                <w:rFonts w:ascii="仿宋_GB2312" w:eastAsia="仿宋_GB2312" w:hAnsi="宋体" w:cs="宋体"/>
                <w:color w:val="000000"/>
                <w:kern w:val="0"/>
                <w:szCs w:val="21"/>
              </w:rPr>
            </w:pPr>
            <w:r w:rsidRPr="007845DF">
              <w:rPr>
                <w:rFonts w:ascii="仿宋_GB2312" w:eastAsia="仿宋_GB2312" w:hAnsi="宋体" w:cs="宋体" w:hint="eastAsia"/>
                <w:color w:val="000000"/>
                <w:kern w:val="0"/>
                <w:szCs w:val="21"/>
              </w:rPr>
              <w:t>拟投入本项目车辆及设备情况</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330F4" w:rsidRPr="007845DF" w:rsidRDefault="005330F4" w:rsidP="003D678A">
            <w:pPr>
              <w:widowControl/>
              <w:jc w:val="left"/>
              <w:rPr>
                <w:rFonts w:ascii="仿宋_GB2312" w:eastAsia="仿宋_GB2312" w:hAnsi="宋体" w:cs="宋体"/>
                <w:color w:val="000000"/>
                <w:kern w:val="0"/>
                <w:szCs w:val="21"/>
              </w:rPr>
            </w:pPr>
            <w:r w:rsidRPr="007845DF">
              <w:rPr>
                <w:rFonts w:ascii="仿宋_GB2312" w:eastAsia="仿宋_GB2312" w:hAnsi="宋体" w:cs="宋体" w:hint="eastAsia"/>
                <w:color w:val="000000"/>
                <w:kern w:val="0"/>
                <w:szCs w:val="21"/>
              </w:rPr>
              <w:t>响应人拟投入本项目车辆必须权属清晰</w:t>
            </w:r>
            <w:r w:rsidR="008A5121" w:rsidRPr="007845DF">
              <w:rPr>
                <w:rFonts w:ascii="仿宋_GB2312" w:eastAsia="仿宋_GB2312" w:hAnsi="宋体" w:cs="宋体" w:hint="eastAsia"/>
                <w:color w:val="000000"/>
                <w:kern w:val="0"/>
                <w:szCs w:val="21"/>
              </w:rPr>
              <w:t>（车辆行驶证所有人名称与响应人名称必须一致）</w:t>
            </w:r>
            <w:r w:rsidRPr="007845DF">
              <w:rPr>
                <w:rFonts w:ascii="仿宋_GB2312" w:eastAsia="仿宋_GB2312" w:hAnsi="宋体" w:cs="宋体" w:hint="eastAsia"/>
                <w:color w:val="000000"/>
                <w:kern w:val="0"/>
                <w:szCs w:val="21"/>
              </w:rPr>
              <w:t>，承诺无重大维修记录及重大事故记录，注册时间要求</w:t>
            </w:r>
            <w:r w:rsidRPr="007845DF">
              <w:rPr>
                <w:rFonts w:ascii="仿宋_GB2312" w:eastAsia="仿宋_GB2312" w:hAnsi="宋体" w:cs="宋体"/>
                <w:color w:val="000000"/>
                <w:kern w:val="0"/>
                <w:szCs w:val="21"/>
              </w:rPr>
              <w:t>201</w:t>
            </w:r>
            <w:r w:rsidR="00107AB2" w:rsidRPr="007845DF">
              <w:rPr>
                <w:rFonts w:ascii="仿宋_GB2312" w:eastAsia="仿宋_GB2312" w:hAnsi="宋体" w:cs="宋体"/>
                <w:color w:val="000000"/>
                <w:kern w:val="0"/>
                <w:szCs w:val="21"/>
              </w:rPr>
              <w:t>8</w:t>
            </w:r>
            <w:r w:rsidRPr="007845DF">
              <w:rPr>
                <w:rFonts w:ascii="仿宋_GB2312" w:eastAsia="仿宋_GB2312" w:hAnsi="宋体" w:cs="宋体"/>
                <w:color w:val="000000"/>
                <w:kern w:val="0"/>
                <w:szCs w:val="21"/>
              </w:rPr>
              <w:t>年或以后，车辆年审合格，符合环保要求，定时购买保险。投标人提供上述情况的证明材料，包括但不限于：权属证明材料、车辆行驶证、年审证明、车辆外部及车厢内部照片、保险单据等证明资料。</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0F4" w:rsidRPr="007845DF" w:rsidRDefault="008A5121" w:rsidP="003D678A">
            <w:pPr>
              <w:widowControl/>
              <w:jc w:val="center"/>
              <w:rPr>
                <w:rFonts w:ascii="仿宋_GB2312" w:eastAsia="仿宋_GB2312" w:hAnsi="宋体" w:cs="宋体"/>
                <w:color w:val="000000"/>
                <w:kern w:val="0"/>
                <w:szCs w:val="21"/>
              </w:rPr>
            </w:pPr>
            <w:r w:rsidRPr="007845DF">
              <w:rPr>
                <w:rFonts w:ascii="仿宋_GB2312" w:eastAsia="仿宋_GB2312" w:hAnsi="宋体" w:cs="宋体" w:hint="eastAsia"/>
                <w:color w:val="000000"/>
                <w:kern w:val="0"/>
                <w:szCs w:val="21"/>
              </w:rPr>
              <w:t>5</w:t>
            </w:r>
          </w:p>
        </w:tc>
        <w:tc>
          <w:tcPr>
            <w:tcW w:w="3719" w:type="dxa"/>
            <w:tcBorders>
              <w:top w:val="single" w:sz="4" w:space="0" w:color="auto"/>
              <w:left w:val="single" w:sz="4" w:space="0" w:color="auto"/>
              <w:bottom w:val="single" w:sz="4" w:space="0" w:color="auto"/>
              <w:right w:val="single" w:sz="4" w:space="0" w:color="auto"/>
            </w:tcBorders>
            <w:vAlign w:val="center"/>
          </w:tcPr>
          <w:p w:rsidR="005330F4" w:rsidRPr="007845DF" w:rsidRDefault="00BF6EE9" w:rsidP="005330F4">
            <w:pPr>
              <w:widowControl/>
              <w:rPr>
                <w:rFonts w:ascii="仿宋_GB2312" w:eastAsia="仿宋_GB2312" w:hAnsi="宋体" w:cs="宋体"/>
                <w:color w:val="000000"/>
                <w:kern w:val="0"/>
                <w:szCs w:val="21"/>
              </w:rPr>
            </w:pPr>
            <w:r w:rsidRPr="007845DF">
              <w:rPr>
                <w:rFonts w:ascii="仿宋_GB2312" w:eastAsia="仿宋_GB2312" w:hAnsi="宋体" w:cs="宋体" w:hint="eastAsia"/>
                <w:color w:val="000000"/>
                <w:kern w:val="0"/>
                <w:szCs w:val="21"/>
              </w:rPr>
              <w:t>1）</w:t>
            </w:r>
            <w:r w:rsidR="005330F4" w:rsidRPr="007845DF">
              <w:rPr>
                <w:rFonts w:ascii="仿宋_GB2312" w:eastAsia="仿宋_GB2312" w:hAnsi="宋体" w:cs="宋体"/>
                <w:color w:val="000000"/>
                <w:kern w:val="0"/>
                <w:szCs w:val="21"/>
              </w:rPr>
              <w:t>综合评价与比较拟投入本项目车辆的品牌、车型及车况等，</w:t>
            </w:r>
            <w:r w:rsidR="005330F4" w:rsidRPr="007845DF">
              <w:rPr>
                <w:rFonts w:ascii="仿宋_GB2312" w:eastAsia="仿宋_GB2312" w:hAnsi="宋体" w:cs="宋体" w:hint="eastAsia"/>
                <w:color w:val="000000"/>
                <w:kern w:val="0"/>
                <w:szCs w:val="21"/>
              </w:rPr>
              <w:t>对比优秀</w:t>
            </w:r>
            <w:r w:rsidR="005330F4" w:rsidRPr="007845DF">
              <w:rPr>
                <w:rFonts w:ascii="仿宋_GB2312" w:eastAsia="仿宋_GB2312" w:hAnsi="宋体" w:cs="宋体"/>
                <w:color w:val="000000"/>
                <w:kern w:val="0"/>
                <w:szCs w:val="21"/>
              </w:rPr>
              <w:t>得</w:t>
            </w:r>
            <w:r w:rsidR="008A5121" w:rsidRPr="007845DF">
              <w:rPr>
                <w:rFonts w:ascii="仿宋_GB2312" w:eastAsia="仿宋_GB2312" w:hAnsi="宋体" w:cs="宋体" w:hint="eastAsia"/>
                <w:color w:val="000000"/>
                <w:kern w:val="0"/>
                <w:szCs w:val="21"/>
              </w:rPr>
              <w:t>3</w:t>
            </w:r>
            <w:r w:rsidR="005330F4" w:rsidRPr="007845DF">
              <w:rPr>
                <w:rFonts w:ascii="仿宋_GB2312" w:eastAsia="仿宋_GB2312" w:hAnsi="宋体" w:cs="宋体"/>
                <w:color w:val="000000"/>
                <w:kern w:val="0"/>
                <w:szCs w:val="21"/>
              </w:rPr>
              <w:t>分；次之得</w:t>
            </w:r>
            <w:r w:rsidR="008A5121" w:rsidRPr="007845DF">
              <w:rPr>
                <w:rFonts w:ascii="仿宋_GB2312" w:eastAsia="仿宋_GB2312" w:hAnsi="宋体" w:cs="宋体" w:hint="eastAsia"/>
                <w:color w:val="000000"/>
                <w:kern w:val="0"/>
                <w:szCs w:val="21"/>
              </w:rPr>
              <w:t>2</w:t>
            </w:r>
            <w:r w:rsidR="005330F4" w:rsidRPr="007845DF">
              <w:rPr>
                <w:rFonts w:ascii="仿宋_GB2312" w:eastAsia="仿宋_GB2312" w:hAnsi="宋体" w:cs="宋体"/>
                <w:color w:val="000000"/>
                <w:kern w:val="0"/>
                <w:szCs w:val="21"/>
              </w:rPr>
              <w:t>分；再次得</w:t>
            </w:r>
            <w:r w:rsidR="008A5121" w:rsidRPr="007845DF">
              <w:rPr>
                <w:rFonts w:ascii="仿宋_GB2312" w:eastAsia="仿宋_GB2312" w:hAnsi="宋体" w:cs="宋体" w:hint="eastAsia"/>
                <w:color w:val="000000"/>
                <w:kern w:val="0"/>
                <w:szCs w:val="21"/>
              </w:rPr>
              <w:t>1</w:t>
            </w:r>
            <w:r w:rsidR="005330F4" w:rsidRPr="007845DF">
              <w:rPr>
                <w:rFonts w:ascii="仿宋_GB2312" w:eastAsia="仿宋_GB2312" w:hAnsi="宋体" w:cs="宋体"/>
                <w:color w:val="000000"/>
                <w:kern w:val="0"/>
                <w:szCs w:val="21"/>
              </w:rPr>
              <w:t>分；其他得</w:t>
            </w:r>
            <w:r w:rsidR="008263AE" w:rsidRPr="007845DF">
              <w:rPr>
                <w:rFonts w:ascii="仿宋_GB2312" w:eastAsia="仿宋_GB2312" w:hAnsi="宋体" w:cs="宋体" w:hint="eastAsia"/>
                <w:color w:val="000000"/>
                <w:kern w:val="0"/>
                <w:szCs w:val="21"/>
              </w:rPr>
              <w:t>0</w:t>
            </w:r>
            <w:r w:rsidR="005330F4" w:rsidRPr="007845DF">
              <w:rPr>
                <w:rFonts w:ascii="仿宋_GB2312" w:eastAsia="仿宋_GB2312" w:hAnsi="宋体" w:cs="宋体"/>
                <w:color w:val="000000"/>
                <w:kern w:val="0"/>
                <w:szCs w:val="21"/>
              </w:rPr>
              <w:t>分；</w:t>
            </w:r>
          </w:p>
          <w:p w:rsidR="005330F4" w:rsidRPr="007845DF" w:rsidRDefault="00BF6EE9" w:rsidP="005330F4">
            <w:pPr>
              <w:widowControl/>
              <w:rPr>
                <w:rFonts w:ascii="仿宋_GB2312" w:eastAsia="仿宋_GB2312" w:hAnsi="宋体" w:cs="宋体"/>
                <w:color w:val="000000"/>
                <w:kern w:val="0"/>
                <w:szCs w:val="21"/>
              </w:rPr>
            </w:pPr>
            <w:r w:rsidRPr="007845DF">
              <w:rPr>
                <w:rFonts w:ascii="仿宋_GB2312" w:eastAsia="仿宋_GB2312" w:hAnsi="宋体" w:cs="宋体" w:hint="eastAsia"/>
                <w:color w:val="000000"/>
                <w:kern w:val="0"/>
                <w:szCs w:val="21"/>
              </w:rPr>
              <w:t>2）</w:t>
            </w:r>
            <w:r w:rsidR="005330F4" w:rsidRPr="007845DF">
              <w:rPr>
                <w:rFonts w:ascii="仿宋_GB2312" w:eastAsia="仿宋_GB2312" w:hAnsi="宋体" w:cs="宋体"/>
                <w:color w:val="000000"/>
                <w:kern w:val="0"/>
                <w:szCs w:val="21"/>
              </w:rPr>
              <w:t>注册时间：20</w:t>
            </w:r>
            <w:r w:rsidR="00107AB2" w:rsidRPr="007845DF">
              <w:rPr>
                <w:rFonts w:ascii="仿宋_GB2312" w:eastAsia="仿宋_GB2312" w:hAnsi="宋体" w:cs="宋体"/>
                <w:color w:val="000000"/>
                <w:kern w:val="0"/>
                <w:szCs w:val="21"/>
              </w:rPr>
              <w:t>20</w:t>
            </w:r>
            <w:r w:rsidR="005330F4" w:rsidRPr="007845DF">
              <w:rPr>
                <w:rFonts w:ascii="仿宋_GB2312" w:eastAsia="仿宋_GB2312" w:hAnsi="宋体" w:cs="宋体"/>
                <w:color w:val="000000"/>
                <w:kern w:val="0"/>
                <w:szCs w:val="21"/>
              </w:rPr>
              <w:t>年</w:t>
            </w:r>
            <w:r w:rsidR="008263AE" w:rsidRPr="007845DF">
              <w:rPr>
                <w:rFonts w:ascii="仿宋_GB2312" w:eastAsia="仿宋_GB2312" w:hAnsi="宋体" w:cs="宋体" w:hint="eastAsia"/>
                <w:color w:val="000000"/>
                <w:kern w:val="0"/>
                <w:szCs w:val="21"/>
              </w:rPr>
              <w:t>、2</w:t>
            </w:r>
            <w:r w:rsidR="008263AE" w:rsidRPr="007845DF">
              <w:rPr>
                <w:rFonts w:ascii="仿宋_GB2312" w:eastAsia="仿宋_GB2312" w:hAnsi="宋体" w:cs="宋体"/>
                <w:color w:val="000000"/>
                <w:kern w:val="0"/>
                <w:szCs w:val="21"/>
              </w:rPr>
              <w:t>0</w:t>
            </w:r>
            <w:r w:rsidR="00107AB2" w:rsidRPr="007845DF">
              <w:rPr>
                <w:rFonts w:ascii="仿宋_GB2312" w:eastAsia="仿宋_GB2312" w:hAnsi="宋体" w:cs="宋体"/>
                <w:color w:val="000000"/>
                <w:kern w:val="0"/>
                <w:szCs w:val="21"/>
              </w:rPr>
              <w:t>21</w:t>
            </w:r>
            <w:r w:rsidR="008263AE" w:rsidRPr="007845DF">
              <w:rPr>
                <w:rFonts w:ascii="仿宋_GB2312" w:eastAsia="仿宋_GB2312" w:hAnsi="宋体" w:cs="宋体" w:hint="eastAsia"/>
                <w:color w:val="000000"/>
                <w:kern w:val="0"/>
                <w:szCs w:val="21"/>
              </w:rPr>
              <w:t>年</w:t>
            </w:r>
            <w:r w:rsidR="005330F4" w:rsidRPr="007845DF">
              <w:rPr>
                <w:rFonts w:ascii="仿宋_GB2312" w:eastAsia="仿宋_GB2312" w:hAnsi="宋体" w:cs="宋体"/>
                <w:color w:val="000000"/>
                <w:kern w:val="0"/>
                <w:szCs w:val="21"/>
              </w:rPr>
              <w:t>得2分，201</w:t>
            </w:r>
            <w:r w:rsidR="00107AB2" w:rsidRPr="007845DF">
              <w:rPr>
                <w:rFonts w:ascii="仿宋_GB2312" w:eastAsia="仿宋_GB2312" w:hAnsi="宋体" w:cs="宋体"/>
                <w:color w:val="000000"/>
                <w:kern w:val="0"/>
                <w:szCs w:val="21"/>
              </w:rPr>
              <w:t>8</w:t>
            </w:r>
            <w:r w:rsidR="008263AE" w:rsidRPr="007845DF">
              <w:rPr>
                <w:rFonts w:ascii="仿宋_GB2312" w:eastAsia="仿宋_GB2312" w:hAnsi="宋体" w:cs="宋体"/>
                <w:color w:val="000000"/>
                <w:kern w:val="0"/>
                <w:szCs w:val="21"/>
              </w:rPr>
              <w:t>年</w:t>
            </w:r>
            <w:r w:rsidR="008263AE" w:rsidRPr="007845DF">
              <w:rPr>
                <w:rFonts w:ascii="仿宋_GB2312" w:eastAsia="仿宋_GB2312" w:hAnsi="宋体" w:cs="宋体" w:hint="eastAsia"/>
                <w:color w:val="000000"/>
                <w:kern w:val="0"/>
                <w:szCs w:val="21"/>
              </w:rPr>
              <w:t>、2</w:t>
            </w:r>
            <w:r w:rsidR="008263AE" w:rsidRPr="007845DF">
              <w:rPr>
                <w:rFonts w:ascii="仿宋_GB2312" w:eastAsia="仿宋_GB2312" w:hAnsi="宋体" w:cs="宋体"/>
                <w:color w:val="000000"/>
                <w:kern w:val="0"/>
                <w:szCs w:val="21"/>
              </w:rPr>
              <w:t>01</w:t>
            </w:r>
            <w:r w:rsidR="00107AB2" w:rsidRPr="007845DF">
              <w:rPr>
                <w:rFonts w:ascii="仿宋_GB2312" w:eastAsia="仿宋_GB2312" w:hAnsi="宋体" w:cs="宋体"/>
                <w:color w:val="000000"/>
                <w:kern w:val="0"/>
                <w:szCs w:val="21"/>
              </w:rPr>
              <w:t>9</w:t>
            </w:r>
            <w:r w:rsidR="008263AE" w:rsidRPr="007845DF">
              <w:rPr>
                <w:rFonts w:ascii="仿宋_GB2312" w:eastAsia="仿宋_GB2312" w:hAnsi="宋体" w:cs="宋体" w:hint="eastAsia"/>
                <w:color w:val="000000"/>
                <w:kern w:val="0"/>
                <w:szCs w:val="21"/>
              </w:rPr>
              <w:t>年</w:t>
            </w:r>
            <w:r w:rsidR="005330F4" w:rsidRPr="007845DF">
              <w:rPr>
                <w:rFonts w:ascii="仿宋_GB2312" w:eastAsia="仿宋_GB2312" w:hAnsi="宋体" w:cs="宋体"/>
                <w:color w:val="000000"/>
                <w:kern w:val="0"/>
                <w:szCs w:val="21"/>
              </w:rPr>
              <w:t>得1分，其他得</w:t>
            </w:r>
            <w:r w:rsidR="008263AE" w:rsidRPr="007845DF">
              <w:rPr>
                <w:rFonts w:ascii="仿宋_GB2312" w:eastAsia="仿宋_GB2312" w:hAnsi="宋体" w:cs="宋体" w:hint="eastAsia"/>
                <w:color w:val="000000"/>
                <w:kern w:val="0"/>
                <w:szCs w:val="21"/>
              </w:rPr>
              <w:t>0</w:t>
            </w:r>
            <w:r w:rsidR="005330F4" w:rsidRPr="007845DF">
              <w:rPr>
                <w:rFonts w:ascii="仿宋_GB2312" w:eastAsia="仿宋_GB2312" w:hAnsi="宋体" w:cs="宋体"/>
                <w:color w:val="000000"/>
                <w:kern w:val="0"/>
                <w:szCs w:val="21"/>
              </w:rPr>
              <w:t>分。</w:t>
            </w:r>
          </w:p>
        </w:tc>
      </w:tr>
      <w:tr w:rsidR="005330F4" w:rsidRPr="007845DF" w:rsidTr="00263833">
        <w:trPr>
          <w:trHeight w:val="1072"/>
          <w:jc w:val="center"/>
        </w:trPr>
        <w:tc>
          <w:tcPr>
            <w:tcW w:w="428" w:type="dxa"/>
            <w:vMerge/>
            <w:tcBorders>
              <w:left w:val="single" w:sz="4" w:space="0" w:color="auto"/>
              <w:bottom w:val="single" w:sz="4" w:space="0" w:color="auto"/>
              <w:right w:val="single" w:sz="4" w:space="0" w:color="auto"/>
            </w:tcBorders>
            <w:shd w:val="clear" w:color="auto" w:fill="auto"/>
            <w:noWrap/>
            <w:vAlign w:val="center"/>
          </w:tcPr>
          <w:p w:rsidR="005330F4" w:rsidRPr="007845DF" w:rsidRDefault="005330F4" w:rsidP="003D678A">
            <w:pPr>
              <w:widowControl/>
              <w:jc w:val="center"/>
              <w:rPr>
                <w:rFonts w:ascii="仿宋_GB2312" w:eastAsia="仿宋_GB2312" w:hAnsi="宋体" w:cs="宋体"/>
                <w:color w:val="000000"/>
                <w:kern w:val="0"/>
                <w:szCs w:val="21"/>
              </w:rPr>
            </w:pPr>
          </w:p>
        </w:tc>
        <w:tc>
          <w:tcPr>
            <w:tcW w:w="1552" w:type="dxa"/>
            <w:vMerge/>
            <w:tcBorders>
              <w:left w:val="single" w:sz="4" w:space="0" w:color="auto"/>
              <w:bottom w:val="single" w:sz="4" w:space="0" w:color="auto"/>
              <w:right w:val="single" w:sz="4" w:space="0" w:color="auto"/>
            </w:tcBorders>
            <w:shd w:val="clear" w:color="auto" w:fill="auto"/>
            <w:vAlign w:val="center"/>
          </w:tcPr>
          <w:p w:rsidR="005330F4" w:rsidRPr="007845DF" w:rsidRDefault="005330F4" w:rsidP="003D678A">
            <w:pPr>
              <w:widowControl/>
              <w:jc w:val="center"/>
              <w:rPr>
                <w:rFonts w:ascii="仿宋_GB2312" w:eastAsia="仿宋_GB2312" w:hAnsi="宋体" w:cs="宋体"/>
                <w:color w:val="000000"/>
                <w:kern w:val="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330F4" w:rsidRPr="007845DF" w:rsidRDefault="008263AE" w:rsidP="003D678A">
            <w:pPr>
              <w:widowControl/>
              <w:jc w:val="left"/>
              <w:rPr>
                <w:rFonts w:ascii="仿宋_GB2312" w:eastAsia="仿宋_GB2312" w:hAnsi="宋体" w:cs="宋体"/>
                <w:color w:val="000000"/>
                <w:kern w:val="0"/>
                <w:szCs w:val="21"/>
              </w:rPr>
            </w:pPr>
            <w:r w:rsidRPr="007845DF">
              <w:rPr>
                <w:rFonts w:ascii="仿宋_GB2312" w:eastAsia="仿宋_GB2312" w:hAnsi="宋体" w:cs="宋体" w:hint="eastAsia"/>
                <w:color w:val="000000"/>
                <w:kern w:val="0"/>
                <w:szCs w:val="21"/>
              </w:rPr>
              <w:t>响应人</w:t>
            </w:r>
            <w:r w:rsidR="005330F4" w:rsidRPr="007845DF">
              <w:rPr>
                <w:rFonts w:ascii="仿宋_GB2312" w:eastAsia="仿宋_GB2312" w:hAnsi="宋体" w:cs="宋体" w:hint="eastAsia"/>
                <w:color w:val="000000"/>
                <w:kern w:val="0"/>
                <w:szCs w:val="21"/>
              </w:rPr>
              <w:t>拟投入本项目车载设备必须符合相关规定，提供拟投入设备清单、购买发票</w:t>
            </w:r>
            <w:r w:rsidR="005330F4" w:rsidRPr="007845DF">
              <w:rPr>
                <w:rFonts w:ascii="仿宋_GB2312" w:eastAsia="仿宋_GB2312" w:hAnsi="宋体" w:cs="宋体"/>
                <w:color w:val="000000"/>
                <w:kern w:val="0"/>
                <w:szCs w:val="21"/>
              </w:rPr>
              <w:t>/单据、实景图片作为评分标准。</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0F4" w:rsidRPr="007845DF" w:rsidRDefault="005330F4" w:rsidP="003D678A">
            <w:pPr>
              <w:widowControl/>
              <w:jc w:val="center"/>
              <w:rPr>
                <w:rFonts w:ascii="仿宋_GB2312" w:eastAsia="仿宋_GB2312" w:hAnsi="宋体" w:cs="宋体"/>
                <w:color w:val="000000"/>
                <w:kern w:val="0"/>
                <w:szCs w:val="21"/>
              </w:rPr>
            </w:pPr>
            <w:r w:rsidRPr="007845DF">
              <w:rPr>
                <w:rFonts w:ascii="仿宋_GB2312" w:eastAsia="仿宋_GB2312" w:hAnsi="宋体" w:cs="宋体" w:hint="eastAsia"/>
                <w:color w:val="000000"/>
                <w:kern w:val="0"/>
                <w:szCs w:val="21"/>
              </w:rPr>
              <w:t>2</w:t>
            </w:r>
          </w:p>
        </w:tc>
        <w:tc>
          <w:tcPr>
            <w:tcW w:w="3719" w:type="dxa"/>
            <w:tcBorders>
              <w:top w:val="single" w:sz="4" w:space="0" w:color="auto"/>
              <w:left w:val="single" w:sz="4" w:space="0" w:color="auto"/>
              <w:bottom w:val="single" w:sz="4" w:space="0" w:color="auto"/>
              <w:right w:val="single" w:sz="4" w:space="0" w:color="auto"/>
            </w:tcBorders>
            <w:vAlign w:val="center"/>
          </w:tcPr>
          <w:p w:rsidR="005330F4" w:rsidRPr="007845DF" w:rsidRDefault="008263AE" w:rsidP="00BC5DF8">
            <w:pPr>
              <w:widowControl/>
              <w:rPr>
                <w:rFonts w:ascii="仿宋_GB2312" w:eastAsia="仿宋_GB2312" w:hAnsi="宋体" w:cs="宋体"/>
                <w:color w:val="000000"/>
                <w:kern w:val="0"/>
                <w:szCs w:val="21"/>
              </w:rPr>
            </w:pPr>
            <w:r w:rsidRPr="007845DF">
              <w:rPr>
                <w:rFonts w:ascii="仿宋_GB2312" w:eastAsia="仿宋_GB2312" w:hAnsi="宋体" w:cs="宋体" w:hint="eastAsia"/>
                <w:color w:val="000000"/>
                <w:kern w:val="0"/>
                <w:szCs w:val="21"/>
              </w:rPr>
              <w:t>综合评价与比较，拟投入车载设备情况最好的得2</w:t>
            </w:r>
            <w:r w:rsidRPr="007845DF">
              <w:rPr>
                <w:rFonts w:ascii="仿宋_GB2312" w:eastAsia="仿宋_GB2312" w:hAnsi="宋体" w:cs="宋体"/>
                <w:color w:val="000000"/>
                <w:kern w:val="0"/>
                <w:szCs w:val="21"/>
              </w:rPr>
              <w:t>分，次之得</w:t>
            </w:r>
            <w:r w:rsidRPr="007845DF">
              <w:rPr>
                <w:rFonts w:ascii="仿宋_GB2312" w:eastAsia="仿宋_GB2312" w:hAnsi="宋体" w:cs="宋体" w:hint="eastAsia"/>
                <w:color w:val="000000"/>
                <w:kern w:val="0"/>
                <w:szCs w:val="21"/>
              </w:rPr>
              <w:t>1</w:t>
            </w:r>
            <w:r w:rsidRPr="007845DF">
              <w:rPr>
                <w:rFonts w:ascii="仿宋_GB2312" w:eastAsia="仿宋_GB2312" w:hAnsi="宋体" w:cs="宋体"/>
                <w:color w:val="000000"/>
                <w:kern w:val="0"/>
                <w:szCs w:val="21"/>
              </w:rPr>
              <w:t>分，其他得</w:t>
            </w:r>
            <w:r w:rsidRPr="007845DF">
              <w:rPr>
                <w:rFonts w:ascii="仿宋_GB2312" w:eastAsia="仿宋_GB2312" w:hAnsi="宋体" w:cs="宋体" w:hint="eastAsia"/>
                <w:color w:val="000000"/>
                <w:kern w:val="0"/>
                <w:szCs w:val="21"/>
              </w:rPr>
              <w:t>0</w:t>
            </w:r>
            <w:r w:rsidRPr="007845DF">
              <w:rPr>
                <w:rFonts w:ascii="仿宋_GB2312" w:eastAsia="仿宋_GB2312" w:hAnsi="宋体" w:cs="宋体"/>
                <w:color w:val="000000"/>
                <w:kern w:val="0"/>
                <w:szCs w:val="21"/>
              </w:rPr>
              <w:t>分。</w:t>
            </w:r>
          </w:p>
        </w:tc>
      </w:tr>
    </w:tbl>
    <w:p w:rsidR="007C3AD2" w:rsidRPr="007845DF" w:rsidRDefault="007C3AD2" w:rsidP="008776B8">
      <w:pPr>
        <w:jc w:val="left"/>
        <w:rPr>
          <w:sz w:val="28"/>
          <w:szCs w:val="28"/>
        </w:rPr>
      </w:pPr>
    </w:p>
    <w:p w:rsidR="006B3494" w:rsidRPr="007845DF" w:rsidRDefault="00494C99" w:rsidP="00494C99">
      <w:pPr>
        <w:jc w:val="left"/>
        <w:rPr>
          <w:sz w:val="28"/>
          <w:szCs w:val="28"/>
        </w:rPr>
      </w:pPr>
      <w:r w:rsidRPr="007845DF">
        <w:rPr>
          <w:rFonts w:hint="eastAsia"/>
          <w:sz w:val="28"/>
          <w:szCs w:val="28"/>
        </w:rPr>
        <w:t>②商务评价（</w:t>
      </w:r>
      <w:r w:rsidR="0057123B" w:rsidRPr="007845DF">
        <w:rPr>
          <w:rFonts w:hint="eastAsia"/>
          <w:sz w:val="28"/>
          <w:szCs w:val="28"/>
        </w:rPr>
        <w:t>3</w:t>
      </w:r>
      <w:r w:rsidRPr="007845DF">
        <w:rPr>
          <w:sz w:val="28"/>
          <w:szCs w:val="28"/>
        </w:rPr>
        <w:t>0</w:t>
      </w:r>
      <w:r w:rsidRPr="007845DF">
        <w:rPr>
          <w:rFonts w:hint="eastAsia"/>
          <w:sz w:val="28"/>
          <w:szCs w:val="28"/>
        </w:rPr>
        <w:t>分）</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807"/>
        <w:gridCol w:w="3119"/>
        <w:gridCol w:w="714"/>
        <w:gridCol w:w="3402"/>
      </w:tblGrid>
      <w:tr w:rsidR="0022481E" w:rsidRPr="007845DF" w:rsidTr="00BE16A2">
        <w:trPr>
          <w:trHeight w:val="395"/>
          <w:jc w:val="center"/>
        </w:trPr>
        <w:tc>
          <w:tcPr>
            <w:tcW w:w="456" w:type="dxa"/>
            <w:shd w:val="clear" w:color="auto" w:fill="auto"/>
            <w:noWrap/>
            <w:vAlign w:val="center"/>
            <w:hideMark/>
          </w:tcPr>
          <w:p w:rsidR="0022481E" w:rsidRPr="007845DF" w:rsidRDefault="0022481E" w:rsidP="00B95319">
            <w:pPr>
              <w:widowControl/>
              <w:jc w:val="center"/>
              <w:rPr>
                <w:rFonts w:ascii="仿宋_GB2312" w:eastAsia="仿宋_GB2312" w:hAnsi="宋体" w:cs="宋体"/>
                <w:b/>
                <w:bCs/>
                <w:color w:val="000000"/>
                <w:kern w:val="0"/>
                <w:szCs w:val="21"/>
              </w:rPr>
            </w:pPr>
            <w:bookmarkStart w:id="14" w:name="_Hlk514073278"/>
            <w:r w:rsidRPr="007845DF">
              <w:rPr>
                <w:rFonts w:ascii="仿宋_GB2312" w:eastAsia="仿宋_GB2312" w:hAnsi="宋体" w:cs="宋体" w:hint="eastAsia"/>
                <w:b/>
                <w:bCs/>
                <w:color w:val="000000"/>
                <w:kern w:val="0"/>
                <w:szCs w:val="21"/>
              </w:rPr>
              <w:t>序号</w:t>
            </w:r>
          </w:p>
        </w:tc>
        <w:tc>
          <w:tcPr>
            <w:tcW w:w="1807" w:type="dxa"/>
            <w:shd w:val="clear" w:color="auto" w:fill="auto"/>
            <w:noWrap/>
            <w:vAlign w:val="center"/>
            <w:hideMark/>
          </w:tcPr>
          <w:p w:rsidR="0022481E" w:rsidRPr="007845DF" w:rsidRDefault="0022481E" w:rsidP="00B95319">
            <w:pPr>
              <w:widowControl/>
              <w:jc w:val="center"/>
              <w:rPr>
                <w:rFonts w:ascii="仿宋_GB2312" w:eastAsia="仿宋_GB2312" w:hAnsi="宋体" w:cs="宋体"/>
                <w:b/>
                <w:bCs/>
                <w:color w:val="000000"/>
                <w:kern w:val="0"/>
                <w:szCs w:val="21"/>
              </w:rPr>
            </w:pPr>
            <w:r w:rsidRPr="007845DF">
              <w:rPr>
                <w:rFonts w:ascii="仿宋_GB2312" w:eastAsia="仿宋_GB2312" w:hAnsi="宋体" w:cs="宋体" w:hint="eastAsia"/>
                <w:b/>
                <w:bCs/>
                <w:color w:val="000000"/>
                <w:kern w:val="0"/>
                <w:szCs w:val="21"/>
              </w:rPr>
              <w:t>评审内容</w:t>
            </w:r>
          </w:p>
        </w:tc>
        <w:tc>
          <w:tcPr>
            <w:tcW w:w="3119" w:type="dxa"/>
            <w:shd w:val="clear" w:color="auto" w:fill="auto"/>
            <w:noWrap/>
            <w:vAlign w:val="center"/>
            <w:hideMark/>
          </w:tcPr>
          <w:p w:rsidR="0022481E" w:rsidRPr="007845DF" w:rsidRDefault="0022481E" w:rsidP="00B95319">
            <w:pPr>
              <w:widowControl/>
              <w:jc w:val="center"/>
              <w:rPr>
                <w:rFonts w:ascii="仿宋_GB2312" w:eastAsia="仿宋_GB2312" w:hAnsi="宋体" w:cs="宋体"/>
                <w:b/>
                <w:bCs/>
                <w:color w:val="000000"/>
                <w:kern w:val="0"/>
                <w:szCs w:val="21"/>
              </w:rPr>
            </w:pPr>
            <w:r w:rsidRPr="007845DF">
              <w:rPr>
                <w:rFonts w:ascii="仿宋_GB2312" w:eastAsia="仿宋_GB2312" w:hAnsi="宋体" w:cs="宋体" w:hint="eastAsia"/>
                <w:b/>
                <w:bCs/>
                <w:color w:val="000000"/>
                <w:kern w:val="0"/>
                <w:szCs w:val="21"/>
              </w:rPr>
              <w:t>具体内容</w:t>
            </w:r>
          </w:p>
        </w:tc>
        <w:tc>
          <w:tcPr>
            <w:tcW w:w="714" w:type="dxa"/>
            <w:shd w:val="clear" w:color="auto" w:fill="auto"/>
            <w:noWrap/>
            <w:vAlign w:val="center"/>
            <w:hideMark/>
          </w:tcPr>
          <w:p w:rsidR="0022481E" w:rsidRPr="007845DF" w:rsidRDefault="00BE16A2" w:rsidP="00B95319">
            <w:pPr>
              <w:widowControl/>
              <w:jc w:val="center"/>
              <w:rPr>
                <w:rFonts w:ascii="仿宋_GB2312" w:eastAsia="仿宋_GB2312" w:hAnsi="宋体" w:cs="宋体"/>
                <w:b/>
                <w:bCs/>
                <w:color w:val="000000"/>
                <w:kern w:val="0"/>
                <w:szCs w:val="21"/>
              </w:rPr>
            </w:pPr>
            <w:r w:rsidRPr="007845DF">
              <w:rPr>
                <w:rFonts w:ascii="仿宋_GB2312" w:eastAsia="仿宋_GB2312" w:hAnsi="宋体" w:cs="宋体" w:hint="eastAsia"/>
                <w:b/>
                <w:bCs/>
                <w:color w:val="000000"/>
                <w:kern w:val="0"/>
                <w:szCs w:val="21"/>
              </w:rPr>
              <w:t>评分权重</w:t>
            </w:r>
          </w:p>
        </w:tc>
        <w:tc>
          <w:tcPr>
            <w:tcW w:w="3402" w:type="dxa"/>
          </w:tcPr>
          <w:p w:rsidR="0022481E" w:rsidRPr="007845DF" w:rsidRDefault="0022481E" w:rsidP="00B95319">
            <w:pPr>
              <w:widowControl/>
              <w:jc w:val="center"/>
              <w:rPr>
                <w:rFonts w:ascii="仿宋_GB2312" w:eastAsia="仿宋_GB2312" w:hAnsi="宋体" w:cs="宋体"/>
                <w:b/>
                <w:bCs/>
                <w:color w:val="000000"/>
                <w:kern w:val="0"/>
                <w:szCs w:val="21"/>
              </w:rPr>
            </w:pPr>
            <w:r w:rsidRPr="007845DF">
              <w:rPr>
                <w:rFonts w:ascii="仿宋_GB2312" w:eastAsia="仿宋_GB2312" w:hAnsi="宋体" w:cs="宋体" w:hint="eastAsia"/>
                <w:b/>
                <w:bCs/>
                <w:color w:val="000000"/>
                <w:kern w:val="0"/>
                <w:szCs w:val="21"/>
              </w:rPr>
              <w:t>评分依据</w:t>
            </w:r>
          </w:p>
        </w:tc>
      </w:tr>
      <w:tr w:rsidR="00BE16A2" w:rsidRPr="007845DF" w:rsidTr="00BE16A2">
        <w:trPr>
          <w:trHeight w:val="691"/>
          <w:jc w:val="center"/>
        </w:trPr>
        <w:tc>
          <w:tcPr>
            <w:tcW w:w="456" w:type="dxa"/>
            <w:shd w:val="clear" w:color="auto" w:fill="auto"/>
            <w:noWrap/>
            <w:vAlign w:val="center"/>
          </w:tcPr>
          <w:p w:rsidR="00BE16A2" w:rsidRPr="007845DF" w:rsidRDefault="00BE16A2" w:rsidP="00BE16A2">
            <w:pPr>
              <w:widowControl/>
              <w:jc w:val="center"/>
              <w:rPr>
                <w:rFonts w:ascii="仿宋_GB2312" w:eastAsia="仿宋_GB2312" w:hAnsi="宋体" w:cs="宋体"/>
                <w:color w:val="000000"/>
                <w:kern w:val="0"/>
                <w:szCs w:val="21"/>
              </w:rPr>
            </w:pPr>
            <w:r w:rsidRPr="007845DF">
              <w:rPr>
                <w:rFonts w:ascii="仿宋_GB2312" w:eastAsia="仿宋_GB2312" w:hAnsi="宋体" w:cs="宋体" w:hint="eastAsia"/>
                <w:color w:val="000000"/>
                <w:kern w:val="0"/>
                <w:szCs w:val="21"/>
              </w:rPr>
              <w:t>1</w:t>
            </w:r>
          </w:p>
        </w:tc>
        <w:tc>
          <w:tcPr>
            <w:tcW w:w="1807" w:type="dxa"/>
            <w:shd w:val="clear" w:color="auto" w:fill="auto"/>
            <w:vAlign w:val="center"/>
          </w:tcPr>
          <w:p w:rsidR="00BE16A2" w:rsidRPr="007845DF" w:rsidRDefault="00BE16A2" w:rsidP="00BE16A2">
            <w:pPr>
              <w:jc w:val="center"/>
              <w:rPr>
                <w:rFonts w:ascii="仿宋_GB2312" w:eastAsia="仿宋_GB2312" w:hAnsi="宋体" w:cs="宋体"/>
                <w:color w:val="000000"/>
                <w:kern w:val="0"/>
                <w:szCs w:val="21"/>
              </w:rPr>
            </w:pPr>
            <w:r w:rsidRPr="007845DF">
              <w:rPr>
                <w:rFonts w:ascii="仿宋_GB2312" w:eastAsia="仿宋_GB2312" w:hAnsi="宋体" w:cs="宋体" w:hint="eastAsia"/>
                <w:color w:val="000000"/>
                <w:kern w:val="0"/>
                <w:szCs w:val="21"/>
              </w:rPr>
              <w:t>同类项目业绩及用户评价</w:t>
            </w:r>
          </w:p>
        </w:tc>
        <w:tc>
          <w:tcPr>
            <w:tcW w:w="3119" w:type="dxa"/>
            <w:shd w:val="clear" w:color="auto" w:fill="auto"/>
            <w:vAlign w:val="center"/>
          </w:tcPr>
          <w:p w:rsidR="00BE16A2" w:rsidRPr="007845DF" w:rsidRDefault="00BE16A2" w:rsidP="00BE16A2">
            <w:pPr>
              <w:widowControl/>
              <w:jc w:val="left"/>
              <w:rPr>
                <w:rFonts w:ascii="仿宋_GB2312" w:eastAsia="仿宋_GB2312" w:hAnsi="宋体" w:cs="宋体"/>
                <w:color w:val="000000"/>
                <w:kern w:val="0"/>
                <w:szCs w:val="21"/>
              </w:rPr>
            </w:pPr>
            <w:r w:rsidRPr="007845DF">
              <w:rPr>
                <w:rFonts w:ascii="仿宋_GB2312" w:eastAsia="仿宋_GB2312" w:hAnsi="宋体" w:cs="宋体"/>
                <w:color w:val="000000"/>
                <w:kern w:val="0"/>
                <w:szCs w:val="21"/>
              </w:rPr>
              <w:t>1）</w:t>
            </w:r>
            <w:r w:rsidRPr="007845DF">
              <w:rPr>
                <w:rFonts w:ascii="仿宋_GB2312" w:eastAsia="仿宋_GB2312" w:hAnsi="宋体" w:cs="宋体" w:hint="eastAsia"/>
                <w:color w:val="000000"/>
                <w:kern w:val="0"/>
                <w:szCs w:val="21"/>
              </w:rPr>
              <w:t>响应</w:t>
            </w:r>
            <w:r w:rsidRPr="007845DF">
              <w:rPr>
                <w:rFonts w:ascii="仿宋_GB2312" w:eastAsia="仿宋_GB2312" w:hAnsi="宋体" w:cs="宋体"/>
                <w:color w:val="000000"/>
                <w:kern w:val="0"/>
                <w:szCs w:val="21"/>
              </w:rPr>
              <w:t>人201</w:t>
            </w:r>
            <w:r w:rsidR="00107AB2" w:rsidRPr="007845DF">
              <w:rPr>
                <w:rFonts w:ascii="仿宋_GB2312" w:eastAsia="仿宋_GB2312" w:hAnsi="宋体" w:cs="宋体"/>
                <w:color w:val="000000"/>
                <w:kern w:val="0"/>
                <w:szCs w:val="21"/>
              </w:rPr>
              <w:t>8</w:t>
            </w:r>
            <w:r w:rsidRPr="007845DF">
              <w:rPr>
                <w:rFonts w:ascii="仿宋_GB2312" w:eastAsia="仿宋_GB2312" w:hAnsi="宋体" w:cs="宋体"/>
                <w:color w:val="000000"/>
                <w:kern w:val="0"/>
                <w:szCs w:val="21"/>
              </w:rPr>
              <w:t>年以来具备与本项目同类的非120急救转运相关业绩经验</w:t>
            </w:r>
            <w:r w:rsidR="007D3610" w:rsidRPr="007845DF">
              <w:rPr>
                <w:rFonts w:ascii="仿宋_GB2312" w:eastAsia="仿宋_GB2312" w:hAnsi="宋体" w:cs="宋体" w:hint="eastAsia"/>
                <w:color w:val="000000"/>
                <w:kern w:val="0"/>
                <w:szCs w:val="21"/>
              </w:rPr>
              <w:t>（与医疗相关机构业绩优先）</w:t>
            </w:r>
          </w:p>
          <w:p w:rsidR="00BE16A2" w:rsidRPr="007845DF" w:rsidRDefault="00BE16A2" w:rsidP="00BE16A2">
            <w:pPr>
              <w:widowControl/>
              <w:jc w:val="left"/>
              <w:rPr>
                <w:rFonts w:ascii="仿宋_GB2312" w:eastAsia="仿宋_GB2312" w:hAnsi="宋体" w:cs="宋体"/>
                <w:color w:val="000000"/>
                <w:kern w:val="0"/>
                <w:szCs w:val="21"/>
              </w:rPr>
            </w:pPr>
            <w:r w:rsidRPr="007845DF">
              <w:rPr>
                <w:rFonts w:ascii="仿宋_GB2312" w:eastAsia="仿宋_GB2312" w:hAnsi="宋体" w:cs="宋体"/>
                <w:color w:val="000000"/>
                <w:kern w:val="0"/>
                <w:szCs w:val="21"/>
              </w:rPr>
              <w:t>2）上述业绩经验取得用户好评，提供相关证明材料（如满意程度调查表、优秀服务荣誉证书或客户优秀服务评定等）</w:t>
            </w:r>
          </w:p>
        </w:tc>
        <w:tc>
          <w:tcPr>
            <w:tcW w:w="714" w:type="dxa"/>
            <w:shd w:val="clear" w:color="auto" w:fill="auto"/>
            <w:noWrap/>
            <w:vAlign w:val="center"/>
          </w:tcPr>
          <w:p w:rsidR="00BE16A2" w:rsidRPr="007845DF" w:rsidRDefault="00BE16A2" w:rsidP="007D3610">
            <w:pPr>
              <w:widowControl/>
              <w:jc w:val="center"/>
              <w:rPr>
                <w:rFonts w:ascii="仿宋_GB2312" w:eastAsia="仿宋_GB2312" w:hAnsi="宋体" w:cs="宋体"/>
                <w:kern w:val="0"/>
                <w:szCs w:val="21"/>
              </w:rPr>
            </w:pPr>
            <w:r w:rsidRPr="007845DF">
              <w:rPr>
                <w:rFonts w:ascii="仿宋_GB2312" w:eastAsia="仿宋_GB2312" w:hAnsi="宋体" w:cs="宋体"/>
                <w:kern w:val="0"/>
                <w:szCs w:val="21"/>
              </w:rPr>
              <w:t>1</w:t>
            </w:r>
            <w:r w:rsidR="007D3610" w:rsidRPr="007845DF">
              <w:rPr>
                <w:rFonts w:ascii="仿宋_GB2312" w:eastAsia="仿宋_GB2312" w:hAnsi="宋体" w:cs="宋体" w:hint="eastAsia"/>
                <w:kern w:val="0"/>
                <w:szCs w:val="21"/>
              </w:rPr>
              <w:t>2</w:t>
            </w:r>
          </w:p>
        </w:tc>
        <w:tc>
          <w:tcPr>
            <w:tcW w:w="3402" w:type="dxa"/>
            <w:tcBorders>
              <w:top w:val="single" w:sz="4" w:space="0" w:color="auto"/>
              <w:left w:val="single" w:sz="4" w:space="0" w:color="auto"/>
              <w:bottom w:val="single" w:sz="4" w:space="0" w:color="auto"/>
              <w:right w:val="single" w:sz="4" w:space="0" w:color="auto"/>
            </w:tcBorders>
            <w:vAlign w:val="center"/>
          </w:tcPr>
          <w:p w:rsidR="007D3610" w:rsidRPr="007845DF" w:rsidRDefault="007D3610" w:rsidP="007D3610">
            <w:pPr>
              <w:widowControl/>
              <w:rPr>
                <w:rFonts w:ascii="仿宋_GB2312" w:eastAsia="仿宋_GB2312" w:hAnsi="宋体" w:cs="宋体"/>
                <w:color w:val="000000"/>
                <w:kern w:val="0"/>
                <w:szCs w:val="21"/>
              </w:rPr>
            </w:pPr>
            <w:r w:rsidRPr="007845DF">
              <w:rPr>
                <w:rFonts w:ascii="仿宋_GB2312" w:eastAsia="仿宋_GB2312" w:hAnsi="宋体" w:cs="宋体"/>
                <w:color w:val="000000"/>
                <w:kern w:val="0"/>
                <w:szCs w:val="21"/>
              </w:rPr>
              <w:t>1）</w:t>
            </w:r>
            <w:r w:rsidR="00BE16A2" w:rsidRPr="007845DF">
              <w:rPr>
                <w:rFonts w:ascii="仿宋_GB2312" w:eastAsia="仿宋_GB2312" w:hAnsi="宋体" w:cs="宋体"/>
                <w:color w:val="000000"/>
                <w:kern w:val="0"/>
                <w:szCs w:val="21"/>
              </w:rPr>
              <w:t>提供合同复印件加盖公章，</w:t>
            </w:r>
            <w:r w:rsidRPr="007845DF">
              <w:rPr>
                <w:rFonts w:ascii="仿宋_GB2312" w:eastAsia="仿宋_GB2312" w:hAnsi="宋体" w:cs="宋体" w:hint="eastAsia"/>
                <w:color w:val="000000"/>
                <w:kern w:val="0"/>
                <w:szCs w:val="21"/>
              </w:rPr>
              <w:t>与医疗相关机构业绩</w:t>
            </w:r>
            <w:r w:rsidR="00BE16A2" w:rsidRPr="007845DF">
              <w:rPr>
                <w:rFonts w:ascii="仿宋_GB2312" w:eastAsia="仿宋_GB2312" w:hAnsi="宋体" w:cs="宋体"/>
                <w:color w:val="000000"/>
                <w:kern w:val="0"/>
                <w:szCs w:val="21"/>
              </w:rPr>
              <w:t>每项得</w:t>
            </w:r>
            <w:r w:rsidRPr="007845DF">
              <w:rPr>
                <w:rFonts w:ascii="仿宋_GB2312" w:eastAsia="仿宋_GB2312" w:hAnsi="宋体" w:cs="宋体" w:hint="eastAsia"/>
                <w:color w:val="000000"/>
                <w:kern w:val="0"/>
                <w:szCs w:val="21"/>
              </w:rPr>
              <w:t>2</w:t>
            </w:r>
            <w:r w:rsidR="00BE16A2" w:rsidRPr="007845DF">
              <w:rPr>
                <w:rFonts w:ascii="仿宋_GB2312" w:eastAsia="仿宋_GB2312" w:hAnsi="宋体" w:cs="宋体"/>
                <w:color w:val="000000"/>
                <w:kern w:val="0"/>
                <w:szCs w:val="21"/>
              </w:rPr>
              <w:t>分</w:t>
            </w:r>
            <w:r w:rsidRPr="007845DF">
              <w:rPr>
                <w:rFonts w:ascii="仿宋_GB2312" w:eastAsia="仿宋_GB2312" w:hAnsi="宋体" w:cs="宋体" w:hint="eastAsia"/>
                <w:color w:val="000000"/>
                <w:kern w:val="0"/>
                <w:szCs w:val="21"/>
              </w:rPr>
              <w:t>，非医疗相关机构业绩每项得1分，最高8分。</w:t>
            </w:r>
          </w:p>
          <w:p w:rsidR="00BE16A2" w:rsidRPr="007845DF" w:rsidRDefault="00BE16A2" w:rsidP="00BE16A2">
            <w:pPr>
              <w:widowControl/>
              <w:rPr>
                <w:rFonts w:ascii="仿宋_GB2312" w:eastAsia="仿宋_GB2312" w:hAnsi="宋体" w:cs="宋体"/>
                <w:color w:val="000000"/>
                <w:kern w:val="0"/>
                <w:szCs w:val="21"/>
              </w:rPr>
            </w:pPr>
            <w:r w:rsidRPr="007845DF">
              <w:rPr>
                <w:rFonts w:ascii="仿宋_GB2312" w:eastAsia="仿宋_GB2312" w:hAnsi="宋体" w:cs="宋体" w:hint="eastAsia"/>
                <w:color w:val="000000"/>
                <w:kern w:val="0"/>
                <w:szCs w:val="21"/>
              </w:rPr>
              <w:t>2）每项得</w:t>
            </w:r>
            <w:r w:rsidRPr="007845DF">
              <w:rPr>
                <w:rFonts w:ascii="仿宋_GB2312" w:eastAsia="仿宋_GB2312" w:hAnsi="宋体" w:cs="宋体"/>
                <w:color w:val="000000"/>
                <w:kern w:val="0"/>
                <w:szCs w:val="21"/>
              </w:rPr>
              <w:t>1分；本项最高4分。</w:t>
            </w:r>
          </w:p>
        </w:tc>
      </w:tr>
      <w:tr w:rsidR="00BE16A2" w:rsidRPr="007845DF" w:rsidTr="00BE16A2">
        <w:trPr>
          <w:trHeight w:val="970"/>
          <w:jc w:val="center"/>
        </w:trPr>
        <w:tc>
          <w:tcPr>
            <w:tcW w:w="456" w:type="dxa"/>
            <w:shd w:val="clear" w:color="auto" w:fill="auto"/>
            <w:noWrap/>
            <w:vAlign w:val="center"/>
            <w:hideMark/>
          </w:tcPr>
          <w:p w:rsidR="00BE16A2" w:rsidRPr="007845DF" w:rsidRDefault="00BE16A2" w:rsidP="00BE16A2">
            <w:pPr>
              <w:widowControl/>
              <w:jc w:val="center"/>
              <w:rPr>
                <w:rFonts w:ascii="仿宋_GB2312" w:eastAsia="仿宋_GB2312" w:hAnsi="宋体" w:cs="宋体"/>
                <w:color w:val="000000"/>
                <w:kern w:val="0"/>
                <w:szCs w:val="21"/>
              </w:rPr>
            </w:pPr>
            <w:r w:rsidRPr="007845DF">
              <w:rPr>
                <w:rFonts w:ascii="仿宋_GB2312" w:eastAsia="仿宋_GB2312" w:hAnsi="宋体" w:cs="宋体" w:hint="eastAsia"/>
                <w:color w:val="000000"/>
                <w:kern w:val="0"/>
                <w:szCs w:val="21"/>
              </w:rPr>
              <w:t>2</w:t>
            </w:r>
          </w:p>
        </w:tc>
        <w:tc>
          <w:tcPr>
            <w:tcW w:w="1807" w:type="dxa"/>
            <w:shd w:val="clear" w:color="auto" w:fill="auto"/>
            <w:vAlign w:val="center"/>
            <w:hideMark/>
          </w:tcPr>
          <w:p w:rsidR="00BE16A2" w:rsidRPr="007845DF" w:rsidRDefault="00BE16A2" w:rsidP="00BE16A2">
            <w:pPr>
              <w:jc w:val="center"/>
              <w:rPr>
                <w:rFonts w:ascii="仿宋_GB2312" w:eastAsia="仿宋_GB2312" w:hAnsi="宋体" w:cs="宋体"/>
                <w:color w:val="000000"/>
                <w:kern w:val="0"/>
                <w:szCs w:val="21"/>
              </w:rPr>
            </w:pPr>
            <w:r w:rsidRPr="007845DF">
              <w:rPr>
                <w:rFonts w:ascii="仿宋_GB2312" w:eastAsia="仿宋_GB2312" w:hAnsi="宋体" w:cs="宋体" w:hint="eastAsia"/>
                <w:color w:val="000000"/>
                <w:kern w:val="0"/>
                <w:szCs w:val="21"/>
              </w:rPr>
              <w:t>投标人的财务状况及资信情况</w:t>
            </w:r>
          </w:p>
        </w:tc>
        <w:tc>
          <w:tcPr>
            <w:tcW w:w="3119" w:type="dxa"/>
            <w:shd w:val="clear" w:color="auto" w:fill="auto"/>
            <w:vAlign w:val="center"/>
            <w:hideMark/>
          </w:tcPr>
          <w:p w:rsidR="00BE16A2" w:rsidRPr="007845DF" w:rsidRDefault="00BE16A2" w:rsidP="00BE16A2">
            <w:pPr>
              <w:widowControl/>
              <w:jc w:val="left"/>
              <w:rPr>
                <w:rFonts w:ascii="仿宋_GB2312" w:eastAsia="仿宋_GB2312" w:hAnsi="宋体" w:cs="宋体"/>
                <w:color w:val="000000"/>
                <w:kern w:val="0"/>
                <w:szCs w:val="21"/>
              </w:rPr>
            </w:pPr>
            <w:r w:rsidRPr="007845DF">
              <w:rPr>
                <w:rFonts w:ascii="仿宋_GB2312" w:eastAsia="仿宋_GB2312" w:hAnsi="宋体" w:cs="宋体" w:hint="eastAsia"/>
                <w:color w:val="000000"/>
                <w:kern w:val="0"/>
                <w:szCs w:val="21"/>
              </w:rPr>
              <w:t>提供</w:t>
            </w:r>
            <w:r w:rsidRPr="007845DF">
              <w:rPr>
                <w:rFonts w:ascii="仿宋_GB2312" w:eastAsia="仿宋_GB2312" w:hAnsi="宋体" w:cs="宋体"/>
                <w:color w:val="000000"/>
                <w:kern w:val="0"/>
                <w:szCs w:val="21"/>
              </w:rPr>
              <w:t>20</w:t>
            </w:r>
            <w:r w:rsidR="00107AB2" w:rsidRPr="007845DF">
              <w:rPr>
                <w:rFonts w:ascii="仿宋_GB2312" w:eastAsia="仿宋_GB2312" w:hAnsi="宋体" w:cs="宋体"/>
                <w:color w:val="000000"/>
                <w:kern w:val="0"/>
                <w:szCs w:val="21"/>
              </w:rPr>
              <w:t>20</w:t>
            </w:r>
            <w:r w:rsidRPr="007845DF">
              <w:rPr>
                <w:rFonts w:ascii="仿宋_GB2312" w:eastAsia="仿宋_GB2312" w:hAnsi="宋体" w:cs="宋体"/>
                <w:color w:val="000000"/>
                <w:kern w:val="0"/>
                <w:szCs w:val="21"/>
              </w:rPr>
              <w:t>-20</w:t>
            </w:r>
            <w:r w:rsidR="00107AB2" w:rsidRPr="007845DF">
              <w:rPr>
                <w:rFonts w:ascii="仿宋_GB2312" w:eastAsia="仿宋_GB2312" w:hAnsi="宋体" w:cs="宋体"/>
                <w:color w:val="000000"/>
                <w:kern w:val="0"/>
                <w:szCs w:val="21"/>
              </w:rPr>
              <w:t>21</w:t>
            </w:r>
            <w:r w:rsidRPr="007845DF">
              <w:rPr>
                <w:rFonts w:ascii="仿宋_GB2312" w:eastAsia="仿宋_GB2312" w:hAnsi="宋体" w:cs="宋体"/>
                <w:color w:val="000000"/>
                <w:kern w:val="0"/>
                <w:szCs w:val="21"/>
              </w:rPr>
              <w:t>年财务报表(新成立单位提供成立至今的月或季度财务报表复印件)及开户行银行出具的资信证明。</w:t>
            </w:r>
          </w:p>
        </w:tc>
        <w:tc>
          <w:tcPr>
            <w:tcW w:w="714" w:type="dxa"/>
            <w:shd w:val="clear" w:color="auto" w:fill="auto"/>
            <w:noWrap/>
            <w:vAlign w:val="center"/>
            <w:hideMark/>
          </w:tcPr>
          <w:p w:rsidR="00BE16A2" w:rsidRPr="007845DF" w:rsidRDefault="00BE16A2" w:rsidP="00BE16A2">
            <w:pPr>
              <w:widowControl/>
              <w:jc w:val="center"/>
              <w:rPr>
                <w:rFonts w:ascii="仿宋_GB2312" w:eastAsia="仿宋_GB2312" w:hAnsi="宋体" w:cs="宋体"/>
                <w:kern w:val="0"/>
                <w:szCs w:val="21"/>
              </w:rPr>
            </w:pPr>
            <w:r w:rsidRPr="007845DF">
              <w:rPr>
                <w:rFonts w:ascii="仿宋_GB2312" w:eastAsia="仿宋_GB2312" w:hAnsi="宋体" w:cs="宋体" w:hint="eastAsia"/>
                <w:kern w:val="0"/>
                <w:szCs w:val="21"/>
              </w:rPr>
              <w:t>3</w:t>
            </w:r>
          </w:p>
        </w:tc>
        <w:tc>
          <w:tcPr>
            <w:tcW w:w="3402" w:type="dxa"/>
            <w:tcBorders>
              <w:top w:val="single" w:sz="4" w:space="0" w:color="auto"/>
              <w:left w:val="single" w:sz="4" w:space="0" w:color="auto"/>
              <w:bottom w:val="single" w:sz="4" w:space="0" w:color="auto"/>
              <w:right w:val="single" w:sz="4" w:space="0" w:color="auto"/>
            </w:tcBorders>
            <w:vAlign w:val="center"/>
          </w:tcPr>
          <w:p w:rsidR="00BE16A2" w:rsidRPr="007845DF" w:rsidRDefault="00BE16A2" w:rsidP="00BE16A2">
            <w:pPr>
              <w:widowControl/>
              <w:rPr>
                <w:rFonts w:ascii="仿宋_GB2312" w:eastAsia="仿宋_GB2312" w:hAnsi="宋体" w:cs="宋体"/>
                <w:color w:val="000000"/>
                <w:kern w:val="0"/>
                <w:szCs w:val="21"/>
              </w:rPr>
            </w:pPr>
            <w:r w:rsidRPr="007845DF">
              <w:rPr>
                <w:rFonts w:ascii="仿宋_GB2312" w:eastAsia="仿宋_GB2312" w:hAnsi="宋体" w:cs="宋体" w:hint="eastAsia"/>
                <w:color w:val="000000"/>
                <w:kern w:val="0"/>
                <w:szCs w:val="21"/>
              </w:rPr>
              <w:t>财务状况最优，资信良好，得</w:t>
            </w:r>
            <w:r w:rsidRPr="007845DF">
              <w:rPr>
                <w:rFonts w:ascii="仿宋_GB2312" w:eastAsia="仿宋_GB2312" w:hAnsi="宋体" w:cs="宋体"/>
                <w:color w:val="000000"/>
                <w:kern w:val="0"/>
                <w:szCs w:val="21"/>
              </w:rPr>
              <w:t>3分；次之，得2分；无证明材料或其他情况，得</w:t>
            </w:r>
            <w:r w:rsidRPr="007845DF">
              <w:rPr>
                <w:rFonts w:ascii="仿宋_GB2312" w:eastAsia="仿宋_GB2312" w:hAnsi="宋体" w:cs="宋体" w:hint="eastAsia"/>
                <w:color w:val="000000"/>
                <w:kern w:val="0"/>
                <w:szCs w:val="21"/>
              </w:rPr>
              <w:t>0</w:t>
            </w:r>
            <w:r w:rsidRPr="007845DF">
              <w:rPr>
                <w:rFonts w:ascii="仿宋_GB2312" w:eastAsia="仿宋_GB2312" w:hAnsi="宋体" w:cs="宋体"/>
                <w:color w:val="000000"/>
                <w:kern w:val="0"/>
                <w:szCs w:val="21"/>
              </w:rPr>
              <w:t>分。</w:t>
            </w:r>
          </w:p>
        </w:tc>
      </w:tr>
      <w:tr w:rsidR="006D397E" w:rsidRPr="007845DF" w:rsidTr="00A434C3">
        <w:trPr>
          <w:trHeight w:val="841"/>
          <w:jc w:val="center"/>
        </w:trPr>
        <w:tc>
          <w:tcPr>
            <w:tcW w:w="456" w:type="dxa"/>
            <w:shd w:val="clear" w:color="auto" w:fill="auto"/>
            <w:noWrap/>
            <w:vAlign w:val="center"/>
          </w:tcPr>
          <w:p w:rsidR="006D397E" w:rsidRPr="007845DF" w:rsidRDefault="006D397E" w:rsidP="00BE16A2">
            <w:pPr>
              <w:widowControl/>
              <w:jc w:val="center"/>
              <w:rPr>
                <w:rFonts w:ascii="仿宋_GB2312" w:eastAsia="仿宋_GB2312" w:hAnsi="宋体" w:cs="宋体"/>
                <w:color w:val="000000"/>
                <w:kern w:val="0"/>
                <w:szCs w:val="21"/>
              </w:rPr>
            </w:pPr>
            <w:r w:rsidRPr="007845DF">
              <w:rPr>
                <w:rFonts w:ascii="仿宋_GB2312" w:eastAsia="仿宋_GB2312" w:hAnsi="宋体" w:cs="宋体" w:hint="eastAsia"/>
                <w:color w:val="000000"/>
                <w:kern w:val="0"/>
                <w:szCs w:val="21"/>
              </w:rPr>
              <w:t>4</w:t>
            </w:r>
          </w:p>
        </w:tc>
        <w:tc>
          <w:tcPr>
            <w:tcW w:w="1807" w:type="dxa"/>
            <w:shd w:val="clear" w:color="auto" w:fill="auto"/>
            <w:vAlign w:val="center"/>
          </w:tcPr>
          <w:p w:rsidR="006D397E" w:rsidRPr="007845DF" w:rsidRDefault="006D397E" w:rsidP="00BE16A2">
            <w:pPr>
              <w:jc w:val="center"/>
              <w:rPr>
                <w:rFonts w:ascii="仿宋_GB2312" w:eastAsia="仿宋_GB2312" w:hAnsi="宋体" w:cs="宋体"/>
                <w:color w:val="000000"/>
                <w:kern w:val="0"/>
                <w:szCs w:val="21"/>
              </w:rPr>
            </w:pPr>
            <w:r w:rsidRPr="007845DF">
              <w:rPr>
                <w:rFonts w:ascii="仿宋_GB2312" w:eastAsia="仿宋_GB2312" w:hAnsi="宋体" w:cs="宋体" w:hint="eastAsia"/>
                <w:color w:val="000000"/>
                <w:kern w:val="0"/>
                <w:szCs w:val="21"/>
              </w:rPr>
              <w:t>项目团队</w:t>
            </w:r>
          </w:p>
        </w:tc>
        <w:tc>
          <w:tcPr>
            <w:tcW w:w="3119" w:type="dxa"/>
            <w:shd w:val="clear" w:color="auto" w:fill="auto"/>
            <w:vAlign w:val="center"/>
          </w:tcPr>
          <w:p w:rsidR="006D397E" w:rsidRPr="007845DF" w:rsidRDefault="006D397E" w:rsidP="00BE16A2">
            <w:pPr>
              <w:widowControl/>
              <w:jc w:val="left"/>
              <w:rPr>
                <w:rFonts w:ascii="仿宋_GB2312" w:eastAsia="仿宋_GB2312" w:hAnsi="宋体" w:cs="宋体"/>
                <w:color w:val="000000"/>
                <w:kern w:val="0"/>
                <w:szCs w:val="21"/>
              </w:rPr>
            </w:pPr>
            <w:r w:rsidRPr="007845DF">
              <w:rPr>
                <w:rFonts w:ascii="仿宋_GB2312" w:eastAsia="仿宋_GB2312" w:hAnsi="宋体" w:cs="宋体" w:hint="eastAsia"/>
                <w:color w:val="000000"/>
                <w:kern w:val="0"/>
                <w:szCs w:val="21"/>
              </w:rPr>
              <w:t>拟投入本项目的项目团队至少配备一位司机，并书面承诺项目履约时按此执行，必须保证项目团队人员的稳定性。</w:t>
            </w:r>
          </w:p>
          <w:p w:rsidR="006D397E" w:rsidRPr="007845DF" w:rsidRDefault="006D397E" w:rsidP="00BE16A2">
            <w:pPr>
              <w:widowControl/>
              <w:jc w:val="left"/>
              <w:rPr>
                <w:rFonts w:ascii="仿宋_GB2312" w:eastAsia="仿宋_GB2312" w:hAnsi="宋体" w:cs="宋体"/>
                <w:color w:val="000000"/>
                <w:kern w:val="0"/>
                <w:szCs w:val="21"/>
              </w:rPr>
            </w:pPr>
            <w:r w:rsidRPr="007845DF">
              <w:rPr>
                <w:rFonts w:ascii="仿宋_GB2312" w:eastAsia="仿宋_GB2312" w:hAnsi="宋体" w:cs="宋体" w:hint="eastAsia"/>
                <w:color w:val="000000"/>
                <w:kern w:val="0"/>
                <w:szCs w:val="21"/>
              </w:rPr>
              <w:t>提供以上人员资质证书复印件、</w:t>
            </w:r>
            <w:r w:rsidRPr="007845DF">
              <w:rPr>
                <w:rFonts w:ascii="仿宋_GB2312" w:eastAsia="仿宋_GB2312" w:hAnsi="宋体" w:cs="宋体" w:hint="eastAsia"/>
                <w:color w:val="000000"/>
                <w:kern w:val="0"/>
                <w:szCs w:val="21"/>
              </w:rPr>
              <w:lastRenderedPageBreak/>
              <w:t>社保</w:t>
            </w:r>
            <w:r w:rsidRPr="007845DF">
              <w:rPr>
                <w:rFonts w:ascii="仿宋_GB2312" w:eastAsia="仿宋_GB2312" w:hAnsi="宋体" w:cs="宋体"/>
                <w:color w:val="000000"/>
                <w:kern w:val="0"/>
                <w:szCs w:val="21"/>
              </w:rPr>
              <w:t>/聘用证明加盖投标人公章。</w:t>
            </w:r>
          </w:p>
        </w:tc>
        <w:tc>
          <w:tcPr>
            <w:tcW w:w="714" w:type="dxa"/>
            <w:shd w:val="clear" w:color="auto" w:fill="auto"/>
            <w:noWrap/>
            <w:vAlign w:val="center"/>
          </w:tcPr>
          <w:p w:rsidR="006D397E" w:rsidRPr="007845DF" w:rsidRDefault="006D397E" w:rsidP="00BE16A2">
            <w:pPr>
              <w:widowControl/>
              <w:jc w:val="center"/>
              <w:rPr>
                <w:rFonts w:ascii="仿宋_GB2312" w:eastAsia="仿宋_GB2312" w:hAnsi="宋体" w:cs="宋体"/>
                <w:kern w:val="0"/>
                <w:szCs w:val="21"/>
              </w:rPr>
            </w:pPr>
            <w:r w:rsidRPr="007845DF">
              <w:rPr>
                <w:rFonts w:ascii="仿宋_GB2312" w:eastAsia="仿宋_GB2312" w:hAnsi="宋体" w:cs="宋体"/>
                <w:kern w:val="0"/>
                <w:szCs w:val="21"/>
              </w:rPr>
              <w:lastRenderedPageBreak/>
              <w:t>5</w:t>
            </w:r>
          </w:p>
        </w:tc>
        <w:tc>
          <w:tcPr>
            <w:tcW w:w="3402" w:type="dxa"/>
            <w:tcBorders>
              <w:top w:val="single" w:sz="4" w:space="0" w:color="auto"/>
              <w:left w:val="single" w:sz="4" w:space="0" w:color="auto"/>
              <w:bottom w:val="single" w:sz="4" w:space="0" w:color="auto"/>
              <w:right w:val="single" w:sz="4" w:space="0" w:color="auto"/>
            </w:tcBorders>
            <w:vAlign w:val="center"/>
          </w:tcPr>
          <w:p w:rsidR="006D397E" w:rsidRPr="007845DF" w:rsidRDefault="006D397E" w:rsidP="006D397E">
            <w:pPr>
              <w:widowControl/>
              <w:rPr>
                <w:rFonts w:ascii="仿宋_GB2312" w:eastAsia="仿宋_GB2312" w:hAnsi="宋体" w:cs="宋体"/>
                <w:color w:val="000000"/>
                <w:kern w:val="0"/>
                <w:szCs w:val="21"/>
              </w:rPr>
            </w:pPr>
            <w:r w:rsidRPr="007845DF">
              <w:rPr>
                <w:rFonts w:ascii="仿宋_GB2312" w:eastAsia="仿宋_GB2312" w:hAnsi="宋体" w:cs="宋体"/>
                <w:color w:val="000000"/>
                <w:kern w:val="0"/>
                <w:szCs w:val="21"/>
              </w:rPr>
              <w:t>1）配备司机驾驶经验丰富（提供驾照复印件），10年或以上驾驶经验的，得1分；5年至10年（不含）驾驶经验的，得0.5分；其他不得分。</w:t>
            </w:r>
          </w:p>
          <w:p w:rsidR="006D397E" w:rsidRPr="007845DF" w:rsidRDefault="006D397E" w:rsidP="006D397E">
            <w:pPr>
              <w:widowControl/>
              <w:rPr>
                <w:rFonts w:ascii="仿宋_GB2312" w:eastAsia="仿宋_GB2312" w:hAnsi="宋体" w:cs="宋体"/>
                <w:color w:val="000000"/>
                <w:kern w:val="0"/>
                <w:szCs w:val="21"/>
              </w:rPr>
            </w:pPr>
            <w:r w:rsidRPr="007845DF">
              <w:rPr>
                <w:rFonts w:ascii="仿宋_GB2312" w:eastAsia="仿宋_GB2312" w:hAnsi="宋体" w:cs="宋体"/>
                <w:color w:val="000000"/>
                <w:kern w:val="0"/>
                <w:szCs w:val="21"/>
              </w:rPr>
              <w:lastRenderedPageBreak/>
              <w:t>2）司机具备与本项目同类的转运相关业绩经验，提供证明材料。综合评价与比较，经验最丰富且证明材料齐全的得2分，次之的得1分，再次的得0.5分，其他不得分。</w:t>
            </w:r>
          </w:p>
          <w:p w:rsidR="006D397E" w:rsidRPr="007845DF" w:rsidRDefault="006D397E" w:rsidP="006D397E">
            <w:pPr>
              <w:widowControl/>
              <w:rPr>
                <w:rFonts w:ascii="仿宋_GB2312" w:eastAsia="仿宋_GB2312" w:hAnsi="宋体" w:cs="宋体"/>
                <w:color w:val="000000"/>
                <w:kern w:val="0"/>
                <w:szCs w:val="21"/>
              </w:rPr>
            </w:pPr>
            <w:r w:rsidRPr="007845DF">
              <w:rPr>
                <w:rFonts w:ascii="仿宋_GB2312" w:eastAsia="仿宋_GB2312" w:hAnsi="宋体" w:cs="宋体"/>
                <w:color w:val="000000"/>
                <w:kern w:val="0"/>
                <w:szCs w:val="21"/>
              </w:rPr>
              <w:t>3）司机具备救护员资质（或医学相关专业学历/职称），每人得1分，最高2分。</w:t>
            </w:r>
          </w:p>
        </w:tc>
      </w:tr>
      <w:tr w:rsidR="006D397E" w:rsidRPr="007845DF" w:rsidTr="00122277">
        <w:trPr>
          <w:trHeight w:val="1685"/>
          <w:jc w:val="center"/>
        </w:trPr>
        <w:tc>
          <w:tcPr>
            <w:tcW w:w="456" w:type="dxa"/>
            <w:shd w:val="clear" w:color="auto" w:fill="auto"/>
            <w:noWrap/>
            <w:vAlign w:val="center"/>
            <w:hideMark/>
          </w:tcPr>
          <w:p w:rsidR="006D397E" w:rsidRPr="007845DF" w:rsidRDefault="006D397E" w:rsidP="00BE16A2">
            <w:pPr>
              <w:widowControl/>
              <w:jc w:val="center"/>
              <w:rPr>
                <w:rFonts w:ascii="仿宋_GB2312" w:eastAsia="仿宋_GB2312" w:hAnsi="宋体" w:cs="宋体"/>
                <w:color w:val="000000"/>
                <w:kern w:val="0"/>
                <w:szCs w:val="21"/>
              </w:rPr>
            </w:pPr>
            <w:r w:rsidRPr="007845DF">
              <w:rPr>
                <w:rFonts w:ascii="仿宋_GB2312" w:eastAsia="仿宋_GB2312" w:hAnsi="宋体" w:cs="宋体" w:hint="eastAsia"/>
                <w:color w:val="000000"/>
                <w:kern w:val="0"/>
                <w:szCs w:val="21"/>
              </w:rPr>
              <w:lastRenderedPageBreak/>
              <w:t>5</w:t>
            </w:r>
          </w:p>
        </w:tc>
        <w:tc>
          <w:tcPr>
            <w:tcW w:w="1807" w:type="dxa"/>
            <w:shd w:val="clear" w:color="auto" w:fill="auto"/>
            <w:vAlign w:val="center"/>
            <w:hideMark/>
          </w:tcPr>
          <w:p w:rsidR="006D397E" w:rsidRPr="007845DF" w:rsidRDefault="006D397E" w:rsidP="00BE16A2">
            <w:pPr>
              <w:jc w:val="center"/>
              <w:rPr>
                <w:rFonts w:ascii="仿宋_GB2312" w:eastAsia="仿宋_GB2312" w:hAnsi="宋体" w:cs="宋体"/>
                <w:color w:val="000000"/>
                <w:kern w:val="0"/>
                <w:szCs w:val="21"/>
              </w:rPr>
            </w:pPr>
            <w:r w:rsidRPr="007845DF">
              <w:rPr>
                <w:rFonts w:ascii="仿宋_GB2312" w:eastAsia="仿宋_GB2312" w:hAnsi="宋体" w:cs="宋体" w:hint="eastAsia"/>
                <w:color w:val="000000"/>
                <w:kern w:val="0"/>
                <w:szCs w:val="21"/>
              </w:rPr>
              <w:t>运输安全责任</w:t>
            </w:r>
          </w:p>
        </w:tc>
        <w:tc>
          <w:tcPr>
            <w:tcW w:w="3119" w:type="dxa"/>
            <w:shd w:val="clear" w:color="auto" w:fill="auto"/>
            <w:vAlign w:val="center"/>
          </w:tcPr>
          <w:p w:rsidR="006D397E" w:rsidRPr="007845DF" w:rsidRDefault="006D397E" w:rsidP="00BE16A2">
            <w:pPr>
              <w:widowControl/>
              <w:jc w:val="left"/>
              <w:rPr>
                <w:rFonts w:ascii="仿宋_GB2312" w:eastAsia="仿宋_GB2312" w:hAnsi="宋体" w:cs="宋体"/>
                <w:color w:val="000000"/>
                <w:kern w:val="0"/>
                <w:szCs w:val="21"/>
              </w:rPr>
            </w:pPr>
            <w:r w:rsidRPr="007845DF">
              <w:rPr>
                <w:rFonts w:ascii="仿宋_GB2312" w:eastAsia="仿宋_GB2312" w:hAnsi="宋体" w:cs="宋体" w:hint="eastAsia"/>
                <w:color w:val="000000"/>
                <w:kern w:val="0"/>
                <w:szCs w:val="21"/>
              </w:rPr>
              <w:t>投标人购买车上人员责任险（提供保险单据，或书面承诺中标后</w:t>
            </w:r>
            <w:r w:rsidRPr="007845DF">
              <w:rPr>
                <w:rFonts w:ascii="仿宋_GB2312" w:eastAsia="仿宋_GB2312" w:hAnsi="宋体" w:cs="宋体"/>
                <w:color w:val="000000"/>
                <w:kern w:val="0"/>
                <w:szCs w:val="21"/>
              </w:rPr>
              <w:t>15日内购买）</w:t>
            </w:r>
            <w:r w:rsidRPr="007845DF">
              <w:rPr>
                <w:rFonts w:ascii="仿宋_GB2312" w:eastAsia="仿宋_GB2312" w:hAnsi="宋体" w:cs="宋体" w:hint="eastAsia"/>
                <w:color w:val="000000"/>
                <w:kern w:val="0"/>
                <w:szCs w:val="21"/>
              </w:rPr>
              <w:t>。</w:t>
            </w:r>
          </w:p>
        </w:tc>
        <w:tc>
          <w:tcPr>
            <w:tcW w:w="714" w:type="dxa"/>
            <w:shd w:val="clear" w:color="auto" w:fill="auto"/>
            <w:noWrap/>
            <w:vAlign w:val="center"/>
            <w:hideMark/>
          </w:tcPr>
          <w:p w:rsidR="006D397E" w:rsidRPr="007845DF" w:rsidRDefault="006D397E" w:rsidP="00BE16A2">
            <w:pPr>
              <w:widowControl/>
              <w:jc w:val="center"/>
              <w:rPr>
                <w:rFonts w:ascii="仿宋_GB2312" w:eastAsia="仿宋_GB2312" w:hAnsi="宋体" w:cs="宋体"/>
                <w:color w:val="000000"/>
                <w:kern w:val="0"/>
                <w:szCs w:val="21"/>
              </w:rPr>
            </w:pPr>
            <w:r w:rsidRPr="007845DF">
              <w:rPr>
                <w:rFonts w:ascii="仿宋_GB2312" w:eastAsia="仿宋_GB2312" w:hAnsi="宋体" w:cs="宋体"/>
                <w:color w:val="000000"/>
                <w:kern w:val="0"/>
                <w:szCs w:val="21"/>
              </w:rPr>
              <w:t>10</w:t>
            </w:r>
          </w:p>
        </w:tc>
        <w:tc>
          <w:tcPr>
            <w:tcW w:w="3402" w:type="dxa"/>
            <w:tcBorders>
              <w:top w:val="single" w:sz="4" w:space="0" w:color="auto"/>
              <w:left w:val="single" w:sz="4" w:space="0" w:color="auto"/>
              <w:bottom w:val="single" w:sz="4" w:space="0" w:color="auto"/>
              <w:right w:val="single" w:sz="4" w:space="0" w:color="auto"/>
            </w:tcBorders>
            <w:vAlign w:val="center"/>
          </w:tcPr>
          <w:p w:rsidR="006D397E" w:rsidRPr="007845DF" w:rsidRDefault="006D397E" w:rsidP="00BE16A2">
            <w:pPr>
              <w:widowControl/>
              <w:rPr>
                <w:rFonts w:ascii="仿宋_GB2312" w:eastAsia="仿宋_GB2312" w:hAnsi="宋体" w:cs="宋体"/>
                <w:color w:val="000000"/>
                <w:kern w:val="0"/>
                <w:szCs w:val="21"/>
              </w:rPr>
            </w:pPr>
            <w:r w:rsidRPr="007845DF">
              <w:rPr>
                <w:rFonts w:ascii="仿宋_GB2312" w:eastAsia="仿宋_GB2312" w:hAnsi="宋体" w:cs="宋体" w:hint="eastAsia"/>
                <w:color w:val="000000"/>
                <w:kern w:val="0"/>
                <w:szCs w:val="21"/>
              </w:rPr>
              <w:t>书面承诺承担来往运输安全责任，得</w:t>
            </w:r>
            <w:r w:rsidRPr="007845DF">
              <w:rPr>
                <w:rFonts w:ascii="仿宋_GB2312" w:eastAsia="仿宋_GB2312" w:hAnsi="宋体" w:cs="宋体"/>
                <w:color w:val="000000"/>
                <w:kern w:val="0"/>
                <w:szCs w:val="21"/>
              </w:rPr>
              <w:t>5分；其他情况不得分。</w:t>
            </w:r>
          </w:p>
          <w:p w:rsidR="006D397E" w:rsidRPr="007845DF" w:rsidRDefault="006D397E" w:rsidP="00BE16A2">
            <w:pPr>
              <w:widowControl/>
              <w:rPr>
                <w:rFonts w:ascii="仿宋_GB2312" w:eastAsia="仿宋_GB2312" w:hAnsi="宋体" w:cs="宋体"/>
                <w:color w:val="000000"/>
                <w:kern w:val="0"/>
                <w:szCs w:val="21"/>
              </w:rPr>
            </w:pPr>
            <w:r w:rsidRPr="007845DF">
              <w:rPr>
                <w:rFonts w:ascii="仿宋_GB2312" w:eastAsia="仿宋_GB2312" w:hAnsi="宋体" w:cs="宋体" w:hint="eastAsia"/>
                <w:color w:val="000000"/>
                <w:kern w:val="0"/>
                <w:szCs w:val="21"/>
              </w:rPr>
              <w:t>横向对比相关保险种类及保额，优得5分，次之得3分，再次之得1分，其他不得分。</w:t>
            </w:r>
          </w:p>
        </w:tc>
      </w:tr>
    </w:tbl>
    <w:bookmarkEnd w:id="14"/>
    <w:p w:rsidR="00D553B6" w:rsidRPr="007845DF" w:rsidRDefault="00D553B6" w:rsidP="00D553B6">
      <w:pPr>
        <w:jc w:val="left"/>
        <w:rPr>
          <w:sz w:val="28"/>
          <w:szCs w:val="28"/>
        </w:rPr>
      </w:pPr>
      <w:r w:rsidRPr="007845DF">
        <w:rPr>
          <w:rFonts w:hint="eastAsia"/>
          <w:sz w:val="28"/>
          <w:szCs w:val="28"/>
        </w:rPr>
        <w:t>③</w:t>
      </w:r>
      <w:r w:rsidR="00F05603" w:rsidRPr="007845DF">
        <w:rPr>
          <w:rFonts w:hint="eastAsia"/>
          <w:sz w:val="28"/>
          <w:szCs w:val="28"/>
        </w:rPr>
        <w:t>价格</w:t>
      </w:r>
      <w:r w:rsidRPr="007845DF">
        <w:rPr>
          <w:rFonts w:hint="eastAsia"/>
          <w:sz w:val="28"/>
          <w:szCs w:val="28"/>
        </w:rPr>
        <w:t>评价（</w:t>
      </w:r>
      <w:r w:rsidR="009144FC" w:rsidRPr="007845DF">
        <w:rPr>
          <w:sz w:val="28"/>
          <w:szCs w:val="28"/>
        </w:rPr>
        <w:t>2</w:t>
      </w:r>
      <w:r w:rsidRPr="007845DF">
        <w:rPr>
          <w:sz w:val="28"/>
          <w:szCs w:val="28"/>
        </w:rPr>
        <w:t>0</w:t>
      </w:r>
      <w:r w:rsidRPr="007845DF">
        <w:rPr>
          <w:rFonts w:hint="eastAsia"/>
          <w:sz w:val="28"/>
          <w:szCs w:val="28"/>
        </w:rPr>
        <w:t>分）</w:t>
      </w:r>
    </w:p>
    <w:p w:rsidR="00F05603" w:rsidRPr="007845DF" w:rsidRDefault="00F05603" w:rsidP="00F05603">
      <w:pPr>
        <w:jc w:val="left"/>
        <w:rPr>
          <w:sz w:val="28"/>
          <w:szCs w:val="28"/>
        </w:rPr>
      </w:pPr>
      <w:r w:rsidRPr="007845DF">
        <w:rPr>
          <w:rFonts w:hint="eastAsia"/>
          <w:sz w:val="28"/>
          <w:szCs w:val="28"/>
        </w:rPr>
        <w:t>满足</w:t>
      </w:r>
      <w:r w:rsidR="00735CB1" w:rsidRPr="007845DF">
        <w:rPr>
          <w:rFonts w:hint="eastAsia"/>
          <w:sz w:val="28"/>
          <w:szCs w:val="28"/>
        </w:rPr>
        <w:t>采购</w:t>
      </w:r>
      <w:r w:rsidRPr="007845DF">
        <w:rPr>
          <w:rFonts w:hint="eastAsia"/>
          <w:sz w:val="28"/>
          <w:szCs w:val="28"/>
        </w:rPr>
        <w:t>文件</w:t>
      </w:r>
      <w:r w:rsidR="004F34CA" w:rsidRPr="007845DF">
        <w:rPr>
          <w:rFonts w:hint="eastAsia"/>
          <w:sz w:val="28"/>
          <w:szCs w:val="28"/>
        </w:rPr>
        <w:t>要求</w:t>
      </w:r>
      <w:r w:rsidRPr="007845DF">
        <w:rPr>
          <w:rFonts w:hint="eastAsia"/>
          <w:sz w:val="28"/>
          <w:szCs w:val="28"/>
        </w:rPr>
        <w:t>的</w:t>
      </w:r>
      <w:r w:rsidR="00735CB1" w:rsidRPr="007845DF">
        <w:rPr>
          <w:rFonts w:hint="eastAsia"/>
          <w:sz w:val="28"/>
          <w:szCs w:val="28"/>
        </w:rPr>
        <w:t>响应人</w:t>
      </w:r>
      <w:r w:rsidR="004F34CA" w:rsidRPr="007845DF">
        <w:rPr>
          <w:rFonts w:hint="eastAsia"/>
          <w:sz w:val="28"/>
          <w:szCs w:val="28"/>
        </w:rPr>
        <w:t>最低</w:t>
      </w:r>
      <w:r w:rsidR="0041096F" w:rsidRPr="007845DF">
        <w:rPr>
          <w:rFonts w:hint="eastAsia"/>
          <w:sz w:val="28"/>
          <w:szCs w:val="28"/>
        </w:rPr>
        <w:t>响应</w:t>
      </w:r>
      <w:r w:rsidRPr="007845DF">
        <w:rPr>
          <w:rFonts w:hint="eastAsia"/>
          <w:sz w:val="28"/>
          <w:szCs w:val="28"/>
        </w:rPr>
        <w:t>报价为</w:t>
      </w:r>
      <w:r w:rsidR="0041096F" w:rsidRPr="007845DF">
        <w:rPr>
          <w:rFonts w:hint="eastAsia"/>
          <w:sz w:val="28"/>
          <w:szCs w:val="28"/>
        </w:rPr>
        <w:t>响应</w:t>
      </w:r>
      <w:r w:rsidRPr="007845DF">
        <w:rPr>
          <w:rFonts w:hint="eastAsia"/>
          <w:sz w:val="28"/>
          <w:szCs w:val="28"/>
        </w:rPr>
        <w:t>基准价，其价格分为满分。其他各有效</w:t>
      </w:r>
      <w:r w:rsidR="00735CB1" w:rsidRPr="007845DF">
        <w:rPr>
          <w:rFonts w:hint="eastAsia"/>
          <w:sz w:val="28"/>
          <w:szCs w:val="28"/>
        </w:rPr>
        <w:t>响应人</w:t>
      </w:r>
      <w:r w:rsidRPr="007845DF">
        <w:rPr>
          <w:rFonts w:hint="eastAsia"/>
          <w:sz w:val="28"/>
          <w:szCs w:val="28"/>
        </w:rPr>
        <w:t>的价格评分统一按照下列公式计算：</w:t>
      </w:r>
    </w:p>
    <w:p w:rsidR="0022481E" w:rsidRPr="007845DF" w:rsidRDefault="00F05603" w:rsidP="0057027E">
      <w:pPr>
        <w:jc w:val="left"/>
        <w:rPr>
          <w:sz w:val="28"/>
          <w:szCs w:val="28"/>
        </w:rPr>
      </w:pPr>
      <w:r w:rsidRPr="007845DF">
        <w:rPr>
          <w:rFonts w:hint="eastAsia"/>
          <w:sz w:val="28"/>
          <w:szCs w:val="28"/>
        </w:rPr>
        <w:t>价格评分=（</w:t>
      </w:r>
      <w:r w:rsidR="0041096F" w:rsidRPr="007845DF">
        <w:rPr>
          <w:rFonts w:hint="eastAsia"/>
          <w:sz w:val="28"/>
          <w:szCs w:val="28"/>
        </w:rPr>
        <w:t>响应</w:t>
      </w:r>
      <w:r w:rsidR="004F34CA" w:rsidRPr="007845DF">
        <w:rPr>
          <w:rFonts w:hint="eastAsia"/>
          <w:sz w:val="28"/>
          <w:szCs w:val="28"/>
        </w:rPr>
        <w:t>基准价/</w:t>
      </w:r>
      <w:r w:rsidR="00735CB1" w:rsidRPr="007845DF">
        <w:rPr>
          <w:rFonts w:hint="eastAsia"/>
          <w:sz w:val="28"/>
          <w:szCs w:val="28"/>
        </w:rPr>
        <w:t>响应人</w:t>
      </w:r>
      <w:r w:rsidR="0041096F" w:rsidRPr="007845DF">
        <w:rPr>
          <w:rFonts w:hint="eastAsia"/>
          <w:sz w:val="28"/>
          <w:szCs w:val="28"/>
        </w:rPr>
        <w:t>响应</w:t>
      </w:r>
      <w:r w:rsidR="004F34CA" w:rsidRPr="007845DF">
        <w:rPr>
          <w:rFonts w:hint="eastAsia"/>
          <w:sz w:val="28"/>
          <w:szCs w:val="28"/>
        </w:rPr>
        <w:t>报价</w:t>
      </w:r>
      <w:r w:rsidRPr="007845DF">
        <w:rPr>
          <w:rFonts w:hint="eastAsia"/>
          <w:sz w:val="28"/>
          <w:szCs w:val="28"/>
        </w:rPr>
        <w:t>）*</w:t>
      </w:r>
      <w:r w:rsidR="009144FC" w:rsidRPr="007845DF">
        <w:rPr>
          <w:sz w:val="28"/>
          <w:szCs w:val="28"/>
        </w:rPr>
        <w:t>2</w:t>
      </w:r>
      <w:r w:rsidRPr="007845DF">
        <w:rPr>
          <w:rFonts w:hint="eastAsia"/>
          <w:sz w:val="28"/>
          <w:szCs w:val="28"/>
        </w:rPr>
        <w:t>0</w:t>
      </w:r>
    </w:p>
    <w:p w:rsidR="004F34CA" w:rsidRPr="007845DF" w:rsidRDefault="004F34CA" w:rsidP="004F34CA">
      <w:pPr>
        <w:jc w:val="left"/>
        <w:rPr>
          <w:sz w:val="28"/>
          <w:szCs w:val="28"/>
        </w:rPr>
      </w:pPr>
      <w:r w:rsidRPr="007845DF">
        <w:rPr>
          <w:rFonts w:hint="eastAsia"/>
          <w:sz w:val="28"/>
          <w:szCs w:val="28"/>
        </w:rPr>
        <w:t>④综合比较与评价</w:t>
      </w:r>
    </w:p>
    <w:p w:rsidR="004F34CA" w:rsidRPr="007845DF" w:rsidRDefault="004F34CA" w:rsidP="004F34CA">
      <w:pPr>
        <w:pStyle w:val="a7"/>
        <w:ind w:firstLineChars="200"/>
        <w:rPr>
          <w:rFonts w:ascii="仿宋_GB2312" w:eastAsia="仿宋_GB2312" w:hAnsi="宋体"/>
          <w:szCs w:val="21"/>
        </w:rPr>
      </w:pPr>
      <w:r w:rsidRPr="007845DF">
        <w:rPr>
          <w:rFonts w:ascii="仿宋_GB2312" w:eastAsia="仿宋_GB2312" w:hAnsi="宋体" w:hint="eastAsia"/>
          <w:szCs w:val="21"/>
        </w:rPr>
        <w:t>根据每个</w:t>
      </w:r>
      <w:r w:rsidR="00735CB1" w:rsidRPr="007845DF">
        <w:rPr>
          <w:rFonts w:ascii="仿宋_GB2312" w:eastAsia="仿宋_GB2312" w:hAnsi="宋体" w:hint="eastAsia"/>
          <w:szCs w:val="21"/>
        </w:rPr>
        <w:t>响应人</w:t>
      </w:r>
      <w:r w:rsidRPr="007845DF">
        <w:rPr>
          <w:rFonts w:ascii="仿宋_GB2312" w:eastAsia="仿宋_GB2312" w:hAnsi="宋体" w:hint="eastAsia"/>
          <w:szCs w:val="21"/>
        </w:rPr>
        <w:t>在上述各评审阶段中的得分，采用下面公式算出每个</w:t>
      </w:r>
      <w:r w:rsidR="00735CB1" w:rsidRPr="007845DF">
        <w:rPr>
          <w:rFonts w:ascii="仿宋_GB2312" w:eastAsia="仿宋_GB2312" w:hAnsi="宋体" w:hint="eastAsia"/>
          <w:szCs w:val="21"/>
        </w:rPr>
        <w:t>响应人</w:t>
      </w:r>
      <w:r w:rsidRPr="007845DF">
        <w:rPr>
          <w:rFonts w:ascii="仿宋_GB2312" w:eastAsia="仿宋_GB2312" w:hAnsi="宋体" w:hint="eastAsia"/>
          <w:szCs w:val="21"/>
        </w:rPr>
        <w:t xml:space="preserve">的综合得分： </w:t>
      </w:r>
    </w:p>
    <w:p w:rsidR="004F34CA" w:rsidRPr="007845DF" w:rsidRDefault="004F34CA" w:rsidP="004F34CA">
      <w:pPr>
        <w:adjustRightInd w:val="0"/>
        <w:snapToGrid w:val="0"/>
        <w:spacing w:line="300" w:lineRule="auto"/>
        <w:ind w:left="840"/>
        <w:rPr>
          <w:rFonts w:ascii="仿宋_GB2312" w:eastAsia="仿宋_GB2312"/>
        </w:rPr>
      </w:pPr>
      <w:r w:rsidRPr="007845DF">
        <w:rPr>
          <w:rFonts w:ascii="仿宋_GB2312" w:eastAsia="仿宋_GB2312" w:hint="eastAsia"/>
        </w:rPr>
        <w:t>W＝C +T +M</w:t>
      </w:r>
    </w:p>
    <w:p w:rsidR="004F34CA" w:rsidRPr="007845DF" w:rsidRDefault="004F34CA" w:rsidP="004F34CA">
      <w:pPr>
        <w:adjustRightInd w:val="0"/>
        <w:snapToGrid w:val="0"/>
        <w:spacing w:line="300" w:lineRule="auto"/>
        <w:ind w:left="840"/>
        <w:rPr>
          <w:rFonts w:ascii="仿宋_GB2312" w:eastAsia="仿宋_GB2312"/>
        </w:rPr>
      </w:pPr>
      <w:r w:rsidRPr="007845DF">
        <w:rPr>
          <w:rFonts w:ascii="仿宋_GB2312" w:eastAsia="仿宋_GB2312" w:hint="eastAsia"/>
        </w:rPr>
        <w:t>其中：</w:t>
      </w:r>
    </w:p>
    <w:p w:rsidR="004F34CA" w:rsidRPr="007845DF" w:rsidRDefault="004F34CA" w:rsidP="004F34CA">
      <w:pPr>
        <w:adjustRightInd w:val="0"/>
        <w:snapToGrid w:val="0"/>
        <w:spacing w:line="300" w:lineRule="auto"/>
        <w:ind w:left="840"/>
        <w:rPr>
          <w:rFonts w:ascii="仿宋_GB2312" w:eastAsia="仿宋_GB2312"/>
        </w:rPr>
      </w:pPr>
      <w:r w:rsidRPr="007845DF">
        <w:rPr>
          <w:rFonts w:ascii="仿宋_GB2312" w:eastAsia="仿宋_GB2312" w:hint="eastAsia"/>
        </w:rPr>
        <w:t>W</w:t>
      </w:r>
      <w:r w:rsidRPr="007845DF">
        <w:rPr>
          <w:rFonts w:ascii="仿宋_GB2312" w:eastAsia="仿宋_GB2312" w:hint="eastAsia"/>
        </w:rPr>
        <w:tab/>
      </w:r>
      <w:r w:rsidRPr="007845DF">
        <w:rPr>
          <w:rFonts w:ascii="仿宋_GB2312" w:eastAsia="仿宋_GB2312" w:hint="eastAsia"/>
        </w:rPr>
        <w:tab/>
        <w:t>某个</w:t>
      </w:r>
      <w:r w:rsidR="00735CB1" w:rsidRPr="007845DF">
        <w:rPr>
          <w:rFonts w:ascii="仿宋_GB2312" w:eastAsia="仿宋_GB2312" w:hint="eastAsia"/>
        </w:rPr>
        <w:t>响应人</w:t>
      </w:r>
      <w:r w:rsidRPr="007845DF">
        <w:rPr>
          <w:rFonts w:ascii="仿宋_GB2312" w:eastAsia="仿宋_GB2312" w:hint="eastAsia"/>
        </w:rPr>
        <w:t>的综合得分；</w:t>
      </w:r>
    </w:p>
    <w:p w:rsidR="004F34CA" w:rsidRPr="007845DF" w:rsidRDefault="004F34CA" w:rsidP="004F34CA">
      <w:pPr>
        <w:adjustRightInd w:val="0"/>
        <w:snapToGrid w:val="0"/>
        <w:spacing w:line="300" w:lineRule="auto"/>
        <w:ind w:left="840"/>
        <w:rPr>
          <w:rFonts w:ascii="仿宋_GB2312" w:eastAsia="仿宋_GB2312"/>
        </w:rPr>
      </w:pPr>
      <w:r w:rsidRPr="007845DF">
        <w:rPr>
          <w:rFonts w:ascii="仿宋_GB2312" w:eastAsia="仿宋_GB2312" w:hint="eastAsia"/>
        </w:rPr>
        <w:t>C</w:t>
      </w:r>
      <w:r w:rsidRPr="007845DF">
        <w:rPr>
          <w:rFonts w:ascii="仿宋_GB2312" w:eastAsia="仿宋_GB2312" w:hint="eastAsia"/>
        </w:rPr>
        <w:tab/>
      </w:r>
      <w:r w:rsidRPr="007845DF">
        <w:rPr>
          <w:rFonts w:ascii="仿宋_GB2312" w:eastAsia="仿宋_GB2312" w:hint="eastAsia"/>
        </w:rPr>
        <w:tab/>
        <w:t>某个</w:t>
      </w:r>
      <w:r w:rsidR="00735CB1" w:rsidRPr="007845DF">
        <w:rPr>
          <w:rFonts w:ascii="仿宋_GB2312" w:eastAsia="仿宋_GB2312" w:hint="eastAsia"/>
        </w:rPr>
        <w:t>响应人</w:t>
      </w:r>
      <w:r w:rsidRPr="007845DF">
        <w:rPr>
          <w:rFonts w:ascii="仿宋_GB2312" w:eastAsia="仿宋_GB2312" w:hint="eastAsia"/>
        </w:rPr>
        <w:t>的现场考察</w:t>
      </w:r>
      <w:r w:rsidRPr="007845DF">
        <w:rPr>
          <w:rFonts w:ascii="仿宋_GB2312" w:eastAsia="仿宋_GB2312"/>
        </w:rPr>
        <w:t>评审</w:t>
      </w:r>
      <w:r w:rsidRPr="007845DF">
        <w:rPr>
          <w:rFonts w:ascii="仿宋_GB2312" w:eastAsia="仿宋_GB2312" w:hint="eastAsia"/>
        </w:rPr>
        <w:t>得分；</w:t>
      </w:r>
    </w:p>
    <w:p w:rsidR="004F34CA" w:rsidRPr="007845DF" w:rsidRDefault="004F34CA" w:rsidP="004F34CA">
      <w:pPr>
        <w:adjustRightInd w:val="0"/>
        <w:snapToGrid w:val="0"/>
        <w:spacing w:line="300" w:lineRule="auto"/>
        <w:ind w:left="840"/>
        <w:rPr>
          <w:rFonts w:ascii="仿宋_GB2312" w:eastAsia="仿宋_GB2312"/>
        </w:rPr>
      </w:pPr>
      <w:r w:rsidRPr="007845DF">
        <w:rPr>
          <w:rFonts w:ascii="仿宋_GB2312" w:eastAsia="仿宋_GB2312" w:hint="eastAsia"/>
        </w:rPr>
        <w:t>T</w:t>
      </w:r>
      <w:r w:rsidRPr="007845DF">
        <w:rPr>
          <w:rFonts w:ascii="仿宋_GB2312" w:eastAsia="仿宋_GB2312" w:hint="eastAsia"/>
        </w:rPr>
        <w:tab/>
      </w:r>
      <w:r w:rsidRPr="007845DF">
        <w:rPr>
          <w:rFonts w:ascii="仿宋_GB2312" w:eastAsia="仿宋_GB2312" w:hint="eastAsia"/>
        </w:rPr>
        <w:tab/>
        <w:t>某个</w:t>
      </w:r>
      <w:r w:rsidR="00735CB1" w:rsidRPr="007845DF">
        <w:rPr>
          <w:rFonts w:ascii="仿宋_GB2312" w:eastAsia="仿宋_GB2312" w:hint="eastAsia"/>
        </w:rPr>
        <w:t>响应人</w:t>
      </w:r>
      <w:r w:rsidRPr="007845DF">
        <w:rPr>
          <w:rFonts w:ascii="仿宋_GB2312" w:eastAsia="仿宋_GB2312" w:hint="eastAsia"/>
        </w:rPr>
        <w:t>的技术商务评审得分；</w:t>
      </w:r>
    </w:p>
    <w:p w:rsidR="004F34CA" w:rsidRPr="007845DF" w:rsidRDefault="004F34CA" w:rsidP="004F34CA">
      <w:pPr>
        <w:adjustRightInd w:val="0"/>
        <w:snapToGrid w:val="0"/>
        <w:spacing w:line="300" w:lineRule="auto"/>
        <w:ind w:left="840"/>
        <w:rPr>
          <w:rFonts w:ascii="仿宋_GB2312" w:eastAsia="仿宋_GB2312"/>
          <w:color w:val="000000" w:themeColor="text1"/>
        </w:rPr>
      </w:pPr>
      <w:r w:rsidRPr="007845DF">
        <w:rPr>
          <w:rFonts w:ascii="仿宋_GB2312" w:eastAsia="仿宋_GB2312" w:hint="eastAsia"/>
          <w:color w:val="000000" w:themeColor="text1"/>
        </w:rPr>
        <w:t>M       某个</w:t>
      </w:r>
      <w:r w:rsidR="00735CB1" w:rsidRPr="007845DF">
        <w:rPr>
          <w:rFonts w:ascii="仿宋_GB2312" w:eastAsia="仿宋_GB2312" w:hint="eastAsia"/>
          <w:color w:val="000000" w:themeColor="text1"/>
        </w:rPr>
        <w:t>响应人</w:t>
      </w:r>
      <w:r w:rsidRPr="007845DF">
        <w:rPr>
          <w:rFonts w:ascii="仿宋_GB2312" w:eastAsia="仿宋_GB2312" w:hint="eastAsia"/>
          <w:color w:val="000000" w:themeColor="text1"/>
        </w:rPr>
        <w:t>的价格评审得分；</w:t>
      </w:r>
    </w:p>
    <w:p w:rsidR="00A25241" w:rsidRPr="007845DF" w:rsidRDefault="00735CB1" w:rsidP="00735CB1">
      <w:pPr>
        <w:adjustRightInd w:val="0"/>
        <w:snapToGrid w:val="0"/>
        <w:spacing w:line="300" w:lineRule="auto"/>
        <w:rPr>
          <w:rFonts w:ascii="仿宋_GB2312" w:eastAsia="仿宋_GB2312"/>
          <w:color w:val="000000" w:themeColor="text1"/>
        </w:rPr>
      </w:pPr>
      <w:r w:rsidRPr="007845DF">
        <w:rPr>
          <w:rFonts w:ascii="仿宋_GB2312" w:eastAsia="仿宋_GB2312" w:hint="eastAsia"/>
          <w:color w:val="000000" w:themeColor="text1"/>
        </w:rPr>
        <w:t>备注：C现场考察评分和</w:t>
      </w:r>
      <w:r w:rsidRPr="007845DF">
        <w:rPr>
          <w:rFonts w:ascii="仿宋_GB2312" w:eastAsia="仿宋_GB2312"/>
          <w:color w:val="000000" w:themeColor="text1"/>
        </w:rPr>
        <w:t>M</w:t>
      </w:r>
      <w:r w:rsidRPr="007845DF">
        <w:rPr>
          <w:rFonts w:ascii="仿宋_GB2312" w:eastAsia="仿宋_GB2312" w:hint="eastAsia"/>
          <w:color w:val="000000" w:themeColor="text1"/>
        </w:rPr>
        <w:t>技术商务评分采用所有评委评分算术平均值。</w:t>
      </w:r>
    </w:p>
    <w:p w:rsidR="004F34CA" w:rsidRPr="007845DF" w:rsidRDefault="004F34CA" w:rsidP="009D43E5">
      <w:pPr>
        <w:adjustRightInd w:val="0"/>
        <w:snapToGrid w:val="0"/>
        <w:spacing w:line="300" w:lineRule="auto"/>
        <w:rPr>
          <w:sz w:val="28"/>
          <w:szCs w:val="28"/>
        </w:rPr>
      </w:pPr>
    </w:p>
    <w:p w:rsidR="009D43E5" w:rsidRPr="007845DF" w:rsidRDefault="009D43E5" w:rsidP="009D43E5">
      <w:pPr>
        <w:adjustRightInd w:val="0"/>
        <w:snapToGrid w:val="0"/>
        <w:spacing w:line="300" w:lineRule="auto"/>
        <w:rPr>
          <w:sz w:val="28"/>
          <w:szCs w:val="28"/>
        </w:rPr>
      </w:pPr>
      <w:r w:rsidRPr="007845DF">
        <w:rPr>
          <w:rFonts w:hint="eastAsia"/>
          <w:sz w:val="28"/>
          <w:szCs w:val="28"/>
        </w:rPr>
        <w:t>4.推荐中标候选人名单</w:t>
      </w:r>
    </w:p>
    <w:p w:rsidR="009D43E5" w:rsidRPr="007845DF" w:rsidRDefault="009D43E5" w:rsidP="009D43E5">
      <w:pPr>
        <w:adjustRightInd w:val="0"/>
        <w:snapToGrid w:val="0"/>
        <w:spacing w:line="300" w:lineRule="auto"/>
        <w:rPr>
          <w:sz w:val="28"/>
          <w:szCs w:val="28"/>
        </w:rPr>
      </w:pPr>
      <w:r w:rsidRPr="007845DF">
        <w:rPr>
          <w:rFonts w:hint="eastAsia"/>
          <w:sz w:val="28"/>
          <w:szCs w:val="28"/>
        </w:rPr>
        <w:t>评标委员会根据最终评审结果，推荐综合得分最高的</w:t>
      </w:r>
      <w:r w:rsidR="00735CB1" w:rsidRPr="007845DF">
        <w:rPr>
          <w:rFonts w:hint="eastAsia"/>
          <w:sz w:val="28"/>
          <w:szCs w:val="28"/>
        </w:rPr>
        <w:t>响应人</w:t>
      </w:r>
      <w:r w:rsidRPr="007845DF">
        <w:rPr>
          <w:rFonts w:hint="eastAsia"/>
          <w:sz w:val="28"/>
          <w:szCs w:val="28"/>
        </w:rPr>
        <w:t>为中标候选人</w:t>
      </w:r>
      <w:r w:rsidR="00602F67" w:rsidRPr="007845DF">
        <w:rPr>
          <w:rFonts w:hint="eastAsia"/>
          <w:sz w:val="28"/>
          <w:szCs w:val="28"/>
        </w:rPr>
        <w:t>，并将在院方官网挂网公示。</w:t>
      </w:r>
    </w:p>
    <w:p w:rsidR="00FF7E1F" w:rsidRPr="007845DF" w:rsidRDefault="00FF7E1F" w:rsidP="00602F67">
      <w:pPr>
        <w:rPr>
          <w:sz w:val="36"/>
          <w:szCs w:val="36"/>
        </w:rPr>
      </w:pPr>
    </w:p>
    <w:p w:rsidR="004F34CA" w:rsidRPr="007845DF" w:rsidRDefault="004F34CA" w:rsidP="00602F67">
      <w:pPr>
        <w:rPr>
          <w:sz w:val="36"/>
          <w:szCs w:val="36"/>
        </w:rPr>
      </w:pPr>
    </w:p>
    <w:p w:rsidR="00D01EE4" w:rsidRPr="007845DF" w:rsidRDefault="00D01EE4" w:rsidP="00602F67">
      <w:pPr>
        <w:rPr>
          <w:sz w:val="36"/>
          <w:szCs w:val="36"/>
        </w:rPr>
      </w:pPr>
    </w:p>
    <w:p w:rsidR="006D397E" w:rsidRPr="007845DF" w:rsidRDefault="006D397E" w:rsidP="00602F67">
      <w:pPr>
        <w:rPr>
          <w:sz w:val="36"/>
          <w:szCs w:val="36"/>
        </w:rPr>
      </w:pPr>
    </w:p>
    <w:p w:rsidR="009A03A8" w:rsidRPr="007845DF" w:rsidRDefault="009A03A8" w:rsidP="009A03A8">
      <w:pPr>
        <w:jc w:val="center"/>
        <w:rPr>
          <w:sz w:val="36"/>
          <w:szCs w:val="36"/>
        </w:rPr>
      </w:pPr>
      <w:r w:rsidRPr="007845DF">
        <w:rPr>
          <w:rFonts w:hint="eastAsia"/>
          <w:sz w:val="36"/>
          <w:szCs w:val="36"/>
        </w:rPr>
        <w:lastRenderedPageBreak/>
        <w:t>第</w:t>
      </w:r>
      <w:r w:rsidR="00D30B44" w:rsidRPr="007845DF">
        <w:rPr>
          <w:rFonts w:hint="eastAsia"/>
          <w:sz w:val="36"/>
          <w:szCs w:val="36"/>
        </w:rPr>
        <w:t>四</w:t>
      </w:r>
      <w:r w:rsidRPr="007845DF">
        <w:rPr>
          <w:rFonts w:hint="eastAsia"/>
          <w:sz w:val="36"/>
          <w:szCs w:val="36"/>
        </w:rPr>
        <w:t xml:space="preserve">部分 </w:t>
      </w:r>
      <w:r w:rsidRPr="007845DF">
        <w:rPr>
          <w:sz w:val="36"/>
          <w:szCs w:val="36"/>
        </w:rPr>
        <w:t xml:space="preserve"> </w:t>
      </w:r>
      <w:r w:rsidR="00D30B44" w:rsidRPr="007845DF">
        <w:rPr>
          <w:rFonts w:hint="eastAsia"/>
          <w:sz w:val="36"/>
          <w:szCs w:val="36"/>
        </w:rPr>
        <w:t>合同</w:t>
      </w:r>
      <w:r w:rsidRPr="007845DF">
        <w:rPr>
          <w:rFonts w:hint="eastAsia"/>
          <w:sz w:val="36"/>
          <w:szCs w:val="36"/>
        </w:rPr>
        <w:t>格式</w:t>
      </w:r>
    </w:p>
    <w:p w:rsidR="00CC1D84" w:rsidRPr="007845DF" w:rsidRDefault="00CC1D84" w:rsidP="00CC1D84">
      <w:pPr>
        <w:spacing w:line="360" w:lineRule="auto"/>
        <w:jc w:val="center"/>
        <w:rPr>
          <w:rFonts w:ascii="宋体" w:eastAsia="宋体" w:hAnsi="宋体" w:cs="宋体"/>
          <w:b/>
          <w:bCs/>
          <w:sz w:val="32"/>
          <w:szCs w:val="32"/>
        </w:rPr>
      </w:pPr>
      <w:r w:rsidRPr="007845DF">
        <w:rPr>
          <w:rFonts w:ascii="宋体" w:eastAsia="宋体" w:hAnsi="宋体" w:cs="宋体" w:hint="eastAsia"/>
          <w:b/>
          <w:bCs/>
          <w:sz w:val="32"/>
          <w:szCs w:val="32"/>
        </w:rPr>
        <w:t>中山大学孙逸仙纪念医院非120急救医疗</w:t>
      </w:r>
    </w:p>
    <w:p w:rsidR="00CC1D84" w:rsidRPr="007845DF" w:rsidRDefault="00CC1D84" w:rsidP="00CC1D84">
      <w:pPr>
        <w:spacing w:line="360" w:lineRule="auto"/>
        <w:jc w:val="center"/>
        <w:rPr>
          <w:rFonts w:ascii="宋体" w:eastAsia="宋体" w:hAnsi="宋体" w:cs="宋体"/>
          <w:b/>
          <w:bCs/>
          <w:sz w:val="32"/>
          <w:szCs w:val="32"/>
        </w:rPr>
      </w:pPr>
      <w:r w:rsidRPr="007845DF">
        <w:rPr>
          <w:rFonts w:ascii="宋体" w:eastAsia="宋体" w:hAnsi="宋体" w:cs="宋体" w:hint="eastAsia"/>
          <w:b/>
          <w:bCs/>
          <w:sz w:val="32"/>
          <w:szCs w:val="32"/>
        </w:rPr>
        <w:t>转运服务合同</w:t>
      </w:r>
    </w:p>
    <w:p w:rsidR="00CC1D84" w:rsidRPr="007845DF" w:rsidRDefault="00CC1D84" w:rsidP="00CC1D84">
      <w:pPr>
        <w:spacing w:line="360" w:lineRule="auto"/>
        <w:jc w:val="center"/>
        <w:rPr>
          <w:rFonts w:ascii="宋体" w:eastAsia="宋体" w:hAnsi="宋体" w:cs="宋体"/>
          <w:b/>
          <w:bCs/>
          <w:sz w:val="32"/>
          <w:szCs w:val="32"/>
        </w:rPr>
      </w:pPr>
    </w:p>
    <w:p w:rsidR="00CC1D84" w:rsidRPr="007845DF" w:rsidRDefault="00CC1D84" w:rsidP="00CC1D84">
      <w:pPr>
        <w:rPr>
          <w:rFonts w:ascii="宋体" w:eastAsia="宋体" w:hAnsi="宋体" w:cs="宋体"/>
          <w:sz w:val="28"/>
          <w:szCs w:val="28"/>
        </w:rPr>
      </w:pPr>
      <w:r w:rsidRPr="007845DF">
        <w:rPr>
          <w:rFonts w:ascii="宋体" w:eastAsia="宋体" w:hAnsi="宋体" w:cs="宋体" w:hint="eastAsia"/>
          <w:sz w:val="28"/>
          <w:szCs w:val="28"/>
        </w:rPr>
        <w:t>甲方：中山大学孙逸仙纪念医院</w:t>
      </w:r>
    </w:p>
    <w:p w:rsidR="00CC1D84" w:rsidRPr="007845DF" w:rsidRDefault="00CC1D84" w:rsidP="00CC1D84">
      <w:pPr>
        <w:rPr>
          <w:rFonts w:ascii="宋体" w:eastAsia="宋体" w:hAnsi="宋体" w:cs="宋体"/>
          <w:sz w:val="28"/>
          <w:szCs w:val="28"/>
        </w:rPr>
      </w:pPr>
      <w:r w:rsidRPr="007845DF">
        <w:rPr>
          <w:rFonts w:ascii="宋体" w:eastAsia="宋体" w:hAnsi="宋体" w:cs="宋体" w:hint="eastAsia"/>
          <w:sz w:val="28"/>
          <w:szCs w:val="28"/>
        </w:rPr>
        <w:t>乙方：</w:t>
      </w:r>
      <w:r w:rsidRPr="007845DF">
        <w:rPr>
          <w:rFonts w:ascii="宋体" w:eastAsia="宋体" w:hAnsi="宋体" w:cs="宋体"/>
          <w:sz w:val="28"/>
          <w:szCs w:val="28"/>
        </w:rPr>
        <w:t xml:space="preserve"> </w:t>
      </w:r>
    </w:p>
    <w:p w:rsidR="00CC1D84" w:rsidRPr="007845DF" w:rsidRDefault="00CC1D84" w:rsidP="00CC1D84">
      <w:pPr>
        <w:rPr>
          <w:rFonts w:ascii="宋体" w:eastAsia="宋体" w:hAnsi="宋体" w:cs="宋体"/>
          <w:sz w:val="28"/>
          <w:szCs w:val="28"/>
        </w:rPr>
      </w:pPr>
    </w:p>
    <w:p w:rsidR="00CC1D84" w:rsidRPr="007845DF" w:rsidRDefault="00774B18" w:rsidP="00CC1D84">
      <w:pPr>
        <w:ind w:firstLineChars="250" w:firstLine="700"/>
        <w:rPr>
          <w:rFonts w:ascii="宋体" w:eastAsia="宋体" w:hAnsi="宋体" w:cs="宋体"/>
          <w:sz w:val="28"/>
          <w:szCs w:val="28"/>
        </w:rPr>
      </w:pPr>
      <w:r w:rsidRPr="007845DF">
        <w:rPr>
          <w:rFonts w:ascii="宋体" w:eastAsia="宋体" w:hAnsi="宋体" w:cs="宋体" w:hint="eastAsia"/>
          <w:sz w:val="28"/>
          <w:szCs w:val="28"/>
        </w:rPr>
        <w:t>甲方同意将中山大学孙逸仙纪念医院南院区</w:t>
      </w:r>
      <w:r w:rsidR="00CC1D84" w:rsidRPr="007845DF">
        <w:rPr>
          <w:rFonts w:ascii="宋体" w:eastAsia="宋体" w:hAnsi="宋体" w:cs="宋体" w:hint="eastAsia"/>
          <w:sz w:val="28"/>
          <w:szCs w:val="28"/>
        </w:rPr>
        <w:t>工作日时间以及法定节假日常规非120急救医疗转运服务委托给乙方，为明确甲乙双方责任和义务，本着平等、自愿、公平、诚信、守法的原则，经双方友好协商，一致同意签订下列条款并愿共同遵守。</w:t>
      </w:r>
    </w:p>
    <w:p w:rsidR="00CC1D84" w:rsidRPr="007845DF" w:rsidRDefault="00CC1D84" w:rsidP="00CC1D84">
      <w:pPr>
        <w:ind w:firstLineChars="250" w:firstLine="700"/>
        <w:rPr>
          <w:rFonts w:ascii="宋体" w:eastAsia="宋体" w:hAnsi="宋体" w:cs="宋体"/>
          <w:sz w:val="28"/>
          <w:szCs w:val="28"/>
        </w:rPr>
      </w:pPr>
      <w:r w:rsidRPr="007845DF">
        <w:rPr>
          <w:rFonts w:ascii="宋体" w:eastAsia="宋体" w:hAnsi="宋体" w:cs="宋体" w:hint="eastAsia"/>
          <w:sz w:val="28"/>
          <w:szCs w:val="28"/>
        </w:rPr>
        <w:t>一、基本原则</w:t>
      </w:r>
    </w:p>
    <w:p w:rsidR="00CC1D84" w:rsidRPr="007845DF" w:rsidRDefault="00CC1D84" w:rsidP="00CC1D84">
      <w:pPr>
        <w:rPr>
          <w:rFonts w:ascii="宋体" w:eastAsia="宋体" w:hAnsi="宋体" w:cs="宋体"/>
          <w:sz w:val="28"/>
          <w:szCs w:val="28"/>
        </w:rPr>
      </w:pPr>
      <w:r w:rsidRPr="007845DF">
        <w:rPr>
          <w:rFonts w:ascii="宋体" w:eastAsia="宋体" w:hAnsi="宋体" w:cs="宋体" w:hint="eastAsia"/>
          <w:sz w:val="28"/>
          <w:szCs w:val="28"/>
        </w:rPr>
        <w:t>1. 以满足甲方需求为目标，建立安全快捷的转运服务；</w:t>
      </w:r>
    </w:p>
    <w:p w:rsidR="00CC1D84" w:rsidRPr="007845DF" w:rsidRDefault="00CC1D84" w:rsidP="00CC1D84">
      <w:pPr>
        <w:rPr>
          <w:rFonts w:ascii="宋体" w:eastAsia="宋体" w:hAnsi="宋体" w:cs="宋体"/>
          <w:sz w:val="28"/>
          <w:szCs w:val="28"/>
        </w:rPr>
      </w:pPr>
      <w:r w:rsidRPr="007845DF">
        <w:rPr>
          <w:rFonts w:ascii="宋体" w:eastAsia="宋体" w:hAnsi="宋体" w:cs="宋体" w:hint="eastAsia"/>
          <w:sz w:val="28"/>
          <w:szCs w:val="28"/>
        </w:rPr>
        <w:t>2. 甲方为乙方开展患者转运服务提供便利，乙方为甲方提供及时、规范、专业、安全的医疗转运服务;</w:t>
      </w:r>
    </w:p>
    <w:p w:rsidR="00CC1D84" w:rsidRPr="007845DF" w:rsidRDefault="00CC1D84" w:rsidP="00CC1D84">
      <w:pPr>
        <w:rPr>
          <w:rFonts w:ascii="宋体" w:eastAsia="宋体" w:hAnsi="宋体" w:cs="宋体"/>
          <w:sz w:val="28"/>
          <w:szCs w:val="28"/>
        </w:rPr>
      </w:pPr>
      <w:r w:rsidRPr="007845DF">
        <w:rPr>
          <w:rFonts w:ascii="宋体" w:eastAsia="宋体" w:hAnsi="宋体" w:cs="宋体" w:hint="eastAsia"/>
          <w:sz w:val="28"/>
          <w:szCs w:val="28"/>
        </w:rPr>
        <w:t>二、服务内容及要求</w:t>
      </w:r>
    </w:p>
    <w:p w:rsidR="00CC1D84" w:rsidRPr="007845DF" w:rsidRDefault="00CC1D84" w:rsidP="00CC1D84">
      <w:pPr>
        <w:rPr>
          <w:rFonts w:ascii="宋体" w:eastAsia="宋体" w:hAnsi="宋体" w:cs="宋体"/>
          <w:sz w:val="28"/>
          <w:szCs w:val="28"/>
        </w:rPr>
      </w:pPr>
      <w:r w:rsidRPr="007845DF">
        <w:rPr>
          <w:rFonts w:ascii="宋体" w:eastAsia="宋体" w:hAnsi="宋体" w:cs="宋体" w:hint="eastAsia"/>
          <w:sz w:val="28"/>
          <w:szCs w:val="28"/>
        </w:rPr>
        <w:t>1.</w:t>
      </w:r>
      <w:r w:rsidR="00774B18" w:rsidRPr="007845DF">
        <w:rPr>
          <w:rFonts w:ascii="宋体" w:eastAsia="宋体" w:hAnsi="宋体" w:cs="宋体" w:hint="eastAsia"/>
          <w:sz w:val="28"/>
          <w:szCs w:val="28"/>
        </w:rPr>
        <w:t>乙方负责为甲方提供</w:t>
      </w:r>
      <w:r w:rsidRPr="007845DF">
        <w:rPr>
          <w:rFonts w:ascii="宋体" w:eastAsia="宋体" w:hAnsi="宋体" w:cs="宋体" w:hint="eastAsia"/>
          <w:sz w:val="28"/>
          <w:szCs w:val="28"/>
        </w:rPr>
        <w:t>工作日时间（</w:t>
      </w:r>
      <w:r w:rsidRPr="007845DF">
        <w:rPr>
          <w:rFonts w:hint="eastAsia"/>
          <w:sz w:val="28"/>
          <w:szCs w:val="28"/>
        </w:rPr>
        <w:t>工作日每天8:</w:t>
      </w:r>
      <w:r w:rsidRPr="007845DF">
        <w:rPr>
          <w:sz w:val="28"/>
          <w:szCs w:val="28"/>
        </w:rPr>
        <w:t>00</w:t>
      </w:r>
      <w:r w:rsidRPr="007845DF">
        <w:rPr>
          <w:rFonts w:hint="eastAsia"/>
          <w:sz w:val="28"/>
          <w:szCs w:val="28"/>
        </w:rPr>
        <w:t>至下午1</w:t>
      </w:r>
      <w:r w:rsidRPr="007845DF">
        <w:rPr>
          <w:sz w:val="28"/>
          <w:szCs w:val="28"/>
        </w:rPr>
        <w:t>8</w:t>
      </w:r>
      <w:r w:rsidRPr="007845DF">
        <w:rPr>
          <w:rFonts w:hint="eastAsia"/>
          <w:sz w:val="28"/>
          <w:szCs w:val="28"/>
        </w:rPr>
        <w:t>:</w:t>
      </w:r>
      <w:r w:rsidRPr="007845DF">
        <w:rPr>
          <w:sz w:val="28"/>
          <w:szCs w:val="28"/>
        </w:rPr>
        <w:t>00</w:t>
      </w:r>
      <w:r w:rsidRPr="007845DF">
        <w:rPr>
          <w:rFonts w:ascii="宋体" w:eastAsia="宋体" w:hAnsi="宋体" w:cs="宋体" w:hint="eastAsia"/>
          <w:sz w:val="28"/>
          <w:szCs w:val="28"/>
        </w:rPr>
        <w:t>）以及法定节假日（全天24小时），甲方</w:t>
      </w:r>
      <w:r w:rsidRPr="007845DF">
        <w:rPr>
          <w:rFonts w:ascii="宋体" w:eastAsia="宋体" w:hAnsi="宋体" w:cs="宋体"/>
          <w:sz w:val="28"/>
          <w:szCs w:val="28"/>
        </w:rPr>
        <w:t>南院</w:t>
      </w:r>
      <w:r w:rsidRPr="007845DF">
        <w:rPr>
          <w:rFonts w:ascii="宋体" w:eastAsia="宋体" w:hAnsi="宋体" w:cs="宋体" w:hint="eastAsia"/>
          <w:sz w:val="28"/>
          <w:szCs w:val="28"/>
        </w:rPr>
        <w:t>区</w:t>
      </w:r>
      <w:r w:rsidRPr="007845DF">
        <w:rPr>
          <w:rFonts w:ascii="宋体" w:eastAsia="宋体" w:hAnsi="宋体" w:cs="宋体"/>
          <w:sz w:val="28"/>
          <w:szCs w:val="28"/>
        </w:rPr>
        <w:t>常规非120急救医疗</w:t>
      </w:r>
      <w:r w:rsidRPr="007845DF">
        <w:rPr>
          <w:rFonts w:ascii="宋体" w:eastAsia="宋体" w:hAnsi="宋体" w:cs="宋体" w:hint="eastAsia"/>
          <w:sz w:val="28"/>
          <w:szCs w:val="28"/>
        </w:rPr>
        <w:t>互转</w:t>
      </w:r>
      <w:r w:rsidRPr="007845DF">
        <w:rPr>
          <w:rFonts w:ascii="宋体" w:eastAsia="宋体" w:hAnsi="宋体" w:cs="宋体"/>
          <w:sz w:val="28"/>
          <w:szCs w:val="28"/>
        </w:rPr>
        <w:t>服务</w:t>
      </w:r>
      <w:r w:rsidRPr="007845DF">
        <w:rPr>
          <w:rFonts w:ascii="宋体" w:eastAsia="宋体" w:hAnsi="宋体" w:cs="宋体" w:hint="eastAsia"/>
          <w:sz w:val="28"/>
          <w:szCs w:val="28"/>
        </w:rPr>
        <w:t>，相关服务按卫生行政部门要求的非120急救转运流程、标准提供，服务期限两年。</w:t>
      </w:r>
    </w:p>
    <w:p w:rsidR="00CC1D84" w:rsidRPr="007845DF" w:rsidRDefault="00CC1D84" w:rsidP="00CC1D84">
      <w:pPr>
        <w:rPr>
          <w:rFonts w:ascii="宋体" w:eastAsia="宋体" w:hAnsi="宋体" w:cs="宋体"/>
          <w:sz w:val="28"/>
          <w:szCs w:val="28"/>
        </w:rPr>
      </w:pPr>
      <w:r w:rsidRPr="007845DF">
        <w:rPr>
          <w:rFonts w:ascii="宋体" w:eastAsia="宋体" w:hAnsi="宋体" w:cs="宋体" w:hint="eastAsia"/>
          <w:sz w:val="28"/>
          <w:szCs w:val="28"/>
        </w:rPr>
        <w:t>2.乙方需提供一辆专用救护车停在甲方院内指定位置，确保合同约定时间内随时可用。</w:t>
      </w:r>
    </w:p>
    <w:p w:rsidR="00CC1D84" w:rsidRPr="007845DF" w:rsidRDefault="00CC1D84" w:rsidP="00CC1D84">
      <w:pPr>
        <w:rPr>
          <w:rFonts w:ascii="宋体" w:eastAsia="宋体" w:hAnsi="宋体" w:cs="宋体"/>
          <w:sz w:val="28"/>
          <w:szCs w:val="28"/>
        </w:rPr>
      </w:pPr>
      <w:r w:rsidRPr="007845DF">
        <w:rPr>
          <w:rFonts w:ascii="宋体" w:eastAsia="宋体" w:hAnsi="宋体" w:cs="宋体" w:hint="eastAsia"/>
          <w:sz w:val="28"/>
          <w:szCs w:val="28"/>
        </w:rPr>
        <w:t>3.乙方救护车上必须配备基础的医疗设备，并确保所配备设备符合相关医</w:t>
      </w:r>
      <w:r w:rsidRPr="007845DF">
        <w:rPr>
          <w:rFonts w:ascii="宋体" w:eastAsia="宋体" w:hAnsi="宋体" w:cs="宋体" w:hint="eastAsia"/>
          <w:sz w:val="28"/>
          <w:szCs w:val="28"/>
        </w:rPr>
        <w:lastRenderedPageBreak/>
        <w:t>疗管理规定。车载医疗设备投入使用前需向院方备案相关医疗器械注册证件资料，并确保合同期内设备技术参数与注册证件资料要求相一致。</w:t>
      </w:r>
    </w:p>
    <w:p w:rsidR="00CC1D84" w:rsidRPr="007845DF" w:rsidRDefault="00CC1D84" w:rsidP="00CC1D84">
      <w:pPr>
        <w:rPr>
          <w:rFonts w:ascii="宋体" w:eastAsia="宋体" w:hAnsi="宋体" w:cs="宋体"/>
          <w:sz w:val="28"/>
          <w:szCs w:val="28"/>
        </w:rPr>
      </w:pPr>
      <w:r w:rsidRPr="007845DF">
        <w:rPr>
          <w:rFonts w:ascii="宋体" w:eastAsia="宋体" w:hAnsi="宋体" w:cs="宋体" w:hint="eastAsia"/>
          <w:sz w:val="28"/>
          <w:szCs w:val="28"/>
        </w:rPr>
        <w:t>4.乙方需为本项目配备不少于一名司机，并保证项目人员稳定性。甲方有权对工作表现不满意的乙方驻点司机提出更换或整改要求，乙方应予配合。</w:t>
      </w:r>
    </w:p>
    <w:p w:rsidR="00CC1D84" w:rsidRPr="007845DF" w:rsidRDefault="00CC1D84" w:rsidP="00CC1D84">
      <w:pPr>
        <w:rPr>
          <w:rFonts w:ascii="宋体" w:eastAsia="宋体" w:hAnsi="宋体" w:cs="宋体"/>
          <w:sz w:val="28"/>
          <w:szCs w:val="28"/>
        </w:rPr>
      </w:pPr>
      <w:r w:rsidRPr="007845DF">
        <w:rPr>
          <w:rFonts w:ascii="宋体" w:eastAsia="宋体" w:hAnsi="宋体" w:cs="宋体" w:hint="eastAsia"/>
          <w:sz w:val="28"/>
          <w:szCs w:val="28"/>
        </w:rPr>
        <w:t>5.医疗转运服务范围包括病人、家属及医护人员医疗转运，标本/血液输送转运及其他甲方要求的非医疗转运服务。</w:t>
      </w:r>
    </w:p>
    <w:p w:rsidR="00CC1D84" w:rsidRPr="007845DF" w:rsidRDefault="00CC1D84" w:rsidP="00CC1D84">
      <w:pPr>
        <w:rPr>
          <w:rFonts w:ascii="宋体" w:eastAsia="宋体" w:hAnsi="宋体" w:cs="宋体"/>
          <w:sz w:val="28"/>
          <w:szCs w:val="28"/>
        </w:rPr>
      </w:pPr>
      <w:r w:rsidRPr="007845DF">
        <w:rPr>
          <w:rFonts w:ascii="宋体" w:eastAsia="宋体" w:hAnsi="宋体" w:cs="宋体" w:hint="eastAsia"/>
          <w:sz w:val="28"/>
          <w:szCs w:val="28"/>
        </w:rPr>
        <w:t>6.乙方在运输过程中不得额外收取任何费用，因运输原因导致的医疗安全责任由乙方负责。救护车辆油费、维修费、保险费、路桥费等运营费用均由乙方负责。</w:t>
      </w:r>
    </w:p>
    <w:p w:rsidR="00CC1D84" w:rsidRPr="007845DF" w:rsidRDefault="00CC1D84" w:rsidP="00CC1D84">
      <w:pPr>
        <w:rPr>
          <w:rFonts w:ascii="宋体" w:eastAsia="宋体" w:hAnsi="宋体" w:cs="宋体"/>
          <w:sz w:val="28"/>
          <w:szCs w:val="28"/>
        </w:rPr>
      </w:pPr>
      <w:r w:rsidRPr="007845DF">
        <w:rPr>
          <w:rFonts w:ascii="宋体" w:eastAsia="宋体" w:hAnsi="宋体" w:cs="宋体" w:hint="eastAsia"/>
          <w:sz w:val="28"/>
          <w:szCs w:val="28"/>
        </w:rPr>
        <w:t>三、甲乙双方责任和义务：</w:t>
      </w:r>
    </w:p>
    <w:p w:rsidR="00CC1D84" w:rsidRPr="007845DF" w:rsidRDefault="00CC1D84" w:rsidP="00CC1D84">
      <w:pPr>
        <w:rPr>
          <w:rFonts w:ascii="宋体" w:eastAsia="宋体" w:hAnsi="宋体" w:cs="宋体"/>
          <w:sz w:val="28"/>
          <w:szCs w:val="28"/>
        </w:rPr>
      </w:pPr>
      <w:r w:rsidRPr="007845DF">
        <w:rPr>
          <w:rFonts w:ascii="宋体" w:eastAsia="宋体" w:hAnsi="宋体" w:cs="宋体" w:hint="eastAsia"/>
          <w:sz w:val="28"/>
          <w:szCs w:val="28"/>
        </w:rPr>
        <w:t>（一）甲方权利与义务</w:t>
      </w:r>
    </w:p>
    <w:p w:rsidR="00CC1D84" w:rsidRPr="007845DF" w:rsidRDefault="00CC1D84" w:rsidP="00CC1D84">
      <w:pPr>
        <w:rPr>
          <w:rFonts w:ascii="宋体" w:eastAsia="宋体" w:hAnsi="宋体" w:cs="宋体"/>
          <w:sz w:val="28"/>
          <w:szCs w:val="28"/>
        </w:rPr>
      </w:pPr>
      <w:r w:rsidRPr="007845DF">
        <w:rPr>
          <w:rFonts w:ascii="宋体" w:eastAsia="宋体" w:hAnsi="宋体" w:cs="宋体" w:hint="eastAsia"/>
          <w:sz w:val="28"/>
          <w:szCs w:val="28"/>
        </w:rPr>
        <w:t>1.甲方负责运输过程中的医疗安全责任；</w:t>
      </w:r>
    </w:p>
    <w:p w:rsidR="00CC1D84" w:rsidRPr="007845DF" w:rsidRDefault="00CC1D84" w:rsidP="00CC1D84">
      <w:pPr>
        <w:rPr>
          <w:rFonts w:ascii="宋体" w:eastAsia="宋体" w:hAnsi="宋体" w:cs="宋体"/>
          <w:sz w:val="28"/>
          <w:szCs w:val="28"/>
        </w:rPr>
      </w:pPr>
      <w:r w:rsidRPr="007845DF">
        <w:rPr>
          <w:rFonts w:ascii="宋体" w:eastAsia="宋体" w:hAnsi="宋体" w:cs="宋体" w:hint="eastAsia"/>
          <w:sz w:val="28"/>
          <w:szCs w:val="28"/>
        </w:rPr>
        <w:t>2.甲方向乙方提供一个办公/值班场所和救护车停位置；</w:t>
      </w:r>
    </w:p>
    <w:p w:rsidR="00CC1D84" w:rsidRPr="007845DF" w:rsidRDefault="00CC1D84" w:rsidP="00CC1D84">
      <w:pPr>
        <w:rPr>
          <w:rFonts w:ascii="宋体" w:eastAsia="宋体" w:hAnsi="宋体" w:cs="宋体"/>
          <w:sz w:val="28"/>
          <w:szCs w:val="28"/>
        </w:rPr>
      </w:pPr>
      <w:r w:rsidRPr="007845DF">
        <w:rPr>
          <w:rFonts w:ascii="宋体" w:eastAsia="宋体" w:hAnsi="宋体" w:cs="宋体" w:hint="eastAsia"/>
          <w:sz w:val="28"/>
          <w:szCs w:val="28"/>
        </w:rPr>
        <w:t>3.在无乙方不履行或不适当履行合同义务的情况下，甲方应按合同约定向乙方支付相应服务费用；</w:t>
      </w:r>
    </w:p>
    <w:p w:rsidR="00CC1D84" w:rsidRPr="007845DF" w:rsidRDefault="00CC1D84" w:rsidP="00CC1D84">
      <w:pPr>
        <w:rPr>
          <w:rFonts w:ascii="宋体" w:eastAsia="宋体" w:hAnsi="宋体" w:cs="宋体"/>
          <w:sz w:val="28"/>
          <w:szCs w:val="28"/>
        </w:rPr>
      </w:pPr>
      <w:r w:rsidRPr="007845DF">
        <w:rPr>
          <w:rFonts w:ascii="宋体" w:eastAsia="宋体" w:hAnsi="宋体" w:cs="宋体" w:hint="eastAsia"/>
          <w:sz w:val="28"/>
          <w:szCs w:val="28"/>
        </w:rPr>
        <w:t>4.甲方有权对乙方不听从管理、安排的员工及不达甲方要求的车辆、车载设备提出更换要求；</w:t>
      </w:r>
    </w:p>
    <w:p w:rsidR="00CC1D84" w:rsidRPr="007845DF" w:rsidRDefault="00CC1D84" w:rsidP="00CC1D84">
      <w:pPr>
        <w:rPr>
          <w:rFonts w:ascii="宋体" w:eastAsia="宋体" w:hAnsi="宋体" w:cs="宋体"/>
          <w:sz w:val="28"/>
          <w:szCs w:val="28"/>
        </w:rPr>
      </w:pPr>
      <w:r w:rsidRPr="007845DF">
        <w:rPr>
          <w:rFonts w:ascii="宋体" w:eastAsia="宋体" w:hAnsi="宋体" w:cs="宋体" w:hint="eastAsia"/>
          <w:sz w:val="28"/>
          <w:szCs w:val="28"/>
        </w:rPr>
        <w:t>（二）乙方权利与义务</w:t>
      </w:r>
    </w:p>
    <w:p w:rsidR="00CC1D84" w:rsidRPr="007845DF" w:rsidRDefault="00CC1D84" w:rsidP="00CC1D84">
      <w:pPr>
        <w:rPr>
          <w:rFonts w:ascii="宋体" w:eastAsia="宋体" w:hAnsi="宋体" w:cs="宋体"/>
          <w:sz w:val="28"/>
          <w:szCs w:val="28"/>
        </w:rPr>
      </w:pPr>
      <w:r w:rsidRPr="007845DF">
        <w:rPr>
          <w:rFonts w:ascii="宋体" w:eastAsia="宋体" w:hAnsi="宋体" w:cs="宋体" w:hint="eastAsia"/>
          <w:sz w:val="28"/>
          <w:szCs w:val="28"/>
        </w:rPr>
        <w:t>1.乙方须建立完善的安全生产管理机制，聘用具备相关资格要求的员工，并独立承担员工管理、车辆及车载设备的安全生产责任等全部责任；</w:t>
      </w:r>
    </w:p>
    <w:p w:rsidR="00CC1D84" w:rsidRPr="007845DF" w:rsidRDefault="00CC1D84" w:rsidP="00CC1D84">
      <w:pPr>
        <w:rPr>
          <w:rFonts w:ascii="宋体" w:eastAsia="宋体" w:hAnsi="宋体" w:cs="宋体"/>
          <w:sz w:val="28"/>
          <w:szCs w:val="28"/>
        </w:rPr>
      </w:pPr>
      <w:r w:rsidRPr="007845DF">
        <w:rPr>
          <w:rFonts w:ascii="宋体" w:eastAsia="宋体" w:hAnsi="宋体" w:cs="宋体" w:hint="eastAsia"/>
          <w:sz w:val="28"/>
          <w:szCs w:val="28"/>
        </w:rPr>
        <w:t>2.遵守国家相关法律、法规及甲方各项相关规章制度，服从甲方监管，按时提交季度工作小结、年度工作报告，及时反馈工作中存在的问题、整改情况及建议性意见；</w:t>
      </w:r>
    </w:p>
    <w:p w:rsidR="00CC1D84" w:rsidRPr="007845DF" w:rsidRDefault="00CC1D84" w:rsidP="00CC1D84">
      <w:pPr>
        <w:rPr>
          <w:rFonts w:ascii="宋体" w:eastAsia="宋体" w:hAnsi="宋体" w:cs="宋体"/>
          <w:sz w:val="28"/>
          <w:szCs w:val="28"/>
        </w:rPr>
      </w:pPr>
      <w:r w:rsidRPr="007845DF">
        <w:rPr>
          <w:rFonts w:ascii="宋体" w:eastAsia="宋体" w:hAnsi="宋体" w:cs="宋体" w:hint="eastAsia"/>
          <w:sz w:val="28"/>
          <w:szCs w:val="28"/>
        </w:rPr>
        <w:lastRenderedPageBreak/>
        <w:t>3.乙方按合同约定的内容和范围为甲方提供优质、安全、高效的转运服务，服从甲方调度，定期检查车辆、设备性能，配备备用车辆，确保完成24小时运送任务；</w:t>
      </w:r>
    </w:p>
    <w:p w:rsidR="00CC1D84" w:rsidRPr="007845DF" w:rsidRDefault="00CC1D84" w:rsidP="00CC1D84">
      <w:pPr>
        <w:rPr>
          <w:rFonts w:ascii="宋体" w:eastAsia="宋体" w:hAnsi="宋体" w:cs="宋体"/>
          <w:sz w:val="28"/>
          <w:szCs w:val="28"/>
        </w:rPr>
      </w:pPr>
      <w:r w:rsidRPr="007845DF">
        <w:rPr>
          <w:rFonts w:ascii="宋体" w:eastAsia="宋体" w:hAnsi="宋体" w:cs="宋体" w:hint="eastAsia"/>
          <w:sz w:val="28"/>
          <w:szCs w:val="28"/>
        </w:rPr>
        <w:t>4.乙方须购买相关保险，承担来往运输安全责任；</w:t>
      </w:r>
    </w:p>
    <w:p w:rsidR="00CC1D84" w:rsidRPr="007845DF" w:rsidRDefault="00CC1D84" w:rsidP="00CC1D84">
      <w:pPr>
        <w:rPr>
          <w:rFonts w:ascii="宋体" w:eastAsia="宋体" w:hAnsi="宋体" w:cs="宋体"/>
          <w:sz w:val="28"/>
          <w:szCs w:val="28"/>
        </w:rPr>
      </w:pPr>
      <w:r w:rsidRPr="007845DF">
        <w:rPr>
          <w:rFonts w:ascii="宋体" w:eastAsia="宋体" w:hAnsi="宋体" w:cs="宋体" w:hint="eastAsia"/>
          <w:sz w:val="28"/>
          <w:szCs w:val="28"/>
        </w:rPr>
        <w:t>5.乙方在运输过程中不能额外收取任何费用；</w:t>
      </w:r>
    </w:p>
    <w:p w:rsidR="00CC1D84" w:rsidRPr="007845DF" w:rsidRDefault="00CC1D84" w:rsidP="00CC1D84">
      <w:pPr>
        <w:rPr>
          <w:rFonts w:ascii="宋体" w:eastAsia="宋体" w:hAnsi="宋体" w:cs="宋体"/>
          <w:sz w:val="28"/>
          <w:szCs w:val="28"/>
        </w:rPr>
      </w:pPr>
      <w:r w:rsidRPr="007845DF">
        <w:rPr>
          <w:rFonts w:ascii="宋体" w:eastAsia="宋体" w:hAnsi="宋体" w:cs="宋体" w:hint="eastAsia"/>
          <w:sz w:val="28"/>
          <w:szCs w:val="28"/>
        </w:rPr>
        <w:t>6.双方必须对医疗信息资料保密，尊重隐私；</w:t>
      </w:r>
    </w:p>
    <w:p w:rsidR="00CC1D84" w:rsidRPr="007845DF" w:rsidRDefault="00CC1D84" w:rsidP="00CC1D84">
      <w:pPr>
        <w:rPr>
          <w:rFonts w:ascii="宋体" w:eastAsia="宋体" w:hAnsi="宋体" w:cs="宋体"/>
          <w:sz w:val="28"/>
          <w:szCs w:val="28"/>
        </w:rPr>
      </w:pPr>
      <w:r w:rsidRPr="007845DF">
        <w:rPr>
          <w:rFonts w:ascii="宋体" w:eastAsia="宋体" w:hAnsi="宋体" w:cs="宋体" w:hint="eastAsia"/>
          <w:sz w:val="28"/>
          <w:szCs w:val="28"/>
        </w:rPr>
        <w:t>7.双方尊重对方权益，不得在不恰当场合评论甲方的医疗行为和其他服务，避免造成误解和不利影响。</w:t>
      </w:r>
    </w:p>
    <w:p w:rsidR="00CC1D84" w:rsidRPr="007845DF" w:rsidRDefault="00CC1D84" w:rsidP="00CC1D84">
      <w:pPr>
        <w:rPr>
          <w:rFonts w:ascii="宋体" w:eastAsia="宋体" w:hAnsi="宋体" w:cs="宋体"/>
          <w:sz w:val="28"/>
          <w:szCs w:val="28"/>
        </w:rPr>
      </w:pPr>
      <w:r w:rsidRPr="007845DF">
        <w:rPr>
          <w:rFonts w:ascii="宋体" w:eastAsia="宋体" w:hAnsi="宋体" w:cs="宋体" w:hint="eastAsia"/>
          <w:sz w:val="28"/>
          <w:szCs w:val="28"/>
        </w:rPr>
        <w:t>四、服务费用及支付</w:t>
      </w:r>
    </w:p>
    <w:p w:rsidR="00CC1D84" w:rsidRPr="007845DF" w:rsidRDefault="00CC1D84" w:rsidP="00CC1D84">
      <w:pPr>
        <w:rPr>
          <w:rFonts w:ascii="宋体" w:eastAsia="宋体" w:hAnsi="宋体" w:cs="宋体"/>
          <w:sz w:val="28"/>
          <w:szCs w:val="28"/>
        </w:rPr>
      </w:pPr>
      <w:r w:rsidRPr="007845DF">
        <w:rPr>
          <w:rFonts w:ascii="宋体" w:eastAsia="宋体" w:hAnsi="宋体" w:cs="宋体" w:hint="eastAsia"/>
          <w:sz w:val="28"/>
          <w:szCs w:val="28"/>
        </w:rPr>
        <w:t>1. 乙方在确认中标5个工作日内向甲方缴纳合同总价5%的履约保证金。履约保证金用于补偿甲方因乙方不履行合同义务/不妥善履行合同义务而蒙受的损失；合同期满后一个月内，如无乙方不履行或不妥善履行本合同义务情况的，甲方将履约保证金无息退还给乙方。如乙方有违约情形的，甲方有权从履约保证金中扣除相应违约金/损失赔偿款项，履约保证金如不足以支付违约赔偿的，由乙方另行承担赔偿责任。如因乙方的违约行为导致提前终止本合同的，甲方除有权依据本合同约定追究乙方的违约责任外，不予退回履约保证金。</w:t>
      </w:r>
    </w:p>
    <w:p w:rsidR="00CC1D84" w:rsidRPr="007845DF" w:rsidRDefault="00CC1D84" w:rsidP="00CC1D84">
      <w:pPr>
        <w:widowControl/>
        <w:rPr>
          <w:rFonts w:ascii="宋体" w:eastAsia="宋体" w:hAnsi="宋体" w:cs="宋体"/>
          <w:color w:val="000000"/>
          <w:kern w:val="0"/>
          <w:sz w:val="28"/>
          <w:szCs w:val="28"/>
        </w:rPr>
      </w:pPr>
      <w:r w:rsidRPr="007845DF">
        <w:rPr>
          <w:rFonts w:ascii="宋体" w:eastAsia="宋体" w:hAnsi="宋体" w:cs="宋体" w:hint="eastAsia"/>
          <w:sz w:val="28"/>
          <w:szCs w:val="28"/>
        </w:rPr>
        <w:t>2. 本合同为总价包干合同，总价为</w:t>
      </w:r>
      <w:r w:rsidRPr="007845DF">
        <w:rPr>
          <w:rFonts w:ascii="宋体" w:eastAsia="宋体" w:hAnsi="宋体" w:cs="宋体"/>
          <w:sz w:val="28"/>
          <w:szCs w:val="28"/>
          <w:u w:val="single"/>
        </w:rPr>
        <w:t xml:space="preserve">        </w:t>
      </w:r>
      <w:r w:rsidRPr="007845DF">
        <w:rPr>
          <w:rFonts w:ascii="宋体" w:eastAsia="宋体" w:hAnsi="宋体" w:cs="宋体" w:hint="eastAsia"/>
          <w:sz w:val="28"/>
          <w:szCs w:val="28"/>
        </w:rPr>
        <w:t>元（大写：</w:t>
      </w:r>
      <w:r w:rsidRPr="007845DF">
        <w:rPr>
          <w:rFonts w:ascii="宋体" w:eastAsia="宋体" w:hAnsi="宋体" w:cs="宋体" w:hint="eastAsia"/>
          <w:color w:val="000000"/>
          <w:kern w:val="0"/>
          <w:sz w:val="28"/>
          <w:szCs w:val="28"/>
          <w:u w:val="single"/>
        </w:rPr>
        <w:t xml:space="preserve"> </w:t>
      </w:r>
      <w:r w:rsidRPr="007845DF">
        <w:rPr>
          <w:rFonts w:ascii="宋体" w:eastAsia="宋体" w:hAnsi="宋体" w:cs="宋体"/>
          <w:color w:val="000000"/>
          <w:kern w:val="0"/>
          <w:sz w:val="28"/>
          <w:szCs w:val="28"/>
          <w:u w:val="single"/>
        </w:rPr>
        <w:t xml:space="preserve">   </w:t>
      </w:r>
      <w:r w:rsidRPr="007845DF">
        <w:rPr>
          <w:rFonts w:ascii="宋体" w:eastAsia="宋体" w:hAnsi="宋体" w:cs="宋体" w:hint="eastAsia"/>
          <w:color w:val="000000"/>
          <w:kern w:val="0"/>
          <w:sz w:val="28"/>
          <w:szCs w:val="28"/>
          <w:u w:val="single"/>
        </w:rPr>
        <w:t xml:space="preserve"> </w:t>
      </w:r>
      <w:r w:rsidRPr="007845DF">
        <w:rPr>
          <w:rFonts w:ascii="宋体" w:eastAsia="宋体" w:hAnsi="宋体" w:cs="宋体"/>
          <w:color w:val="000000"/>
          <w:kern w:val="0"/>
          <w:sz w:val="28"/>
          <w:szCs w:val="28"/>
          <w:u w:val="single"/>
        </w:rPr>
        <w:t xml:space="preserve">   </w:t>
      </w:r>
      <w:r w:rsidRPr="007845DF">
        <w:rPr>
          <w:rFonts w:ascii="宋体" w:eastAsia="宋体" w:hAnsi="宋体" w:cs="宋体" w:hint="eastAsia"/>
          <w:sz w:val="28"/>
          <w:szCs w:val="28"/>
        </w:rPr>
        <w:t>）,每月单价为</w:t>
      </w:r>
      <w:r w:rsidR="00774B18" w:rsidRPr="007845DF">
        <w:rPr>
          <w:rFonts w:ascii="宋体" w:eastAsia="宋体" w:hAnsi="宋体" w:cs="宋体"/>
          <w:sz w:val="28"/>
          <w:szCs w:val="28"/>
          <w:u w:val="single"/>
        </w:rPr>
        <w:t xml:space="preserve">        </w:t>
      </w:r>
      <w:r w:rsidRPr="007845DF">
        <w:rPr>
          <w:rFonts w:ascii="宋体" w:eastAsia="宋体" w:hAnsi="宋体" w:cs="宋体" w:hint="eastAsia"/>
          <w:sz w:val="28"/>
          <w:szCs w:val="28"/>
        </w:rPr>
        <w:t xml:space="preserve">元。该合同总价包含完成合同约定所需的所有人工、车辆、耗品、设备、保险、税费等所有费用，本合同的总价在执行期间保持不变，乙方不得再以其它任何形式向甲方索要增加任何的费用； </w:t>
      </w:r>
    </w:p>
    <w:p w:rsidR="00CC1D84" w:rsidRPr="007845DF" w:rsidRDefault="00CC1D84" w:rsidP="00CC1D84">
      <w:pPr>
        <w:rPr>
          <w:rFonts w:ascii="宋体" w:eastAsia="宋体" w:hAnsi="宋体" w:cs="宋体"/>
          <w:sz w:val="28"/>
          <w:szCs w:val="28"/>
        </w:rPr>
      </w:pPr>
      <w:r w:rsidRPr="007845DF">
        <w:rPr>
          <w:rFonts w:ascii="宋体" w:eastAsia="宋体" w:hAnsi="宋体" w:cs="宋体" w:hint="eastAsia"/>
          <w:sz w:val="28"/>
          <w:szCs w:val="28"/>
        </w:rPr>
        <w:t>3. 费用每月支付一次，次月月初乙方凭甲方出具的服务质量考核凭证和公司开具的发票申请付款，优秀和良好评价将全额付款；合格评价将支付当</w:t>
      </w:r>
      <w:r w:rsidRPr="007845DF">
        <w:rPr>
          <w:rFonts w:ascii="宋体" w:eastAsia="宋体" w:hAnsi="宋体" w:cs="宋体" w:hint="eastAsia"/>
          <w:sz w:val="28"/>
          <w:szCs w:val="28"/>
        </w:rPr>
        <w:lastRenderedPageBreak/>
        <w:t>月80%服务费用；不合格评价将支付当月50%服务费用。甲方在收到乙方开具的有效发票20个工作日内支付。</w:t>
      </w:r>
    </w:p>
    <w:p w:rsidR="00CC1D84" w:rsidRPr="007845DF" w:rsidRDefault="00CC1D84" w:rsidP="00CC1D84">
      <w:pPr>
        <w:rPr>
          <w:rFonts w:ascii="宋体" w:eastAsia="宋体" w:hAnsi="宋体" w:cs="宋体"/>
          <w:sz w:val="28"/>
          <w:szCs w:val="28"/>
        </w:rPr>
      </w:pPr>
      <w:r w:rsidRPr="007845DF">
        <w:rPr>
          <w:rFonts w:ascii="宋体" w:eastAsia="宋体" w:hAnsi="宋体" w:cs="宋体" w:hint="eastAsia"/>
          <w:sz w:val="28"/>
          <w:szCs w:val="28"/>
        </w:rPr>
        <w:t>五、违约责任</w:t>
      </w:r>
    </w:p>
    <w:p w:rsidR="00CC1D84" w:rsidRPr="007845DF" w:rsidRDefault="00CC1D84" w:rsidP="00CC1D84">
      <w:pPr>
        <w:rPr>
          <w:rFonts w:ascii="宋体" w:eastAsia="宋体" w:hAnsi="宋体" w:cs="宋体"/>
          <w:sz w:val="28"/>
          <w:szCs w:val="28"/>
        </w:rPr>
      </w:pPr>
      <w:r w:rsidRPr="007845DF">
        <w:rPr>
          <w:rFonts w:ascii="宋体" w:eastAsia="宋体" w:hAnsi="宋体" w:cs="宋体" w:hint="eastAsia"/>
          <w:sz w:val="28"/>
          <w:szCs w:val="28"/>
        </w:rPr>
        <w:t>1. 未经甲方书面允许，乙方不得私自将本合同中委托的项目进行转包，一旦出现该情况则视为乙方严重违约，甲方有权立即终止合同，且乙方应为甲方的所有损失负责并退还所有甲方已支付给乙方的款项；</w:t>
      </w:r>
    </w:p>
    <w:p w:rsidR="00CC1D84" w:rsidRPr="007845DF" w:rsidRDefault="00CC1D84" w:rsidP="00CC1D84">
      <w:pPr>
        <w:rPr>
          <w:rFonts w:ascii="宋体" w:eastAsia="宋体" w:hAnsi="宋体" w:cs="宋体"/>
          <w:sz w:val="28"/>
          <w:szCs w:val="28"/>
        </w:rPr>
      </w:pPr>
      <w:r w:rsidRPr="007845DF">
        <w:rPr>
          <w:rFonts w:ascii="宋体" w:eastAsia="宋体" w:hAnsi="宋体" w:cs="宋体" w:hint="eastAsia"/>
          <w:sz w:val="28"/>
          <w:szCs w:val="28"/>
        </w:rPr>
        <w:t>2. 如因乙方管理不善、违反转运规程、安全生产制度而造成不良后果，由乙方承担全部法律及经济责任，且甲方有权立即终止合同；</w:t>
      </w:r>
    </w:p>
    <w:p w:rsidR="00CC1D84" w:rsidRPr="007845DF" w:rsidRDefault="00CC1D84" w:rsidP="00CC1D84">
      <w:pPr>
        <w:rPr>
          <w:rFonts w:ascii="宋体" w:eastAsia="宋体" w:hAnsi="宋体" w:cs="宋体"/>
          <w:sz w:val="28"/>
          <w:szCs w:val="28"/>
        </w:rPr>
      </w:pPr>
      <w:r w:rsidRPr="007845DF">
        <w:rPr>
          <w:rFonts w:ascii="宋体" w:eastAsia="宋体" w:hAnsi="宋体" w:cs="宋体" w:hint="eastAsia"/>
          <w:sz w:val="28"/>
          <w:szCs w:val="28"/>
        </w:rPr>
        <w:t>3. 因不可抗力所造成的损失，双方互不追究违约责任，如任何一方因不可抗力无法继续履行合同的，应及时通知对方，本合同自动终止；</w:t>
      </w:r>
    </w:p>
    <w:p w:rsidR="00CC1D84" w:rsidRPr="007845DF" w:rsidRDefault="00CC1D84" w:rsidP="00CC1D84">
      <w:pPr>
        <w:rPr>
          <w:rFonts w:ascii="宋体" w:eastAsia="宋体" w:hAnsi="宋体" w:cs="宋体"/>
          <w:sz w:val="28"/>
          <w:szCs w:val="28"/>
        </w:rPr>
      </w:pPr>
      <w:r w:rsidRPr="007845DF">
        <w:rPr>
          <w:rFonts w:ascii="宋体" w:eastAsia="宋体" w:hAnsi="宋体" w:cs="宋体" w:hint="eastAsia"/>
          <w:sz w:val="28"/>
          <w:szCs w:val="28"/>
        </w:rPr>
        <w:t>4. 乙方为甲方提供服务期间，因乙方或乙方员工原因造成甲方或任何第三方人身、财产遭受损失的，全部责任与费用均由乙方承担；</w:t>
      </w:r>
    </w:p>
    <w:p w:rsidR="00CC1D84" w:rsidRPr="007845DF" w:rsidRDefault="00CC1D84" w:rsidP="00CC1D84">
      <w:pPr>
        <w:rPr>
          <w:rFonts w:ascii="宋体" w:eastAsia="宋体" w:hAnsi="宋体" w:cs="宋体"/>
          <w:sz w:val="28"/>
          <w:szCs w:val="28"/>
        </w:rPr>
      </w:pPr>
      <w:r w:rsidRPr="007845DF">
        <w:rPr>
          <w:rFonts w:ascii="宋体" w:eastAsia="宋体" w:hAnsi="宋体" w:cs="宋体" w:hint="eastAsia"/>
          <w:sz w:val="28"/>
          <w:szCs w:val="28"/>
        </w:rPr>
        <w:t>六、合同有效期：两年，由</w:t>
      </w:r>
      <w:r w:rsidRPr="007845DF">
        <w:rPr>
          <w:rFonts w:ascii="宋体" w:eastAsia="宋体" w:hAnsi="宋体" w:cs="宋体" w:hint="eastAsia"/>
          <w:sz w:val="28"/>
          <w:szCs w:val="28"/>
          <w:u w:val="single"/>
        </w:rPr>
        <w:t xml:space="preserve"> </w:t>
      </w:r>
      <w:r w:rsidRPr="007845DF">
        <w:rPr>
          <w:rFonts w:ascii="宋体" w:eastAsia="宋体" w:hAnsi="宋体" w:cs="宋体"/>
          <w:sz w:val="28"/>
          <w:szCs w:val="28"/>
          <w:u w:val="single"/>
        </w:rPr>
        <w:t xml:space="preserve">    年   月   日</w:t>
      </w:r>
      <w:r w:rsidRPr="007845DF">
        <w:rPr>
          <w:rFonts w:ascii="宋体" w:eastAsia="宋体" w:hAnsi="宋体" w:cs="宋体" w:hint="eastAsia"/>
          <w:sz w:val="28"/>
          <w:szCs w:val="28"/>
          <w:u w:val="single"/>
        </w:rPr>
        <w:t xml:space="preserve"> </w:t>
      </w:r>
      <w:r w:rsidRPr="007845DF">
        <w:rPr>
          <w:rFonts w:ascii="宋体" w:eastAsia="宋体" w:hAnsi="宋体" w:cs="宋体" w:hint="eastAsia"/>
          <w:sz w:val="28"/>
          <w:szCs w:val="28"/>
        </w:rPr>
        <w:t>起至</w:t>
      </w:r>
      <w:r w:rsidRPr="007845DF">
        <w:rPr>
          <w:rFonts w:ascii="宋体" w:eastAsia="宋体" w:hAnsi="宋体" w:cs="宋体"/>
          <w:sz w:val="28"/>
          <w:szCs w:val="28"/>
          <w:u w:val="single"/>
        </w:rPr>
        <w:t xml:space="preserve">    </w:t>
      </w:r>
      <w:r w:rsidRPr="007845DF">
        <w:rPr>
          <w:rFonts w:ascii="宋体" w:eastAsia="宋体" w:hAnsi="宋体" w:cs="宋体" w:hint="eastAsia"/>
          <w:sz w:val="28"/>
          <w:szCs w:val="28"/>
          <w:u w:val="single"/>
        </w:rPr>
        <w:t>年</w:t>
      </w:r>
      <w:r w:rsidRPr="007845DF">
        <w:rPr>
          <w:rFonts w:ascii="宋体" w:eastAsia="宋体" w:hAnsi="宋体" w:cs="宋体"/>
          <w:sz w:val="28"/>
          <w:szCs w:val="28"/>
          <w:u w:val="single"/>
        </w:rPr>
        <w:t xml:space="preserve">  </w:t>
      </w:r>
      <w:r w:rsidRPr="007845DF">
        <w:rPr>
          <w:rFonts w:ascii="宋体" w:eastAsia="宋体" w:hAnsi="宋体" w:cs="宋体" w:hint="eastAsia"/>
          <w:sz w:val="28"/>
          <w:szCs w:val="28"/>
          <w:u w:val="single"/>
        </w:rPr>
        <w:t>月</w:t>
      </w:r>
      <w:r w:rsidRPr="007845DF">
        <w:rPr>
          <w:rFonts w:ascii="宋体" w:eastAsia="宋体" w:hAnsi="宋体" w:cs="宋体"/>
          <w:sz w:val="28"/>
          <w:szCs w:val="28"/>
          <w:u w:val="single"/>
        </w:rPr>
        <w:t xml:space="preserve">  </w:t>
      </w:r>
      <w:r w:rsidRPr="007845DF">
        <w:rPr>
          <w:rFonts w:ascii="宋体" w:eastAsia="宋体" w:hAnsi="宋体" w:cs="宋体" w:hint="eastAsia"/>
          <w:sz w:val="28"/>
          <w:szCs w:val="28"/>
          <w:u w:val="single"/>
        </w:rPr>
        <w:t xml:space="preserve">日 </w:t>
      </w:r>
      <w:r w:rsidRPr="007845DF">
        <w:rPr>
          <w:rFonts w:ascii="宋体" w:eastAsia="宋体" w:hAnsi="宋体" w:cs="宋体" w:hint="eastAsia"/>
          <w:sz w:val="28"/>
          <w:szCs w:val="28"/>
        </w:rPr>
        <w:t>止。合同期满，本合同自然终止。合同未到期但因甲方原因需终止此服务的，甲方须提前一个月通知乙方，服务费用按实际结算。</w:t>
      </w:r>
    </w:p>
    <w:p w:rsidR="00CC1D84" w:rsidRPr="007845DF" w:rsidRDefault="00CC1D84" w:rsidP="00CC1D84">
      <w:pPr>
        <w:rPr>
          <w:rFonts w:ascii="宋体" w:eastAsia="宋体" w:hAnsi="宋体" w:cs="宋体"/>
          <w:sz w:val="28"/>
          <w:szCs w:val="28"/>
        </w:rPr>
      </w:pPr>
      <w:r w:rsidRPr="007845DF">
        <w:rPr>
          <w:rFonts w:ascii="宋体" w:eastAsia="宋体" w:hAnsi="宋体" w:cs="宋体" w:hint="eastAsia"/>
          <w:sz w:val="28"/>
          <w:szCs w:val="28"/>
        </w:rPr>
        <w:t>七、其他事项</w:t>
      </w:r>
    </w:p>
    <w:p w:rsidR="00CC1D84" w:rsidRPr="007845DF" w:rsidRDefault="00CC1D84" w:rsidP="00CC1D84">
      <w:pPr>
        <w:rPr>
          <w:rFonts w:ascii="宋体" w:eastAsia="宋体" w:hAnsi="宋体" w:cs="宋体"/>
          <w:sz w:val="28"/>
          <w:szCs w:val="28"/>
        </w:rPr>
      </w:pPr>
      <w:r w:rsidRPr="007845DF">
        <w:rPr>
          <w:rFonts w:ascii="宋体" w:eastAsia="宋体" w:hAnsi="宋体" w:cs="宋体" w:hint="eastAsia"/>
          <w:sz w:val="28"/>
          <w:szCs w:val="28"/>
        </w:rPr>
        <w:t>1. 本合同一式陆份，甲方执四份，乙方执两份份，具同等法律效力。本合同自双方法定代表人或其授权代表签字并加盖单位公章之日起生效；</w:t>
      </w:r>
    </w:p>
    <w:p w:rsidR="00CC1D84" w:rsidRPr="007845DF" w:rsidRDefault="00CC1D84" w:rsidP="00CC1D84">
      <w:pPr>
        <w:rPr>
          <w:rFonts w:ascii="宋体" w:eastAsia="宋体" w:hAnsi="宋体" w:cs="宋体"/>
          <w:sz w:val="28"/>
          <w:szCs w:val="28"/>
        </w:rPr>
      </w:pPr>
      <w:r w:rsidRPr="007845DF">
        <w:rPr>
          <w:rFonts w:ascii="宋体" w:eastAsia="宋体" w:hAnsi="宋体" w:cs="宋体" w:hint="eastAsia"/>
          <w:sz w:val="28"/>
          <w:szCs w:val="28"/>
        </w:rPr>
        <w:t>2. 本合同实施过程中，如国家政策发生重大改变或出现本合同未尽之事宜，经双方友好协商，另行签定补充合同。经双方法定代表人或其授权代表签字并加盖单位公章的补充合同与本合同具同等法律效力；</w:t>
      </w:r>
    </w:p>
    <w:p w:rsidR="00CC1D84" w:rsidRPr="007845DF" w:rsidRDefault="00CC1D84" w:rsidP="00CC1D84">
      <w:pPr>
        <w:rPr>
          <w:rFonts w:ascii="宋体" w:eastAsia="宋体" w:hAnsi="宋体" w:cs="宋体"/>
          <w:sz w:val="28"/>
          <w:szCs w:val="28"/>
        </w:rPr>
      </w:pPr>
      <w:r w:rsidRPr="007845DF">
        <w:rPr>
          <w:rFonts w:ascii="宋体" w:eastAsia="宋体" w:hAnsi="宋体" w:cs="宋体" w:hint="eastAsia"/>
          <w:sz w:val="28"/>
          <w:szCs w:val="28"/>
        </w:rPr>
        <w:t>3. 如双方在本合同履行过程中发生任何争议或分歧，双方应首先通过友好协商解决；若不能通过协商解决，任何一方均有权向甲方所在地有管辖权</w:t>
      </w:r>
      <w:r w:rsidRPr="007845DF">
        <w:rPr>
          <w:rFonts w:ascii="宋体" w:eastAsia="宋体" w:hAnsi="宋体" w:cs="宋体" w:hint="eastAsia"/>
          <w:sz w:val="28"/>
          <w:szCs w:val="28"/>
        </w:rPr>
        <w:lastRenderedPageBreak/>
        <w:t>的人民法院提起诉讼。受理期间，争议事项的解决，不影响合同其余部分的履行。</w:t>
      </w:r>
    </w:p>
    <w:p w:rsidR="00CC1D84" w:rsidRPr="007845DF" w:rsidRDefault="00CC1D84" w:rsidP="00CC1D84">
      <w:pPr>
        <w:rPr>
          <w:rFonts w:ascii="宋体" w:eastAsia="宋体" w:hAnsi="宋体" w:cs="宋体"/>
          <w:sz w:val="28"/>
          <w:szCs w:val="28"/>
        </w:rPr>
      </w:pPr>
      <w:r w:rsidRPr="007845DF">
        <w:rPr>
          <w:rFonts w:ascii="宋体" w:eastAsia="宋体" w:hAnsi="宋体" w:cs="宋体" w:hint="eastAsia"/>
          <w:sz w:val="28"/>
          <w:szCs w:val="28"/>
        </w:rPr>
        <w:t>附件1：非</w:t>
      </w:r>
      <w:r w:rsidRPr="007845DF">
        <w:rPr>
          <w:rFonts w:ascii="宋体" w:eastAsia="宋体" w:hAnsi="宋体" w:cs="宋体"/>
          <w:sz w:val="28"/>
          <w:szCs w:val="28"/>
        </w:rPr>
        <w:t>120急救</w:t>
      </w:r>
      <w:r w:rsidRPr="007845DF">
        <w:rPr>
          <w:rFonts w:ascii="宋体" w:eastAsia="宋体" w:hAnsi="宋体" w:cs="宋体" w:hint="eastAsia"/>
          <w:sz w:val="28"/>
          <w:szCs w:val="28"/>
        </w:rPr>
        <w:t>医疗转运服务质量考核表</w:t>
      </w:r>
    </w:p>
    <w:p w:rsidR="00CC1D84" w:rsidRPr="007845DF" w:rsidRDefault="00CC1D84" w:rsidP="00CC1D84">
      <w:pPr>
        <w:rPr>
          <w:rFonts w:ascii="宋体" w:eastAsia="宋体" w:hAnsi="宋体" w:cs="宋体"/>
          <w:sz w:val="28"/>
          <w:szCs w:val="28"/>
        </w:rPr>
      </w:pPr>
      <w:r w:rsidRPr="007845DF">
        <w:rPr>
          <w:rFonts w:ascii="宋体" w:eastAsia="宋体" w:hAnsi="宋体" w:cs="宋体" w:hint="eastAsia"/>
          <w:sz w:val="28"/>
          <w:szCs w:val="28"/>
        </w:rPr>
        <w:t>附件2：车载设备需求配置表</w:t>
      </w:r>
    </w:p>
    <w:p w:rsidR="00CC1D84" w:rsidRPr="007845DF" w:rsidRDefault="00CC1D84" w:rsidP="00CC1D84">
      <w:pPr>
        <w:rPr>
          <w:rFonts w:ascii="宋体" w:eastAsia="宋体" w:hAnsi="宋体" w:cs="宋体"/>
          <w:sz w:val="28"/>
          <w:szCs w:val="28"/>
        </w:rPr>
      </w:pPr>
    </w:p>
    <w:p w:rsidR="00CC1D84" w:rsidRPr="007845DF" w:rsidRDefault="00CC1D84" w:rsidP="00CC1D84">
      <w:pPr>
        <w:rPr>
          <w:rFonts w:ascii="宋体" w:eastAsia="宋体" w:hAnsi="宋体" w:cs="宋体"/>
          <w:sz w:val="28"/>
          <w:szCs w:val="28"/>
        </w:rPr>
      </w:pPr>
    </w:p>
    <w:p w:rsidR="00CC1D84" w:rsidRPr="007845DF" w:rsidRDefault="00CC1D84" w:rsidP="00CC1D84">
      <w:pPr>
        <w:rPr>
          <w:rFonts w:ascii="宋体" w:eastAsia="宋体" w:hAnsi="宋体" w:cs="宋体"/>
          <w:sz w:val="28"/>
          <w:szCs w:val="28"/>
        </w:rPr>
      </w:pPr>
    </w:p>
    <w:p w:rsidR="00CC1D84" w:rsidRPr="007845DF" w:rsidRDefault="00CC1D84" w:rsidP="00CC1D84">
      <w:pPr>
        <w:rPr>
          <w:rFonts w:ascii="宋体" w:eastAsia="宋体" w:hAnsi="宋体" w:cs="宋体"/>
          <w:sz w:val="28"/>
          <w:szCs w:val="28"/>
        </w:rPr>
      </w:pPr>
    </w:p>
    <w:p w:rsidR="00CC1D84" w:rsidRPr="007845DF" w:rsidRDefault="00CC1D84" w:rsidP="00CC1D84">
      <w:pPr>
        <w:rPr>
          <w:rFonts w:ascii="宋体" w:eastAsia="宋体" w:hAnsi="宋体" w:cs="宋体"/>
          <w:sz w:val="28"/>
          <w:szCs w:val="28"/>
        </w:rPr>
      </w:pPr>
    </w:p>
    <w:p w:rsidR="00CC1D84" w:rsidRPr="007845DF" w:rsidRDefault="00CC1D84" w:rsidP="00CC1D84">
      <w:pPr>
        <w:rPr>
          <w:rFonts w:ascii="宋体" w:eastAsia="宋体" w:hAnsi="宋体" w:cs="宋体"/>
          <w:sz w:val="28"/>
          <w:szCs w:val="28"/>
        </w:rPr>
      </w:pPr>
    </w:p>
    <w:p w:rsidR="00CC1D84" w:rsidRPr="007845DF" w:rsidRDefault="00CC1D84" w:rsidP="00CC1D84">
      <w:pPr>
        <w:rPr>
          <w:rFonts w:ascii="宋体" w:eastAsia="宋体" w:hAnsi="宋体" w:cs="宋体"/>
          <w:sz w:val="28"/>
          <w:szCs w:val="28"/>
        </w:rPr>
      </w:pPr>
    </w:p>
    <w:p w:rsidR="00CC1D84" w:rsidRPr="007845DF" w:rsidRDefault="00CC1D84" w:rsidP="00CC1D84">
      <w:pPr>
        <w:rPr>
          <w:rFonts w:ascii="宋体" w:eastAsia="宋体" w:hAnsi="宋体" w:cs="宋体"/>
          <w:sz w:val="28"/>
          <w:szCs w:val="28"/>
        </w:rPr>
      </w:pPr>
    </w:p>
    <w:p w:rsidR="00CC1D84" w:rsidRPr="007845DF" w:rsidRDefault="00CC1D84" w:rsidP="00CC1D84">
      <w:pPr>
        <w:rPr>
          <w:rFonts w:ascii="宋体" w:eastAsia="宋体" w:hAnsi="宋体" w:cs="宋体"/>
          <w:sz w:val="28"/>
          <w:szCs w:val="28"/>
        </w:rPr>
      </w:pPr>
    </w:p>
    <w:p w:rsidR="00CC1D84" w:rsidRPr="007845DF" w:rsidRDefault="00CC1D84" w:rsidP="00CC1D84">
      <w:pPr>
        <w:rPr>
          <w:rFonts w:ascii="宋体" w:eastAsia="宋体" w:hAnsi="宋体" w:cs="宋体"/>
          <w:sz w:val="28"/>
          <w:szCs w:val="28"/>
        </w:rPr>
      </w:pPr>
    </w:p>
    <w:p w:rsidR="00CC1D84" w:rsidRPr="007845DF" w:rsidRDefault="00CC1D84" w:rsidP="00CC1D84">
      <w:pPr>
        <w:rPr>
          <w:rFonts w:ascii="宋体" w:eastAsia="宋体" w:hAnsi="宋体" w:cs="宋体"/>
          <w:sz w:val="28"/>
          <w:szCs w:val="28"/>
        </w:rPr>
      </w:pPr>
    </w:p>
    <w:p w:rsidR="00CC1D84" w:rsidRPr="007845DF" w:rsidRDefault="00CC1D84" w:rsidP="00CC1D84">
      <w:pPr>
        <w:rPr>
          <w:rFonts w:ascii="宋体" w:eastAsia="宋体" w:hAnsi="宋体" w:cs="宋体"/>
          <w:sz w:val="28"/>
          <w:szCs w:val="28"/>
        </w:rPr>
      </w:pPr>
    </w:p>
    <w:p w:rsidR="00CC1D84" w:rsidRPr="007845DF" w:rsidRDefault="00CC1D84" w:rsidP="00CC1D84">
      <w:pPr>
        <w:rPr>
          <w:rFonts w:ascii="宋体" w:eastAsia="宋体" w:hAnsi="宋体" w:cs="宋体"/>
          <w:sz w:val="28"/>
          <w:szCs w:val="28"/>
        </w:rPr>
      </w:pPr>
    </w:p>
    <w:p w:rsidR="00CC1D84" w:rsidRPr="007845DF" w:rsidRDefault="00CC1D84" w:rsidP="00CC1D84">
      <w:pPr>
        <w:rPr>
          <w:rFonts w:ascii="宋体" w:eastAsia="宋体" w:hAnsi="宋体" w:cs="宋体"/>
          <w:sz w:val="28"/>
          <w:szCs w:val="28"/>
        </w:rPr>
      </w:pPr>
    </w:p>
    <w:tbl>
      <w:tblPr>
        <w:tblStyle w:val="a3"/>
        <w:tblpPr w:leftFromText="180" w:rightFromText="180" w:vertAnchor="text" w:tblpY="1"/>
        <w:tblOverlap w:val="nev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0"/>
        <w:gridCol w:w="775"/>
        <w:gridCol w:w="4557"/>
        <w:gridCol w:w="86"/>
      </w:tblGrid>
      <w:tr w:rsidR="00CC1D84" w:rsidRPr="007845DF" w:rsidTr="00CD6F62">
        <w:trPr>
          <w:trHeight w:val="869"/>
        </w:trPr>
        <w:tc>
          <w:tcPr>
            <w:tcW w:w="4080" w:type="dxa"/>
          </w:tcPr>
          <w:p w:rsidR="00CC1D84" w:rsidRPr="007845DF" w:rsidRDefault="00CC1D84" w:rsidP="00CD6F62">
            <w:pPr>
              <w:rPr>
                <w:rFonts w:ascii="宋体" w:eastAsia="宋体" w:hAnsi="宋体" w:cs="宋体"/>
                <w:sz w:val="28"/>
                <w:szCs w:val="28"/>
              </w:rPr>
            </w:pPr>
            <w:r w:rsidRPr="007845DF">
              <w:rPr>
                <w:rFonts w:ascii="宋体" w:eastAsia="宋体" w:hAnsi="宋体" w:cs="宋体" w:hint="eastAsia"/>
                <w:sz w:val="28"/>
                <w:szCs w:val="28"/>
              </w:rPr>
              <w:t>甲方：中山大学孙逸仙纪念医院</w:t>
            </w:r>
          </w:p>
        </w:tc>
        <w:tc>
          <w:tcPr>
            <w:tcW w:w="5418" w:type="dxa"/>
            <w:gridSpan w:val="3"/>
          </w:tcPr>
          <w:p w:rsidR="00CC1D84" w:rsidRPr="007845DF" w:rsidRDefault="00CC1D84" w:rsidP="00CC1D84">
            <w:pPr>
              <w:ind w:firstLineChars="300" w:firstLine="840"/>
              <w:rPr>
                <w:rFonts w:ascii="宋体" w:eastAsia="宋体" w:hAnsi="宋体" w:cs="宋体"/>
                <w:sz w:val="28"/>
                <w:szCs w:val="28"/>
              </w:rPr>
            </w:pPr>
            <w:r w:rsidRPr="007845DF">
              <w:rPr>
                <w:rFonts w:ascii="宋体" w:eastAsia="宋体" w:hAnsi="宋体" w:cs="宋体" w:hint="eastAsia"/>
                <w:sz w:val="28"/>
                <w:szCs w:val="28"/>
              </w:rPr>
              <w:t>乙方：</w:t>
            </w:r>
            <w:r w:rsidRPr="007845DF">
              <w:rPr>
                <w:rFonts w:ascii="宋体" w:eastAsia="宋体" w:hAnsi="宋体" w:cs="宋体"/>
                <w:sz w:val="28"/>
                <w:szCs w:val="28"/>
              </w:rPr>
              <w:t xml:space="preserve"> </w:t>
            </w:r>
          </w:p>
        </w:tc>
      </w:tr>
      <w:tr w:rsidR="00CC1D84" w:rsidRPr="007845DF" w:rsidTr="00CD6F62">
        <w:trPr>
          <w:gridAfter w:val="1"/>
          <w:wAfter w:w="86" w:type="dxa"/>
        </w:trPr>
        <w:tc>
          <w:tcPr>
            <w:tcW w:w="4080" w:type="dxa"/>
          </w:tcPr>
          <w:p w:rsidR="00CC1D84" w:rsidRPr="007845DF" w:rsidRDefault="00CC1D84" w:rsidP="00CD6F62">
            <w:pPr>
              <w:rPr>
                <w:rFonts w:ascii="宋体" w:eastAsia="宋体" w:hAnsi="宋体" w:cs="宋体"/>
                <w:sz w:val="28"/>
                <w:szCs w:val="28"/>
              </w:rPr>
            </w:pPr>
            <w:r w:rsidRPr="007845DF">
              <w:rPr>
                <w:rFonts w:ascii="宋体" w:eastAsia="宋体" w:hAnsi="宋体" w:cs="宋体" w:hint="eastAsia"/>
                <w:sz w:val="28"/>
                <w:szCs w:val="28"/>
              </w:rPr>
              <w:t>法人代表签名：</w:t>
            </w:r>
          </w:p>
          <w:p w:rsidR="00CC1D84" w:rsidRPr="007845DF" w:rsidRDefault="00CC1D84" w:rsidP="00CD6F62">
            <w:pPr>
              <w:rPr>
                <w:rFonts w:ascii="宋体" w:eastAsia="宋体" w:hAnsi="宋体" w:cs="宋体"/>
                <w:sz w:val="28"/>
                <w:szCs w:val="28"/>
              </w:rPr>
            </w:pPr>
            <w:r w:rsidRPr="007845DF">
              <w:rPr>
                <w:rFonts w:ascii="宋体" w:eastAsia="宋体" w:hAnsi="宋体" w:cs="宋体" w:hint="eastAsia"/>
                <w:sz w:val="28"/>
                <w:szCs w:val="28"/>
              </w:rPr>
              <w:t>授权代表签名：</w:t>
            </w:r>
          </w:p>
        </w:tc>
        <w:tc>
          <w:tcPr>
            <w:tcW w:w="775" w:type="dxa"/>
          </w:tcPr>
          <w:p w:rsidR="00CC1D84" w:rsidRPr="007845DF" w:rsidRDefault="00CC1D84" w:rsidP="00CD6F62">
            <w:pPr>
              <w:rPr>
                <w:rFonts w:ascii="宋体" w:eastAsia="宋体" w:hAnsi="宋体" w:cs="宋体"/>
                <w:sz w:val="28"/>
                <w:szCs w:val="28"/>
              </w:rPr>
            </w:pPr>
          </w:p>
        </w:tc>
        <w:tc>
          <w:tcPr>
            <w:tcW w:w="4557" w:type="dxa"/>
          </w:tcPr>
          <w:p w:rsidR="00CC1D84" w:rsidRPr="007845DF" w:rsidRDefault="00CC1D84" w:rsidP="00CD6F62">
            <w:pPr>
              <w:rPr>
                <w:rFonts w:ascii="宋体" w:eastAsia="宋体" w:hAnsi="宋体" w:cs="宋体"/>
                <w:sz w:val="28"/>
                <w:szCs w:val="28"/>
              </w:rPr>
            </w:pPr>
            <w:r w:rsidRPr="007845DF">
              <w:rPr>
                <w:rFonts w:ascii="宋体" w:eastAsia="宋体" w:hAnsi="宋体" w:cs="宋体" w:hint="eastAsia"/>
                <w:sz w:val="28"/>
                <w:szCs w:val="28"/>
              </w:rPr>
              <w:t>法人代表签名：</w:t>
            </w:r>
          </w:p>
          <w:p w:rsidR="00CC1D84" w:rsidRPr="007845DF" w:rsidRDefault="00CC1D84" w:rsidP="00CD6F62">
            <w:pPr>
              <w:rPr>
                <w:rFonts w:ascii="宋体" w:eastAsia="宋体" w:hAnsi="宋体" w:cs="宋体"/>
                <w:sz w:val="28"/>
                <w:szCs w:val="28"/>
              </w:rPr>
            </w:pPr>
            <w:r w:rsidRPr="007845DF">
              <w:rPr>
                <w:rFonts w:ascii="宋体" w:eastAsia="宋体" w:hAnsi="宋体" w:cs="宋体" w:hint="eastAsia"/>
                <w:sz w:val="28"/>
                <w:szCs w:val="28"/>
              </w:rPr>
              <w:t>授权代表签名：</w:t>
            </w:r>
          </w:p>
        </w:tc>
      </w:tr>
      <w:tr w:rsidR="00CC1D84" w:rsidRPr="007845DF" w:rsidTr="00CD6F62">
        <w:trPr>
          <w:gridAfter w:val="1"/>
          <w:wAfter w:w="86" w:type="dxa"/>
        </w:trPr>
        <w:tc>
          <w:tcPr>
            <w:tcW w:w="4080" w:type="dxa"/>
          </w:tcPr>
          <w:p w:rsidR="00CC1D84" w:rsidRPr="007845DF" w:rsidRDefault="00CC1D84" w:rsidP="00CD6F62">
            <w:pPr>
              <w:rPr>
                <w:rFonts w:ascii="宋体" w:eastAsia="宋体" w:hAnsi="宋体" w:cs="宋体"/>
                <w:sz w:val="28"/>
                <w:szCs w:val="28"/>
              </w:rPr>
            </w:pPr>
            <w:r w:rsidRPr="007845DF">
              <w:rPr>
                <w:rFonts w:ascii="宋体" w:eastAsia="宋体" w:hAnsi="宋体" w:cs="宋体" w:hint="eastAsia"/>
                <w:sz w:val="28"/>
                <w:szCs w:val="28"/>
              </w:rPr>
              <w:t>日期：    年  月  日</w:t>
            </w:r>
          </w:p>
        </w:tc>
        <w:tc>
          <w:tcPr>
            <w:tcW w:w="775" w:type="dxa"/>
          </w:tcPr>
          <w:p w:rsidR="00CC1D84" w:rsidRPr="007845DF" w:rsidRDefault="00CC1D84" w:rsidP="00CD6F62">
            <w:pPr>
              <w:rPr>
                <w:rFonts w:ascii="宋体" w:eastAsia="宋体" w:hAnsi="宋体" w:cs="宋体"/>
                <w:sz w:val="28"/>
                <w:szCs w:val="28"/>
              </w:rPr>
            </w:pPr>
          </w:p>
        </w:tc>
        <w:tc>
          <w:tcPr>
            <w:tcW w:w="4557" w:type="dxa"/>
          </w:tcPr>
          <w:p w:rsidR="00CC1D84" w:rsidRPr="007845DF" w:rsidRDefault="00CC1D84" w:rsidP="00CD6F62">
            <w:pPr>
              <w:rPr>
                <w:rFonts w:ascii="宋体" w:eastAsia="宋体" w:hAnsi="宋体" w:cs="宋体"/>
                <w:sz w:val="28"/>
                <w:szCs w:val="28"/>
              </w:rPr>
            </w:pPr>
            <w:r w:rsidRPr="007845DF">
              <w:rPr>
                <w:rFonts w:ascii="宋体" w:eastAsia="宋体" w:hAnsi="宋体" w:cs="宋体" w:hint="eastAsia"/>
                <w:sz w:val="28"/>
                <w:szCs w:val="28"/>
              </w:rPr>
              <w:t>日期：    年   月   日</w:t>
            </w:r>
          </w:p>
          <w:p w:rsidR="00CC1D84" w:rsidRPr="007845DF" w:rsidRDefault="00CC1D84" w:rsidP="00CD6F62">
            <w:pPr>
              <w:rPr>
                <w:rFonts w:ascii="宋体" w:eastAsia="宋体" w:hAnsi="宋体" w:cs="宋体"/>
                <w:sz w:val="28"/>
                <w:szCs w:val="28"/>
              </w:rPr>
            </w:pPr>
          </w:p>
        </w:tc>
      </w:tr>
    </w:tbl>
    <w:p w:rsidR="00CC1D84" w:rsidRPr="007845DF" w:rsidRDefault="00CC1D84" w:rsidP="00CC1D84">
      <w:pPr>
        <w:adjustRightInd w:val="0"/>
        <w:snapToGrid w:val="0"/>
        <w:jc w:val="left"/>
        <w:rPr>
          <w:rFonts w:ascii="宋体" w:hAnsi="宋体" w:cs="Courier New"/>
          <w:bCs/>
          <w:sz w:val="28"/>
          <w:szCs w:val="28"/>
        </w:rPr>
      </w:pPr>
      <w:r w:rsidRPr="007845DF">
        <w:rPr>
          <w:rFonts w:ascii="宋体" w:hAnsi="宋体" w:cs="Courier New" w:hint="eastAsia"/>
          <w:bCs/>
          <w:sz w:val="28"/>
          <w:szCs w:val="28"/>
        </w:rPr>
        <w:lastRenderedPageBreak/>
        <w:t>附件</w:t>
      </w:r>
      <w:r w:rsidRPr="007845DF">
        <w:rPr>
          <w:rFonts w:ascii="宋体" w:hAnsi="宋体" w:cs="Courier New" w:hint="eastAsia"/>
          <w:bCs/>
          <w:sz w:val="28"/>
          <w:szCs w:val="28"/>
        </w:rPr>
        <w:t>1</w:t>
      </w:r>
      <w:r w:rsidRPr="007845DF">
        <w:rPr>
          <w:rFonts w:ascii="宋体" w:hAnsi="宋体" w:cs="Courier New" w:hint="eastAsia"/>
          <w:bCs/>
          <w:sz w:val="28"/>
          <w:szCs w:val="28"/>
        </w:rPr>
        <w:t>：</w:t>
      </w:r>
    </w:p>
    <w:p w:rsidR="00CC1D84" w:rsidRPr="007845DF" w:rsidRDefault="00CC1D84" w:rsidP="00CC1D84">
      <w:pPr>
        <w:adjustRightInd w:val="0"/>
        <w:snapToGrid w:val="0"/>
        <w:jc w:val="center"/>
        <w:rPr>
          <w:rFonts w:ascii="宋体" w:hAnsi="宋体" w:cs="Courier New"/>
          <w:bCs/>
          <w:sz w:val="28"/>
          <w:szCs w:val="28"/>
        </w:rPr>
      </w:pPr>
      <w:r w:rsidRPr="007845DF">
        <w:rPr>
          <w:rFonts w:ascii="宋体" w:hAnsi="宋体" w:cs="Courier New" w:hint="eastAsia"/>
          <w:bCs/>
          <w:sz w:val="28"/>
          <w:szCs w:val="28"/>
        </w:rPr>
        <w:t>非</w:t>
      </w:r>
      <w:r w:rsidRPr="007845DF">
        <w:rPr>
          <w:rFonts w:ascii="宋体" w:hAnsi="宋体" w:cs="Courier New"/>
          <w:bCs/>
          <w:sz w:val="28"/>
          <w:szCs w:val="28"/>
        </w:rPr>
        <w:t>120</w:t>
      </w:r>
      <w:r w:rsidRPr="007845DF">
        <w:rPr>
          <w:rFonts w:ascii="宋体" w:hAnsi="宋体" w:cs="Courier New"/>
          <w:bCs/>
          <w:sz w:val="28"/>
          <w:szCs w:val="28"/>
        </w:rPr>
        <w:t>急救</w:t>
      </w:r>
      <w:r w:rsidRPr="007845DF">
        <w:rPr>
          <w:rFonts w:ascii="宋体" w:hAnsi="宋体" w:cs="Courier New" w:hint="eastAsia"/>
          <w:bCs/>
          <w:sz w:val="28"/>
          <w:szCs w:val="28"/>
        </w:rPr>
        <w:t>医疗转运服务质量考核表</w:t>
      </w:r>
    </w:p>
    <w:tbl>
      <w:tblPr>
        <w:tblW w:w="7367" w:type="dxa"/>
        <w:jc w:val="center"/>
        <w:tblLayout w:type="fixed"/>
        <w:tblLook w:val="0000" w:firstRow="0" w:lastRow="0" w:firstColumn="0" w:lastColumn="0" w:noHBand="0" w:noVBand="0"/>
      </w:tblPr>
      <w:tblGrid>
        <w:gridCol w:w="709"/>
        <w:gridCol w:w="4531"/>
        <w:gridCol w:w="1134"/>
        <w:gridCol w:w="993"/>
      </w:tblGrid>
      <w:tr w:rsidR="00CC1D84" w:rsidRPr="007845DF" w:rsidTr="00CD6F62">
        <w:trPr>
          <w:jc w:val="center"/>
        </w:trPr>
        <w:tc>
          <w:tcPr>
            <w:tcW w:w="709" w:type="dxa"/>
            <w:tcBorders>
              <w:top w:val="single" w:sz="4" w:space="0" w:color="auto"/>
              <w:left w:val="single" w:sz="4" w:space="0" w:color="auto"/>
              <w:bottom w:val="single" w:sz="4" w:space="0" w:color="auto"/>
              <w:right w:val="single" w:sz="4" w:space="0" w:color="auto"/>
            </w:tcBorders>
          </w:tcPr>
          <w:p w:rsidR="00CC1D84" w:rsidRPr="007845DF" w:rsidRDefault="00CC1D84" w:rsidP="00CD6F62">
            <w:pPr>
              <w:widowControl/>
              <w:jc w:val="center"/>
              <w:rPr>
                <w:rFonts w:ascii="宋体" w:hAnsi="宋体" w:cs="宋体"/>
                <w:bCs/>
                <w:color w:val="000000"/>
                <w:kern w:val="0"/>
                <w:szCs w:val="21"/>
              </w:rPr>
            </w:pPr>
            <w:r w:rsidRPr="007845DF">
              <w:rPr>
                <w:rFonts w:ascii="宋体" w:hAnsi="宋体" w:cs="宋体" w:hint="eastAsia"/>
                <w:bCs/>
                <w:color w:val="000000"/>
                <w:kern w:val="0"/>
                <w:szCs w:val="21"/>
              </w:rPr>
              <w:t>序号</w:t>
            </w:r>
          </w:p>
        </w:tc>
        <w:tc>
          <w:tcPr>
            <w:tcW w:w="4531" w:type="dxa"/>
            <w:tcBorders>
              <w:top w:val="single" w:sz="4" w:space="0" w:color="auto"/>
              <w:left w:val="single" w:sz="4" w:space="0" w:color="auto"/>
              <w:bottom w:val="single" w:sz="4" w:space="0" w:color="auto"/>
              <w:right w:val="single" w:sz="4" w:space="0" w:color="auto"/>
            </w:tcBorders>
            <w:vAlign w:val="center"/>
          </w:tcPr>
          <w:p w:rsidR="00CC1D84" w:rsidRPr="007845DF" w:rsidRDefault="00CC1D84" w:rsidP="00CD6F62">
            <w:pPr>
              <w:widowControl/>
              <w:jc w:val="center"/>
              <w:rPr>
                <w:rFonts w:ascii="宋体" w:hAnsi="宋体" w:cs="宋体"/>
                <w:bCs/>
                <w:color w:val="000000"/>
                <w:kern w:val="0"/>
                <w:szCs w:val="21"/>
              </w:rPr>
            </w:pPr>
            <w:r w:rsidRPr="007845DF">
              <w:rPr>
                <w:rFonts w:ascii="宋体" w:hAnsi="宋体" w:cs="宋体" w:hint="eastAsia"/>
                <w:bCs/>
                <w:color w:val="000000"/>
                <w:kern w:val="0"/>
                <w:szCs w:val="21"/>
              </w:rPr>
              <w:t>服务评价项目</w:t>
            </w:r>
          </w:p>
        </w:tc>
        <w:tc>
          <w:tcPr>
            <w:tcW w:w="1134" w:type="dxa"/>
            <w:tcBorders>
              <w:top w:val="single" w:sz="4" w:space="0" w:color="auto"/>
              <w:left w:val="nil"/>
              <w:bottom w:val="single" w:sz="4" w:space="0" w:color="auto"/>
              <w:right w:val="single" w:sz="4" w:space="0" w:color="auto"/>
            </w:tcBorders>
            <w:vAlign w:val="center"/>
          </w:tcPr>
          <w:p w:rsidR="00CC1D84" w:rsidRPr="007845DF" w:rsidRDefault="00CC1D84" w:rsidP="00CD6F62">
            <w:pPr>
              <w:widowControl/>
              <w:jc w:val="center"/>
              <w:rPr>
                <w:rFonts w:ascii="宋体" w:hAnsi="宋体" w:cs="宋体"/>
                <w:bCs/>
                <w:color w:val="000000"/>
                <w:kern w:val="0"/>
                <w:szCs w:val="21"/>
              </w:rPr>
            </w:pPr>
            <w:r w:rsidRPr="007845DF">
              <w:rPr>
                <w:rFonts w:ascii="宋体" w:hAnsi="宋体" w:cs="宋体" w:hint="eastAsia"/>
                <w:bCs/>
                <w:color w:val="000000"/>
                <w:kern w:val="0"/>
                <w:szCs w:val="21"/>
              </w:rPr>
              <w:t>分值</w:t>
            </w:r>
          </w:p>
        </w:tc>
        <w:tc>
          <w:tcPr>
            <w:tcW w:w="993" w:type="dxa"/>
            <w:tcBorders>
              <w:top w:val="single" w:sz="4" w:space="0" w:color="auto"/>
              <w:left w:val="nil"/>
              <w:bottom w:val="single" w:sz="4" w:space="0" w:color="auto"/>
              <w:right w:val="single" w:sz="4" w:space="0" w:color="auto"/>
            </w:tcBorders>
            <w:vAlign w:val="center"/>
          </w:tcPr>
          <w:p w:rsidR="00CC1D84" w:rsidRPr="007845DF" w:rsidRDefault="00CC1D84" w:rsidP="00CD6F62">
            <w:pPr>
              <w:widowControl/>
              <w:jc w:val="center"/>
              <w:rPr>
                <w:rFonts w:ascii="宋体" w:hAnsi="宋体" w:cs="宋体"/>
                <w:bCs/>
                <w:color w:val="000000"/>
                <w:kern w:val="0"/>
                <w:szCs w:val="21"/>
              </w:rPr>
            </w:pPr>
            <w:r w:rsidRPr="007845DF">
              <w:rPr>
                <w:rFonts w:ascii="宋体" w:hAnsi="宋体" w:cs="宋体" w:hint="eastAsia"/>
                <w:bCs/>
                <w:color w:val="000000"/>
                <w:kern w:val="0"/>
                <w:szCs w:val="21"/>
              </w:rPr>
              <w:t>得分</w:t>
            </w:r>
          </w:p>
        </w:tc>
      </w:tr>
      <w:tr w:rsidR="00CC1D84" w:rsidRPr="007845DF" w:rsidTr="00CD6F62">
        <w:trPr>
          <w:jc w:val="center"/>
        </w:trPr>
        <w:tc>
          <w:tcPr>
            <w:tcW w:w="709" w:type="dxa"/>
            <w:tcBorders>
              <w:top w:val="nil"/>
              <w:left w:val="single" w:sz="4" w:space="0" w:color="auto"/>
              <w:bottom w:val="single" w:sz="4" w:space="0" w:color="auto"/>
              <w:right w:val="single" w:sz="4" w:space="0" w:color="auto"/>
            </w:tcBorders>
          </w:tcPr>
          <w:p w:rsidR="00CC1D84" w:rsidRPr="007845DF" w:rsidRDefault="00CC1D84" w:rsidP="00CD6F62">
            <w:pPr>
              <w:widowControl/>
              <w:jc w:val="left"/>
              <w:rPr>
                <w:rFonts w:ascii="宋体" w:hAnsi="宋体" w:cs="宋体"/>
                <w:bCs/>
                <w:kern w:val="0"/>
                <w:szCs w:val="21"/>
              </w:rPr>
            </w:pPr>
            <w:r w:rsidRPr="007845DF">
              <w:rPr>
                <w:rFonts w:ascii="宋体" w:hAnsi="宋体" w:cs="宋体" w:hint="eastAsia"/>
                <w:bCs/>
                <w:kern w:val="0"/>
                <w:szCs w:val="21"/>
              </w:rPr>
              <w:t>1</w:t>
            </w:r>
          </w:p>
        </w:tc>
        <w:tc>
          <w:tcPr>
            <w:tcW w:w="4531" w:type="dxa"/>
            <w:tcBorders>
              <w:top w:val="nil"/>
              <w:left w:val="single" w:sz="4" w:space="0" w:color="auto"/>
              <w:bottom w:val="single" w:sz="4" w:space="0" w:color="auto"/>
              <w:right w:val="single" w:sz="4" w:space="0" w:color="auto"/>
            </w:tcBorders>
            <w:vAlign w:val="center"/>
          </w:tcPr>
          <w:p w:rsidR="00CC1D84" w:rsidRPr="007845DF" w:rsidRDefault="00CC1D84" w:rsidP="00CD6F62">
            <w:pPr>
              <w:widowControl/>
              <w:jc w:val="left"/>
              <w:rPr>
                <w:rFonts w:ascii="宋体" w:hAnsi="宋体" w:cs="宋体"/>
                <w:bCs/>
                <w:kern w:val="0"/>
                <w:szCs w:val="21"/>
              </w:rPr>
            </w:pPr>
            <w:r w:rsidRPr="007845DF">
              <w:rPr>
                <w:rFonts w:ascii="宋体" w:hAnsi="宋体" w:cs="宋体" w:hint="eastAsia"/>
                <w:bCs/>
                <w:kern w:val="0"/>
                <w:szCs w:val="21"/>
              </w:rPr>
              <w:t>响应人救护车是否停放在院内指定区域。</w:t>
            </w:r>
          </w:p>
          <w:p w:rsidR="00CC1D84" w:rsidRPr="007845DF" w:rsidRDefault="00CC1D84" w:rsidP="00CD6F62">
            <w:pPr>
              <w:widowControl/>
              <w:jc w:val="left"/>
              <w:rPr>
                <w:rFonts w:ascii="宋体" w:hAnsi="宋体" w:cs="宋体"/>
                <w:bCs/>
                <w:kern w:val="0"/>
                <w:szCs w:val="21"/>
              </w:rPr>
            </w:pPr>
            <w:r w:rsidRPr="007845DF">
              <w:rPr>
                <w:rFonts w:ascii="宋体" w:hAnsi="宋体" w:cs="宋体" w:hint="eastAsia"/>
                <w:bCs/>
                <w:kern w:val="0"/>
                <w:szCs w:val="21"/>
              </w:rPr>
              <w:t>评价明细：①救护车不按时停放在院内，每发现一次扣</w:t>
            </w:r>
            <w:r w:rsidRPr="007845DF">
              <w:rPr>
                <w:rFonts w:ascii="宋体" w:hAnsi="宋体" w:cs="宋体" w:hint="eastAsia"/>
                <w:bCs/>
                <w:kern w:val="0"/>
                <w:szCs w:val="21"/>
              </w:rPr>
              <w:t>1</w:t>
            </w:r>
            <w:r w:rsidRPr="007845DF">
              <w:rPr>
                <w:rFonts w:ascii="宋体" w:hAnsi="宋体" w:cs="宋体" w:hint="eastAsia"/>
                <w:bCs/>
                <w:kern w:val="0"/>
                <w:szCs w:val="21"/>
              </w:rPr>
              <w:t>分；②救护车不按院方指定区域停放，每发现一次扣</w:t>
            </w:r>
            <w:r w:rsidRPr="007845DF">
              <w:rPr>
                <w:rFonts w:ascii="宋体" w:hAnsi="宋体" w:cs="宋体" w:hint="eastAsia"/>
                <w:bCs/>
                <w:kern w:val="0"/>
                <w:szCs w:val="21"/>
              </w:rPr>
              <w:t>1</w:t>
            </w:r>
            <w:r w:rsidRPr="007845DF">
              <w:rPr>
                <w:rFonts w:ascii="宋体" w:hAnsi="宋体" w:cs="宋体" w:hint="eastAsia"/>
                <w:bCs/>
                <w:kern w:val="0"/>
                <w:szCs w:val="21"/>
              </w:rPr>
              <w:t>分；</w:t>
            </w:r>
            <w:r w:rsidRPr="007845DF">
              <w:rPr>
                <w:rFonts w:ascii="宋体" w:hAnsi="宋体" w:cs="宋体" w:hint="eastAsia"/>
                <w:bCs/>
                <w:kern w:val="0"/>
                <w:szCs w:val="21"/>
              </w:rPr>
              <w:t xml:space="preserve"> </w:t>
            </w:r>
          </w:p>
        </w:tc>
        <w:tc>
          <w:tcPr>
            <w:tcW w:w="1134" w:type="dxa"/>
            <w:tcBorders>
              <w:top w:val="nil"/>
              <w:left w:val="nil"/>
              <w:bottom w:val="single" w:sz="4" w:space="0" w:color="auto"/>
              <w:right w:val="single" w:sz="4" w:space="0" w:color="auto"/>
            </w:tcBorders>
            <w:vAlign w:val="center"/>
          </w:tcPr>
          <w:p w:rsidR="00CC1D84" w:rsidRPr="007845DF" w:rsidRDefault="00CC1D84" w:rsidP="00CD6F62">
            <w:pPr>
              <w:widowControl/>
              <w:jc w:val="center"/>
              <w:rPr>
                <w:rFonts w:ascii="宋体" w:hAnsi="宋体" w:cs="宋体"/>
                <w:bCs/>
                <w:kern w:val="0"/>
                <w:szCs w:val="21"/>
              </w:rPr>
            </w:pPr>
            <w:r w:rsidRPr="007845DF">
              <w:rPr>
                <w:rFonts w:ascii="宋体" w:hAnsi="宋体" w:cs="宋体" w:hint="eastAsia"/>
                <w:bCs/>
                <w:kern w:val="0"/>
                <w:szCs w:val="21"/>
              </w:rPr>
              <w:t>1</w:t>
            </w:r>
            <w:r w:rsidRPr="007845DF">
              <w:rPr>
                <w:rFonts w:ascii="宋体" w:hAnsi="宋体" w:cs="宋体"/>
                <w:bCs/>
                <w:kern w:val="0"/>
                <w:szCs w:val="21"/>
              </w:rPr>
              <w:t>5</w:t>
            </w:r>
          </w:p>
        </w:tc>
        <w:tc>
          <w:tcPr>
            <w:tcW w:w="993" w:type="dxa"/>
            <w:tcBorders>
              <w:top w:val="nil"/>
              <w:left w:val="nil"/>
              <w:bottom w:val="single" w:sz="4" w:space="0" w:color="auto"/>
              <w:right w:val="single" w:sz="4" w:space="0" w:color="auto"/>
            </w:tcBorders>
            <w:vAlign w:val="center"/>
          </w:tcPr>
          <w:p w:rsidR="00CC1D84" w:rsidRPr="007845DF" w:rsidRDefault="00CC1D84" w:rsidP="00CD6F62">
            <w:pPr>
              <w:widowControl/>
              <w:jc w:val="center"/>
              <w:rPr>
                <w:rFonts w:ascii="宋体" w:hAnsi="宋体" w:cs="宋体"/>
                <w:bCs/>
                <w:kern w:val="0"/>
                <w:szCs w:val="21"/>
              </w:rPr>
            </w:pPr>
          </w:p>
        </w:tc>
      </w:tr>
      <w:tr w:rsidR="00CC1D84" w:rsidRPr="007845DF" w:rsidTr="00CD6F62">
        <w:trPr>
          <w:jc w:val="center"/>
        </w:trPr>
        <w:tc>
          <w:tcPr>
            <w:tcW w:w="709" w:type="dxa"/>
            <w:tcBorders>
              <w:top w:val="nil"/>
              <w:left w:val="single" w:sz="4" w:space="0" w:color="auto"/>
              <w:bottom w:val="single" w:sz="4" w:space="0" w:color="auto"/>
              <w:right w:val="single" w:sz="4" w:space="0" w:color="auto"/>
            </w:tcBorders>
          </w:tcPr>
          <w:p w:rsidR="00CC1D84" w:rsidRPr="007845DF" w:rsidRDefault="00CC1D84" w:rsidP="00CD6F62">
            <w:pPr>
              <w:widowControl/>
              <w:jc w:val="left"/>
              <w:rPr>
                <w:rFonts w:ascii="宋体" w:hAnsi="宋体" w:cs="宋体"/>
                <w:bCs/>
                <w:kern w:val="0"/>
                <w:szCs w:val="21"/>
              </w:rPr>
            </w:pPr>
            <w:r w:rsidRPr="007845DF">
              <w:rPr>
                <w:rFonts w:ascii="宋体" w:hAnsi="宋体" w:cs="宋体"/>
                <w:bCs/>
                <w:kern w:val="0"/>
                <w:szCs w:val="21"/>
              </w:rPr>
              <w:t>2</w:t>
            </w:r>
          </w:p>
        </w:tc>
        <w:tc>
          <w:tcPr>
            <w:tcW w:w="4531" w:type="dxa"/>
            <w:tcBorders>
              <w:top w:val="nil"/>
              <w:left w:val="single" w:sz="4" w:space="0" w:color="auto"/>
              <w:bottom w:val="single" w:sz="4" w:space="0" w:color="auto"/>
              <w:right w:val="single" w:sz="4" w:space="0" w:color="auto"/>
            </w:tcBorders>
            <w:vAlign w:val="center"/>
          </w:tcPr>
          <w:p w:rsidR="00CC1D84" w:rsidRPr="007845DF" w:rsidRDefault="00CC1D84" w:rsidP="00CD6F62">
            <w:pPr>
              <w:widowControl/>
              <w:jc w:val="left"/>
              <w:rPr>
                <w:rFonts w:ascii="宋体" w:hAnsi="宋体" w:cs="宋体"/>
                <w:bCs/>
                <w:kern w:val="0"/>
                <w:szCs w:val="21"/>
              </w:rPr>
            </w:pPr>
            <w:r w:rsidRPr="007845DF">
              <w:rPr>
                <w:rFonts w:ascii="宋体" w:hAnsi="宋体" w:cs="宋体" w:hint="eastAsia"/>
                <w:bCs/>
                <w:kern w:val="0"/>
                <w:szCs w:val="21"/>
              </w:rPr>
              <w:t>响应人救护车是否保持完好备用状态。</w:t>
            </w:r>
          </w:p>
          <w:p w:rsidR="00CC1D84" w:rsidRPr="007845DF" w:rsidRDefault="00CC1D84" w:rsidP="00CD6F62">
            <w:pPr>
              <w:widowControl/>
              <w:jc w:val="left"/>
              <w:rPr>
                <w:rFonts w:ascii="宋体" w:hAnsi="宋体" w:cs="宋体"/>
                <w:bCs/>
                <w:kern w:val="0"/>
                <w:szCs w:val="21"/>
              </w:rPr>
            </w:pPr>
            <w:r w:rsidRPr="007845DF">
              <w:rPr>
                <w:rFonts w:ascii="宋体" w:hAnsi="宋体" w:cs="宋体" w:hint="eastAsia"/>
                <w:bCs/>
                <w:kern w:val="0"/>
                <w:szCs w:val="21"/>
              </w:rPr>
              <w:t>评价明细：①救护车上设备不齐全，每发现一次扣</w:t>
            </w:r>
            <w:r w:rsidRPr="007845DF">
              <w:rPr>
                <w:rFonts w:ascii="宋体" w:hAnsi="宋体" w:cs="宋体" w:hint="eastAsia"/>
                <w:bCs/>
                <w:kern w:val="0"/>
                <w:szCs w:val="21"/>
              </w:rPr>
              <w:t>1</w:t>
            </w:r>
            <w:r w:rsidRPr="007845DF">
              <w:rPr>
                <w:rFonts w:ascii="宋体" w:hAnsi="宋体" w:cs="宋体" w:hint="eastAsia"/>
                <w:bCs/>
                <w:kern w:val="0"/>
                <w:szCs w:val="21"/>
              </w:rPr>
              <w:t>分；②救护车上设备处于故障</w:t>
            </w:r>
            <w:r w:rsidRPr="007845DF">
              <w:rPr>
                <w:rFonts w:ascii="宋体" w:hAnsi="宋体" w:cs="宋体" w:hint="eastAsia"/>
                <w:bCs/>
                <w:kern w:val="0"/>
                <w:szCs w:val="21"/>
              </w:rPr>
              <w:t>/</w:t>
            </w:r>
            <w:r w:rsidRPr="007845DF">
              <w:rPr>
                <w:rFonts w:ascii="宋体" w:hAnsi="宋体" w:cs="宋体" w:hint="eastAsia"/>
                <w:bCs/>
                <w:kern w:val="0"/>
                <w:szCs w:val="21"/>
              </w:rPr>
              <w:t>不可用状态，每发现一次扣</w:t>
            </w:r>
            <w:r w:rsidRPr="007845DF">
              <w:rPr>
                <w:rFonts w:ascii="宋体" w:hAnsi="宋体" w:cs="宋体" w:hint="eastAsia"/>
                <w:bCs/>
                <w:kern w:val="0"/>
                <w:szCs w:val="21"/>
              </w:rPr>
              <w:t>1</w:t>
            </w:r>
            <w:r w:rsidRPr="007845DF">
              <w:rPr>
                <w:rFonts w:ascii="宋体" w:hAnsi="宋体" w:cs="宋体" w:hint="eastAsia"/>
                <w:bCs/>
                <w:kern w:val="0"/>
                <w:szCs w:val="21"/>
              </w:rPr>
              <w:t>分；</w:t>
            </w:r>
          </w:p>
        </w:tc>
        <w:tc>
          <w:tcPr>
            <w:tcW w:w="1134" w:type="dxa"/>
            <w:tcBorders>
              <w:top w:val="nil"/>
              <w:left w:val="nil"/>
              <w:bottom w:val="single" w:sz="4" w:space="0" w:color="auto"/>
              <w:right w:val="single" w:sz="4" w:space="0" w:color="auto"/>
            </w:tcBorders>
            <w:vAlign w:val="center"/>
          </w:tcPr>
          <w:p w:rsidR="00CC1D84" w:rsidRPr="007845DF" w:rsidRDefault="00CC1D84" w:rsidP="00CD6F62">
            <w:pPr>
              <w:widowControl/>
              <w:jc w:val="center"/>
              <w:rPr>
                <w:rFonts w:ascii="宋体" w:hAnsi="宋体" w:cs="宋体"/>
                <w:bCs/>
                <w:kern w:val="0"/>
                <w:szCs w:val="21"/>
              </w:rPr>
            </w:pPr>
            <w:r w:rsidRPr="007845DF">
              <w:rPr>
                <w:rFonts w:ascii="宋体" w:hAnsi="宋体" w:cs="宋体" w:hint="eastAsia"/>
                <w:bCs/>
                <w:kern w:val="0"/>
                <w:szCs w:val="21"/>
              </w:rPr>
              <w:t>1</w:t>
            </w:r>
            <w:r w:rsidRPr="007845DF">
              <w:rPr>
                <w:rFonts w:ascii="宋体" w:hAnsi="宋体" w:cs="宋体"/>
                <w:bCs/>
                <w:kern w:val="0"/>
                <w:szCs w:val="21"/>
              </w:rPr>
              <w:t>5</w:t>
            </w:r>
          </w:p>
        </w:tc>
        <w:tc>
          <w:tcPr>
            <w:tcW w:w="993" w:type="dxa"/>
            <w:tcBorders>
              <w:top w:val="nil"/>
              <w:left w:val="nil"/>
              <w:bottom w:val="single" w:sz="4" w:space="0" w:color="auto"/>
              <w:right w:val="single" w:sz="4" w:space="0" w:color="auto"/>
            </w:tcBorders>
            <w:vAlign w:val="center"/>
          </w:tcPr>
          <w:p w:rsidR="00CC1D84" w:rsidRPr="007845DF" w:rsidRDefault="00CC1D84" w:rsidP="00CD6F62">
            <w:pPr>
              <w:widowControl/>
              <w:jc w:val="center"/>
              <w:rPr>
                <w:rFonts w:ascii="宋体" w:hAnsi="宋体" w:cs="宋体"/>
                <w:bCs/>
                <w:kern w:val="0"/>
                <w:szCs w:val="21"/>
              </w:rPr>
            </w:pPr>
          </w:p>
        </w:tc>
      </w:tr>
      <w:tr w:rsidR="00CC1D84" w:rsidRPr="007845DF" w:rsidTr="00CD6F62">
        <w:trPr>
          <w:jc w:val="center"/>
        </w:trPr>
        <w:tc>
          <w:tcPr>
            <w:tcW w:w="709" w:type="dxa"/>
            <w:tcBorders>
              <w:top w:val="nil"/>
              <w:left w:val="single" w:sz="4" w:space="0" w:color="auto"/>
              <w:bottom w:val="single" w:sz="4" w:space="0" w:color="auto"/>
              <w:right w:val="single" w:sz="4" w:space="0" w:color="auto"/>
            </w:tcBorders>
          </w:tcPr>
          <w:p w:rsidR="00CC1D84" w:rsidRPr="007845DF" w:rsidRDefault="00CC1D84" w:rsidP="00CD6F62">
            <w:pPr>
              <w:widowControl/>
              <w:jc w:val="left"/>
              <w:rPr>
                <w:rFonts w:ascii="宋体" w:hAnsi="宋体" w:cs="宋体"/>
                <w:bCs/>
                <w:kern w:val="0"/>
                <w:szCs w:val="21"/>
              </w:rPr>
            </w:pPr>
            <w:r w:rsidRPr="007845DF">
              <w:rPr>
                <w:rFonts w:ascii="宋体" w:hAnsi="宋体" w:cs="宋体" w:hint="eastAsia"/>
                <w:bCs/>
                <w:kern w:val="0"/>
                <w:szCs w:val="21"/>
              </w:rPr>
              <w:t>3</w:t>
            </w:r>
          </w:p>
        </w:tc>
        <w:tc>
          <w:tcPr>
            <w:tcW w:w="4531" w:type="dxa"/>
            <w:tcBorders>
              <w:top w:val="nil"/>
              <w:left w:val="single" w:sz="4" w:space="0" w:color="auto"/>
              <w:bottom w:val="single" w:sz="4" w:space="0" w:color="auto"/>
              <w:right w:val="single" w:sz="4" w:space="0" w:color="auto"/>
            </w:tcBorders>
            <w:vAlign w:val="center"/>
          </w:tcPr>
          <w:p w:rsidR="00CC1D84" w:rsidRPr="007845DF" w:rsidRDefault="00CC1D84" w:rsidP="00CD6F62">
            <w:pPr>
              <w:widowControl/>
              <w:jc w:val="left"/>
              <w:rPr>
                <w:rFonts w:ascii="宋体" w:hAnsi="宋体" w:cs="宋体"/>
                <w:bCs/>
                <w:kern w:val="0"/>
                <w:szCs w:val="21"/>
              </w:rPr>
            </w:pPr>
            <w:r w:rsidRPr="007845DF">
              <w:rPr>
                <w:rFonts w:ascii="宋体" w:hAnsi="宋体" w:cs="宋体" w:hint="eastAsia"/>
                <w:bCs/>
                <w:kern w:val="0"/>
                <w:szCs w:val="21"/>
              </w:rPr>
              <w:t>响应人救护车是否影响院方工作。</w:t>
            </w:r>
          </w:p>
          <w:p w:rsidR="00CC1D84" w:rsidRPr="007845DF" w:rsidRDefault="00CC1D84" w:rsidP="00CD6F62">
            <w:pPr>
              <w:widowControl/>
              <w:jc w:val="left"/>
              <w:rPr>
                <w:rFonts w:ascii="宋体" w:hAnsi="宋体" w:cs="宋体"/>
                <w:bCs/>
                <w:kern w:val="0"/>
                <w:szCs w:val="21"/>
              </w:rPr>
            </w:pPr>
            <w:r w:rsidRPr="007845DF">
              <w:rPr>
                <w:rFonts w:ascii="宋体" w:hAnsi="宋体" w:cs="宋体" w:hint="eastAsia"/>
                <w:bCs/>
                <w:kern w:val="0"/>
                <w:szCs w:val="21"/>
              </w:rPr>
              <w:t>评价明细：①工作时间内，因救护车故障导致无法出车，每发生一次扣</w:t>
            </w:r>
            <w:r w:rsidRPr="007845DF">
              <w:rPr>
                <w:rFonts w:ascii="宋体" w:hAnsi="宋体" w:cs="宋体"/>
                <w:bCs/>
                <w:kern w:val="0"/>
                <w:szCs w:val="21"/>
              </w:rPr>
              <w:t>5</w:t>
            </w:r>
            <w:r w:rsidRPr="007845DF">
              <w:rPr>
                <w:rFonts w:ascii="宋体" w:hAnsi="宋体" w:cs="宋体" w:hint="eastAsia"/>
                <w:bCs/>
                <w:kern w:val="0"/>
                <w:szCs w:val="21"/>
              </w:rPr>
              <w:t>分；②工作时间内，因司机或救护车原因导致轻微或小型交通事故，每发生一次扣</w:t>
            </w:r>
            <w:r w:rsidRPr="007845DF">
              <w:rPr>
                <w:rFonts w:ascii="宋体" w:hAnsi="宋体" w:cs="宋体" w:hint="eastAsia"/>
                <w:bCs/>
                <w:kern w:val="0"/>
                <w:szCs w:val="21"/>
              </w:rPr>
              <w:t>5</w:t>
            </w:r>
            <w:r w:rsidRPr="007845DF">
              <w:rPr>
                <w:rFonts w:ascii="宋体" w:hAnsi="宋体" w:cs="宋体" w:hint="eastAsia"/>
                <w:bCs/>
                <w:kern w:val="0"/>
                <w:szCs w:val="21"/>
              </w:rPr>
              <w:t>分；</w:t>
            </w:r>
            <w:r w:rsidRPr="007845DF">
              <w:rPr>
                <w:rFonts w:ascii="宋体" w:hAnsi="宋体" w:cs="宋体" w:hint="eastAsia"/>
                <w:bCs/>
                <w:kern w:val="0"/>
                <w:szCs w:val="21"/>
              </w:rPr>
              <w:t xml:space="preserve"> </w:t>
            </w:r>
          </w:p>
        </w:tc>
        <w:tc>
          <w:tcPr>
            <w:tcW w:w="1134" w:type="dxa"/>
            <w:tcBorders>
              <w:top w:val="nil"/>
              <w:left w:val="nil"/>
              <w:bottom w:val="single" w:sz="4" w:space="0" w:color="auto"/>
              <w:right w:val="single" w:sz="4" w:space="0" w:color="auto"/>
            </w:tcBorders>
            <w:vAlign w:val="center"/>
          </w:tcPr>
          <w:p w:rsidR="00CC1D84" w:rsidRPr="007845DF" w:rsidRDefault="00CC1D84" w:rsidP="00CD6F62">
            <w:pPr>
              <w:widowControl/>
              <w:jc w:val="center"/>
              <w:rPr>
                <w:rFonts w:ascii="宋体" w:hAnsi="宋体" w:cs="宋体"/>
                <w:bCs/>
                <w:kern w:val="0"/>
                <w:szCs w:val="21"/>
              </w:rPr>
            </w:pPr>
            <w:r w:rsidRPr="007845DF">
              <w:rPr>
                <w:rFonts w:ascii="宋体" w:hAnsi="宋体" w:cs="宋体"/>
                <w:bCs/>
                <w:kern w:val="0"/>
                <w:szCs w:val="21"/>
              </w:rPr>
              <w:t>20</w:t>
            </w:r>
          </w:p>
        </w:tc>
        <w:tc>
          <w:tcPr>
            <w:tcW w:w="993" w:type="dxa"/>
            <w:tcBorders>
              <w:top w:val="nil"/>
              <w:left w:val="nil"/>
              <w:bottom w:val="single" w:sz="4" w:space="0" w:color="auto"/>
              <w:right w:val="single" w:sz="4" w:space="0" w:color="auto"/>
            </w:tcBorders>
            <w:vAlign w:val="center"/>
          </w:tcPr>
          <w:p w:rsidR="00CC1D84" w:rsidRPr="007845DF" w:rsidRDefault="00CC1D84" w:rsidP="00CD6F62">
            <w:pPr>
              <w:widowControl/>
              <w:jc w:val="center"/>
              <w:rPr>
                <w:rFonts w:ascii="宋体" w:hAnsi="宋体" w:cs="宋体"/>
                <w:bCs/>
                <w:kern w:val="0"/>
                <w:szCs w:val="21"/>
              </w:rPr>
            </w:pPr>
          </w:p>
        </w:tc>
      </w:tr>
      <w:tr w:rsidR="00CC1D84" w:rsidRPr="007845DF" w:rsidTr="00CD6F62">
        <w:trPr>
          <w:jc w:val="center"/>
        </w:trPr>
        <w:tc>
          <w:tcPr>
            <w:tcW w:w="709" w:type="dxa"/>
            <w:tcBorders>
              <w:top w:val="nil"/>
              <w:left w:val="single" w:sz="4" w:space="0" w:color="auto"/>
              <w:bottom w:val="single" w:sz="4" w:space="0" w:color="auto"/>
              <w:right w:val="single" w:sz="4" w:space="0" w:color="auto"/>
            </w:tcBorders>
          </w:tcPr>
          <w:p w:rsidR="00CC1D84" w:rsidRPr="007845DF" w:rsidRDefault="00CC1D84" w:rsidP="00CD6F62">
            <w:pPr>
              <w:widowControl/>
              <w:jc w:val="left"/>
              <w:rPr>
                <w:rFonts w:ascii="宋体" w:hAnsi="宋体" w:cs="宋体"/>
                <w:bCs/>
                <w:kern w:val="0"/>
                <w:szCs w:val="21"/>
              </w:rPr>
            </w:pPr>
            <w:r w:rsidRPr="007845DF">
              <w:rPr>
                <w:rFonts w:ascii="宋体" w:hAnsi="宋体" w:cs="宋体" w:hint="eastAsia"/>
                <w:bCs/>
                <w:kern w:val="0"/>
                <w:szCs w:val="21"/>
              </w:rPr>
              <w:t>4</w:t>
            </w:r>
          </w:p>
        </w:tc>
        <w:tc>
          <w:tcPr>
            <w:tcW w:w="4531" w:type="dxa"/>
            <w:tcBorders>
              <w:top w:val="nil"/>
              <w:left w:val="single" w:sz="4" w:space="0" w:color="auto"/>
              <w:bottom w:val="single" w:sz="4" w:space="0" w:color="auto"/>
              <w:right w:val="single" w:sz="4" w:space="0" w:color="auto"/>
            </w:tcBorders>
            <w:vAlign w:val="center"/>
          </w:tcPr>
          <w:p w:rsidR="00CC1D84" w:rsidRPr="007845DF" w:rsidRDefault="00CC1D84" w:rsidP="00CD6F62">
            <w:pPr>
              <w:widowControl/>
              <w:jc w:val="left"/>
              <w:rPr>
                <w:rFonts w:ascii="宋体" w:hAnsi="宋体" w:cs="宋体"/>
                <w:bCs/>
                <w:kern w:val="0"/>
                <w:szCs w:val="21"/>
              </w:rPr>
            </w:pPr>
            <w:r w:rsidRPr="007845DF">
              <w:rPr>
                <w:rFonts w:ascii="宋体" w:hAnsi="宋体" w:cs="宋体" w:hint="eastAsia"/>
                <w:bCs/>
                <w:kern w:val="0"/>
                <w:szCs w:val="21"/>
              </w:rPr>
              <w:t>响应人指派驻点司机是否形象态度端正。</w:t>
            </w:r>
          </w:p>
          <w:p w:rsidR="00CC1D84" w:rsidRPr="007845DF" w:rsidRDefault="00CC1D84" w:rsidP="00CD6F62">
            <w:pPr>
              <w:widowControl/>
              <w:jc w:val="left"/>
              <w:rPr>
                <w:rFonts w:ascii="宋体" w:hAnsi="宋体" w:cs="宋体"/>
                <w:bCs/>
                <w:kern w:val="0"/>
                <w:szCs w:val="21"/>
              </w:rPr>
            </w:pPr>
            <w:r w:rsidRPr="007845DF">
              <w:rPr>
                <w:rFonts w:ascii="宋体" w:hAnsi="宋体" w:cs="宋体" w:hint="eastAsia"/>
                <w:bCs/>
                <w:kern w:val="0"/>
                <w:szCs w:val="21"/>
              </w:rPr>
              <w:t>评价明细：①工作时间内，驻点司机无正规着装</w:t>
            </w:r>
            <w:r w:rsidRPr="007845DF">
              <w:rPr>
                <w:rFonts w:ascii="宋体" w:hAnsi="宋体" w:cs="宋体" w:hint="eastAsia"/>
                <w:bCs/>
                <w:kern w:val="0"/>
                <w:szCs w:val="21"/>
              </w:rPr>
              <w:t>/</w:t>
            </w:r>
            <w:r w:rsidRPr="007845DF">
              <w:rPr>
                <w:rFonts w:ascii="宋体" w:hAnsi="宋体" w:cs="宋体" w:hint="eastAsia"/>
                <w:bCs/>
                <w:kern w:val="0"/>
                <w:szCs w:val="21"/>
              </w:rPr>
              <w:t>形象不雅，每发现一次扣</w:t>
            </w:r>
            <w:r w:rsidRPr="007845DF">
              <w:rPr>
                <w:rFonts w:ascii="宋体" w:hAnsi="宋体" w:cs="宋体"/>
                <w:bCs/>
                <w:kern w:val="0"/>
                <w:szCs w:val="21"/>
              </w:rPr>
              <w:t>1</w:t>
            </w:r>
            <w:r w:rsidRPr="007845DF">
              <w:rPr>
                <w:rFonts w:ascii="宋体" w:hAnsi="宋体" w:cs="宋体" w:hint="eastAsia"/>
                <w:bCs/>
                <w:kern w:val="0"/>
                <w:szCs w:val="21"/>
              </w:rPr>
              <w:t>分；②工作时间内，驻点司机与院方工作人员发生激烈争吵，每发现一次扣</w:t>
            </w:r>
            <w:r w:rsidRPr="007845DF">
              <w:rPr>
                <w:rFonts w:ascii="宋体" w:hAnsi="宋体" w:cs="宋体"/>
                <w:bCs/>
                <w:kern w:val="0"/>
                <w:szCs w:val="21"/>
              </w:rPr>
              <w:t>3</w:t>
            </w:r>
            <w:r w:rsidRPr="007845DF">
              <w:rPr>
                <w:rFonts w:ascii="宋体" w:hAnsi="宋体" w:cs="宋体" w:hint="eastAsia"/>
                <w:bCs/>
                <w:kern w:val="0"/>
                <w:szCs w:val="21"/>
              </w:rPr>
              <w:t>分；③工作时间内，驻点司机与院方工作人员发生肢体以上冲突，每发现一次扣</w:t>
            </w:r>
            <w:r w:rsidRPr="007845DF">
              <w:rPr>
                <w:rFonts w:ascii="宋体" w:hAnsi="宋体" w:cs="宋体"/>
                <w:bCs/>
                <w:kern w:val="0"/>
                <w:szCs w:val="21"/>
              </w:rPr>
              <w:t>10</w:t>
            </w:r>
            <w:r w:rsidRPr="007845DF">
              <w:rPr>
                <w:rFonts w:ascii="宋体" w:hAnsi="宋体" w:cs="宋体" w:hint="eastAsia"/>
                <w:bCs/>
                <w:kern w:val="0"/>
                <w:szCs w:val="21"/>
              </w:rPr>
              <w:t>分；</w:t>
            </w:r>
          </w:p>
        </w:tc>
        <w:tc>
          <w:tcPr>
            <w:tcW w:w="1134" w:type="dxa"/>
            <w:tcBorders>
              <w:top w:val="nil"/>
              <w:left w:val="nil"/>
              <w:bottom w:val="single" w:sz="4" w:space="0" w:color="auto"/>
              <w:right w:val="single" w:sz="4" w:space="0" w:color="auto"/>
            </w:tcBorders>
            <w:vAlign w:val="center"/>
          </w:tcPr>
          <w:p w:rsidR="00CC1D84" w:rsidRPr="007845DF" w:rsidRDefault="00CC1D84" w:rsidP="00CD6F62">
            <w:pPr>
              <w:widowControl/>
              <w:jc w:val="center"/>
              <w:rPr>
                <w:rFonts w:ascii="宋体" w:hAnsi="宋体" w:cs="宋体"/>
                <w:bCs/>
                <w:kern w:val="0"/>
                <w:szCs w:val="21"/>
              </w:rPr>
            </w:pPr>
            <w:r w:rsidRPr="007845DF">
              <w:rPr>
                <w:rFonts w:ascii="宋体" w:hAnsi="宋体" w:cs="宋体"/>
                <w:bCs/>
                <w:kern w:val="0"/>
                <w:szCs w:val="21"/>
              </w:rPr>
              <w:t>20</w:t>
            </w:r>
          </w:p>
        </w:tc>
        <w:tc>
          <w:tcPr>
            <w:tcW w:w="993" w:type="dxa"/>
            <w:tcBorders>
              <w:top w:val="nil"/>
              <w:left w:val="nil"/>
              <w:bottom w:val="single" w:sz="4" w:space="0" w:color="auto"/>
              <w:right w:val="single" w:sz="4" w:space="0" w:color="auto"/>
            </w:tcBorders>
            <w:vAlign w:val="center"/>
          </w:tcPr>
          <w:p w:rsidR="00CC1D84" w:rsidRPr="007845DF" w:rsidRDefault="00CC1D84" w:rsidP="00CD6F62">
            <w:pPr>
              <w:widowControl/>
              <w:jc w:val="center"/>
              <w:rPr>
                <w:rFonts w:ascii="宋体" w:hAnsi="宋体" w:cs="宋体"/>
                <w:bCs/>
                <w:kern w:val="0"/>
                <w:szCs w:val="21"/>
              </w:rPr>
            </w:pPr>
          </w:p>
        </w:tc>
      </w:tr>
      <w:tr w:rsidR="00CC1D84" w:rsidRPr="007845DF" w:rsidTr="00CD6F62">
        <w:trPr>
          <w:jc w:val="center"/>
        </w:trPr>
        <w:tc>
          <w:tcPr>
            <w:tcW w:w="709" w:type="dxa"/>
            <w:tcBorders>
              <w:top w:val="nil"/>
              <w:left w:val="single" w:sz="4" w:space="0" w:color="auto"/>
              <w:bottom w:val="single" w:sz="4" w:space="0" w:color="auto"/>
              <w:right w:val="single" w:sz="4" w:space="0" w:color="auto"/>
            </w:tcBorders>
          </w:tcPr>
          <w:p w:rsidR="00CC1D84" w:rsidRPr="007845DF" w:rsidRDefault="00CC1D84" w:rsidP="00CD6F62">
            <w:pPr>
              <w:widowControl/>
              <w:jc w:val="left"/>
              <w:rPr>
                <w:rFonts w:ascii="宋体" w:hAnsi="宋体" w:cs="宋体"/>
                <w:bCs/>
                <w:kern w:val="0"/>
                <w:szCs w:val="21"/>
              </w:rPr>
            </w:pPr>
            <w:r w:rsidRPr="007845DF">
              <w:rPr>
                <w:rFonts w:ascii="宋体" w:hAnsi="宋体" w:cs="宋体" w:hint="eastAsia"/>
                <w:bCs/>
                <w:kern w:val="0"/>
                <w:szCs w:val="21"/>
              </w:rPr>
              <w:t>5</w:t>
            </w:r>
          </w:p>
        </w:tc>
        <w:tc>
          <w:tcPr>
            <w:tcW w:w="4531" w:type="dxa"/>
            <w:tcBorders>
              <w:top w:val="nil"/>
              <w:left w:val="single" w:sz="4" w:space="0" w:color="auto"/>
              <w:bottom w:val="single" w:sz="4" w:space="0" w:color="auto"/>
              <w:right w:val="single" w:sz="4" w:space="0" w:color="auto"/>
            </w:tcBorders>
            <w:vAlign w:val="center"/>
          </w:tcPr>
          <w:p w:rsidR="00CC1D84" w:rsidRPr="007845DF" w:rsidRDefault="00CC1D84" w:rsidP="00CD6F62">
            <w:pPr>
              <w:widowControl/>
              <w:jc w:val="left"/>
              <w:rPr>
                <w:rFonts w:ascii="宋体" w:hAnsi="宋体" w:cs="宋体"/>
                <w:bCs/>
                <w:kern w:val="0"/>
                <w:szCs w:val="21"/>
              </w:rPr>
            </w:pPr>
            <w:r w:rsidRPr="007845DF">
              <w:rPr>
                <w:rFonts w:ascii="宋体" w:hAnsi="宋体" w:cs="宋体" w:hint="eastAsia"/>
                <w:bCs/>
                <w:kern w:val="0"/>
                <w:szCs w:val="21"/>
              </w:rPr>
              <w:t>响应人指派驻点司机是否服从院方工作安排。</w:t>
            </w:r>
          </w:p>
          <w:p w:rsidR="00CC1D84" w:rsidRPr="007845DF" w:rsidRDefault="00CC1D84" w:rsidP="00CD6F62">
            <w:pPr>
              <w:widowControl/>
              <w:jc w:val="left"/>
              <w:rPr>
                <w:rFonts w:ascii="宋体" w:hAnsi="宋体" w:cs="宋体"/>
                <w:bCs/>
                <w:kern w:val="0"/>
                <w:szCs w:val="21"/>
              </w:rPr>
            </w:pPr>
            <w:r w:rsidRPr="007845DF">
              <w:rPr>
                <w:rFonts w:ascii="宋体" w:hAnsi="宋体" w:cs="宋体" w:hint="eastAsia"/>
                <w:bCs/>
                <w:kern w:val="0"/>
                <w:szCs w:val="21"/>
              </w:rPr>
              <w:t>评价明细：①工作时间内，驻点司机无故拒绝出车任务，每发现一次扣</w:t>
            </w:r>
            <w:r w:rsidRPr="007845DF">
              <w:rPr>
                <w:rFonts w:ascii="宋体" w:hAnsi="宋体" w:cs="宋体"/>
                <w:bCs/>
                <w:kern w:val="0"/>
                <w:szCs w:val="21"/>
              </w:rPr>
              <w:t>10</w:t>
            </w:r>
            <w:r w:rsidRPr="007845DF">
              <w:rPr>
                <w:rFonts w:ascii="宋体" w:hAnsi="宋体" w:cs="宋体" w:hint="eastAsia"/>
                <w:bCs/>
                <w:kern w:val="0"/>
                <w:szCs w:val="21"/>
              </w:rPr>
              <w:t>分；②工作时间内，驻点司机态度懒散，延误出车影响工作，造成不良影响，每发现一次扣</w:t>
            </w:r>
            <w:r w:rsidRPr="007845DF">
              <w:rPr>
                <w:rFonts w:ascii="宋体" w:hAnsi="宋体" w:cs="宋体"/>
                <w:bCs/>
                <w:kern w:val="0"/>
                <w:szCs w:val="21"/>
              </w:rPr>
              <w:t>10</w:t>
            </w:r>
            <w:r w:rsidRPr="007845DF">
              <w:rPr>
                <w:rFonts w:ascii="宋体" w:hAnsi="宋体" w:cs="宋体" w:hint="eastAsia"/>
                <w:bCs/>
                <w:kern w:val="0"/>
                <w:szCs w:val="21"/>
              </w:rPr>
              <w:t>分；③驻点司机各种场合散播院方各类工作信息（出车任务、出车数量等），造成不良影响，每发现一次扣</w:t>
            </w:r>
            <w:r w:rsidRPr="007845DF">
              <w:rPr>
                <w:rFonts w:ascii="宋体" w:hAnsi="宋体" w:cs="宋体" w:hint="eastAsia"/>
                <w:bCs/>
                <w:kern w:val="0"/>
                <w:szCs w:val="21"/>
              </w:rPr>
              <w:t>1</w:t>
            </w:r>
            <w:r w:rsidRPr="007845DF">
              <w:rPr>
                <w:rFonts w:ascii="宋体" w:hAnsi="宋体" w:cs="宋体"/>
                <w:bCs/>
                <w:kern w:val="0"/>
                <w:szCs w:val="21"/>
              </w:rPr>
              <w:t>0</w:t>
            </w:r>
            <w:r w:rsidRPr="007845DF">
              <w:rPr>
                <w:rFonts w:ascii="宋体" w:hAnsi="宋体" w:cs="宋体" w:hint="eastAsia"/>
                <w:bCs/>
                <w:kern w:val="0"/>
                <w:szCs w:val="21"/>
              </w:rPr>
              <w:t>分；</w:t>
            </w:r>
            <w:r w:rsidRPr="007845DF">
              <w:rPr>
                <w:rFonts w:ascii="宋体" w:hAnsi="宋体" w:cs="宋体" w:hint="eastAsia"/>
                <w:bCs/>
                <w:kern w:val="0"/>
                <w:szCs w:val="21"/>
              </w:rPr>
              <w:t xml:space="preserve"> </w:t>
            </w:r>
          </w:p>
        </w:tc>
        <w:tc>
          <w:tcPr>
            <w:tcW w:w="1134" w:type="dxa"/>
            <w:tcBorders>
              <w:top w:val="nil"/>
              <w:left w:val="nil"/>
              <w:bottom w:val="single" w:sz="4" w:space="0" w:color="auto"/>
              <w:right w:val="single" w:sz="4" w:space="0" w:color="auto"/>
            </w:tcBorders>
            <w:vAlign w:val="center"/>
          </w:tcPr>
          <w:p w:rsidR="00CC1D84" w:rsidRPr="007845DF" w:rsidRDefault="00CC1D84" w:rsidP="00CD6F62">
            <w:pPr>
              <w:widowControl/>
              <w:jc w:val="center"/>
              <w:rPr>
                <w:rFonts w:ascii="宋体" w:hAnsi="宋体" w:cs="宋体"/>
                <w:bCs/>
                <w:kern w:val="0"/>
                <w:szCs w:val="21"/>
              </w:rPr>
            </w:pPr>
            <w:r w:rsidRPr="007845DF">
              <w:rPr>
                <w:rFonts w:ascii="宋体" w:hAnsi="宋体" w:cs="宋体"/>
                <w:bCs/>
                <w:kern w:val="0"/>
                <w:szCs w:val="21"/>
              </w:rPr>
              <w:t>30</w:t>
            </w:r>
          </w:p>
        </w:tc>
        <w:tc>
          <w:tcPr>
            <w:tcW w:w="993" w:type="dxa"/>
            <w:tcBorders>
              <w:top w:val="nil"/>
              <w:left w:val="nil"/>
              <w:bottom w:val="single" w:sz="4" w:space="0" w:color="auto"/>
              <w:right w:val="single" w:sz="4" w:space="0" w:color="auto"/>
            </w:tcBorders>
            <w:vAlign w:val="center"/>
          </w:tcPr>
          <w:p w:rsidR="00CC1D84" w:rsidRPr="007845DF" w:rsidRDefault="00CC1D84" w:rsidP="00CD6F62">
            <w:pPr>
              <w:widowControl/>
              <w:jc w:val="center"/>
              <w:rPr>
                <w:rFonts w:ascii="宋体" w:hAnsi="宋体" w:cs="宋体"/>
                <w:bCs/>
                <w:kern w:val="0"/>
                <w:szCs w:val="21"/>
              </w:rPr>
            </w:pPr>
          </w:p>
        </w:tc>
      </w:tr>
      <w:tr w:rsidR="00CC1D84" w:rsidRPr="007845DF" w:rsidTr="00CD6F62">
        <w:trPr>
          <w:trHeight w:val="534"/>
          <w:jc w:val="center"/>
        </w:trPr>
        <w:tc>
          <w:tcPr>
            <w:tcW w:w="5240" w:type="dxa"/>
            <w:gridSpan w:val="2"/>
            <w:tcBorders>
              <w:top w:val="nil"/>
              <w:left w:val="single" w:sz="4" w:space="0" w:color="auto"/>
              <w:bottom w:val="single" w:sz="4" w:space="0" w:color="auto"/>
              <w:right w:val="single" w:sz="4" w:space="0" w:color="auto"/>
            </w:tcBorders>
          </w:tcPr>
          <w:p w:rsidR="00CC1D84" w:rsidRPr="007845DF" w:rsidRDefault="00CC1D84" w:rsidP="00CD6F62">
            <w:pPr>
              <w:widowControl/>
              <w:jc w:val="left"/>
              <w:rPr>
                <w:rFonts w:ascii="宋体" w:hAnsi="宋体" w:cs="宋体"/>
                <w:bCs/>
                <w:kern w:val="0"/>
                <w:szCs w:val="21"/>
              </w:rPr>
            </w:pPr>
            <w:r w:rsidRPr="007845DF">
              <w:rPr>
                <w:rFonts w:ascii="宋体" w:hAnsi="宋体" w:cs="宋体" w:hint="eastAsia"/>
                <w:bCs/>
                <w:kern w:val="0"/>
                <w:szCs w:val="21"/>
              </w:rPr>
              <w:t>备注：</w:t>
            </w:r>
            <w:r w:rsidRPr="007845DF">
              <w:rPr>
                <w:rFonts w:ascii="宋体" w:hAnsi="宋体" w:cs="宋体" w:hint="eastAsia"/>
                <w:bCs/>
                <w:kern w:val="0"/>
                <w:szCs w:val="21"/>
              </w:rPr>
              <w:t>9</w:t>
            </w:r>
            <w:r w:rsidRPr="007845DF">
              <w:rPr>
                <w:rFonts w:ascii="宋体" w:hAnsi="宋体" w:cs="宋体"/>
                <w:bCs/>
                <w:kern w:val="0"/>
                <w:szCs w:val="21"/>
              </w:rPr>
              <w:t>0-100</w:t>
            </w:r>
            <w:r w:rsidRPr="007845DF">
              <w:rPr>
                <w:rFonts w:ascii="宋体" w:hAnsi="宋体" w:cs="宋体" w:hint="eastAsia"/>
                <w:bCs/>
                <w:kern w:val="0"/>
                <w:szCs w:val="21"/>
              </w:rPr>
              <w:t>属于优秀，</w:t>
            </w:r>
            <w:r w:rsidRPr="007845DF">
              <w:rPr>
                <w:rFonts w:ascii="宋体" w:hAnsi="宋体" w:cs="宋体"/>
                <w:bCs/>
                <w:kern w:val="0"/>
                <w:szCs w:val="21"/>
              </w:rPr>
              <w:t>80-89</w:t>
            </w:r>
            <w:r w:rsidRPr="007845DF">
              <w:rPr>
                <w:rFonts w:ascii="宋体" w:hAnsi="宋体" w:cs="宋体" w:hint="eastAsia"/>
                <w:bCs/>
                <w:kern w:val="0"/>
                <w:szCs w:val="21"/>
              </w:rPr>
              <w:t>属于良好，</w:t>
            </w:r>
            <w:r w:rsidRPr="007845DF">
              <w:rPr>
                <w:rFonts w:ascii="宋体" w:hAnsi="宋体" w:cs="宋体" w:hint="eastAsia"/>
                <w:bCs/>
                <w:kern w:val="0"/>
                <w:szCs w:val="21"/>
              </w:rPr>
              <w:t>6</w:t>
            </w:r>
            <w:r w:rsidRPr="007845DF">
              <w:rPr>
                <w:rFonts w:ascii="宋体" w:hAnsi="宋体" w:cs="宋体"/>
                <w:bCs/>
                <w:kern w:val="0"/>
                <w:szCs w:val="21"/>
              </w:rPr>
              <w:t>0-79</w:t>
            </w:r>
            <w:r w:rsidRPr="007845DF">
              <w:rPr>
                <w:rFonts w:ascii="宋体" w:hAnsi="宋体" w:cs="宋体" w:hint="eastAsia"/>
                <w:bCs/>
                <w:kern w:val="0"/>
                <w:szCs w:val="21"/>
              </w:rPr>
              <w:t>属于合格，</w:t>
            </w:r>
            <w:r w:rsidRPr="007845DF">
              <w:rPr>
                <w:rFonts w:ascii="宋体" w:hAnsi="宋体" w:cs="宋体" w:hint="eastAsia"/>
                <w:bCs/>
                <w:kern w:val="0"/>
                <w:szCs w:val="21"/>
              </w:rPr>
              <w:t>0</w:t>
            </w:r>
            <w:r w:rsidRPr="007845DF">
              <w:rPr>
                <w:rFonts w:ascii="宋体" w:hAnsi="宋体" w:cs="宋体"/>
                <w:bCs/>
                <w:kern w:val="0"/>
                <w:szCs w:val="21"/>
              </w:rPr>
              <w:t>-59</w:t>
            </w:r>
            <w:r w:rsidRPr="007845DF">
              <w:rPr>
                <w:rFonts w:ascii="宋体" w:hAnsi="宋体" w:cs="宋体" w:hint="eastAsia"/>
                <w:bCs/>
                <w:kern w:val="0"/>
                <w:szCs w:val="21"/>
              </w:rPr>
              <w:t>属于不合格</w:t>
            </w:r>
          </w:p>
        </w:tc>
        <w:tc>
          <w:tcPr>
            <w:tcW w:w="1134" w:type="dxa"/>
            <w:tcBorders>
              <w:top w:val="nil"/>
              <w:left w:val="nil"/>
              <w:bottom w:val="single" w:sz="4" w:space="0" w:color="auto"/>
              <w:right w:val="single" w:sz="4" w:space="0" w:color="auto"/>
            </w:tcBorders>
            <w:vAlign w:val="center"/>
          </w:tcPr>
          <w:p w:rsidR="00CC1D84" w:rsidRPr="007845DF" w:rsidRDefault="00CC1D84" w:rsidP="00CD6F62">
            <w:pPr>
              <w:widowControl/>
              <w:jc w:val="center"/>
              <w:rPr>
                <w:rFonts w:ascii="宋体" w:hAnsi="宋体" w:cs="宋体"/>
                <w:bCs/>
                <w:kern w:val="0"/>
                <w:szCs w:val="21"/>
              </w:rPr>
            </w:pPr>
            <w:r w:rsidRPr="007845DF">
              <w:rPr>
                <w:rFonts w:ascii="宋体" w:hAnsi="宋体" w:cs="宋体" w:hint="eastAsia"/>
                <w:bCs/>
                <w:kern w:val="0"/>
                <w:szCs w:val="21"/>
              </w:rPr>
              <w:t>1</w:t>
            </w:r>
            <w:r w:rsidRPr="007845DF">
              <w:rPr>
                <w:rFonts w:ascii="宋体" w:hAnsi="宋体" w:cs="宋体"/>
                <w:bCs/>
                <w:kern w:val="0"/>
                <w:szCs w:val="21"/>
              </w:rPr>
              <w:t>00</w:t>
            </w:r>
          </w:p>
        </w:tc>
        <w:tc>
          <w:tcPr>
            <w:tcW w:w="993" w:type="dxa"/>
            <w:tcBorders>
              <w:top w:val="nil"/>
              <w:left w:val="nil"/>
              <w:bottom w:val="single" w:sz="4" w:space="0" w:color="auto"/>
              <w:right w:val="single" w:sz="4" w:space="0" w:color="auto"/>
            </w:tcBorders>
            <w:vAlign w:val="center"/>
          </w:tcPr>
          <w:p w:rsidR="00CC1D84" w:rsidRPr="007845DF" w:rsidRDefault="00CC1D84" w:rsidP="00CD6F62">
            <w:pPr>
              <w:widowControl/>
              <w:jc w:val="center"/>
              <w:rPr>
                <w:rFonts w:ascii="宋体" w:hAnsi="宋体" w:cs="宋体"/>
                <w:bCs/>
                <w:kern w:val="0"/>
                <w:szCs w:val="21"/>
              </w:rPr>
            </w:pPr>
          </w:p>
        </w:tc>
      </w:tr>
      <w:tr w:rsidR="00CC1D84" w:rsidRPr="007845DF" w:rsidTr="00CD6F62">
        <w:trPr>
          <w:trHeight w:val="534"/>
          <w:jc w:val="center"/>
        </w:trPr>
        <w:tc>
          <w:tcPr>
            <w:tcW w:w="7367" w:type="dxa"/>
            <w:gridSpan w:val="4"/>
            <w:tcBorders>
              <w:top w:val="nil"/>
              <w:left w:val="single" w:sz="4" w:space="0" w:color="auto"/>
              <w:bottom w:val="single" w:sz="4" w:space="0" w:color="auto"/>
              <w:right w:val="single" w:sz="4" w:space="0" w:color="auto"/>
            </w:tcBorders>
          </w:tcPr>
          <w:p w:rsidR="00CC1D84" w:rsidRPr="007845DF" w:rsidRDefault="00CC1D84" w:rsidP="00CD6F62">
            <w:pPr>
              <w:widowControl/>
              <w:jc w:val="left"/>
              <w:rPr>
                <w:rFonts w:ascii="宋体" w:hAnsi="宋体" w:cs="宋体"/>
                <w:bCs/>
                <w:kern w:val="0"/>
                <w:szCs w:val="21"/>
              </w:rPr>
            </w:pPr>
            <w:r w:rsidRPr="007845DF">
              <w:rPr>
                <w:rFonts w:ascii="宋体" w:hAnsi="宋体" w:cs="宋体" w:hint="eastAsia"/>
                <w:bCs/>
                <w:kern w:val="0"/>
                <w:szCs w:val="21"/>
              </w:rPr>
              <w:t>经南院司机组审核确认，响应人本月服务质量考核评价为</w:t>
            </w:r>
            <w:r w:rsidRPr="007845DF">
              <w:rPr>
                <w:rFonts w:ascii="宋体" w:hAnsi="宋体" w:cs="宋体" w:hint="eastAsia"/>
                <w:bCs/>
                <w:kern w:val="0"/>
                <w:szCs w:val="21"/>
                <w:u w:val="single"/>
              </w:rPr>
              <w:t xml:space="preserve"> </w:t>
            </w:r>
            <w:r w:rsidRPr="007845DF">
              <w:rPr>
                <w:rFonts w:ascii="宋体" w:hAnsi="宋体" w:cs="宋体"/>
                <w:bCs/>
                <w:kern w:val="0"/>
                <w:szCs w:val="21"/>
                <w:u w:val="single"/>
              </w:rPr>
              <w:t xml:space="preserve">      </w:t>
            </w:r>
            <w:r w:rsidRPr="007845DF">
              <w:rPr>
                <w:rFonts w:ascii="宋体" w:hAnsi="宋体" w:cs="宋体" w:hint="eastAsia"/>
                <w:bCs/>
                <w:kern w:val="0"/>
                <w:szCs w:val="21"/>
              </w:rPr>
              <w:t>，同意支付月度服务费用</w:t>
            </w:r>
            <w:r w:rsidRPr="007845DF">
              <w:rPr>
                <w:rFonts w:ascii="宋体" w:hAnsi="宋体" w:cs="宋体" w:hint="eastAsia"/>
                <w:bCs/>
                <w:kern w:val="0"/>
                <w:szCs w:val="21"/>
                <w:u w:val="single"/>
              </w:rPr>
              <w:t xml:space="preserve"> </w:t>
            </w:r>
            <w:r w:rsidRPr="007845DF">
              <w:rPr>
                <w:rFonts w:ascii="宋体" w:hAnsi="宋体" w:cs="宋体"/>
                <w:bCs/>
                <w:kern w:val="0"/>
                <w:szCs w:val="21"/>
                <w:u w:val="single"/>
              </w:rPr>
              <w:t xml:space="preserve">       </w:t>
            </w:r>
            <w:r w:rsidRPr="007845DF">
              <w:rPr>
                <w:rFonts w:ascii="宋体" w:hAnsi="宋体" w:cs="宋体" w:hint="eastAsia"/>
                <w:bCs/>
                <w:kern w:val="0"/>
                <w:szCs w:val="21"/>
              </w:rPr>
              <w:t>元。</w:t>
            </w:r>
          </w:p>
          <w:p w:rsidR="00CC1D84" w:rsidRPr="007845DF" w:rsidRDefault="00CC1D84" w:rsidP="00CD6F62">
            <w:pPr>
              <w:widowControl/>
              <w:jc w:val="left"/>
              <w:rPr>
                <w:rFonts w:ascii="宋体" w:hAnsi="宋体" w:cs="宋体"/>
                <w:bCs/>
                <w:kern w:val="0"/>
                <w:szCs w:val="21"/>
              </w:rPr>
            </w:pPr>
          </w:p>
          <w:p w:rsidR="00CC1D84" w:rsidRPr="007845DF" w:rsidRDefault="00CC1D84" w:rsidP="00CD6F62">
            <w:pPr>
              <w:widowControl/>
              <w:jc w:val="left"/>
              <w:rPr>
                <w:rFonts w:ascii="宋体" w:hAnsi="宋体" w:cs="宋体"/>
                <w:bCs/>
                <w:kern w:val="0"/>
                <w:szCs w:val="21"/>
              </w:rPr>
            </w:pPr>
            <w:r w:rsidRPr="007845DF">
              <w:rPr>
                <w:rFonts w:ascii="宋体" w:hAnsi="宋体" w:cs="宋体" w:hint="eastAsia"/>
                <w:bCs/>
                <w:kern w:val="0"/>
                <w:szCs w:val="21"/>
              </w:rPr>
              <w:t>评价人：</w:t>
            </w:r>
            <w:r w:rsidRPr="007845DF">
              <w:rPr>
                <w:rFonts w:ascii="宋体" w:hAnsi="宋体" w:cs="宋体" w:hint="eastAsia"/>
                <w:bCs/>
                <w:kern w:val="0"/>
                <w:szCs w:val="21"/>
                <w:u w:val="single"/>
              </w:rPr>
              <w:t xml:space="preserve"> </w:t>
            </w:r>
            <w:r w:rsidRPr="007845DF">
              <w:rPr>
                <w:rFonts w:ascii="宋体" w:hAnsi="宋体" w:cs="宋体"/>
                <w:bCs/>
                <w:kern w:val="0"/>
                <w:szCs w:val="21"/>
                <w:u w:val="single"/>
              </w:rPr>
              <w:t xml:space="preserve">         </w:t>
            </w:r>
            <w:r w:rsidRPr="007845DF">
              <w:rPr>
                <w:rFonts w:ascii="宋体" w:hAnsi="宋体" w:cs="宋体"/>
                <w:bCs/>
                <w:kern w:val="0"/>
                <w:szCs w:val="21"/>
              </w:rPr>
              <w:t xml:space="preserve">    </w:t>
            </w:r>
            <w:r w:rsidRPr="007845DF">
              <w:rPr>
                <w:rFonts w:ascii="宋体" w:hAnsi="宋体" w:cs="宋体" w:hint="eastAsia"/>
                <w:bCs/>
                <w:kern w:val="0"/>
                <w:szCs w:val="21"/>
              </w:rPr>
              <w:t>证明人：</w:t>
            </w:r>
            <w:r w:rsidRPr="007845DF">
              <w:rPr>
                <w:rFonts w:ascii="宋体" w:hAnsi="宋体" w:cs="宋体" w:hint="eastAsia"/>
                <w:bCs/>
                <w:kern w:val="0"/>
                <w:szCs w:val="21"/>
                <w:u w:val="single"/>
              </w:rPr>
              <w:t xml:space="preserve"> </w:t>
            </w:r>
            <w:r w:rsidRPr="007845DF">
              <w:rPr>
                <w:rFonts w:ascii="宋体" w:hAnsi="宋体" w:cs="宋体"/>
                <w:bCs/>
                <w:kern w:val="0"/>
                <w:szCs w:val="21"/>
                <w:u w:val="single"/>
              </w:rPr>
              <w:t xml:space="preserve">         </w:t>
            </w:r>
            <w:r w:rsidRPr="007845DF">
              <w:rPr>
                <w:rFonts w:ascii="宋体" w:hAnsi="宋体" w:cs="宋体"/>
                <w:bCs/>
                <w:kern w:val="0"/>
                <w:szCs w:val="21"/>
              </w:rPr>
              <w:t xml:space="preserve">     </w:t>
            </w:r>
            <w:r w:rsidRPr="007845DF">
              <w:rPr>
                <w:rFonts w:ascii="宋体" w:hAnsi="宋体" w:cs="宋体" w:hint="eastAsia"/>
                <w:bCs/>
                <w:kern w:val="0"/>
                <w:szCs w:val="21"/>
              </w:rPr>
              <w:t>科室负责人</w:t>
            </w:r>
            <w:r w:rsidRPr="007845DF">
              <w:rPr>
                <w:rFonts w:ascii="宋体" w:hAnsi="宋体" w:cs="宋体" w:hint="eastAsia"/>
                <w:bCs/>
                <w:kern w:val="0"/>
                <w:szCs w:val="21"/>
              </w:rPr>
              <w:t>:</w:t>
            </w:r>
            <w:r w:rsidRPr="007845DF">
              <w:rPr>
                <w:rFonts w:ascii="宋体" w:hAnsi="宋体" w:cs="宋体"/>
                <w:bCs/>
                <w:kern w:val="0"/>
                <w:szCs w:val="21"/>
                <w:u w:val="single"/>
              </w:rPr>
              <w:t xml:space="preserve">            </w:t>
            </w:r>
          </w:p>
        </w:tc>
      </w:tr>
    </w:tbl>
    <w:p w:rsidR="00CC1D84" w:rsidRPr="007845DF" w:rsidRDefault="00CC1D84" w:rsidP="00CC1D84">
      <w:pPr>
        <w:jc w:val="left"/>
        <w:rPr>
          <w:bCs/>
          <w:sz w:val="28"/>
          <w:szCs w:val="28"/>
        </w:rPr>
      </w:pPr>
    </w:p>
    <w:p w:rsidR="00CC1D84" w:rsidRPr="007845DF" w:rsidRDefault="00CC1D84" w:rsidP="00CC1D84">
      <w:pPr>
        <w:rPr>
          <w:rFonts w:ascii="宋体" w:eastAsia="宋体" w:hAnsi="宋体"/>
          <w:sz w:val="28"/>
          <w:szCs w:val="28"/>
        </w:rPr>
      </w:pPr>
    </w:p>
    <w:p w:rsidR="00CC1D84" w:rsidRPr="007845DF" w:rsidRDefault="00CC1D84" w:rsidP="00CC1D84">
      <w:pPr>
        <w:rPr>
          <w:rFonts w:ascii="宋体" w:eastAsia="宋体" w:hAnsi="宋体"/>
          <w:sz w:val="28"/>
          <w:szCs w:val="28"/>
        </w:rPr>
      </w:pPr>
    </w:p>
    <w:p w:rsidR="00CC1D84" w:rsidRPr="007845DF" w:rsidRDefault="00CC1D84" w:rsidP="00CC1D84">
      <w:pPr>
        <w:rPr>
          <w:rFonts w:ascii="宋体" w:eastAsia="宋体" w:hAnsi="宋体"/>
          <w:sz w:val="28"/>
          <w:szCs w:val="28"/>
        </w:rPr>
      </w:pPr>
    </w:p>
    <w:p w:rsidR="00CC1D84" w:rsidRPr="007845DF" w:rsidRDefault="00CC1D84" w:rsidP="00CC1D84">
      <w:pPr>
        <w:rPr>
          <w:rFonts w:ascii="宋体" w:eastAsia="宋体" w:hAnsi="宋体"/>
          <w:sz w:val="28"/>
          <w:szCs w:val="28"/>
        </w:rPr>
      </w:pPr>
    </w:p>
    <w:p w:rsidR="00CC1D84" w:rsidRPr="007845DF" w:rsidRDefault="00CC1D84" w:rsidP="00CC1D84">
      <w:pPr>
        <w:rPr>
          <w:rFonts w:ascii="宋体" w:eastAsia="宋体" w:hAnsi="宋体"/>
          <w:sz w:val="28"/>
          <w:szCs w:val="28"/>
        </w:rPr>
      </w:pPr>
    </w:p>
    <w:p w:rsidR="00CC1D84" w:rsidRPr="007845DF" w:rsidRDefault="00CC1D84" w:rsidP="00CC1D84">
      <w:pPr>
        <w:rPr>
          <w:rFonts w:ascii="宋体" w:eastAsia="宋体" w:hAnsi="宋体"/>
          <w:sz w:val="28"/>
          <w:szCs w:val="28"/>
        </w:rPr>
      </w:pPr>
      <w:r w:rsidRPr="007845DF">
        <w:rPr>
          <w:rFonts w:ascii="宋体" w:eastAsia="宋体" w:hAnsi="宋体" w:hint="eastAsia"/>
          <w:sz w:val="28"/>
          <w:szCs w:val="28"/>
        </w:rPr>
        <w:lastRenderedPageBreak/>
        <w:t>附件2：</w:t>
      </w:r>
    </w:p>
    <w:p w:rsidR="00CC1D84" w:rsidRPr="007845DF" w:rsidRDefault="00CC1D84" w:rsidP="00CC1D84">
      <w:pPr>
        <w:adjustRightInd w:val="0"/>
        <w:snapToGrid w:val="0"/>
        <w:jc w:val="center"/>
        <w:rPr>
          <w:rFonts w:ascii="宋体" w:hAnsi="宋体" w:cs="Courier New"/>
          <w:sz w:val="28"/>
          <w:szCs w:val="28"/>
        </w:rPr>
      </w:pPr>
      <w:r w:rsidRPr="007845DF">
        <w:rPr>
          <w:rFonts w:ascii="宋体" w:hAnsi="宋体" w:cs="Courier New" w:hint="eastAsia"/>
          <w:sz w:val="28"/>
          <w:szCs w:val="28"/>
        </w:rPr>
        <w:t>车载设备需求配置表</w:t>
      </w:r>
    </w:p>
    <w:tbl>
      <w:tblPr>
        <w:tblW w:w="7650" w:type="dxa"/>
        <w:jc w:val="center"/>
        <w:tblLayout w:type="fixed"/>
        <w:tblLook w:val="0000" w:firstRow="0" w:lastRow="0" w:firstColumn="0" w:lastColumn="0" w:noHBand="0" w:noVBand="0"/>
      </w:tblPr>
      <w:tblGrid>
        <w:gridCol w:w="5393"/>
        <w:gridCol w:w="850"/>
        <w:gridCol w:w="1407"/>
      </w:tblGrid>
      <w:tr w:rsidR="00CC1D84" w:rsidRPr="007845DF" w:rsidTr="00CD6F62">
        <w:trPr>
          <w:trHeight w:val="698"/>
          <w:jc w:val="center"/>
        </w:trPr>
        <w:tc>
          <w:tcPr>
            <w:tcW w:w="7650" w:type="dxa"/>
            <w:gridSpan w:val="3"/>
            <w:tcBorders>
              <w:top w:val="single" w:sz="4" w:space="0" w:color="auto"/>
              <w:left w:val="single" w:sz="4" w:space="0" w:color="auto"/>
              <w:bottom w:val="nil"/>
              <w:right w:val="single" w:sz="4" w:space="0" w:color="auto"/>
            </w:tcBorders>
            <w:vAlign w:val="center"/>
          </w:tcPr>
          <w:p w:rsidR="00CC1D84" w:rsidRPr="007845DF" w:rsidRDefault="00CC1D84" w:rsidP="00CD6F62">
            <w:pPr>
              <w:widowControl/>
              <w:jc w:val="center"/>
              <w:rPr>
                <w:rFonts w:ascii="宋体" w:hAnsi="宋体" w:cs="宋体"/>
                <w:color w:val="000000"/>
                <w:kern w:val="0"/>
                <w:szCs w:val="21"/>
              </w:rPr>
            </w:pPr>
            <w:r w:rsidRPr="007845DF">
              <w:rPr>
                <w:rFonts w:ascii="宋体" w:hAnsi="宋体" w:cs="宋体" w:hint="eastAsia"/>
                <w:color w:val="000000"/>
                <w:kern w:val="0"/>
                <w:szCs w:val="21"/>
              </w:rPr>
              <w:t>车载设备配置</w:t>
            </w:r>
          </w:p>
        </w:tc>
      </w:tr>
      <w:tr w:rsidR="00CC1D84" w:rsidRPr="007845DF" w:rsidTr="00CD6F62">
        <w:trPr>
          <w:trHeight w:val="552"/>
          <w:jc w:val="center"/>
        </w:trPr>
        <w:tc>
          <w:tcPr>
            <w:tcW w:w="5393" w:type="dxa"/>
            <w:tcBorders>
              <w:top w:val="single" w:sz="4" w:space="0" w:color="auto"/>
              <w:left w:val="single" w:sz="4" w:space="0" w:color="auto"/>
              <w:bottom w:val="single" w:sz="4" w:space="0" w:color="auto"/>
              <w:right w:val="single" w:sz="4" w:space="0" w:color="auto"/>
            </w:tcBorders>
            <w:vAlign w:val="center"/>
          </w:tcPr>
          <w:p w:rsidR="00CC1D84" w:rsidRPr="007845DF" w:rsidRDefault="00CC1D84" w:rsidP="00CD6F62">
            <w:pPr>
              <w:widowControl/>
              <w:jc w:val="center"/>
              <w:rPr>
                <w:rFonts w:ascii="宋体" w:hAnsi="宋体" w:cs="宋体"/>
                <w:color w:val="000000"/>
                <w:kern w:val="0"/>
                <w:szCs w:val="21"/>
              </w:rPr>
            </w:pPr>
            <w:r w:rsidRPr="007845DF">
              <w:rPr>
                <w:rFonts w:ascii="宋体" w:hAnsi="宋体" w:cs="宋体" w:hint="eastAsia"/>
                <w:color w:val="000000"/>
                <w:kern w:val="0"/>
                <w:szCs w:val="21"/>
              </w:rPr>
              <w:t>物品器械名称</w:t>
            </w:r>
          </w:p>
        </w:tc>
        <w:tc>
          <w:tcPr>
            <w:tcW w:w="850" w:type="dxa"/>
            <w:tcBorders>
              <w:top w:val="single" w:sz="4" w:space="0" w:color="auto"/>
              <w:left w:val="nil"/>
              <w:bottom w:val="single" w:sz="4" w:space="0" w:color="auto"/>
              <w:right w:val="single" w:sz="4" w:space="0" w:color="auto"/>
            </w:tcBorders>
            <w:vAlign w:val="center"/>
          </w:tcPr>
          <w:p w:rsidR="00CC1D84" w:rsidRPr="007845DF" w:rsidRDefault="00CC1D84" w:rsidP="00CD6F62">
            <w:pPr>
              <w:widowControl/>
              <w:jc w:val="center"/>
              <w:rPr>
                <w:rFonts w:ascii="宋体" w:hAnsi="宋体" w:cs="宋体"/>
                <w:color w:val="000000"/>
                <w:kern w:val="0"/>
                <w:szCs w:val="21"/>
              </w:rPr>
            </w:pPr>
            <w:r w:rsidRPr="007845DF">
              <w:rPr>
                <w:rFonts w:ascii="宋体" w:hAnsi="宋体" w:cs="宋体" w:hint="eastAsia"/>
                <w:color w:val="000000"/>
                <w:kern w:val="0"/>
                <w:szCs w:val="21"/>
              </w:rPr>
              <w:t>单位</w:t>
            </w:r>
          </w:p>
        </w:tc>
        <w:tc>
          <w:tcPr>
            <w:tcW w:w="1407" w:type="dxa"/>
            <w:tcBorders>
              <w:top w:val="single" w:sz="4" w:space="0" w:color="auto"/>
              <w:left w:val="nil"/>
              <w:bottom w:val="single" w:sz="4" w:space="0" w:color="auto"/>
              <w:right w:val="single" w:sz="4" w:space="0" w:color="auto"/>
            </w:tcBorders>
            <w:vAlign w:val="center"/>
          </w:tcPr>
          <w:p w:rsidR="00CC1D84" w:rsidRPr="007845DF" w:rsidRDefault="00CC1D84" w:rsidP="00CD6F62">
            <w:pPr>
              <w:widowControl/>
              <w:jc w:val="center"/>
              <w:rPr>
                <w:rFonts w:ascii="宋体" w:hAnsi="宋体" w:cs="宋体"/>
                <w:color w:val="000000"/>
                <w:kern w:val="0"/>
                <w:szCs w:val="21"/>
              </w:rPr>
            </w:pPr>
            <w:r w:rsidRPr="007845DF">
              <w:rPr>
                <w:rFonts w:ascii="宋体" w:hAnsi="宋体" w:cs="宋体" w:hint="eastAsia"/>
                <w:color w:val="000000"/>
                <w:kern w:val="0"/>
                <w:szCs w:val="21"/>
              </w:rPr>
              <w:t>数量</w:t>
            </w:r>
          </w:p>
        </w:tc>
      </w:tr>
      <w:tr w:rsidR="00CC1D84" w:rsidRPr="007845DF" w:rsidTr="00CD6F62">
        <w:trPr>
          <w:trHeight w:val="559"/>
          <w:jc w:val="center"/>
        </w:trPr>
        <w:tc>
          <w:tcPr>
            <w:tcW w:w="5393" w:type="dxa"/>
            <w:tcBorders>
              <w:top w:val="nil"/>
              <w:left w:val="single" w:sz="4" w:space="0" w:color="auto"/>
              <w:bottom w:val="single" w:sz="4" w:space="0" w:color="auto"/>
              <w:right w:val="single" w:sz="4" w:space="0" w:color="auto"/>
            </w:tcBorders>
            <w:vAlign w:val="center"/>
          </w:tcPr>
          <w:p w:rsidR="00CC1D84" w:rsidRPr="007845DF" w:rsidRDefault="00CC1D84" w:rsidP="00CD6F62">
            <w:pPr>
              <w:widowControl/>
              <w:jc w:val="left"/>
              <w:rPr>
                <w:rFonts w:ascii="宋体" w:hAnsi="宋体" w:cs="宋体"/>
                <w:kern w:val="0"/>
                <w:szCs w:val="21"/>
              </w:rPr>
            </w:pPr>
            <w:r w:rsidRPr="007845DF">
              <w:rPr>
                <w:rFonts w:ascii="宋体" w:hAnsi="宋体" w:cs="宋体" w:hint="eastAsia"/>
                <w:kern w:val="0"/>
                <w:szCs w:val="21"/>
              </w:rPr>
              <w:t>转运担架床</w:t>
            </w:r>
          </w:p>
        </w:tc>
        <w:tc>
          <w:tcPr>
            <w:tcW w:w="850" w:type="dxa"/>
            <w:tcBorders>
              <w:top w:val="nil"/>
              <w:left w:val="nil"/>
              <w:bottom w:val="single" w:sz="4" w:space="0" w:color="auto"/>
              <w:right w:val="single" w:sz="4" w:space="0" w:color="auto"/>
            </w:tcBorders>
            <w:vAlign w:val="center"/>
          </w:tcPr>
          <w:p w:rsidR="00CC1D84" w:rsidRPr="007845DF" w:rsidRDefault="00CC1D84" w:rsidP="00CD6F62">
            <w:pPr>
              <w:widowControl/>
              <w:jc w:val="center"/>
              <w:rPr>
                <w:rFonts w:ascii="宋体" w:hAnsi="宋体" w:cs="宋体"/>
                <w:kern w:val="0"/>
                <w:szCs w:val="21"/>
              </w:rPr>
            </w:pPr>
            <w:r w:rsidRPr="007845DF">
              <w:rPr>
                <w:rFonts w:ascii="宋体" w:hAnsi="宋体" w:cs="宋体" w:hint="eastAsia"/>
                <w:kern w:val="0"/>
                <w:szCs w:val="21"/>
              </w:rPr>
              <w:t>副</w:t>
            </w:r>
          </w:p>
        </w:tc>
        <w:tc>
          <w:tcPr>
            <w:tcW w:w="1407" w:type="dxa"/>
            <w:tcBorders>
              <w:top w:val="nil"/>
              <w:left w:val="nil"/>
              <w:bottom w:val="single" w:sz="4" w:space="0" w:color="auto"/>
              <w:right w:val="single" w:sz="4" w:space="0" w:color="auto"/>
            </w:tcBorders>
            <w:vAlign w:val="center"/>
          </w:tcPr>
          <w:p w:rsidR="00CC1D84" w:rsidRPr="007845DF" w:rsidRDefault="00CC1D84" w:rsidP="00CD6F62">
            <w:pPr>
              <w:widowControl/>
              <w:jc w:val="center"/>
              <w:rPr>
                <w:rFonts w:ascii="宋体" w:hAnsi="宋体" w:cs="宋体"/>
                <w:kern w:val="0"/>
                <w:szCs w:val="21"/>
              </w:rPr>
            </w:pPr>
            <w:r w:rsidRPr="007845DF">
              <w:rPr>
                <w:rFonts w:ascii="宋体" w:hAnsi="宋体" w:cs="宋体" w:hint="eastAsia"/>
                <w:kern w:val="0"/>
                <w:szCs w:val="21"/>
              </w:rPr>
              <w:t>1</w:t>
            </w:r>
          </w:p>
        </w:tc>
      </w:tr>
      <w:tr w:rsidR="00CC1D84" w:rsidRPr="007845DF" w:rsidTr="00CD6F62">
        <w:trPr>
          <w:trHeight w:val="553"/>
          <w:jc w:val="center"/>
        </w:trPr>
        <w:tc>
          <w:tcPr>
            <w:tcW w:w="5393" w:type="dxa"/>
            <w:tcBorders>
              <w:top w:val="nil"/>
              <w:left w:val="single" w:sz="4" w:space="0" w:color="auto"/>
              <w:bottom w:val="single" w:sz="4" w:space="0" w:color="auto"/>
              <w:right w:val="single" w:sz="4" w:space="0" w:color="auto"/>
            </w:tcBorders>
            <w:vAlign w:val="center"/>
          </w:tcPr>
          <w:p w:rsidR="00CC1D84" w:rsidRPr="007845DF" w:rsidRDefault="00CC1D84" w:rsidP="00CD6F62">
            <w:pPr>
              <w:widowControl/>
              <w:jc w:val="left"/>
              <w:rPr>
                <w:rFonts w:ascii="宋体" w:hAnsi="宋体" w:cs="宋体"/>
                <w:kern w:val="0"/>
                <w:szCs w:val="21"/>
              </w:rPr>
            </w:pPr>
            <w:r w:rsidRPr="007845DF">
              <w:rPr>
                <w:rFonts w:ascii="宋体" w:hAnsi="宋体" w:cs="宋体" w:hint="eastAsia"/>
                <w:kern w:val="0"/>
                <w:szCs w:val="21"/>
              </w:rPr>
              <w:t>铲式担架</w:t>
            </w:r>
          </w:p>
        </w:tc>
        <w:tc>
          <w:tcPr>
            <w:tcW w:w="850" w:type="dxa"/>
            <w:tcBorders>
              <w:top w:val="nil"/>
              <w:left w:val="nil"/>
              <w:bottom w:val="single" w:sz="4" w:space="0" w:color="auto"/>
              <w:right w:val="single" w:sz="4" w:space="0" w:color="auto"/>
            </w:tcBorders>
            <w:vAlign w:val="center"/>
          </w:tcPr>
          <w:p w:rsidR="00CC1D84" w:rsidRPr="007845DF" w:rsidRDefault="00CC1D84" w:rsidP="00CD6F62">
            <w:pPr>
              <w:widowControl/>
              <w:jc w:val="center"/>
              <w:rPr>
                <w:rFonts w:ascii="宋体" w:hAnsi="宋体" w:cs="宋体"/>
                <w:kern w:val="0"/>
                <w:szCs w:val="21"/>
              </w:rPr>
            </w:pPr>
            <w:r w:rsidRPr="007845DF">
              <w:rPr>
                <w:rFonts w:ascii="宋体" w:hAnsi="宋体" w:cs="宋体" w:hint="eastAsia"/>
                <w:kern w:val="0"/>
                <w:szCs w:val="21"/>
              </w:rPr>
              <w:t>副</w:t>
            </w:r>
          </w:p>
        </w:tc>
        <w:tc>
          <w:tcPr>
            <w:tcW w:w="1407" w:type="dxa"/>
            <w:tcBorders>
              <w:top w:val="nil"/>
              <w:left w:val="nil"/>
              <w:bottom w:val="single" w:sz="4" w:space="0" w:color="auto"/>
              <w:right w:val="single" w:sz="4" w:space="0" w:color="auto"/>
            </w:tcBorders>
            <w:vAlign w:val="center"/>
          </w:tcPr>
          <w:p w:rsidR="00CC1D84" w:rsidRPr="007845DF" w:rsidRDefault="00CC1D84" w:rsidP="00CD6F62">
            <w:pPr>
              <w:widowControl/>
              <w:jc w:val="center"/>
              <w:rPr>
                <w:rFonts w:ascii="宋体" w:hAnsi="宋体" w:cs="宋体"/>
                <w:kern w:val="0"/>
                <w:szCs w:val="21"/>
              </w:rPr>
            </w:pPr>
            <w:r w:rsidRPr="007845DF">
              <w:rPr>
                <w:rFonts w:ascii="宋体" w:hAnsi="宋体" w:cs="宋体" w:hint="eastAsia"/>
                <w:kern w:val="0"/>
                <w:szCs w:val="21"/>
              </w:rPr>
              <w:t>1</w:t>
            </w:r>
          </w:p>
        </w:tc>
      </w:tr>
      <w:tr w:rsidR="00CC1D84" w:rsidRPr="007845DF" w:rsidTr="00CD6F62">
        <w:trPr>
          <w:trHeight w:val="561"/>
          <w:jc w:val="center"/>
        </w:trPr>
        <w:tc>
          <w:tcPr>
            <w:tcW w:w="5393" w:type="dxa"/>
            <w:tcBorders>
              <w:top w:val="nil"/>
              <w:left w:val="single" w:sz="4" w:space="0" w:color="auto"/>
              <w:bottom w:val="single" w:sz="4" w:space="0" w:color="auto"/>
              <w:right w:val="single" w:sz="4" w:space="0" w:color="auto"/>
            </w:tcBorders>
            <w:vAlign w:val="center"/>
          </w:tcPr>
          <w:p w:rsidR="00CC1D84" w:rsidRPr="007845DF" w:rsidRDefault="00CC1D84" w:rsidP="00CD6F62">
            <w:pPr>
              <w:widowControl/>
              <w:jc w:val="left"/>
              <w:rPr>
                <w:rFonts w:ascii="宋体" w:hAnsi="宋体" w:cs="宋体"/>
                <w:kern w:val="0"/>
                <w:szCs w:val="21"/>
              </w:rPr>
            </w:pPr>
            <w:r w:rsidRPr="007845DF">
              <w:rPr>
                <w:rFonts w:ascii="宋体" w:hAnsi="宋体" w:cs="宋体" w:hint="eastAsia"/>
                <w:kern w:val="0"/>
                <w:szCs w:val="21"/>
              </w:rPr>
              <w:t>楼梯担架</w:t>
            </w:r>
          </w:p>
        </w:tc>
        <w:tc>
          <w:tcPr>
            <w:tcW w:w="850" w:type="dxa"/>
            <w:tcBorders>
              <w:top w:val="nil"/>
              <w:left w:val="nil"/>
              <w:bottom w:val="single" w:sz="4" w:space="0" w:color="auto"/>
              <w:right w:val="single" w:sz="4" w:space="0" w:color="auto"/>
            </w:tcBorders>
            <w:vAlign w:val="center"/>
          </w:tcPr>
          <w:p w:rsidR="00CC1D84" w:rsidRPr="007845DF" w:rsidRDefault="00CC1D84" w:rsidP="00CD6F62">
            <w:pPr>
              <w:widowControl/>
              <w:jc w:val="center"/>
              <w:rPr>
                <w:rFonts w:ascii="宋体" w:hAnsi="宋体" w:cs="宋体"/>
                <w:kern w:val="0"/>
                <w:szCs w:val="21"/>
              </w:rPr>
            </w:pPr>
            <w:r w:rsidRPr="007845DF">
              <w:rPr>
                <w:rFonts w:ascii="宋体" w:hAnsi="宋体" w:cs="宋体" w:hint="eastAsia"/>
                <w:kern w:val="0"/>
                <w:szCs w:val="21"/>
              </w:rPr>
              <w:t>副</w:t>
            </w:r>
          </w:p>
        </w:tc>
        <w:tc>
          <w:tcPr>
            <w:tcW w:w="1407" w:type="dxa"/>
            <w:tcBorders>
              <w:top w:val="nil"/>
              <w:left w:val="nil"/>
              <w:bottom w:val="single" w:sz="4" w:space="0" w:color="auto"/>
              <w:right w:val="single" w:sz="4" w:space="0" w:color="auto"/>
            </w:tcBorders>
            <w:vAlign w:val="center"/>
          </w:tcPr>
          <w:p w:rsidR="00CC1D84" w:rsidRPr="007845DF" w:rsidRDefault="00CC1D84" w:rsidP="00CD6F62">
            <w:pPr>
              <w:widowControl/>
              <w:jc w:val="center"/>
              <w:rPr>
                <w:rFonts w:ascii="宋体" w:hAnsi="宋体" w:cs="宋体"/>
                <w:kern w:val="0"/>
                <w:szCs w:val="21"/>
              </w:rPr>
            </w:pPr>
            <w:r w:rsidRPr="007845DF">
              <w:rPr>
                <w:rFonts w:ascii="宋体" w:hAnsi="宋体" w:cs="宋体" w:hint="eastAsia"/>
                <w:kern w:val="0"/>
                <w:szCs w:val="21"/>
              </w:rPr>
              <w:t>1</w:t>
            </w:r>
          </w:p>
        </w:tc>
      </w:tr>
      <w:tr w:rsidR="00CC1D84" w:rsidRPr="007845DF" w:rsidTr="00CD6F62">
        <w:trPr>
          <w:trHeight w:val="697"/>
          <w:jc w:val="center"/>
        </w:trPr>
        <w:tc>
          <w:tcPr>
            <w:tcW w:w="5393" w:type="dxa"/>
            <w:tcBorders>
              <w:top w:val="nil"/>
              <w:left w:val="single" w:sz="4" w:space="0" w:color="auto"/>
              <w:bottom w:val="single" w:sz="4" w:space="0" w:color="auto"/>
              <w:right w:val="single" w:sz="4" w:space="0" w:color="auto"/>
            </w:tcBorders>
            <w:vAlign w:val="center"/>
          </w:tcPr>
          <w:p w:rsidR="00CC1D84" w:rsidRPr="007845DF" w:rsidRDefault="00CC1D84" w:rsidP="00CD6F62">
            <w:pPr>
              <w:widowControl/>
              <w:jc w:val="left"/>
              <w:rPr>
                <w:rFonts w:ascii="宋体" w:hAnsi="宋体" w:cs="宋体"/>
                <w:kern w:val="0"/>
                <w:szCs w:val="21"/>
                <w:lang w:val="zh-CN"/>
              </w:rPr>
            </w:pPr>
            <w:r w:rsidRPr="007845DF">
              <w:rPr>
                <w:rFonts w:ascii="宋体" w:hAnsi="宋体" w:cs="宋体" w:hint="eastAsia"/>
                <w:kern w:val="0"/>
                <w:szCs w:val="21"/>
              </w:rPr>
              <w:t>2</w:t>
            </w:r>
            <w:r w:rsidRPr="007845DF">
              <w:rPr>
                <w:rFonts w:ascii="宋体" w:hAnsi="宋体" w:cs="宋体" w:hint="eastAsia"/>
                <w:kern w:val="0"/>
                <w:szCs w:val="21"/>
              </w:rPr>
              <w:t>升氧气瓶（带流量计）（配合转运呼吸机使用）</w:t>
            </w:r>
          </w:p>
        </w:tc>
        <w:tc>
          <w:tcPr>
            <w:tcW w:w="850" w:type="dxa"/>
            <w:tcBorders>
              <w:top w:val="nil"/>
              <w:left w:val="nil"/>
              <w:bottom w:val="single" w:sz="4" w:space="0" w:color="auto"/>
              <w:right w:val="single" w:sz="4" w:space="0" w:color="auto"/>
            </w:tcBorders>
            <w:vAlign w:val="center"/>
          </w:tcPr>
          <w:p w:rsidR="00CC1D84" w:rsidRPr="007845DF" w:rsidRDefault="00CC1D84" w:rsidP="00CD6F62">
            <w:pPr>
              <w:widowControl/>
              <w:jc w:val="center"/>
              <w:rPr>
                <w:rFonts w:ascii="宋体" w:hAnsi="宋体" w:cs="宋体"/>
                <w:kern w:val="0"/>
                <w:szCs w:val="21"/>
              </w:rPr>
            </w:pPr>
            <w:r w:rsidRPr="007845DF">
              <w:rPr>
                <w:rFonts w:ascii="宋体" w:hAnsi="宋体" w:cs="宋体" w:hint="eastAsia"/>
                <w:kern w:val="0"/>
                <w:szCs w:val="21"/>
              </w:rPr>
              <w:t>瓶</w:t>
            </w:r>
          </w:p>
        </w:tc>
        <w:tc>
          <w:tcPr>
            <w:tcW w:w="1407" w:type="dxa"/>
            <w:tcBorders>
              <w:top w:val="nil"/>
              <w:left w:val="nil"/>
              <w:bottom w:val="single" w:sz="4" w:space="0" w:color="auto"/>
              <w:right w:val="single" w:sz="4" w:space="0" w:color="auto"/>
            </w:tcBorders>
            <w:vAlign w:val="center"/>
          </w:tcPr>
          <w:p w:rsidR="00CC1D84" w:rsidRPr="007845DF" w:rsidRDefault="00CC1D84" w:rsidP="00CD6F62">
            <w:pPr>
              <w:widowControl/>
              <w:jc w:val="center"/>
              <w:rPr>
                <w:rFonts w:ascii="宋体" w:hAnsi="宋体" w:cs="宋体"/>
                <w:kern w:val="0"/>
                <w:szCs w:val="21"/>
              </w:rPr>
            </w:pPr>
            <w:r w:rsidRPr="007845DF">
              <w:rPr>
                <w:rFonts w:ascii="宋体" w:hAnsi="宋体" w:cs="宋体" w:hint="eastAsia"/>
                <w:kern w:val="0"/>
                <w:szCs w:val="21"/>
              </w:rPr>
              <w:t>1</w:t>
            </w:r>
          </w:p>
        </w:tc>
      </w:tr>
      <w:tr w:rsidR="00CC1D84" w:rsidRPr="00760DC0" w:rsidTr="00CD6F62">
        <w:trPr>
          <w:trHeight w:val="753"/>
          <w:jc w:val="center"/>
        </w:trPr>
        <w:tc>
          <w:tcPr>
            <w:tcW w:w="7650" w:type="dxa"/>
            <w:gridSpan w:val="3"/>
            <w:tcBorders>
              <w:top w:val="nil"/>
              <w:left w:val="single" w:sz="4" w:space="0" w:color="auto"/>
              <w:bottom w:val="single" w:sz="4" w:space="0" w:color="auto"/>
              <w:right w:val="single" w:sz="4" w:space="0" w:color="auto"/>
            </w:tcBorders>
            <w:vAlign w:val="center"/>
          </w:tcPr>
          <w:p w:rsidR="00CC1D84" w:rsidRPr="00760DC0" w:rsidRDefault="00CC1D84" w:rsidP="00CD6F62">
            <w:pPr>
              <w:widowControl/>
              <w:jc w:val="left"/>
              <w:rPr>
                <w:rFonts w:ascii="宋体" w:hAnsi="宋体" w:cs="宋体"/>
                <w:color w:val="000000"/>
                <w:kern w:val="0"/>
                <w:szCs w:val="21"/>
              </w:rPr>
            </w:pPr>
            <w:r w:rsidRPr="007845DF">
              <w:rPr>
                <w:rFonts w:ascii="宋体" w:hAnsi="宋体" w:cs="宋体" w:hint="eastAsia"/>
                <w:color w:val="000000"/>
                <w:kern w:val="0"/>
                <w:szCs w:val="21"/>
              </w:rPr>
              <w:t>备注</w:t>
            </w:r>
            <w:r w:rsidRPr="007845DF">
              <w:rPr>
                <w:rFonts w:ascii="宋体" w:hAnsi="宋体" w:cs="宋体" w:hint="eastAsia"/>
                <w:color w:val="000000"/>
                <w:kern w:val="0"/>
                <w:szCs w:val="21"/>
              </w:rPr>
              <w:t>:</w:t>
            </w:r>
            <w:r w:rsidRPr="007845DF">
              <w:rPr>
                <w:rFonts w:ascii="宋体" w:hAnsi="宋体" w:cs="宋体" w:hint="eastAsia"/>
                <w:color w:val="000000"/>
                <w:kern w:val="0"/>
                <w:szCs w:val="21"/>
              </w:rPr>
              <w:t>用后及时补充，保持基数。</w:t>
            </w:r>
          </w:p>
        </w:tc>
      </w:tr>
    </w:tbl>
    <w:p w:rsidR="00CC1D84" w:rsidRPr="00760DC0" w:rsidRDefault="00CC1D84" w:rsidP="00CC1D84">
      <w:pPr>
        <w:rPr>
          <w:rFonts w:ascii="宋体" w:eastAsia="宋体" w:hAnsi="宋体"/>
          <w:sz w:val="28"/>
          <w:szCs w:val="28"/>
        </w:rPr>
      </w:pPr>
    </w:p>
    <w:p w:rsidR="004E5406" w:rsidRDefault="004E5406" w:rsidP="006D397E">
      <w:pPr>
        <w:rPr>
          <w:rFonts w:ascii="宋体" w:eastAsia="宋体" w:hAnsi="宋体" w:cs="宋体"/>
        </w:rPr>
      </w:pPr>
    </w:p>
    <w:sectPr w:rsidR="004E5406" w:rsidSect="00740282">
      <w:pgSz w:w="11906" w:h="16838" w:code="9"/>
      <w:pgMar w:top="1021" w:right="1418" w:bottom="102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234" w:rsidRDefault="00837234" w:rsidP="00DE3CFF">
      <w:r>
        <w:separator/>
      </w:r>
    </w:p>
  </w:endnote>
  <w:endnote w:type="continuationSeparator" w:id="0">
    <w:p w:rsidR="00837234" w:rsidRDefault="00837234" w:rsidP="00DE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234" w:rsidRDefault="00837234" w:rsidP="00DE3CFF">
      <w:r>
        <w:separator/>
      </w:r>
    </w:p>
  </w:footnote>
  <w:footnote w:type="continuationSeparator" w:id="0">
    <w:p w:rsidR="00837234" w:rsidRDefault="00837234" w:rsidP="00DE3C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4AD9"/>
    <w:multiLevelType w:val="hybridMultilevel"/>
    <w:tmpl w:val="62A6EE34"/>
    <w:lvl w:ilvl="0" w:tplc="A6B60B3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4B0F89"/>
    <w:multiLevelType w:val="multilevel"/>
    <w:tmpl w:val="034B0F89"/>
    <w:lvl w:ilvl="0">
      <w:start w:val="1"/>
      <w:numFmt w:val="decimal"/>
      <w:lvlText w:val="%1、"/>
      <w:lvlJc w:val="left"/>
      <w:pPr>
        <w:tabs>
          <w:tab w:val="num" w:pos="779"/>
        </w:tabs>
        <w:ind w:left="779" w:hanging="495"/>
      </w:pPr>
      <w:rPr>
        <w:rFonts w:hint="default"/>
      </w:rPr>
    </w:lvl>
    <w:lvl w:ilvl="1">
      <w:start w:val="1"/>
      <w:numFmt w:val="lowerLetter"/>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2" w15:restartNumberingAfterBreak="0">
    <w:nsid w:val="14937147"/>
    <w:multiLevelType w:val="multilevel"/>
    <w:tmpl w:val="14937147"/>
    <w:lvl w:ilvl="0">
      <w:start w:val="1"/>
      <w:numFmt w:val="decimal"/>
      <w:lvlText w:val="%1）"/>
      <w:lvlJc w:val="left"/>
      <w:pPr>
        <w:tabs>
          <w:tab w:val="num" w:pos="1080"/>
        </w:tabs>
        <w:ind w:left="1080" w:hanging="60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 w15:restartNumberingAfterBreak="0">
    <w:nsid w:val="254F7416"/>
    <w:multiLevelType w:val="hybridMultilevel"/>
    <w:tmpl w:val="850E024E"/>
    <w:lvl w:ilvl="0" w:tplc="E43C7588">
      <w:start w:val="1"/>
      <w:numFmt w:val="japaneseCounting"/>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2B34C4C"/>
    <w:multiLevelType w:val="multilevel"/>
    <w:tmpl w:val="32B34C4C"/>
    <w:lvl w:ilvl="0">
      <w:start w:val="1"/>
      <w:numFmt w:val="decimal"/>
      <w:lvlText w:val="%1、"/>
      <w:lvlJc w:val="left"/>
      <w:pPr>
        <w:tabs>
          <w:tab w:val="num" w:pos="840"/>
        </w:tabs>
        <w:ind w:left="840" w:hanging="360"/>
      </w:pPr>
      <w:rPr>
        <w:rFonts w:hint="eastAsia"/>
      </w:rPr>
    </w:lvl>
    <w:lvl w:ilvl="1">
      <w:start w:val="1"/>
      <w:numFmt w:val="decimal"/>
      <w:lvlText w:val="（%2）"/>
      <w:lvlJc w:val="left"/>
      <w:pPr>
        <w:tabs>
          <w:tab w:val="num" w:pos="1620"/>
        </w:tabs>
        <w:ind w:left="1620" w:hanging="720"/>
      </w:pPr>
      <w:rPr>
        <w:rFonts w:hint="eastAsia"/>
      </w:rPr>
    </w:lvl>
    <w:lvl w:ilvl="2">
      <w:start w:val="1"/>
      <w:numFmt w:val="decimal"/>
      <w:lvlText w:val="%3）"/>
      <w:lvlJc w:val="left"/>
      <w:pPr>
        <w:tabs>
          <w:tab w:val="num" w:pos="2340"/>
        </w:tabs>
        <w:ind w:left="2340" w:hanging="1020"/>
      </w:pPr>
      <w:rPr>
        <w:rFonts w:hint="eastAsia"/>
      </w:r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43C22AA9"/>
    <w:multiLevelType w:val="hybridMultilevel"/>
    <w:tmpl w:val="96FA8BDE"/>
    <w:lvl w:ilvl="0" w:tplc="79784C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D26580D"/>
    <w:multiLevelType w:val="multilevel"/>
    <w:tmpl w:val="5D26580D"/>
    <w:lvl w:ilvl="0">
      <w:start w:val="1"/>
      <w:numFmt w:val="decimal"/>
      <w:lvlText w:val="%1）"/>
      <w:lvlJc w:val="left"/>
      <w:pPr>
        <w:tabs>
          <w:tab w:val="num" w:pos="840"/>
        </w:tabs>
        <w:ind w:left="840" w:hanging="36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7" w15:restartNumberingAfterBreak="0">
    <w:nsid w:val="60574045"/>
    <w:multiLevelType w:val="multilevel"/>
    <w:tmpl w:val="60574045"/>
    <w:lvl w:ilvl="0">
      <w:start w:val="1"/>
      <w:numFmt w:val="decimal"/>
      <w:lvlText w:val="%1）"/>
      <w:lvlJc w:val="left"/>
      <w:pPr>
        <w:tabs>
          <w:tab w:val="num" w:pos="960"/>
        </w:tabs>
        <w:ind w:left="960" w:hanging="4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8" w15:restartNumberingAfterBreak="0">
    <w:nsid w:val="78DD18DC"/>
    <w:multiLevelType w:val="multilevel"/>
    <w:tmpl w:val="78DD18DC"/>
    <w:lvl w:ilvl="0">
      <w:start w:val="1"/>
      <w:numFmt w:val="decimal"/>
      <w:lvlText w:val="%1）"/>
      <w:lvlJc w:val="left"/>
      <w:pPr>
        <w:tabs>
          <w:tab w:val="num" w:pos="1080"/>
        </w:tabs>
        <w:ind w:left="1080" w:hanging="600"/>
      </w:pPr>
      <w:rPr>
        <w:rFonts w:hint="eastAsia"/>
        <w:u w:val="none"/>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0"/>
  </w:num>
  <w:num w:numId="2">
    <w:abstractNumId w:val="4"/>
  </w:num>
  <w:num w:numId="3">
    <w:abstractNumId w:val="8"/>
  </w:num>
  <w:num w:numId="4">
    <w:abstractNumId w:val="2"/>
  </w:num>
  <w:num w:numId="5">
    <w:abstractNumId w:val="7"/>
  </w:num>
  <w:num w:numId="6">
    <w:abstractNumId w:val="6"/>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0A74"/>
    <w:rsid w:val="000004E6"/>
    <w:rsid w:val="000035CF"/>
    <w:rsid w:val="00005668"/>
    <w:rsid w:val="000137B8"/>
    <w:rsid w:val="000345CF"/>
    <w:rsid w:val="000345FE"/>
    <w:rsid w:val="00035EC5"/>
    <w:rsid w:val="00097E13"/>
    <w:rsid w:val="000A1790"/>
    <w:rsid w:val="000B6028"/>
    <w:rsid w:val="000C0320"/>
    <w:rsid w:val="000C3707"/>
    <w:rsid w:val="000E0FF5"/>
    <w:rsid w:val="000F0183"/>
    <w:rsid w:val="00105081"/>
    <w:rsid w:val="00107AB2"/>
    <w:rsid w:val="0011078C"/>
    <w:rsid w:val="00111E18"/>
    <w:rsid w:val="0013000F"/>
    <w:rsid w:val="0014245F"/>
    <w:rsid w:val="00144909"/>
    <w:rsid w:val="00151983"/>
    <w:rsid w:val="00153666"/>
    <w:rsid w:val="00161598"/>
    <w:rsid w:val="001708C4"/>
    <w:rsid w:val="00175610"/>
    <w:rsid w:val="00182355"/>
    <w:rsid w:val="00182988"/>
    <w:rsid w:val="0019781C"/>
    <w:rsid w:val="001979C3"/>
    <w:rsid w:val="001B0A67"/>
    <w:rsid w:val="001B1DA8"/>
    <w:rsid w:val="001B47CB"/>
    <w:rsid w:val="001B5176"/>
    <w:rsid w:val="001B75CF"/>
    <w:rsid w:val="001C0162"/>
    <w:rsid w:val="001C1E32"/>
    <w:rsid w:val="001C2125"/>
    <w:rsid w:val="001C4376"/>
    <w:rsid w:val="001D303D"/>
    <w:rsid w:val="001E7863"/>
    <w:rsid w:val="001F463E"/>
    <w:rsid w:val="00203D5A"/>
    <w:rsid w:val="00204F93"/>
    <w:rsid w:val="00207CD6"/>
    <w:rsid w:val="00210DA3"/>
    <w:rsid w:val="00214CF9"/>
    <w:rsid w:val="002158A7"/>
    <w:rsid w:val="0022481E"/>
    <w:rsid w:val="0022490C"/>
    <w:rsid w:val="00235BE4"/>
    <w:rsid w:val="00242AA5"/>
    <w:rsid w:val="0025010A"/>
    <w:rsid w:val="002575F1"/>
    <w:rsid w:val="00265444"/>
    <w:rsid w:val="00270C94"/>
    <w:rsid w:val="002711BA"/>
    <w:rsid w:val="00284DB3"/>
    <w:rsid w:val="00286F01"/>
    <w:rsid w:val="002B6C96"/>
    <w:rsid w:val="002C6158"/>
    <w:rsid w:val="002C6B08"/>
    <w:rsid w:val="002E5A7F"/>
    <w:rsid w:val="002F3216"/>
    <w:rsid w:val="00301E86"/>
    <w:rsid w:val="00303CA8"/>
    <w:rsid w:val="00304B80"/>
    <w:rsid w:val="00307F8D"/>
    <w:rsid w:val="0031584D"/>
    <w:rsid w:val="00321AB1"/>
    <w:rsid w:val="00332272"/>
    <w:rsid w:val="00332C6D"/>
    <w:rsid w:val="00335017"/>
    <w:rsid w:val="00336127"/>
    <w:rsid w:val="00353244"/>
    <w:rsid w:val="003568AD"/>
    <w:rsid w:val="0036589E"/>
    <w:rsid w:val="00365AA2"/>
    <w:rsid w:val="00380542"/>
    <w:rsid w:val="00384A89"/>
    <w:rsid w:val="00392A26"/>
    <w:rsid w:val="00394C99"/>
    <w:rsid w:val="003A240E"/>
    <w:rsid w:val="003B143E"/>
    <w:rsid w:val="003B4046"/>
    <w:rsid w:val="003B572F"/>
    <w:rsid w:val="003B7EAD"/>
    <w:rsid w:val="003C27E8"/>
    <w:rsid w:val="003C5845"/>
    <w:rsid w:val="003C6281"/>
    <w:rsid w:val="003D678A"/>
    <w:rsid w:val="003E4C07"/>
    <w:rsid w:val="003F7C6E"/>
    <w:rsid w:val="0041096F"/>
    <w:rsid w:val="00416B17"/>
    <w:rsid w:val="00416B36"/>
    <w:rsid w:val="00434177"/>
    <w:rsid w:val="00443986"/>
    <w:rsid w:val="00450A74"/>
    <w:rsid w:val="0046668B"/>
    <w:rsid w:val="004845DB"/>
    <w:rsid w:val="004855A4"/>
    <w:rsid w:val="00486B29"/>
    <w:rsid w:val="00494C99"/>
    <w:rsid w:val="004958FC"/>
    <w:rsid w:val="004A0290"/>
    <w:rsid w:val="004A4D9F"/>
    <w:rsid w:val="004B0BDB"/>
    <w:rsid w:val="004B1032"/>
    <w:rsid w:val="004B1CE8"/>
    <w:rsid w:val="004B449E"/>
    <w:rsid w:val="004C0C17"/>
    <w:rsid w:val="004D0906"/>
    <w:rsid w:val="004E140E"/>
    <w:rsid w:val="004E5406"/>
    <w:rsid w:val="004F0D8F"/>
    <w:rsid w:val="004F34CA"/>
    <w:rsid w:val="005027FE"/>
    <w:rsid w:val="00517AD9"/>
    <w:rsid w:val="0052472A"/>
    <w:rsid w:val="00526638"/>
    <w:rsid w:val="005330F4"/>
    <w:rsid w:val="00535829"/>
    <w:rsid w:val="005433BD"/>
    <w:rsid w:val="00551F77"/>
    <w:rsid w:val="00555AD1"/>
    <w:rsid w:val="00556F98"/>
    <w:rsid w:val="005653A2"/>
    <w:rsid w:val="005670AF"/>
    <w:rsid w:val="0057027E"/>
    <w:rsid w:val="0057123B"/>
    <w:rsid w:val="00584E2D"/>
    <w:rsid w:val="005A01E1"/>
    <w:rsid w:val="005A43CF"/>
    <w:rsid w:val="005B06B4"/>
    <w:rsid w:val="005B3D68"/>
    <w:rsid w:val="005C2A17"/>
    <w:rsid w:val="005C485B"/>
    <w:rsid w:val="005C52E9"/>
    <w:rsid w:val="005D2312"/>
    <w:rsid w:val="005D65EC"/>
    <w:rsid w:val="005E1AFE"/>
    <w:rsid w:val="005E5C8A"/>
    <w:rsid w:val="005E74A5"/>
    <w:rsid w:val="005E7F2D"/>
    <w:rsid w:val="00602BA8"/>
    <w:rsid w:val="00602F67"/>
    <w:rsid w:val="00611192"/>
    <w:rsid w:val="00620949"/>
    <w:rsid w:val="00620D53"/>
    <w:rsid w:val="00626357"/>
    <w:rsid w:val="00640C05"/>
    <w:rsid w:val="006430A4"/>
    <w:rsid w:val="00645037"/>
    <w:rsid w:val="00662344"/>
    <w:rsid w:val="006746B8"/>
    <w:rsid w:val="00680239"/>
    <w:rsid w:val="00691133"/>
    <w:rsid w:val="00697ADB"/>
    <w:rsid w:val="006A1456"/>
    <w:rsid w:val="006A42B7"/>
    <w:rsid w:val="006B3494"/>
    <w:rsid w:val="006C4AF6"/>
    <w:rsid w:val="006D397E"/>
    <w:rsid w:val="006D7E30"/>
    <w:rsid w:val="006F08A8"/>
    <w:rsid w:val="006F4268"/>
    <w:rsid w:val="006F704C"/>
    <w:rsid w:val="007042D4"/>
    <w:rsid w:val="007052A9"/>
    <w:rsid w:val="00735CB1"/>
    <w:rsid w:val="00740282"/>
    <w:rsid w:val="00742CEA"/>
    <w:rsid w:val="007463B9"/>
    <w:rsid w:val="007535A4"/>
    <w:rsid w:val="00755805"/>
    <w:rsid w:val="00765684"/>
    <w:rsid w:val="007726AA"/>
    <w:rsid w:val="00774B18"/>
    <w:rsid w:val="00775CC9"/>
    <w:rsid w:val="00777538"/>
    <w:rsid w:val="007845DF"/>
    <w:rsid w:val="00790D43"/>
    <w:rsid w:val="00791F8D"/>
    <w:rsid w:val="00792D75"/>
    <w:rsid w:val="007C3AD2"/>
    <w:rsid w:val="007D3610"/>
    <w:rsid w:val="007D5408"/>
    <w:rsid w:val="007F0618"/>
    <w:rsid w:val="007F3145"/>
    <w:rsid w:val="008076C5"/>
    <w:rsid w:val="008263AE"/>
    <w:rsid w:val="0083520E"/>
    <w:rsid w:val="00835C04"/>
    <w:rsid w:val="00837234"/>
    <w:rsid w:val="00851251"/>
    <w:rsid w:val="00862B18"/>
    <w:rsid w:val="00870837"/>
    <w:rsid w:val="00874531"/>
    <w:rsid w:val="00874BD4"/>
    <w:rsid w:val="0087727D"/>
    <w:rsid w:val="008776B8"/>
    <w:rsid w:val="00885DE7"/>
    <w:rsid w:val="008976C9"/>
    <w:rsid w:val="008A215E"/>
    <w:rsid w:val="008A46E4"/>
    <w:rsid w:val="008A5121"/>
    <w:rsid w:val="008A73A4"/>
    <w:rsid w:val="008B5C09"/>
    <w:rsid w:val="008E29B6"/>
    <w:rsid w:val="008F604E"/>
    <w:rsid w:val="00903CE7"/>
    <w:rsid w:val="00910C3B"/>
    <w:rsid w:val="00913268"/>
    <w:rsid w:val="009144FC"/>
    <w:rsid w:val="00920769"/>
    <w:rsid w:val="00923E3F"/>
    <w:rsid w:val="009339A9"/>
    <w:rsid w:val="009362F4"/>
    <w:rsid w:val="009367FF"/>
    <w:rsid w:val="009413EA"/>
    <w:rsid w:val="00943093"/>
    <w:rsid w:val="0094638B"/>
    <w:rsid w:val="00947B77"/>
    <w:rsid w:val="009616AA"/>
    <w:rsid w:val="009672E6"/>
    <w:rsid w:val="00967B0F"/>
    <w:rsid w:val="00970E0A"/>
    <w:rsid w:val="00977D57"/>
    <w:rsid w:val="00997B09"/>
    <w:rsid w:val="009A03A8"/>
    <w:rsid w:val="009A1BE0"/>
    <w:rsid w:val="009B48BD"/>
    <w:rsid w:val="009C5530"/>
    <w:rsid w:val="009D43E5"/>
    <w:rsid w:val="009D581F"/>
    <w:rsid w:val="009E46C5"/>
    <w:rsid w:val="009E4B8C"/>
    <w:rsid w:val="009F6D10"/>
    <w:rsid w:val="009F7732"/>
    <w:rsid w:val="00A051F7"/>
    <w:rsid w:val="00A069EC"/>
    <w:rsid w:val="00A06C46"/>
    <w:rsid w:val="00A1023A"/>
    <w:rsid w:val="00A14E81"/>
    <w:rsid w:val="00A20B39"/>
    <w:rsid w:val="00A25241"/>
    <w:rsid w:val="00A33049"/>
    <w:rsid w:val="00A33215"/>
    <w:rsid w:val="00A434C3"/>
    <w:rsid w:val="00A440FD"/>
    <w:rsid w:val="00A4623C"/>
    <w:rsid w:val="00A46A3F"/>
    <w:rsid w:val="00A50AC2"/>
    <w:rsid w:val="00A55586"/>
    <w:rsid w:val="00A570F4"/>
    <w:rsid w:val="00A5710C"/>
    <w:rsid w:val="00A572AB"/>
    <w:rsid w:val="00A574BF"/>
    <w:rsid w:val="00A70AD5"/>
    <w:rsid w:val="00A845CB"/>
    <w:rsid w:val="00A911B4"/>
    <w:rsid w:val="00AA38FF"/>
    <w:rsid w:val="00AA3928"/>
    <w:rsid w:val="00AA3E90"/>
    <w:rsid w:val="00AC2869"/>
    <w:rsid w:val="00AC4B8D"/>
    <w:rsid w:val="00AC54BD"/>
    <w:rsid w:val="00AD3887"/>
    <w:rsid w:val="00AE7EBC"/>
    <w:rsid w:val="00AF5B55"/>
    <w:rsid w:val="00AF61DD"/>
    <w:rsid w:val="00B01259"/>
    <w:rsid w:val="00B02386"/>
    <w:rsid w:val="00B23EE3"/>
    <w:rsid w:val="00B26D3A"/>
    <w:rsid w:val="00B279E0"/>
    <w:rsid w:val="00B30C04"/>
    <w:rsid w:val="00B330DC"/>
    <w:rsid w:val="00B33D91"/>
    <w:rsid w:val="00B50B7C"/>
    <w:rsid w:val="00B53D2E"/>
    <w:rsid w:val="00B541AA"/>
    <w:rsid w:val="00B64DE6"/>
    <w:rsid w:val="00B65B8F"/>
    <w:rsid w:val="00B66004"/>
    <w:rsid w:val="00B76FC5"/>
    <w:rsid w:val="00B77F95"/>
    <w:rsid w:val="00B81715"/>
    <w:rsid w:val="00B908CA"/>
    <w:rsid w:val="00B9185F"/>
    <w:rsid w:val="00B9374E"/>
    <w:rsid w:val="00B95319"/>
    <w:rsid w:val="00B9753E"/>
    <w:rsid w:val="00BC4662"/>
    <w:rsid w:val="00BC4FE3"/>
    <w:rsid w:val="00BC5DF8"/>
    <w:rsid w:val="00BD2F94"/>
    <w:rsid w:val="00BE16A2"/>
    <w:rsid w:val="00BF6888"/>
    <w:rsid w:val="00BF6EE9"/>
    <w:rsid w:val="00C021D0"/>
    <w:rsid w:val="00C02BE1"/>
    <w:rsid w:val="00C11EE7"/>
    <w:rsid w:val="00C146B3"/>
    <w:rsid w:val="00C14F51"/>
    <w:rsid w:val="00C2260B"/>
    <w:rsid w:val="00C23DC3"/>
    <w:rsid w:val="00C2734E"/>
    <w:rsid w:val="00C314B8"/>
    <w:rsid w:val="00C364D1"/>
    <w:rsid w:val="00C44BDC"/>
    <w:rsid w:val="00C55281"/>
    <w:rsid w:val="00C62721"/>
    <w:rsid w:val="00C725E7"/>
    <w:rsid w:val="00C73063"/>
    <w:rsid w:val="00C80763"/>
    <w:rsid w:val="00C86613"/>
    <w:rsid w:val="00C97436"/>
    <w:rsid w:val="00CA13AA"/>
    <w:rsid w:val="00CA18B9"/>
    <w:rsid w:val="00CA3FAF"/>
    <w:rsid w:val="00CB5363"/>
    <w:rsid w:val="00CC1D84"/>
    <w:rsid w:val="00CC6A83"/>
    <w:rsid w:val="00CD2CE5"/>
    <w:rsid w:val="00CE5334"/>
    <w:rsid w:val="00CE7362"/>
    <w:rsid w:val="00D01EE4"/>
    <w:rsid w:val="00D0307F"/>
    <w:rsid w:val="00D06A17"/>
    <w:rsid w:val="00D07292"/>
    <w:rsid w:val="00D161DC"/>
    <w:rsid w:val="00D30B44"/>
    <w:rsid w:val="00D47EB0"/>
    <w:rsid w:val="00D553B6"/>
    <w:rsid w:val="00D92261"/>
    <w:rsid w:val="00D9441C"/>
    <w:rsid w:val="00DA1148"/>
    <w:rsid w:val="00DB0867"/>
    <w:rsid w:val="00DC12C5"/>
    <w:rsid w:val="00DC2151"/>
    <w:rsid w:val="00DC2719"/>
    <w:rsid w:val="00DC5DC6"/>
    <w:rsid w:val="00DD3B22"/>
    <w:rsid w:val="00DE0FA1"/>
    <w:rsid w:val="00DE3CFF"/>
    <w:rsid w:val="00DF0A4C"/>
    <w:rsid w:val="00DF2298"/>
    <w:rsid w:val="00DF466C"/>
    <w:rsid w:val="00E057D3"/>
    <w:rsid w:val="00E26D9B"/>
    <w:rsid w:val="00E3108A"/>
    <w:rsid w:val="00E34297"/>
    <w:rsid w:val="00E71616"/>
    <w:rsid w:val="00E77843"/>
    <w:rsid w:val="00E8078A"/>
    <w:rsid w:val="00E823A9"/>
    <w:rsid w:val="00E95095"/>
    <w:rsid w:val="00E97839"/>
    <w:rsid w:val="00EB5B6F"/>
    <w:rsid w:val="00EC39BB"/>
    <w:rsid w:val="00ED0967"/>
    <w:rsid w:val="00EE3481"/>
    <w:rsid w:val="00EF411C"/>
    <w:rsid w:val="00F05603"/>
    <w:rsid w:val="00F0626A"/>
    <w:rsid w:val="00F1179F"/>
    <w:rsid w:val="00F16293"/>
    <w:rsid w:val="00F2053B"/>
    <w:rsid w:val="00F20893"/>
    <w:rsid w:val="00F20DBF"/>
    <w:rsid w:val="00F2191C"/>
    <w:rsid w:val="00F241B7"/>
    <w:rsid w:val="00F31E8B"/>
    <w:rsid w:val="00F343E3"/>
    <w:rsid w:val="00F4672F"/>
    <w:rsid w:val="00F47EFD"/>
    <w:rsid w:val="00F50D3C"/>
    <w:rsid w:val="00F531D3"/>
    <w:rsid w:val="00F746E9"/>
    <w:rsid w:val="00F76D5F"/>
    <w:rsid w:val="00F84764"/>
    <w:rsid w:val="00FA5D2A"/>
    <w:rsid w:val="00FA688B"/>
    <w:rsid w:val="00FB3160"/>
    <w:rsid w:val="00FD2106"/>
    <w:rsid w:val="00FD255D"/>
    <w:rsid w:val="00FD772E"/>
    <w:rsid w:val="00FF3627"/>
    <w:rsid w:val="00FF7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4F190"/>
  <w15:docId w15:val="{AA1B71A7-E862-4EFF-AF83-2B3ACD88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943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336127"/>
    <w:pPr>
      <w:ind w:leftChars="2500" w:left="100"/>
    </w:pPr>
  </w:style>
  <w:style w:type="character" w:customStyle="1" w:styleId="a5">
    <w:name w:val="日期 字符"/>
    <w:basedOn w:val="a0"/>
    <w:link w:val="a4"/>
    <w:uiPriority w:val="99"/>
    <w:semiHidden/>
    <w:rsid w:val="00336127"/>
  </w:style>
  <w:style w:type="paragraph" w:styleId="HTML">
    <w:name w:val="HTML Preformatted"/>
    <w:basedOn w:val="a"/>
    <w:link w:val="HTML0"/>
    <w:uiPriority w:val="99"/>
    <w:unhideWhenUsed/>
    <w:rsid w:val="00524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rsid w:val="0052472A"/>
    <w:rPr>
      <w:rFonts w:ascii="宋体" w:eastAsia="宋体" w:hAnsi="宋体" w:cs="宋体"/>
      <w:kern w:val="0"/>
      <w:sz w:val="24"/>
      <w:szCs w:val="24"/>
    </w:rPr>
  </w:style>
  <w:style w:type="character" w:customStyle="1" w:styleId="2Char">
    <w:name w:val="正文缩进2格 Char"/>
    <w:basedOn w:val="a0"/>
    <w:link w:val="2"/>
    <w:rsid w:val="006B3494"/>
    <w:rPr>
      <w:rFonts w:ascii="仿宋_GB2312" w:eastAsia="仿宋_GB2312" w:hAnsi="宋体"/>
      <w:sz w:val="31"/>
      <w:szCs w:val="28"/>
    </w:rPr>
  </w:style>
  <w:style w:type="character" w:customStyle="1" w:styleId="a6">
    <w:name w:val="正文缩进 字符"/>
    <w:link w:val="a7"/>
    <w:rsid w:val="006B3494"/>
  </w:style>
  <w:style w:type="paragraph" w:styleId="a7">
    <w:name w:val="Normal Indent"/>
    <w:basedOn w:val="a"/>
    <w:link w:val="a6"/>
    <w:rsid w:val="006B3494"/>
    <w:pPr>
      <w:ind w:firstLine="420"/>
    </w:pPr>
  </w:style>
  <w:style w:type="paragraph" w:customStyle="1" w:styleId="2">
    <w:name w:val="正文缩进2格"/>
    <w:basedOn w:val="a"/>
    <w:link w:val="2Char"/>
    <w:rsid w:val="006B3494"/>
    <w:pPr>
      <w:spacing w:line="600" w:lineRule="exact"/>
      <w:ind w:firstLineChars="206" w:firstLine="639"/>
    </w:pPr>
    <w:rPr>
      <w:rFonts w:ascii="仿宋_GB2312" w:eastAsia="仿宋_GB2312" w:hAnsi="宋体"/>
      <w:sz w:val="31"/>
      <w:szCs w:val="28"/>
    </w:rPr>
  </w:style>
  <w:style w:type="character" w:customStyle="1" w:styleId="Char">
    <w:name w:val="正文缩进 Char"/>
    <w:rsid w:val="006B3494"/>
    <w:rPr>
      <w:kern w:val="2"/>
      <w:sz w:val="21"/>
    </w:rPr>
  </w:style>
  <w:style w:type="paragraph" w:styleId="a8">
    <w:name w:val="Body Text Indent"/>
    <w:basedOn w:val="a"/>
    <w:link w:val="a9"/>
    <w:rsid w:val="00AF5B55"/>
    <w:pPr>
      <w:spacing w:line="360" w:lineRule="auto"/>
      <w:ind w:firstLineChars="200" w:firstLine="480"/>
    </w:pPr>
    <w:rPr>
      <w:rFonts w:ascii="Times New Roman" w:eastAsia="宋体" w:hAnsi="Times New Roman" w:cs="Times New Roman"/>
      <w:sz w:val="24"/>
      <w:szCs w:val="24"/>
    </w:rPr>
  </w:style>
  <w:style w:type="character" w:customStyle="1" w:styleId="a9">
    <w:name w:val="正文文本缩进 字符"/>
    <w:basedOn w:val="a0"/>
    <w:link w:val="a8"/>
    <w:rsid w:val="00AF5B55"/>
    <w:rPr>
      <w:rFonts w:ascii="Times New Roman" w:eastAsia="宋体" w:hAnsi="Times New Roman" w:cs="Times New Roman"/>
      <w:sz w:val="24"/>
      <w:szCs w:val="24"/>
    </w:rPr>
  </w:style>
  <w:style w:type="paragraph" w:styleId="aa">
    <w:name w:val="List Paragraph"/>
    <w:basedOn w:val="a"/>
    <w:uiPriority w:val="34"/>
    <w:qFormat/>
    <w:rsid w:val="00161598"/>
    <w:pPr>
      <w:ind w:firstLineChars="200" w:firstLine="420"/>
    </w:pPr>
  </w:style>
  <w:style w:type="paragraph" w:styleId="ab">
    <w:name w:val="header"/>
    <w:basedOn w:val="a"/>
    <w:link w:val="ac"/>
    <w:uiPriority w:val="99"/>
    <w:unhideWhenUsed/>
    <w:rsid w:val="00DE3CFF"/>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DE3CFF"/>
    <w:rPr>
      <w:sz w:val="18"/>
      <w:szCs w:val="18"/>
    </w:rPr>
  </w:style>
  <w:style w:type="paragraph" w:styleId="ad">
    <w:name w:val="footer"/>
    <w:basedOn w:val="a"/>
    <w:link w:val="ae"/>
    <w:uiPriority w:val="99"/>
    <w:unhideWhenUsed/>
    <w:rsid w:val="00DE3CFF"/>
    <w:pPr>
      <w:tabs>
        <w:tab w:val="center" w:pos="4153"/>
        <w:tab w:val="right" w:pos="8306"/>
      </w:tabs>
      <w:snapToGrid w:val="0"/>
      <w:jc w:val="left"/>
    </w:pPr>
    <w:rPr>
      <w:sz w:val="18"/>
      <w:szCs w:val="18"/>
    </w:rPr>
  </w:style>
  <w:style w:type="character" w:customStyle="1" w:styleId="ae">
    <w:name w:val="页脚 字符"/>
    <w:basedOn w:val="a0"/>
    <w:link w:val="ad"/>
    <w:uiPriority w:val="99"/>
    <w:rsid w:val="00DE3CFF"/>
    <w:rPr>
      <w:sz w:val="18"/>
      <w:szCs w:val="18"/>
    </w:rPr>
  </w:style>
  <w:style w:type="paragraph" w:styleId="af">
    <w:name w:val="Balloon Text"/>
    <w:basedOn w:val="a"/>
    <w:link w:val="af0"/>
    <w:uiPriority w:val="99"/>
    <w:semiHidden/>
    <w:unhideWhenUsed/>
    <w:rsid w:val="00F343E3"/>
    <w:rPr>
      <w:sz w:val="18"/>
      <w:szCs w:val="18"/>
    </w:rPr>
  </w:style>
  <w:style w:type="character" w:customStyle="1" w:styleId="af0">
    <w:name w:val="批注框文本 字符"/>
    <w:basedOn w:val="a0"/>
    <w:link w:val="af"/>
    <w:uiPriority w:val="99"/>
    <w:semiHidden/>
    <w:rsid w:val="00F343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129">
      <w:bodyDiv w:val="1"/>
      <w:marLeft w:val="0"/>
      <w:marRight w:val="0"/>
      <w:marTop w:val="0"/>
      <w:marBottom w:val="0"/>
      <w:divBdr>
        <w:top w:val="none" w:sz="0" w:space="0" w:color="auto"/>
        <w:left w:val="none" w:sz="0" w:space="0" w:color="auto"/>
        <w:bottom w:val="none" w:sz="0" w:space="0" w:color="auto"/>
        <w:right w:val="none" w:sz="0" w:space="0" w:color="auto"/>
      </w:divBdr>
    </w:div>
    <w:div w:id="138428210">
      <w:bodyDiv w:val="1"/>
      <w:marLeft w:val="0"/>
      <w:marRight w:val="0"/>
      <w:marTop w:val="0"/>
      <w:marBottom w:val="0"/>
      <w:divBdr>
        <w:top w:val="none" w:sz="0" w:space="0" w:color="auto"/>
        <w:left w:val="none" w:sz="0" w:space="0" w:color="auto"/>
        <w:bottom w:val="none" w:sz="0" w:space="0" w:color="auto"/>
        <w:right w:val="none" w:sz="0" w:space="0" w:color="auto"/>
      </w:divBdr>
    </w:div>
    <w:div w:id="274290565">
      <w:bodyDiv w:val="1"/>
      <w:marLeft w:val="0"/>
      <w:marRight w:val="0"/>
      <w:marTop w:val="0"/>
      <w:marBottom w:val="0"/>
      <w:divBdr>
        <w:top w:val="none" w:sz="0" w:space="0" w:color="auto"/>
        <w:left w:val="none" w:sz="0" w:space="0" w:color="auto"/>
        <w:bottom w:val="none" w:sz="0" w:space="0" w:color="auto"/>
        <w:right w:val="none" w:sz="0" w:space="0" w:color="auto"/>
      </w:divBdr>
    </w:div>
    <w:div w:id="755177157">
      <w:bodyDiv w:val="1"/>
      <w:marLeft w:val="0"/>
      <w:marRight w:val="0"/>
      <w:marTop w:val="0"/>
      <w:marBottom w:val="0"/>
      <w:divBdr>
        <w:top w:val="none" w:sz="0" w:space="0" w:color="auto"/>
        <w:left w:val="none" w:sz="0" w:space="0" w:color="auto"/>
        <w:bottom w:val="none" w:sz="0" w:space="0" w:color="auto"/>
        <w:right w:val="none" w:sz="0" w:space="0" w:color="auto"/>
      </w:divBdr>
    </w:div>
    <w:div w:id="1290667360">
      <w:bodyDiv w:val="1"/>
      <w:marLeft w:val="0"/>
      <w:marRight w:val="0"/>
      <w:marTop w:val="0"/>
      <w:marBottom w:val="0"/>
      <w:divBdr>
        <w:top w:val="none" w:sz="0" w:space="0" w:color="auto"/>
        <w:left w:val="none" w:sz="0" w:space="0" w:color="auto"/>
        <w:bottom w:val="none" w:sz="0" w:space="0" w:color="auto"/>
        <w:right w:val="none" w:sz="0" w:space="0" w:color="auto"/>
      </w:divBdr>
    </w:div>
    <w:div w:id="193890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F7F09-B36B-40D2-AF01-644B79321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3247</TotalTime>
  <Pages>18</Pages>
  <Words>1452</Words>
  <Characters>8278</Characters>
  <Application>Microsoft Office Word</Application>
  <DocSecurity>0</DocSecurity>
  <Lines>68</Lines>
  <Paragraphs>19</Paragraphs>
  <ScaleCrop>false</ScaleCrop>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SusoLee</dc:creator>
  <cp:keywords/>
  <dc:description/>
  <cp:lastModifiedBy>Administrator</cp:lastModifiedBy>
  <cp:revision>52</cp:revision>
  <cp:lastPrinted>2020-07-17T09:16:00Z</cp:lastPrinted>
  <dcterms:created xsi:type="dcterms:W3CDTF">2018-06-13T09:58:00Z</dcterms:created>
  <dcterms:modified xsi:type="dcterms:W3CDTF">2021-10-26T06:48:00Z</dcterms:modified>
</cp:coreProperties>
</file>