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FA" w:rsidRDefault="004D019E">
      <w:pPr>
        <w:jc w:val="center"/>
        <w:rPr>
          <w:rFonts w:ascii="宋体" w:eastAsia="宋体" w:hAnsi="宋体"/>
          <w:b/>
          <w:bCs/>
          <w:sz w:val="36"/>
          <w:szCs w:val="36"/>
        </w:rPr>
      </w:pPr>
      <w:r>
        <w:rPr>
          <w:rFonts w:ascii="宋体" w:eastAsia="宋体" w:hAnsi="宋体" w:hint="eastAsia"/>
          <w:b/>
          <w:bCs/>
          <w:sz w:val="36"/>
          <w:szCs w:val="36"/>
        </w:rPr>
        <w:t>中山大学孙逸仙纪念医院南院区职工餐厅</w:t>
      </w:r>
      <w:r w:rsidR="000B2379">
        <w:rPr>
          <w:rFonts w:ascii="宋体" w:eastAsia="宋体" w:hAnsi="宋体" w:hint="eastAsia"/>
          <w:b/>
          <w:bCs/>
          <w:sz w:val="36"/>
          <w:szCs w:val="36"/>
        </w:rPr>
        <w:t>家具</w:t>
      </w:r>
    </w:p>
    <w:p w:rsidR="00DB3BFA" w:rsidRDefault="000B2379">
      <w:pPr>
        <w:jc w:val="center"/>
        <w:rPr>
          <w:rFonts w:ascii="宋体" w:eastAsia="宋体" w:hAnsi="宋体"/>
          <w:b/>
          <w:bCs/>
          <w:sz w:val="36"/>
          <w:szCs w:val="36"/>
        </w:rPr>
      </w:pPr>
      <w:r>
        <w:rPr>
          <w:rFonts w:ascii="宋体" w:eastAsia="宋体" w:hAnsi="宋体" w:hint="eastAsia"/>
          <w:b/>
          <w:bCs/>
          <w:sz w:val="36"/>
          <w:szCs w:val="36"/>
        </w:rPr>
        <w:t>采购及安装项目</w:t>
      </w:r>
    </w:p>
    <w:p w:rsidR="00DB3BFA" w:rsidRDefault="000B2379">
      <w:pPr>
        <w:jc w:val="center"/>
        <w:rPr>
          <w:rFonts w:ascii="宋体" w:eastAsia="宋体" w:hAnsi="宋体"/>
          <w:b/>
          <w:bCs/>
          <w:sz w:val="36"/>
          <w:szCs w:val="36"/>
        </w:rPr>
      </w:pPr>
      <w:r>
        <w:rPr>
          <w:rFonts w:ascii="宋体" w:eastAsia="宋体" w:hAnsi="宋体" w:hint="eastAsia"/>
          <w:b/>
          <w:bCs/>
          <w:sz w:val="36"/>
          <w:szCs w:val="36"/>
        </w:rPr>
        <w:t>院内公开采购文件</w:t>
      </w:r>
    </w:p>
    <w:p w:rsidR="00DB3BFA" w:rsidRDefault="00DB3BFA">
      <w:pPr>
        <w:jc w:val="center"/>
        <w:rPr>
          <w:rFonts w:ascii="宋体" w:eastAsia="宋体" w:hAnsi="宋体"/>
          <w:b/>
          <w:bCs/>
          <w:sz w:val="28"/>
          <w:szCs w:val="28"/>
        </w:rPr>
      </w:pPr>
    </w:p>
    <w:p w:rsidR="00DB3BFA" w:rsidRDefault="000B2379">
      <w:pPr>
        <w:widowControl/>
        <w:jc w:val="center"/>
        <w:rPr>
          <w:sz w:val="36"/>
          <w:szCs w:val="36"/>
        </w:rPr>
      </w:pPr>
      <w:bookmarkStart w:id="0" w:name="_GoBack"/>
      <w:r>
        <w:rPr>
          <w:rFonts w:hint="eastAsia"/>
          <w:sz w:val="36"/>
          <w:szCs w:val="36"/>
        </w:rPr>
        <w:t xml:space="preserve">第一部分 </w:t>
      </w:r>
      <w:r>
        <w:rPr>
          <w:sz w:val="36"/>
          <w:szCs w:val="36"/>
        </w:rPr>
        <w:t xml:space="preserve"> </w:t>
      </w:r>
      <w:r>
        <w:rPr>
          <w:rFonts w:hint="eastAsia"/>
          <w:sz w:val="36"/>
          <w:szCs w:val="36"/>
        </w:rPr>
        <w:t>采购邀请函</w:t>
      </w:r>
    </w:p>
    <w:p w:rsidR="00DB3BFA" w:rsidRDefault="000B2379">
      <w:pPr>
        <w:jc w:val="left"/>
        <w:rPr>
          <w:rFonts w:ascii="宋体" w:eastAsia="宋体" w:hAnsi="宋体"/>
          <w:sz w:val="28"/>
          <w:szCs w:val="28"/>
        </w:rPr>
      </w:pPr>
      <w:r>
        <w:rPr>
          <w:rFonts w:ascii="宋体" w:eastAsia="宋体" w:hAnsi="宋体" w:hint="eastAsia"/>
          <w:sz w:val="28"/>
          <w:szCs w:val="28"/>
        </w:rPr>
        <w:t>一、项目编号：LY</w:t>
      </w:r>
      <w:r>
        <w:rPr>
          <w:rFonts w:ascii="宋体" w:eastAsia="宋体" w:hAnsi="宋体"/>
          <w:sz w:val="28"/>
          <w:szCs w:val="28"/>
        </w:rPr>
        <w:t>20220220</w:t>
      </w:r>
    </w:p>
    <w:p w:rsidR="00DB3BFA" w:rsidRDefault="000B2379">
      <w:pPr>
        <w:ind w:left="1960" w:hangingChars="700" w:hanging="1960"/>
        <w:jc w:val="left"/>
        <w:rPr>
          <w:rFonts w:ascii="宋体" w:eastAsia="宋体" w:hAnsi="宋体"/>
          <w:sz w:val="28"/>
          <w:szCs w:val="28"/>
        </w:rPr>
      </w:pPr>
      <w:r>
        <w:rPr>
          <w:rFonts w:ascii="宋体" w:eastAsia="宋体" w:hAnsi="宋体" w:hint="eastAsia"/>
          <w:sz w:val="28"/>
          <w:szCs w:val="28"/>
        </w:rPr>
        <w:t>二、项目名称：中山大学孙逸仙纪念医院南院区</w:t>
      </w:r>
      <w:r w:rsidR="004D019E">
        <w:rPr>
          <w:rFonts w:ascii="宋体" w:eastAsia="宋体" w:hAnsi="宋体" w:hint="eastAsia"/>
          <w:sz w:val="28"/>
          <w:szCs w:val="28"/>
        </w:rPr>
        <w:t>职工餐厅</w:t>
      </w:r>
      <w:r>
        <w:rPr>
          <w:rFonts w:ascii="宋体" w:eastAsia="宋体" w:hAnsi="宋体" w:hint="eastAsia"/>
          <w:sz w:val="28"/>
          <w:szCs w:val="28"/>
        </w:rPr>
        <w:t>家具采购及安装项目</w:t>
      </w:r>
    </w:p>
    <w:p w:rsidR="00DB3BFA" w:rsidRDefault="000B2379">
      <w:pPr>
        <w:ind w:left="1960" w:hangingChars="700" w:hanging="1960"/>
        <w:jc w:val="left"/>
        <w:rPr>
          <w:rFonts w:ascii="宋体" w:eastAsia="宋体" w:hAnsi="宋体"/>
          <w:sz w:val="28"/>
          <w:szCs w:val="28"/>
        </w:rPr>
      </w:pPr>
      <w:r>
        <w:rPr>
          <w:rFonts w:ascii="宋体" w:eastAsia="宋体" w:hAnsi="宋体" w:hint="eastAsia"/>
          <w:sz w:val="28"/>
          <w:szCs w:val="28"/>
        </w:rPr>
        <w:t>三、</w:t>
      </w:r>
      <w:proofErr w:type="gramStart"/>
      <w:r>
        <w:rPr>
          <w:rFonts w:ascii="宋体" w:eastAsia="宋体" w:hAnsi="宋体" w:hint="eastAsia"/>
          <w:sz w:val="28"/>
          <w:szCs w:val="28"/>
        </w:rPr>
        <w:t>项目标</w:t>
      </w:r>
      <w:proofErr w:type="gramEnd"/>
      <w:r>
        <w:rPr>
          <w:rFonts w:ascii="宋体" w:eastAsia="宋体" w:hAnsi="宋体" w:hint="eastAsia"/>
          <w:sz w:val="28"/>
          <w:szCs w:val="28"/>
        </w:rPr>
        <w:t>的：</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708"/>
        <w:gridCol w:w="2410"/>
        <w:gridCol w:w="567"/>
        <w:gridCol w:w="709"/>
        <w:gridCol w:w="1134"/>
      </w:tblGrid>
      <w:tr w:rsidR="00DB3BFA">
        <w:trPr>
          <w:trHeight w:val="799"/>
          <w:jc w:val="center"/>
        </w:trPr>
        <w:tc>
          <w:tcPr>
            <w:tcW w:w="846" w:type="dxa"/>
            <w:shd w:val="clear" w:color="auto" w:fill="auto"/>
            <w:noWrap/>
            <w:vAlign w:val="center"/>
          </w:tcPr>
          <w:p w:rsidR="00DB3BFA" w:rsidRDefault="000B2379">
            <w:pPr>
              <w:widowControl/>
              <w:jc w:val="center"/>
              <w:rPr>
                <w:rFonts w:ascii="宋体" w:eastAsia="宋体" w:hAnsi="宋体" w:cs="宋体"/>
                <w:b/>
                <w:bCs/>
                <w:kern w:val="0"/>
                <w:szCs w:val="21"/>
              </w:rPr>
            </w:pPr>
            <w:r>
              <w:rPr>
                <w:rFonts w:ascii="宋体" w:eastAsia="宋体" w:hAnsi="宋体" w:cs="宋体" w:hint="eastAsia"/>
                <w:b/>
                <w:bCs/>
                <w:kern w:val="0"/>
                <w:szCs w:val="21"/>
              </w:rPr>
              <w:t>标的名称</w:t>
            </w:r>
          </w:p>
        </w:tc>
        <w:tc>
          <w:tcPr>
            <w:tcW w:w="1843" w:type="dxa"/>
            <w:shd w:val="clear" w:color="auto" w:fill="auto"/>
            <w:noWrap/>
            <w:vAlign w:val="center"/>
          </w:tcPr>
          <w:p w:rsidR="00DB3BFA" w:rsidRDefault="000B2379">
            <w:pPr>
              <w:widowControl/>
              <w:jc w:val="center"/>
              <w:rPr>
                <w:rFonts w:ascii="宋体" w:eastAsia="宋体" w:hAnsi="宋体" w:cs="宋体"/>
                <w:b/>
                <w:bCs/>
                <w:kern w:val="0"/>
                <w:szCs w:val="21"/>
              </w:rPr>
            </w:pPr>
            <w:r>
              <w:rPr>
                <w:rFonts w:ascii="宋体" w:eastAsia="宋体" w:hAnsi="宋体" w:cs="宋体" w:hint="eastAsia"/>
                <w:b/>
                <w:bCs/>
                <w:kern w:val="0"/>
                <w:szCs w:val="21"/>
              </w:rPr>
              <w:t>产品及参考图片</w:t>
            </w:r>
          </w:p>
        </w:tc>
        <w:tc>
          <w:tcPr>
            <w:tcW w:w="708" w:type="dxa"/>
            <w:shd w:val="clear" w:color="auto" w:fill="auto"/>
            <w:noWrap/>
            <w:vAlign w:val="center"/>
          </w:tcPr>
          <w:p w:rsidR="00DB3BFA" w:rsidRDefault="000B2379">
            <w:pPr>
              <w:widowControl/>
              <w:jc w:val="center"/>
              <w:rPr>
                <w:rFonts w:ascii="宋体" w:eastAsia="宋体" w:hAnsi="宋体" w:cs="宋体"/>
                <w:b/>
                <w:bCs/>
                <w:kern w:val="0"/>
                <w:szCs w:val="21"/>
              </w:rPr>
            </w:pPr>
            <w:r>
              <w:rPr>
                <w:rFonts w:ascii="宋体" w:eastAsia="宋体" w:hAnsi="宋体" w:cs="宋体" w:hint="eastAsia"/>
                <w:b/>
                <w:bCs/>
                <w:kern w:val="0"/>
                <w:szCs w:val="21"/>
              </w:rPr>
              <w:t>规格</w:t>
            </w:r>
          </w:p>
        </w:tc>
        <w:tc>
          <w:tcPr>
            <w:tcW w:w="2410" w:type="dxa"/>
            <w:vAlign w:val="center"/>
          </w:tcPr>
          <w:p w:rsidR="00DB3BFA" w:rsidRDefault="000B2379">
            <w:pPr>
              <w:widowControl/>
              <w:jc w:val="center"/>
              <w:rPr>
                <w:rFonts w:ascii="宋体" w:eastAsia="宋体" w:hAnsi="宋体" w:cs="宋体"/>
                <w:b/>
                <w:bCs/>
                <w:kern w:val="0"/>
                <w:szCs w:val="21"/>
              </w:rPr>
            </w:pPr>
            <w:r>
              <w:rPr>
                <w:rFonts w:ascii="宋体" w:eastAsia="宋体" w:hAnsi="宋体" w:cs="宋体" w:hint="eastAsia"/>
                <w:b/>
                <w:bCs/>
                <w:kern w:val="0"/>
                <w:szCs w:val="21"/>
              </w:rPr>
              <w:t>材质说明</w:t>
            </w:r>
          </w:p>
        </w:tc>
        <w:tc>
          <w:tcPr>
            <w:tcW w:w="567" w:type="dxa"/>
            <w:vAlign w:val="center"/>
          </w:tcPr>
          <w:p w:rsidR="00DB3BFA" w:rsidRDefault="000B2379">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09" w:type="dxa"/>
            <w:vAlign w:val="center"/>
          </w:tcPr>
          <w:p w:rsidR="00DB3BFA" w:rsidRDefault="000B2379">
            <w:pPr>
              <w:widowControl/>
              <w:jc w:val="center"/>
              <w:rPr>
                <w:rFonts w:ascii="宋体" w:eastAsia="宋体" w:hAnsi="宋体" w:cs="宋体"/>
                <w:b/>
                <w:bCs/>
                <w:kern w:val="0"/>
                <w:szCs w:val="21"/>
              </w:rPr>
            </w:pPr>
            <w:r>
              <w:rPr>
                <w:rFonts w:ascii="宋体" w:eastAsia="宋体" w:hAnsi="宋体" w:cs="宋体" w:hint="eastAsia"/>
                <w:b/>
                <w:bCs/>
                <w:kern w:val="0"/>
                <w:szCs w:val="21"/>
              </w:rPr>
              <w:t>预算单价</w:t>
            </w:r>
          </w:p>
        </w:tc>
        <w:tc>
          <w:tcPr>
            <w:tcW w:w="1134" w:type="dxa"/>
            <w:shd w:val="clear" w:color="auto" w:fill="auto"/>
            <w:vAlign w:val="center"/>
          </w:tcPr>
          <w:p w:rsidR="00DB3BFA" w:rsidRDefault="000B2379">
            <w:pPr>
              <w:widowControl/>
              <w:jc w:val="center"/>
              <w:rPr>
                <w:rFonts w:ascii="宋体" w:eastAsia="宋体" w:hAnsi="宋体" w:cs="宋体"/>
                <w:b/>
                <w:bCs/>
                <w:kern w:val="0"/>
                <w:szCs w:val="21"/>
              </w:rPr>
            </w:pPr>
            <w:r>
              <w:rPr>
                <w:rFonts w:ascii="宋体" w:eastAsia="宋体" w:hAnsi="宋体" w:cs="宋体" w:hint="eastAsia"/>
                <w:b/>
                <w:bCs/>
                <w:kern w:val="0"/>
                <w:szCs w:val="21"/>
              </w:rPr>
              <w:t>预算</w:t>
            </w:r>
            <w:r>
              <w:rPr>
                <w:rFonts w:ascii="宋体" w:eastAsia="宋体" w:hAnsi="宋体" w:cs="宋体" w:hint="eastAsia"/>
                <w:b/>
                <w:bCs/>
                <w:kern w:val="0"/>
                <w:szCs w:val="21"/>
              </w:rPr>
              <w:br/>
              <w:t>总价</w:t>
            </w:r>
          </w:p>
        </w:tc>
      </w:tr>
      <w:tr w:rsidR="00DB3BFA" w:rsidTr="00FE1BEC">
        <w:trPr>
          <w:trHeight w:val="799"/>
          <w:jc w:val="center"/>
        </w:trPr>
        <w:tc>
          <w:tcPr>
            <w:tcW w:w="846"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kern w:val="0"/>
                <w:szCs w:val="21"/>
              </w:rPr>
              <w:t>2人位</w:t>
            </w:r>
          </w:p>
          <w:p w:rsidR="00DB3BFA" w:rsidRDefault="000B2379">
            <w:pPr>
              <w:widowControl/>
              <w:jc w:val="center"/>
              <w:rPr>
                <w:rFonts w:ascii="宋体" w:eastAsia="宋体" w:hAnsi="宋体" w:cs="宋体"/>
                <w:kern w:val="0"/>
                <w:szCs w:val="21"/>
              </w:rPr>
            </w:pPr>
            <w:r>
              <w:rPr>
                <w:rFonts w:ascii="宋体" w:eastAsia="宋体" w:hAnsi="宋体" w:cs="宋体"/>
                <w:kern w:val="0"/>
                <w:szCs w:val="21"/>
              </w:rPr>
              <w:t>餐桌</w:t>
            </w:r>
          </w:p>
        </w:tc>
        <w:tc>
          <w:tcPr>
            <w:tcW w:w="1843" w:type="dxa"/>
            <w:shd w:val="clear" w:color="auto" w:fill="auto"/>
            <w:noWrap/>
            <w:vAlign w:val="center"/>
          </w:tcPr>
          <w:p w:rsidR="00DB3BFA" w:rsidRDefault="000B2379">
            <w:pPr>
              <w:widowControl/>
              <w:jc w:val="center"/>
              <w:rPr>
                <w:rFonts w:ascii="宋体" w:eastAsia="宋体" w:hAnsi="宋体" w:cs="宋体"/>
                <w:kern w:val="0"/>
                <w:szCs w:val="21"/>
              </w:rPr>
            </w:pPr>
            <w:r>
              <w:rPr>
                <w:noProof/>
                <w:szCs w:val="21"/>
              </w:rPr>
              <w:drawing>
                <wp:inline distT="0" distB="0" distL="0" distR="0">
                  <wp:extent cx="1062355" cy="1143000"/>
                  <wp:effectExtent l="0" t="0" r="4445" b="0"/>
                  <wp:docPr id="108911" name="图片 2" descr="55c68b03f289df48490208929554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1" name="图片 2" descr="55c68b03f289df484902089295546b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7058" cy="1158765"/>
                          </a:xfrm>
                          <a:prstGeom prst="rect">
                            <a:avLst/>
                          </a:prstGeom>
                          <a:noFill/>
                          <a:ln>
                            <a:noFill/>
                          </a:ln>
                        </pic:spPr>
                      </pic:pic>
                    </a:graphicData>
                  </a:graphic>
                </wp:inline>
              </w:drawing>
            </w:r>
          </w:p>
        </w:tc>
        <w:tc>
          <w:tcPr>
            <w:tcW w:w="708"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kern w:val="0"/>
                <w:szCs w:val="21"/>
              </w:rPr>
              <w:t>1200*400*760</w:t>
            </w:r>
          </w:p>
        </w:tc>
        <w:tc>
          <w:tcPr>
            <w:tcW w:w="2410" w:type="dxa"/>
            <w:shd w:val="clear" w:color="auto" w:fill="auto"/>
          </w:tcPr>
          <w:p w:rsidR="00DB3BFA" w:rsidRPr="00FE1BEC" w:rsidRDefault="000B2379">
            <w:pPr>
              <w:widowControl/>
              <w:jc w:val="center"/>
              <w:rPr>
                <w:rFonts w:ascii="宋体" w:eastAsia="宋体" w:hAnsi="宋体" w:cs="宋体"/>
                <w:kern w:val="0"/>
                <w:sz w:val="18"/>
                <w:szCs w:val="18"/>
              </w:rPr>
            </w:pPr>
            <w:r w:rsidRPr="00FE1BEC">
              <w:rPr>
                <w:rFonts w:ascii="宋体" w:eastAsia="宋体" w:hAnsi="宋体" w:cs="宋体" w:hint="eastAsia"/>
                <w:kern w:val="0"/>
                <w:sz w:val="18"/>
                <w:szCs w:val="18"/>
              </w:rPr>
              <w:t>台面基材为</w:t>
            </w:r>
            <w:r w:rsidRPr="00FE1BEC">
              <w:rPr>
                <w:rFonts w:ascii="宋体" w:eastAsia="宋体" w:hAnsi="宋体" w:cs="宋体"/>
                <w:kern w:val="0"/>
                <w:sz w:val="18"/>
                <w:szCs w:val="18"/>
              </w:rPr>
              <w:t>;实木E1级多层板贴防火板，具有防水，抗污、抗腐蚀、耐高温的特点；站脚底盘；采用优质不锈钢。台面上配有隔离挡板，挡板：采用优质</w:t>
            </w:r>
            <w:r w:rsidRPr="00FE1BEC">
              <w:rPr>
                <w:rFonts w:ascii="宋体" w:eastAsia="宋体" w:hAnsi="宋体" w:cs="宋体" w:hint="eastAsia"/>
                <w:kern w:val="0"/>
                <w:sz w:val="18"/>
                <w:szCs w:val="18"/>
              </w:rPr>
              <w:t>5mm</w:t>
            </w:r>
            <w:r w:rsidRPr="00FE1BEC">
              <w:rPr>
                <w:rFonts w:ascii="宋体" w:eastAsia="宋体" w:hAnsi="宋体" w:cs="宋体"/>
                <w:kern w:val="0"/>
                <w:sz w:val="18"/>
                <w:szCs w:val="18"/>
              </w:rPr>
              <w:t>厚透明亚克力板，美观实用。</w:t>
            </w:r>
          </w:p>
        </w:tc>
        <w:tc>
          <w:tcPr>
            <w:tcW w:w="567" w:type="dxa"/>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1</w:t>
            </w:r>
            <w:r>
              <w:rPr>
                <w:rFonts w:ascii="宋体" w:eastAsia="宋体" w:hAnsi="宋体" w:cs="宋体" w:hint="eastAsia"/>
                <w:kern w:val="0"/>
                <w:szCs w:val="21"/>
              </w:rPr>
              <w:t>张</w:t>
            </w:r>
          </w:p>
        </w:tc>
        <w:tc>
          <w:tcPr>
            <w:tcW w:w="709" w:type="dxa"/>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kern w:val="0"/>
                <w:szCs w:val="21"/>
              </w:rPr>
              <w:t>50</w:t>
            </w:r>
            <w:r>
              <w:rPr>
                <w:rFonts w:ascii="宋体" w:eastAsia="宋体" w:hAnsi="宋体" w:cs="宋体" w:hint="eastAsia"/>
                <w:kern w:val="0"/>
                <w:szCs w:val="21"/>
              </w:rPr>
              <w:t>元/张</w:t>
            </w:r>
          </w:p>
        </w:tc>
        <w:tc>
          <w:tcPr>
            <w:tcW w:w="1134"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kern w:val="0"/>
                <w:szCs w:val="21"/>
              </w:rPr>
              <w:t>9350</w:t>
            </w:r>
            <w:r>
              <w:rPr>
                <w:rFonts w:ascii="宋体" w:eastAsia="宋体" w:hAnsi="宋体" w:cs="宋体" w:hint="eastAsia"/>
                <w:kern w:val="0"/>
                <w:szCs w:val="21"/>
              </w:rPr>
              <w:t>元</w:t>
            </w:r>
          </w:p>
        </w:tc>
      </w:tr>
      <w:tr w:rsidR="00DB3BFA" w:rsidTr="00FE1BEC">
        <w:trPr>
          <w:trHeight w:val="799"/>
          <w:jc w:val="center"/>
        </w:trPr>
        <w:tc>
          <w:tcPr>
            <w:tcW w:w="846"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kern w:val="0"/>
                <w:szCs w:val="21"/>
              </w:rPr>
              <w:t>4人位</w:t>
            </w:r>
          </w:p>
          <w:p w:rsidR="00DB3BFA" w:rsidRDefault="000B2379">
            <w:pPr>
              <w:widowControl/>
              <w:jc w:val="center"/>
              <w:rPr>
                <w:rFonts w:ascii="宋体" w:eastAsia="宋体" w:hAnsi="宋体" w:cs="宋体"/>
                <w:kern w:val="0"/>
                <w:szCs w:val="21"/>
              </w:rPr>
            </w:pPr>
            <w:r>
              <w:rPr>
                <w:rFonts w:ascii="宋体" w:eastAsia="宋体" w:hAnsi="宋体" w:cs="宋体"/>
                <w:kern w:val="0"/>
                <w:szCs w:val="21"/>
              </w:rPr>
              <w:t>餐桌</w:t>
            </w:r>
          </w:p>
        </w:tc>
        <w:tc>
          <w:tcPr>
            <w:tcW w:w="1843" w:type="dxa"/>
            <w:shd w:val="clear" w:color="auto" w:fill="auto"/>
            <w:noWrap/>
            <w:vAlign w:val="center"/>
          </w:tcPr>
          <w:p w:rsidR="00DB3BFA" w:rsidRDefault="000B2379">
            <w:pPr>
              <w:widowControl/>
              <w:jc w:val="left"/>
              <w:rPr>
                <w:rFonts w:ascii="宋体" w:eastAsia="宋体" w:hAnsi="宋体" w:cs="宋体"/>
                <w:kern w:val="0"/>
                <w:szCs w:val="21"/>
              </w:rPr>
            </w:pPr>
            <w:r>
              <w:rPr>
                <w:noProof/>
              </w:rPr>
              <w:drawing>
                <wp:inline distT="0" distB="0" distL="0" distR="0">
                  <wp:extent cx="1033145" cy="772160"/>
                  <wp:effectExtent l="0" t="0" r="0" b="8890"/>
                  <wp:docPr id="108912" name="图片 3" descr="1606979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2" name="图片 3" descr="160697926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33145" cy="772160"/>
                          </a:xfrm>
                          <a:prstGeom prst="rect">
                            <a:avLst/>
                          </a:prstGeom>
                          <a:noFill/>
                          <a:ln>
                            <a:noFill/>
                          </a:ln>
                        </pic:spPr>
                      </pic:pic>
                    </a:graphicData>
                  </a:graphic>
                </wp:inline>
              </w:drawing>
            </w:r>
          </w:p>
        </w:tc>
        <w:tc>
          <w:tcPr>
            <w:tcW w:w="708"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kern w:val="0"/>
                <w:szCs w:val="21"/>
              </w:rPr>
              <w:t>1200*600*760</w:t>
            </w:r>
          </w:p>
        </w:tc>
        <w:tc>
          <w:tcPr>
            <w:tcW w:w="2410" w:type="dxa"/>
            <w:shd w:val="clear" w:color="auto" w:fill="auto"/>
          </w:tcPr>
          <w:p w:rsidR="00DB3BFA" w:rsidRPr="00FE1BEC" w:rsidRDefault="000B2379">
            <w:pPr>
              <w:widowControl/>
              <w:jc w:val="center"/>
              <w:rPr>
                <w:rFonts w:ascii="宋体" w:eastAsia="宋体" w:hAnsi="宋体" w:cs="宋体"/>
                <w:kern w:val="0"/>
                <w:sz w:val="18"/>
                <w:szCs w:val="18"/>
              </w:rPr>
            </w:pPr>
            <w:r w:rsidRPr="00FE1BEC">
              <w:rPr>
                <w:rFonts w:ascii="宋体" w:eastAsia="宋体" w:hAnsi="宋体" w:cs="宋体" w:hint="eastAsia"/>
                <w:kern w:val="0"/>
                <w:sz w:val="18"/>
                <w:szCs w:val="18"/>
              </w:rPr>
              <w:t>台面基材为</w:t>
            </w:r>
            <w:r w:rsidRPr="00FE1BEC">
              <w:rPr>
                <w:rFonts w:ascii="宋体" w:eastAsia="宋体" w:hAnsi="宋体" w:cs="宋体"/>
                <w:kern w:val="0"/>
                <w:sz w:val="18"/>
                <w:szCs w:val="18"/>
              </w:rPr>
              <w:t>;实木E1级多层板贴防火板，台面铝合金包边，具有防水，抗污、抗腐蚀、耐高温的特点；站脚底盘；采用优质不锈钢。台面上配有隔离挡板，挡板：采用优质</w:t>
            </w:r>
            <w:r w:rsidRPr="00FE1BEC">
              <w:rPr>
                <w:rFonts w:ascii="宋体" w:eastAsia="宋体" w:hAnsi="宋体" w:cs="宋体" w:hint="eastAsia"/>
                <w:kern w:val="0"/>
                <w:sz w:val="18"/>
                <w:szCs w:val="18"/>
              </w:rPr>
              <w:t>5mm</w:t>
            </w:r>
            <w:r w:rsidRPr="00FE1BEC">
              <w:rPr>
                <w:rFonts w:ascii="宋体" w:eastAsia="宋体" w:hAnsi="宋体" w:cs="宋体"/>
                <w:kern w:val="0"/>
                <w:sz w:val="18"/>
                <w:szCs w:val="18"/>
              </w:rPr>
              <w:t>厚透明亚克力板，美观实用。</w:t>
            </w:r>
          </w:p>
        </w:tc>
        <w:tc>
          <w:tcPr>
            <w:tcW w:w="567" w:type="dxa"/>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2</w:t>
            </w:r>
            <w:r>
              <w:rPr>
                <w:rFonts w:ascii="宋体" w:eastAsia="宋体" w:hAnsi="宋体" w:cs="宋体" w:hint="eastAsia"/>
                <w:kern w:val="0"/>
                <w:szCs w:val="21"/>
              </w:rPr>
              <w:t>张</w:t>
            </w:r>
          </w:p>
        </w:tc>
        <w:tc>
          <w:tcPr>
            <w:tcW w:w="709" w:type="dxa"/>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050</w:t>
            </w:r>
            <w:r>
              <w:rPr>
                <w:rFonts w:ascii="宋体" w:eastAsia="宋体" w:hAnsi="宋体" w:cs="宋体" w:hint="eastAsia"/>
                <w:kern w:val="0"/>
                <w:szCs w:val="21"/>
              </w:rPr>
              <w:t>元/张</w:t>
            </w:r>
          </w:p>
        </w:tc>
        <w:tc>
          <w:tcPr>
            <w:tcW w:w="1134"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3600</w:t>
            </w:r>
            <w:r>
              <w:rPr>
                <w:rFonts w:ascii="宋体" w:eastAsia="宋体" w:hAnsi="宋体" w:cs="宋体" w:hint="eastAsia"/>
                <w:kern w:val="0"/>
                <w:szCs w:val="21"/>
              </w:rPr>
              <w:t>元</w:t>
            </w:r>
          </w:p>
        </w:tc>
      </w:tr>
      <w:tr w:rsidR="00DB3BFA">
        <w:trPr>
          <w:trHeight w:val="799"/>
          <w:jc w:val="center"/>
        </w:trPr>
        <w:tc>
          <w:tcPr>
            <w:tcW w:w="846"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椅子</w:t>
            </w:r>
          </w:p>
        </w:tc>
        <w:tc>
          <w:tcPr>
            <w:tcW w:w="1843" w:type="dxa"/>
            <w:shd w:val="clear" w:color="auto" w:fill="auto"/>
            <w:noWrap/>
            <w:vAlign w:val="center"/>
          </w:tcPr>
          <w:p w:rsidR="00DB3BFA" w:rsidRDefault="000B2379">
            <w:pPr>
              <w:widowControl/>
              <w:jc w:val="center"/>
              <w:rPr>
                <w:rFonts w:ascii="宋体" w:eastAsia="宋体" w:hAnsi="宋体" w:cs="宋体"/>
                <w:kern w:val="0"/>
                <w:szCs w:val="21"/>
              </w:rPr>
            </w:pPr>
            <w:r>
              <w:rPr>
                <w:noProof/>
              </w:rPr>
              <w:drawing>
                <wp:inline distT="0" distB="0" distL="0" distR="0">
                  <wp:extent cx="768985" cy="1143000"/>
                  <wp:effectExtent l="0" t="0" r="0" b="0"/>
                  <wp:docPr id="108916" name="图片 1" descr="1637918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6" name="图片 1" descr="163791809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8128" cy="1155860"/>
                          </a:xfrm>
                          <a:prstGeom prst="rect">
                            <a:avLst/>
                          </a:prstGeom>
                          <a:noFill/>
                          <a:ln>
                            <a:noFill/>
                          </a:ln>
                        </pic:spPr>
                      </pic:pic>
                    </a:graphicData>
                  </a:graphic>
                </wp:inline>
              </w:drawing>
            </w:r>
          </w:p>
        </w:tc>
        <w:tc>
          <w:tcPr>
            <w:tcW w:w="708"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常规</w:t>
            </w:r>
          </w:p>
        </w:tc>
        <w:tc>
          <w:tcPr>
            <w:tcW w:w="2410" w:type="dxa"/>
          </w:tcPr>
          <w:p w:rsidR="00DB3BFA" w:rsidRDefault="000B2379">
            <w:pPr>
              <w:rPr>
                <w:rFonts w:ascii="宋体" w:eastAsia="宋体" w:hAnsi="宋体" w:cs="宋体"/>
                <w:szCs w:val="21"/>
              </w:rPr>
            </w:pPr>
            <w:proofErr w:type="gramStart"/>
            <w:r>
              <w:rPr>
                <w:rFonts w:ascii="宋体" w:eastAsia="宋体" w:hAnsi="宋体" w:cs="宋体" w:hint="eastAsia"/>
                <w:kern w:val="0"/>
                <w:sz w:val="18"/>
                <w:szCs w:val="18"/>
              </w:rPr>
              <w:t>坐背采用</w:t>
            </w:r>
            <w:proofErr w:type="gramEnd"/>
            <w:r>
              <w:rPr>
                <w:rFonts w:ascii="宋体" w:eastAsia="宋体" w:hAnsi="宋体" w:cs="宋体"/>
                <w:kern w:val="0"/>
                <w:sz w:val="18"/>
                <w:szCs w:val="18"/>
              </w:rPr>
              <w:t>PVC一体成型人体工程学原理，椅</w:t>
            </w:r>
            <w:proofErr w:type="gramStart"/>
            <w:r>
              <w:rPr>
                <w:rFonts w:ascii="宋体" w:eastAsia="宋体" w:hAnsi="宋体" w:cs="宋体"/>
                <w:kern w:val="0"/>
                <w:sz w:val="18"/>
                <w:szCs w:val="18"/>
              </w:rPr>
              <w:t>脚采用优质榉</w:t>
            </w:r>
            <w:proofErr w:type="gramEnd"/>
            <w:r>
              <w:rPr>
                <w:rFonts w:ascii="宋体" w:eastAsia="宋体" w:hAnsi="宋体" w:cs="宋体"/>
                <w:kern w:val="0"/>
                <w:sz w:val="18"/>
                <w:szCs w:val="18"/>
              </w:rPr>
              <w:t>木，</w:t>
            </w:r>
            <w:proofErr w:type="gramStart"/>
            <w:r>
              <w:rPr>
                <w:rFonts w:ascii="宋体" w:eastAsia="宋体" w:hAnsi="宋体" w:cs="宋体"/>
                <w:kern w:val="0"/>
                <w:sz w:val="18"/>
                <w:szCs w:val="18"/>
              </w:rPr>
              <w:t>做感舒适</w:t>
            </w:r>
            <w:proofErr w:type="gramEnd"/>
            <w:r>
              <w:rPr>
                <w:rFonts w:ascii="宋体" w:eastAsia="宋体" w:hAnsi="宋体" w:cs="宋体"/>
                <w:kern w:val="0"/>
                <w:sz w:val="18"/>
                <w:szCs w:val="18"/>
              </w:rPr>
              <w:t>；美观耐用。外观时尚，颜色搭配摆放后的效果是非常漂亮的。</w:t>
            </w:r>
          </w:p>
        </w:tc>
        <w:tc>
          <w:tcPr>
            <w:tcW w:w="567" w:type="dxa"/>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50</w:t>
            </w:r>
            <w:r>
              <w:rPr>
                <w:rFonts w:ascii="宋体" w:eastAsia="宋体" w:hAnsi="宋体" w:cs="宋体" w:hint="eastAsia"/>
                <w:kern w:val="0"/>
                <w:szCs w:val="21"/>
              </w:rPr>
              <w:t>张</w:t>
            </w:r>
          </w:p>
        </w:tc>
        <w:tc>
          <w:tcPr>
            <w:tcW w:w="709" w:type="dxa"/>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70</w:t>
            </w:r>
            <w:r>
              <w:rPr>
                <w:rFonts w:ascii="宋体" w:eastAsia="宋体" w:hAnsi="宋体" w:cs="宋体" w:hint="eastAsia"/>
                <w:kern w:val="0"/>
                <w:szCs w:val="21"/>
              </w:rPr>
              <w:t>元/张</w:t>
            </w:r>
          </w:p>
        </w:tc>
        <w:tc>
          <w:tcPr>
            <w:tcW w:w="1134"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kern w:val="0"/>
                <w:szCs w:val="21"/>
              </w:rPr>
              <w:t>0500</w:t>
            </w:r>
            <w:r>
              <w:rPr>
                <w:rFonts w:ascii="宋体" w:eastAsia="宋体" w:hAnsi="宋体" w:cs="宋体" w:hint="eastAsia"/>
                <w:kern w:val="0"/>
                <w:szCs w:val="21"/>
              </w:rPr>
              <w:t>元</w:t>
            </w:r>
          </w:p>
        </w:tc>
      </w:tr>
      <w:tr w:rsidR="00DB3BFA">
        <w:trPr>
          <w:trHeight w:val="799"/>
          <w:jc w:val="center"/>
        </w:trPr>
        <w:tc>
          <w:tcPr>
            <w:tcW w:w="7083" w:type="dxa"/>
            <w:gridSpan w:val="6"/>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项目总预算：</w:t>
            </w:r>
          </w:p>
        </w:tc>
        <w:tc>
          <w:tcPr>
            <w:tcW w:w="1134" w:type="dxa"/>
            <w:shd w:val="clear" w:color="auto" w:fill="auto"/>
            <w:noWrap/>
            <w:vAlign w:val="center"/>
          </w:tcPr>
          <w:p w:rsidR="00DB3BFA" w:rsidRDefault="000B2379">
            <w:pPr>
              <w:widowControl/>
              <w:jc w:val="center"/>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13450</w:t>
            </w:r>
            <w:r>
              <w:rPr>
                <w:rFonts w:ascii="宋体" w:eastAsia="宋体" w:hAnsi="宋体" w:cs="宋体" w:hint="eastAsia"/>
                <w:kern w:val="0"/>
                <w:szCs w:val="21"/>
              </w:rPr>
              <w:t>元</w:t>
            </w:r>
          </w:p>
        </w:tc>
      </w:tr>
    </w:tbl>
    <w:p w:rsidR="00DB3BFA" w:rsidRDefault="000B2379">
      <w:pPr>
        <w:jc w:val="left"/>
        <w:rPr>
          <w:rFonts w:ascii="宋体" w:eastAsia="宋体" w:hAnsi="宋体"/>
          <w:sz w:val="28"/>
          <w:szCs w:val="28"/>
        </w:rPr>
      </w:pPr>
      <w:r>
        <w:rPr>
          <w:rFonts w:ascii="宋体" w:eastAsia="宋体" w:hAnsi="宋体" w:hint="eastAsia"/>
          <w:sz w:val="28"/>
          <w:szCs w:val="28"/>
        </w:rPr>
        <w:lastRenderedPageBreak/>
        <w:t>四、响应人资格要求：</w:t>
      </w:r>
    </w:p>
    <w:p w:rsidR="00DB3BFA" w:rsidRDefault="000B2379">
      <w:pPr>
        <w:ind w:firstLineChars="200" w:firstLine="560"/>
        <w:rPr>
          <w:rFonts w:ascii="宋体" w:eastAsia="宋体" w:hAnsi="宋体" w:cs="仿宋_GB2312"/>
          <w:sz w:val="28"/>
          <w:szCs w:val="28"/>
        </w:rPr>
      </w:pPr>
      <w:bookmarkStart w:id="1" w:name="_Hlk499632527"/>
      <w:r>
        <w:rPr>
          <w:rFonts w:ascii="宋体" w:eastAsia="宋体" w:hAnsi="宋体" w:cs="仿宋_GB2312" w:hint="eastAsia"/>
          <w:sz w:val="28"/>
          <w:szCs w:val="28"/>
        </w:rPr>
        <w:t>1.</w:t>
      </w:r>
      <w:r>
        <w:rPr>
          <w:rFonts w:ascii="宋体" w:eastAsia="宋体" w:hAnsi="宋体" w:cs="仿宋_GB2312" w:hint="eastAsia"/>
          <w:sz w:val="28"/>
          <w:szCs w:val="28"/>
          <w:lang w:val="zh-CN" w:bidi="ar"/>
        </w:rPr>
        <w:t>具备《</w:t>
      </w:r>
      <w:r>
        <w:rPr>
          <w:rFonts w:ascii="宋体" w:eastAsia="宋体" w:hAnsi="宋体" w:hint="eastAsia"/>
          <w:bCs/>
          <w:sz w:val="28"/>
          <w:szCs w:val="28"/>
        </w:rPr>
        <w:t>中华人民共和国</w:t>
      </w:r>
      <w:r>
        <w:rPr>
          <w:rFonts w:ascii="宋体" w:eastAsia="宋体" w:hAnsi="宋体" w:cs="仿宋_GB2312" w:hint="eastAsia"/>
          <w:sz w:val="28"/>
          <w:szCs w:val="28"/>
          <w:lang w:val="zh-CN" w:bidi="ar"/>
        </w:rPr>
        <w:t>政府采购法》第二十二条规定的条件(20</w:t>
      </w:r>
      <w:r>
        <w:rPr>
          <w:rFonts w:ascii="宋体" w:eastAsia="宋体" w:hAnsi="宋体" w:cs="仿宋_GB2312"/>
          <w:sz w:val="28"/>
          <w:szCs w:val="28"/>
          <w:lang w:val="zh-CN" w:bidi="ar"/>
        </w:rPr>
        <w:t>21</w:t>
      </w:r>
      <w:r>
        <w:rPr>
          <w:rFonts w:ascii="宋体" w:eastAsia="宋体" w:hAnsi="宋体" w:cs="仿宋_GB2312" w:hint="eastAsia"/>
          <w:sz w:val="28"/>
          <w:szCs w:val="28"/>
          <w:lang w:val="zh-CN" w:bidi="ar"/>
        </w:rPr>
        <w:t>或</w:t>
      </w:r>
      <w:r>
        <w:rPr>
          <w:rFonts w:ascii="宋体" w:eastAsia="宋体" w:hAnsi="宋体" w:cs="仿宋_GB2312" w:hint="eastAsia"/>
          <w:sz w:val="28"/>
          <w:szCs w:val="28"/>
          <w:lang w:bidi="ar"/>
        </w:rPr>
        <w:t>20</w:t>
      </w:r>
      <w:r>
        <w:rPr>
          <w:rFonts w:ascii="宋体" w:eastAsia="宋体" w:hAnsi="宋体" w:cs="仿宋_GB2312"/>
          <w:sz w:val="28"/>
          <w:szCs w:val="28"/>
          <w:lang w:bidi="ar"/>
        </w:rPr>
        <w:t>22</w:t>
      </w:r>
      <w:r>
        <w:rPr>
          <w:rFonts w:ascii="宋体" w:eastAsia="宋体" w:hAnsi="宋体" w:cs="仿宋_GB2312" w:hint="eastAsia"/>
          <w:sz w:val="28"/>
          <w:szCs w:val="28"/>
          <w:lang w:val="zh-CN" w:bidi="ar"/>
        </w:rPr>
        <w:t>年财务报表(新成立公司提供成立至今的月或季度财务报表复印件)或银行出具的资信证明；税收部门出具的完税证明或竞标截止时间前六个月内任意一个月的缴纳税收证明；20</w:t>
      </w:r>
      <w:r>
        <w:rPr>
          <w:rFonts w:ascii="宋体" w:eastAsia="宋体" w:hAnsi="宋体" w:cs="仿宋_GB2312"/>
          <w:sz w:val="28"/>
          <w:szCs w:val="28"/>
          <w:lang w:val="zh-CN" w:bidi="ar"/>
        </w:rPr>
        <w:t>21</w:t>
      </w:r>
      <w:r>
        <w:rPr>
          <w:rFonts w:ascii="宋体" w:eastAsia="宋体" w:hAnsi="宋体" w:cs="仿宋_GB2312" w:hint="eastAsia"/>
          <w:sz w:val="28"/>
          <w:szCs w:val="28"/>
          <w:lang w:val="zh-CN" w:bidi="ar"/>
        </w:rPr>
        <w:t>年开具的缴纳社会保险凭据)</w:t>
      </w:r>
      <w:r>
        <w:rPr>
          <w:rFonts w:ascii="宋体" w:eastAsia="宋体" w:hAnsi="宋体" w:cs="仿宋_GB2312" w:hint="eastAsia"/>
          <w:sz w:val="28"/>
          <w:szCs w:val="28"/>
        </w:rPr>
        <w:t>；</w:t>
      </w:r>
    </w:p>
    <w:p w:rsidR="00DB3BFA" w:rsidRDefault="000B2379">
      <w:pPr>
        <w:ind w:firstLineChars="200" w:firstLine="560"/>
        <w:rPr>
          <w:rFonts w:ascii="宋体" w:eastAsia="宋体" w:hAnsi="宋体" w:cs="仿宋_GB2312"/>
          <w:sz w:val="28"/>
          <w:szCs w:val="28"/>
        </w:rPr>
      </w:pPr>
      <w:r>
        <w:rPr>
          <w:rFonts w:ascii="宋体" w:eastAsia="宋体" w:hAnsi="宋体" w:cs="仿宋_GB2312" w:hint="eastAsia"/>
          <w:sz w:val="28"/>
          <w:szCs w:val="28"/>
        </w:rPr>
        <w:t>2.具备独立承担民事责任能力的在中华人民共和国境内合法注册的独立法人或其它组织；</w:t>
      </w:r>
    </w:p>
    <w:p w:rsidR="00DB3BFA" w:rsidRDefault="000B2379">
      <w:pPr>
        <w:ind w:firstLineChars="200" w:firstLine="560"/>
        <w:rPr>
          <w:rFonts w:ascii="宋体" w:eastAsia="宋体" w:hAnsi="宋体" w:cs="仿宋_GB2312"/>
          <w:sz w:val="28"/>
          <w:szCs w:val="28"/>
        </w:rPr>
      </w:pPr>
      <w:r>
        <w:rPr>
          <w:rFonts w:ascii="宋体" w:eastAsia="宋体" w:hAnsi="宋体" w:cs="仿宋_GB2312" w:hint="eastAsia"/>
          <w:sz w:val="28"/>
          <w:szCs w:val="28"/>
        </w:rPr>
        <w:t>3.本项目不接受联合体竞标，响应人在中标后不得将本项目以任何形式进行转包或分包；</w:t>
      </w:r>
    </w:p>
    <w:p w:rsidR="00DB3BFA" w:rsidRDefault="000B2379">
      <w:pPr>
        <w:widowControl/>
        <w:ind w:firstLineChars="200" w:firstLine="560"/>
        <w:rPr>
          <w:rFonts w:ascii="宋体" w:eastAsia="宋体" w:hAnsi="宋体" w:cs="仿宋_GB2312"/>
          <w:sz w:val="28"/>
          <w:szCs w:val="28"/>
        </w:rPr>
      </w:pPr>
      <w:r>
        <w:rPr>
          <w:rFonts w:ascii="宋体" w:eastAsia="宋体" w:hAnsi="宋体" w:cs="仿宋_GB2312" w:hint="eastAsia"/>
          <w:sz w:val="28"/>
          <w:szCs w:val="28"/>
        </w:rPr>
        <w:t>4.</w:t>
      </w:r>
      <w:bookmarkEnd w:id="1"/>
      <w:r>
        <w:rPr>
          <w:rFonts w:ascii="宋体" w:eastAsia="宋体" w:hAnsi="宋体" w:cs="仿宋_GB2312" w:hint="eastAsia"/>
          <w:sz w:val="28"/>
          <w:szCs w:val="28"/>
        </w:rPr>
        <w:t>响应人需提供承诺书并加盖公章，承诺家具安装完毕，室内空气经第三方检测必须符合标准，否则视为产品质量不合格，响应人需重新制作家具并接受相应的处罚。</w:t>
      </w:r>
    </w:p>
    <w:p w:rsidR="00DB3BFA" w:rsidRDefault="000B2379">
      <w:pPr>
        <w:jc w:val="left"/>
        <w:rPr>
          <w:rFonts w:ascii="宋体" w:eastAsia="宋体" w:hAnsi="宋体"/>
          <w:sz w:val="28"/>
          <w:szCs w:val="28"/>
        </w:rPr>
      </w:pPr>
      <w:r>
        <w:rPr>
          <w:rFonts w:ascii="宋体" w:eastAsia="宋体" w:hAnsi="宋体" w:hint="eastAsia"/>
          <w:sz w:val="28"/>
          <w:szCs w:val="28"/>
        </w:rPr>
        <w:t>五、响应资料递交截止时间：2</w:t>
      </w:r>
      <w:r>
        <w:rPr>
          <w:rFonts w:ascii="宋体" w:eastAsia="宋体" w:hAnsi="宋体"/>
          <w:sz w:val="28"/>
          <w:szCs w:val="28"/>
        </w:rPr>
        <w:t>022</w:t>
      </w:r>
      <w:r>
        <w:rPr>
          <w:rFonts w:ascii="宋体" w:eastAsia="宋体" w:hAnsi="宋体" w:hint="eastAsia"/>
          <w:sz w:val="28"/>
          <w:szCs w:val="28"/>
        </w:rPr>
        <w:t>年</w:t>
      </w:r>
      <w:r w:rsidR="00D161F3">
        <w:rPr>
          <w:rFonts w:ascii="宋体" w:eastAsia="宋体" w:hAnsi="宋体"/>
          <w:sz w:val="28"/>
          <w:szCs w:val="28"/>
        </w:rPr>
        <w:t>3</w:t>
      </w:r>
      <w:r>
        <w:rPr>
          <w:rFonts w:ascii="宋体" w:eastAsia="宋体" w:hAnsi="宋体" w:hint="eastAsia"/>
          <w:sz w:val="28"/>
          <w:szCs w:val="28"/>
        </w:rPr>
        <w:t>月</w:t>
      </w:r>
      <w:r w:rsidR="00D161F3">
        <w:rPr>
          <w:rFonts w:ascii="宋体" w:eastAsia="宋体" w:hAnsi="宋体"/>
          <w:sz w:val="28"/>
          <w:szCs w:val="28"/>
        </w:rPr>
        <w:t>10</w:t>
      </w:r>
      <w:r>
        <w:rPr>
          <w:rFonts w:ascii="宋体" w:eastAsia="宋体" w:hAnsi="宋体" w:hint="eastAsia"/>
          <w:sz w:val="28"/>
          <w:szCs w:val="28"/>
        </w:rPr>
        <w:t>日1</w:t>
      </w:r>
      <w:r>
        <w:rPr>
          <w:rFonts w:ascii="宋体" w:eastAsia="宋体" w:hAnsi="宋体"/>
          <w:sz w:val="28"/>
          <w:szCs w:val="28"/>
        </w:rPr>
        <w:t>7</w:t>
      </w:r>
      <w:r>
        <w:rPr>
          <w:rFonts w:ascii="宋体" w:eastAsia="宋体" w:hAnsi="宋体" w:hint="eastAsia"/>
          <w:sz w:val="28"/>
          <w:szCs w:val="28"/>
        </w:rPr>
        <w:t>时</w:t>
      </w:r>
      <w:r>
        <w:rPr>
          <w:rFonts w:ascii="宋体" w:eastAsia="宋体" w:hAnsi="宋体"/>
          <w:sz w:val="28"/>
          <w:szCs w:val="28"/>
        </w:rPr>
        <w:t>00</w:t>
      </w:r>
      <w:r>
        <w:rPr>
          <w:rFonts w:ascii="宋体" w:eastAsia="宋体" w:hAnsi="宋体" w:hint="eastAsia"/>
          <w:sz w:val="28"/>
          <w:szCs w:val="28"/>
        </w:rPr>
        <w:t>分</w:t>
      </w:r>
    </w:p>
    <w:p w:rsidR="00DB3BFA" w:rsidRDefault="000B2379">
      <w:pPr>
        <w:jc w:val="left"/>
        <w:rPr>
          <w:rFonts w:ascii="宋体" w:eastAsia="宋体" w:hAnsi="宋体"/>
          <w:sz w:val="28"/>
          <w:szCs w:val="28"/>
        </w:rPr>
      </w:pPr>
      <w:r>
        <w:rPr>
          <w:rFonts w:ascii="宋体" w:eastAsia="宋体" w:hAnsi="宋体" w:hint="eastAsia"/>
          <w:sz w:val="28"/>
          <w:szCs w:val="28"/>
        </w:rPr>
        <w:t>六、响应文件送达地点：中山大学孙逸仙纪念医院院本部中山楼8楼总务科，竞标文件一正六副</w:t>
      </w:r>
    </w:p>
    <w:p w:rsidR="00DB3BFA" w:rsidRDefault="000B2379">
      <w:pPr>
        <w:jc w:val="left"/>
        <w:rPr>
          <w:rFonts w:ascii="宋体" w:eastAsia="宋体" w:hAnsi="宋体"/>
          <w:sz w:val="28"/>
          <w:szCs w:val="28"/>
        </w:rPr>
      </w:pPr>
      <w:r>
        <w:rPr>
          <w:rFonts w:ascii="宋体" w:eastAsia="宋体" w:hAnsi="宋体" w:hint="eastAsia"/>
          <w:sz w:val="28"/>
          <w:szCs w:val="28"/>
        </w:rPr>
        <w:t>七、开标时间/开标地点：另行通知</w:t>
      </w:r>
    </w:p>
    <w:p w:rsidR="00DB3BFA" w:rsidRDefault="000B2379">
      <w:pPr>
        <w:jc w:val="left"/>
        <w:rPr>
          <w:rFonts w:ascii="宋体" w:eastAsia="宋体" w:hAnsi="宋体"/>
          <w:sz w:val="28"/>
          <w:szCs w:val="28"/>
        </w:rPr>
      </w:pPr>
      <w:r>
        <w:rPr>
          <w:rFonts w:ascii="宋体" w:eastAsia="宋体" w:hAnsi="宋体" w:hint="eastAsia"/>
          <w:sz w:val="28"/>
          <w:szCs w:val="28"/>
        </w:rPr>
        <w:t>八、采购人联系方式</w:t>
      </w:r>
    </w:p>
    <w:p w:rsidR="00DB3BFA" w:rsidRDefault="000B2379">
      <w:pPr>
        <w:jc w:val="left"/>
        <w:rPr>
          <w:rFonts w:ascii="宋体" w:eastAsia="宋体" w:hAnsi="宋体"/>
          <w:sz w:val="28"/>
          <w:szCs w:val="28"/>
        </w:rPr>
      </w:pPr>
      <w:bookmarkStart w:id="2" w:name="_Hlk514054390"/>
      <w:r>
        <w:rPr>
          <w:rFonts w:ascii="宋体" w:eastAsia="宋体" w:hAnsi="宋体" w:hint="eastAsia"/>
          <w:sz w:val="28"/>
          <w:szCs w:val="28"/>
        </w:rPr>
        <w:t>钟老师/李老师  81332503/81332365</w:t>
      </w:r>
    </w:p>
    <w:bookmarkEnd w:id="2"/>
    <w:p w:rsidR="00DB3BFA" w:rsidRDefault="00DB3BFA">
      <w:pPr>
        <w:jc w:val="right"/>
        <w:rPr>
          <w:rFonts w:ascii="宋体" w:eastAsia="宋体" w:hAnsi="宋体"/>
          <w:sz w:val="28"/>
          <w:szCs w:val="28"/>
        </w:rPr>
      </w:pPr>
    </w:p>
    <w:p w:rsidR="00DB3BFA" w:rsidRDefault="000B2379">
      <w:pPr>
        <w:jc w:val="right"/>
        <w:rPr>
          <w:rFonts w:ascii="宋体" w:eastAsia="宋体" w:hAnsi="宋体"/>
          <w:sz w:val="28"/>
          <w:szCs w:val="28"/>
        </w:rPr>
      </w:pPr>
      <w:r>
        <w:rPr>
          <w:rFonts w:ascii="宋体" w:eastAsia="宋体" w:hAnsi="宋体" w:hint="eastAsia"/>
          <w:sz w:val="28"/>
          <w:szCs w:val="28"/>
        </w:rPr>
        <w:t>中山大学孙逸仙纪念医院总务科</w:t>
      </w:r>
    </w:p>
    <w:p w:rsidR="00DB3BFA" w:rsidRDefault="000B2379">
      <w:pPr>
        <w:jc w:val="right"/>
        <w:rPr>
          <w:rFonts w:ascii="宋体" w:eastAsia="宋体" w:hAnsi="宋体"/>
          <w:sz w:val="28"/>
          <w:szCs w:val="28"/>
        </w:rPr>
      </w:pPr>
      <w:r>
        <w:rPr>
          <w:rFonts w:ascii="宋体" w:eastAsia="宋体" w:hAnsi="宋体"/>
          <w:sz w:val="28"/>
          <w:szCs w:val="28"/>
        </w:rPr>
        <w:t>2022年</w:t>
      </w:r>
      <w:r w:rsidR="00D161F3">
        <w:rPr>
          <w:rFonts w:ascii="宋体" w:eastAsia="宋体" w:hAnsi="宋体"/>
          <w:sz w:val="28"/>
          <w:szCs w:val="28"/>
        </w:rPr>
        <w:t>3</w:t>
      </w:r>
      <w:r>
        <w:rPr>
          <w:rFonts w:ascii="宋体" w:eastAsia="宋体" w:hAnsi="宋体"/>
          <w:sz w:val="28"/>
          <w:szCs w:val="28"/>
        </w:rPr>
        <w:t>月</w:t>
      </w:r>
      <w:r w:rsidR="00D161F3">
        <w:rPr>
          <w:rFonts w:ascii="宋体" w:eastAsia="宋体" w:hAnsi="宋体"/>
          <w:sz w:val="28"/>
          <w:szCs w:val="28"/>
        </w:rPr>
        <w:t>3</w:t>
      </w:r>
      <w:r>
        <w:rPr>
          <w:rFonts w:ascii="宋体" w:eastAsia="宋体" w:hAnsi="宋体"/>
          <w:sz w:val="28"/>
          <w:szCs w:val="28"/>
        </w:rPr>
        <w:t>日</w:t>
      </w:r>
    </w:p>
    <w:bookmarkEnd w:id="0"/>
    <w:p w:rsidR="00DB3BFA" w:rsidRDefault="000B2379">
      <w:pPr>
        <w:jc w:val="center"/>
        <w:rPr>
          <w:sz w:val="36"/>
          <w:szCs w:val="36"/>
        </w:rPr>
      </w:pPr>
      <w:r>
        <w:rPr>
          <w:rFonts w:hint="eastAsia"/>
          <w:sz w:val="36"/>
          <w:szCs w:val="36"/>
        </w:rPr>
        <w:lastRenderedPageBreak/>
        <w:t xml:space="preserve">第二部分 </w:t>
      </w:r>
      <w:r>
        <w:rPr>
          <w:sz w:val="36"/>
          <w:szCs w:val="36"/>
        </w:rPr>
        <w:t xml:space="preserve"> </w:t>
      </w:r>
      <w:r>
        <w:rPr>
          <w:rFonts w:hint="eastAsia"/>
          <w:sz w:val="36"/>
          <w:szCs w:val="36"/>
        </w:rPr>
        <w:t>采购项目内容</w:t>
      </w:r>
    </w:p>
    <w:p w:rsidR="00DB3BFA" w:rsidRDefault="00DB3BFA">
      <w:pPr>
        <w:jc w:val="center"/>
        <w:rPr>
          <w:sz w:val="36"/>
          <w:szCs w:val="36"/>
        </w:rPr>
      </w:pPr>
    </w:p>
    <w:p w:rsidR="00DB3BFA" w:rsidRDefault="000B2379">
      <w:pPr>
        <w:jc w:val="left"/>
        <w:rPr>
          <w:sz w:val="28"/>
          <w:szCs w:val="28"/>
        </w:rPr>
      </w:pPr>
      <w:r>
        <w:rPr>
          <w:rFonts w:hint="eastAsia"/>
          <w:sz w:val="28"/>
          <w:szCs w:val="28"/>
        </w:rPr>
        <w:t>一、响应人资格要求</w:t>
      </w:r>
    </w:p>
    <w:p w:rsidR="00DB3BFA" w:rsidRDefault="000B2379">
      <w:pPr>
        <w:ind w:firstLineChars="200" w:firstLine="560"/>
        <w:rPr>
          <w:rFonts w:ascii="宋体" w:eastAsia="宋体" w:hAnsi="宋体" w:cs="仿宋_GB2312"/>
          <w:sz w:val="28"/>
          <w:szCs w:val="28"/>
        </w:rPr>
      </w:pPr>
      <w:bookmarkStart w:id="3" w:name="_Hlk24018879"/>
      <w:r>
        <w:rPr>
          <w:rFonts w:ascii="宋体" w:eastAsia="宋体" w:hAnsi="宋体" w:cs="仿宋_GB2312" w:hint="eastAsia"/>
          <w:sz w:val="28"/>
          <w:szCs w:val="28"/>
        </w:rPr>
        <w:t>1.</w:t>
      </w:r>
      <w:r>
        <w:rPr>
          <w:rFonts w:ascii="宋体" w:eastAsia="宋体" w:hAnsi="宋体" w:cs="仿宋_GB2312" w:hint="eastAsia"/>
          <w:sz w:val="28"/>
          <w:szCs w:val="28"/>
          <w:lang w:val="zh-CN" w:bidi="ar"/>
        </w:rPr>
        <w:t>具备《</w:t>
      </w:r>
      <w:r>
        <w:rPr>
          <w:rFonts w:ascii="宋体" w:eastAsia="宋体" w:hAnsi="宋体" w:hint="eastAsia"/>
          <w:bCs/>
          <w:sz w:val="28"/>
          <w:szCs w:val="28"/>
        </w:rPr>
        <w:t>中华人民共和国</w:t>
      </w:r>
      <w:r>
        <w:rPr>
          <w:rFonts w:ascii="宋体" w:eastAsia="宋体" w:hAnsi="宋体" w:cs="仿宋_GB2312" w:hint="eastAsia"/>
          <w:sz w:val="28"/>
          <w:szCs w:val="28"/>
          <w:lang w:val="zh-CN" w:bidi="ar"/>
        </w:rPr>
        <w:t>政府采购法》第二十二条规定的条件(20</w:t>
      </w:r>
      <w:r>
        <w:rPr>
          <w:rFonts w:ascii="宋体" w:eastAsia="宋体" w:hAnsi="宋体" w:cs="仿宋_GB2312"/>
          <w:sz w:val="28"/>
          <w:szCs w:val="28"/>
          <w:lang w:val="zh-CN" w:bidi="ar"/>
        </w:rPr>
        <w:t>21</w:t>
      </w:r>
      <w:r>
        <w:rPr>
          <w:rFonts w:ascii="宋体" w:eastAsia="宋体" w:hAnsi="宋体" w:cs="仿宋_GB2312" w:hint="eastAsia"/>
          <w:sz w:val="28"/>
          <w:szCs w:val="28"/>
          <w:lang w:val="zh-CN" w:bidi="ar"/>
        </w:rPr>
        <w:t>或</w:t>
      </w:r>
      <w:r>
        <w:rPr>
          <w:rFonts w:ascii="宋体" w:eastAsia="宋体" w:hAnsi="宋体" w:cs="仿宋_GB2312" w:hint="eastAsia"/>
          <w:sz w:val="28"/>
          <w:szCs w:val="28"/>
          <w:lang w:bidi="ar"/>
        </w:rPr>
        <w:t>20</w:t>
      </w:r>
      <w:r>
        <w:rPr>
          <w:rFonts w:ascii="宋体" w:eastAsia="宋体" w:hAnsi="宋体" w:cs="仿宋_GB2312"/>
          <w:sz w:val="28"/>
          <w:szCs w:val="28"/>
          <w:lang w:bidi="ar"/>
        </w:rPr>
        <w:t>22</w:t>
      </w:r>
      <w:r>
        <w:rPr>
          <w:rFonts w:ascii="宋体" w:eastAsia="宋体" w:hAnsi="宋体" w:cs="仿宋_GB2312" w:hint="eastAsia"/>
          <w:sz w:val="28"/>
          <w:szCs w:val="28"/>
          <w:lang w:val="zh-CN" w:bidi="ar"/>
        </w:rPr>
        <w:t>年财务报表(新成立公司提供成立至今的月或季度财务报表复印件)或银行出具的资信证明；税收部门出具的完税证明或竞标截止时间前六个月内任意一个月的缴纳税收证明；20</w:t>
      </w:r>
      <w:r>
        <w:rPr>
          <w:rFonts w:ascii="宋体" w:eastAsia="宋体" w:hAnsi="宋体" w:cs="仿宋_GB2312"/>
          <w:sz w:val="28"/>
          <w:szCs w:val="28"/>
          <w:lang w:val="zh-CN" w:bidi="ar"/>
        </w:rPr>
        <w:t>21</w:t>
      </w:r>
      <w:r>
        <w:rPr>
          <w:rFonts w:ascii="宋体" w:eastAsia="宋体" w:hAnsi="宋体" w:cs="仿宋_GB2312" w:hint="eastAsia"/>
          <w:sz w:val="28"/>
          <w:szCs w:val="28"/>
          <w:lang w:val="zh-CN" w:bidi="ar"/>
        </w:rPr>
        <w:t>年开具的缴纳社会保险凭据)</w:t>
      </w:r>
      <w:r>
        <w:rPr>
          <w:rFonts w:ascii="宋体" w:eastAsia="宋体" w:hAnsi="宋体" w:cs="仿宋_GB2312" w:hint="eastAsia"/>
          <w:sz w:val="28"/>
          <w:szCs w:val="28"/>
        </w:rPr>
        <w:t>；</w:t>
      </w:r>
    </w:p>
    <w:p w:rsidR="00DB3BFA" w:rsidRDefault="000B2379">
      <w:pPr>
        <w:ind w:firstLineChars="200" w:firstLine="560"/>
        <w:rPr>
          <w:rFonts w:ascii="宋体" w:eastAsia="宋体" w:hAnsi="宋体" w:cs="仿宋_GB2312"/>
          <w:sz w:val="28"/>
          <w:szCs w:val="28"/>
        </w:rPr>
      </w:pPr>
      <w:r>
        <w:rPr>
          <w:rFonts w:ascii="宋体" w:eastAsia="宋体" w:hAnsi="宋体" w:cs="仿宋_GB2312" w:hint="eastAsia"/>
          <w:sz w:val="28"/>
          <w:szCs w:val="28"/>
        </w:rPr>
        <w:t>2.具备独立承担民事责任能力的在中华人民共和国境内合法注册的独立法人或其它组织；</w:t>
      </w:r>
    </w:p>
    <w:p w:rsidR="00DB3BFA" w:rsidRDefault="000B2379">
      <w:pPr>
        <w:ind w:firstLineChars="200" w:firstLine="560"/>
        <w:rPr>
          <w:rFonts w:ascii="宋体" w:eastAsia="宋体" w:hAnsi="宋体" w:cs="仿宋_GB2312"/>
          <w:sz w:val="28"/>
          <w:szCs w:val="28"/>
        </w:rPr>
      </w:pPr>
      <w:r>
        <w:rPr>
          <w:rFonts w:ascii="宋体" w:eastAsia="宋体" w:hAnsi="宋体" w:cs="仿宋_GB2312" w:hint="eastAsia"/>
          <w:sz w:val="28"/>
          <w:szCs w:val="28"/>
        </w:rPr>
        <w:t>3.本项目不接受联合体竞标，竞标人在中标后不得将本项目以任何形式进行转包或分包；</w:t>
      </w:r>
    </w:p>
    <w:p w:rsidR="00DB3BFA" w:rsidRDefault="000B2379">
      <w:pPr>
        <w:widowControl/>
        <w:ind w:firstLineChars="200" w:firstLine="560"/>
        <w:rPr>
          <w:rFonts w:ascii="宋体" w:eastAsia="宋体" w:hAnsi="宋体" w:cs="仿宋_GB2312"/>
          <w:sz w:val="28"/>
          <w:szCs w:val="28"/>
        </w:rPr>
      </w:pPr>
      <w:r>
        <w:rPr>
          <w:rFonts w:ascii="宋体" w:eastAsia="宋体" w:hAnsi="宋体" w:cs="仿宋_GB2312" w:hint="eastAsia"/>
          <w:sz w:val="28"/>
          <w:szCs w:val="28"/>
        </w:rPr>
        <w:t>4.竞标人需提供承诺书并加盖公章，承诺家具安装完毕，室内空气检测必须符合标准{</w:t>
      </w:r>
      <w:r>
        <w:rPr>
          <w:rFonts w:ascii="Arial" w:hAnsi="Arial" w:cs="Arial"/>
          <w:b/>
          <w:bCs/>
          <w:szCs w:val="21"/>
        </w:rPr>
        <w:t>《</w:t>
      </w:r>
      <w:r>
        <w:fldChar w:fldCharType="begin"/>
      </w:r>
      <w:r>
        <w:instrText xml:space="preserve"> HYPERLINK "https://baike.baidu.com/item/%E5%AE%A4%E5%86%85%E7%A9%BA%E6%B0%94%E8%B4%A8%E9%87%8F%E6%A0%87%E5%87%86" \t "_blank" </w:instrText>
      </w:r>
      <w:r>
        <w:fldChar w:fldCharType="separate"/>
      </w:r>
      <w:r>
        <w:rPr>
          <w:rFonts w:ascii="Arial" w:hAnsi="Arial" w:cs="Arial"/>
          <w:b/>
          <w:bCs/>
          <w:szCs w:val="21"/>
        </w:rPr>
        <w:t>室内空气质量标准</w:t>
      </w:r>
      <w:r>
        <w:rPr>
          <w:rFonts w:ascii="Arial" w:hAnsi="Arial" w:cs="Arial"/>
          <w:b/>
          <w:bCs/>
          <w:szCs w:val="21"/>
        </w:rPr>
        <w:fldChar w:fldCharType="end"/>
      </w:r>
      <w:r>
        <w:rPr>
          <w:rFonts w:ascii="Arial" w:hAnsi="Arial" w:cs="Arial"/>
          <w:b/>
          <w:bCs/>
          <w:szCs w:val="21"/>
        </w:rPr>
        <w:t>》</w:t>
      </w:r>
      <w:r>
        <w:rPr>
          <w:rFonts w:ascii="Arial" w:hAnsi="Arial" w:cs="Arial"/>
          <w:szCs w:val="21"/>
        </w:rPr>
        <w:t>GB/T18883-2002</w:t>
      </w:r>
      <w:r>
        <w:rPr>
          <w:rFonts w:ascii="宋体" w:eastAsia="宋体" w:hAnsi="宋体" w:cs="仿宋_GB2312"/>
          <w:sz w:val="28"/>
          <w:szCs w:val="28"/>
        </w:rPr>
        <w:t>}</w:t>
      </w:r>
      <w:r>
        <w:rPr>
          <w:rFonts w:ascii="宋体" w:eastAsia="宋体" w:hAnsi="宋体" w:cs="仿宋_GB2312" w:hint="eastAsia"/>
          <w:sz w:val="28"/>
          <w:szCs w:val="28"/>
        </w:rPr>
        <w:t>，否则视为产品质量不合格，竞标人需重新制作家具并接受相应的处罚。</w:t>
      </w:r>
    </w:p>
    <w:bookmarkEnd w:id="3"/>
    <w:p w:rsidR="00DB3BFA" w:rsidRDefault="000B2379">
      <w:pPr>
        <w:jc w:val="left"/>
        <w:rPr>
          <w:rFonts w:ascii="宋体" w:eastAsia="宋体" w:hAnsi="宋体" w:cs="仿宋_GB2312"/>
          <w:b/>
          <w:bCs/>
          <w:sz w:val="28"/>
          <w:szCs w:val="28"/>
        </w:rPr>
      </w:pPr>
      <w:r>
        <w:rPr>
          <w:rFonts w:hint="eastAsia"/>
          <w:sz w:val="28"/>
          <w:szCs w:val="28"/>
        </w:rPr>
        <w:t>二、用户需求书</w:t>
      </w:r>
    </w:p>
    <w:tbl>
      <w:tblPr>
        <w:tblpPr w:leftFromText="180" w:rightFromText="180" w:vertAnchor="text" w:horzAnchor="margin" w:tblpY="63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2"/>
        <w:gridCol w:w="1943"/>
        <w:gridCol w:w="1318"/>
        <w:gridCol w:w="2693"/>
        <w:gridCol w:w="709"/>
        <w:gridCol w:w="708"/>
      </w:tblGrid>
      <w:tr w:rsidR="00DB3BFA">
        <w:trPr>
          <w:trHeight w:val="605"/>
        </w:trPr>
        <w:tc>
          <w:tcPr>
            <w:tcW w:w="426" w:type="dxa"/>
            <w:shd w:val="clear" w:color="auto" w:fill="auto"/>
            <w:vAlign w:val="center"/>
          </w:tcPr>
          <w:p w:rsidR="00DB3BFA" w:rsidRDefault="000B2379">
            <w:pPr>
              <w:widowControl/>
              <w:ind w:leftChars="-79" w:left="-166"/>
              <w:jc w:val="center"/>
              <w:rPr>
                <w:rFonts w:ascii="宋体" w:eastAsia="宋体" w:hAnsi="宋体" w:cs="宋体"/>
                <w:b/>
                <w:bCs/>
                <w:kern w:val="0"/>
                <w:sz w:val="24"/>
                <w:szCs w:val="24"/>
              </w:rPr>
            </w:pPr>
            <w:bookmarkStart w:id="4" w:name="_Hlk97043649"/>
            <w:r>
              <w:rPr>
                <w:rFonts w:ascii="宋体" w:eastAsia="宋体" w:hAnsi="宋体" w:cs="宋体" w:hint="eastAsia"/>
                <w:b/>
                <w:bCs/>
                <w:kern w:val="0"/>
                <w:sz w:val="24"/>
                <w:szCs w:val="24"/>
              </w:rPr>
              <w:t>序号</w:t>
            </w:r>
          </w:p>
        </w:tc>
        <w:tc>
          <w:tcPr>
            <w:tcW w:w="992" w:type="dxa"/>
            <w:shd w:val="clear" w:color="auto" w:fill="auto"/>
            <w:vAlign w:val="center"/>
          </w:tcPr>
          <w:p w:rsidR="00DB3BFA" w:rsidRDefault="000B2379">
            <w:pPr>
              <w:widowControl/>
              <w:ind w:leftChars="-79" w:left="-166"/>
              <w:jc w:val="center"/>
              <w:rPr>
                <w:rFonts w:ascii="宋体" w:eastAsia="宋体" w:hAnsi="宋体" w:cs="宋体"/>
                <w:b/>
                <w:bCs/>
                <w:kern w:val="0"/>
                <w:sz w:val="24"/>
                <w:szCs w:val="24"/>
              </w:rPr>
            </w:pPr>
            <w:r>
              <w:rPr>
                <w:rFonts w:ascii="宋体" w:eastAsia="宋体" w:hAnsi="宋体" w:cs="宋体" w:hint="eastAsia"/>
                <w:b/>
                <w:bCs/>
                <w:kern w:val="0"/>
                <w:sz w:val="24"/>
                <w:szCs w:val="24"/>
              </w:rPr>
              <w:t>名称</w:t>
            </w:r>
          </w:p>
        </w:tc>
        <w:tc>
          <w:tcPr>
            <w:tcW w:w="1943" w:type="dxa"/>
            <w:shd w:val="clear" w:color="auto" w:fill="auto"/>
            <w:noWrap/>
            <w:vAlign w:val="center"/>
          </w:tcPr>
          <w:p w:rsidR="00DB3BFA" w:rsidRDefault="000B2379">
            <w:pPr>
              <w:widowControl/>
              <w:ind w:leftChars="-79" w:left="-166"/>
              <w:jc w:val="center"/>
              <w:rPr>
                <w:rFonts w:ascii="宋体" w:eastAsia="宋体" w:hAnsi="宋体" w:cs="宋体"/>
                <w:b/>
                <w:bCs/>
                <w:kern w:val="0"/>
                <w:sz w:val="24"/>
                <w:szCs w:val="24"/>
              </w:rPr>
            </w:pPr>
            <w:r>
              <w:rPr>
                <w:rFonts w:ascii="宋体" w:eastAsia="宋体" w:hAnsi="宋体" w:cs="宋体" w:hint="eastAsia"/>
                <w:b/>
                <w:bCs/>
                <w:kern w:val="0"/>
                <w:sz w:val="24"/>
                <w:szCs w:val="24"/>
              </w:rPr>
              <w:t>图片</w:t>
            </w:r>
          </w:p>
        </w:tc>
        <w:tc>
          <w:tcPr>
            <w:tcW w:w="1318" w:type="dxa"/>
            <w:shd w:val="clear" w:color="auto" w:fill="auto"/>
            <w:noWrap/>
            <w:vAlign w:val="center"/>
          </w:tcPr>
          <w:p w:rsidR="00DB3BFA" w:rsidRDefault="000B2379">
            <w:pPr>
              <w:widowControl/>
              <w:ind w:leftChars="-79" w:left="-166"/>
              <w:jc w:val="center"/>
              <w:rPr>
                <w:rFonts w:ascii="宋体" w:eastAsia="宋体" w:hAnsi="宋体" w:cs="宋体"/>
                <w:b/>
                <w:bCs/>
                <w:kern w:val="0"/>
                <w:szCs w:val="21"/>
              </w:rPr>
            </w:pPr>
            <w:r>
              <w:rPr>
                <w:rFonts w:ascii="宋体" w:eastAsia="宋体" w:hAnsi="宋体" w:cs="宋体" w:hint="eastAsia"/>
                <w:b/>
                <w:bCs/>
                <w:kern w:val="0"/>
                <w:szCs w:val="21"/>
              </w:rPr>
              <w:t>规格</w:t>
            </w:r>
          </w:p>
        </w:tc>
        <w:tc>
          <w:tcPr>
            <w:tcW w:w="2693" w:type="dxa"/>
            <w:shd w:val="clear" w:color="auto" w:fill="auto"/>
            <w:noWrap/>
            <w:vAlign w:val="center"/>
          </w:tcPr>
          <w:p w:rsidR="00DB3BFA" w:rsidRDefault="000B2379">
            <w:pPr>
              <w:widowControl/>
              <w:ind w:leftChars="-79" w:left="-166"/>
              <w:jc w:val="center"/>
              <w:rPr>
                <w:rFonts w:ascii="宋体" w:eastAsia="宋体" w:hAnsi="宋体" w:cs="宋体"/>
                <w:b/>
                <w:bCs/>
                <w:kern w:val="0"/>
                <w:sz w:val="24"/>
                <w:szCs w:val="24"/>
              </w:rPr>
            </w:pPr>
            <w:r>
              <w:rPr>
                <w:rFonts w:ascii="宋体" w:eastAsia="宋体" w:hAnsi="宋体" w:cs="宋体" w:hint="eastAsia"/>
                <w:b/>
                <w:bCs/>
                <w:kern w:val="0"/>
                <w:sz w:val="24"/>
                <w:szCs w:val="24"/>
              </w:rPr>
              <w:t>材质说明</w:t>
            </w:r>
          </w:p>
        </w:tc>
        <w:tc>
          <w:tcPr>
            <w:tcW w:w="709" w:type="dxa"/>
            <w:shd w:val="clear" w:color="auto" w:fill="auto"/>
            <w:noWrap/>
            <w:vAlign w:val="center"/>
          </w:tcPr>
          <w:p w:rsidR="00DB3BFA" w:rsidRDefault="000B2379">
            <w:pPr>
              <w:widowControl/>
              <w:ind w:leftChars="-79" w:left="-166"/>
              <w:jc w:val="center"/>
              <w:rPr>
                <w:rFonts w:ascii="宋体" w:eastAsia="宋体" w:hAnsi="宋体" w:cs="宋体"/>
                <w:b/>
                <w:bCs/>
                <w:kern w:val="0"/>
                <w:sz w:val="24"/>
                <w:szCs w:val="24"/>
              </w:rPr>
            </w:pPr>
            <w:r>
              <w:rPr>
                <w:rFonts w:ascii="宋体" w:eastAsia="宋体" w:hAnsi="宋体" w:cs="宋体" w:hint="eastAsia"/>
                <w:b/>
                <w:bCs/>
                <w:kern w:val="0"/>
                <w:sz w:val="24"/>
                <w:szCs w:val="24"/>
              </w:rPr>
              <w:t>单位</w:t>
            </w:r>
          </w:p>
        </w:tc>
        <w:tc>
          <w:tcPr>
            <w:tcW w:w="708" w:type="dxa"/>
            <w:shd w:val="clear" w:color="auto" w:fill="auto"/>
            <w:noWrap/>
            <w:vAlign w:val="center"/>
          </w:tcPr>
          <w:p w:rsidR="00DB3BFA" w:rsidRDefault="000B2379">
            <w:pPr>
              <w:widowControl/>
              <w:ind w:leftChars="-79" w:left="-166"/>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r>
      <w:tr w:rsidR="00DB3BFA">
        <w:trPr>
          <w:trHeight w:val="2247"/>
        </w:trPr>
        <w:tc>
          <w:tcPr>
            <w:tcW w:w="426" w:type="dxa"/>
            <w:shd w:val="clear" w:color="auto" w:fill="auto"/>
            <w:noWrap/>
            <w:vAlign w:val="center"/>
          </w:tcPr>
          <w:p w:rsidR="00DB3BFA" w:rsidRDefault="000B2379">
            <w:pPr>
              <w:widowControl/>
              <w:ind w:leftChars="-79" w:left="-166"/>
              <w:jc w:val="center"/>
              <w:rPr>
                <w:rFonts w:ascii="宋体" w:eastAsia="宋体" w:hAnsi="宋体" w:cs="宋体"/>
                <w:b/>
                <w:bCs/>
                <w:color w:val="000000"/>
                <w:kern w:val="0"/>
                <w:sz w:val="22"/>
              </w:rPr>
            </w:pPr>
            <w:r>
              <w:rPr>
                <w:rFonts w:ascii="宋体" w:eastAsia="宋体" w:hAnsi="宋体" w:cs="宋体" w:hint="eastAsia"/>
                <w:b/>
                <w:bCs/>
                <w:color w:val="000000"/>
                <w:kern w:val="0"/>
                <w:sz w:val="22"/>
              </w:rPr>
              <w:t>1</w:t>
            </w:r>
          </w:p>
        </w:tc>
        <w:tc>
          <w:tcPr>
            <w:tcW w:w="992" w:type="dxa"/>
            <w:shd w:val="clear" w:color="auto" w:fill="auto"/>
            <w:vAlign w:val="center"/>
          </w:tcPr>
          <w:p w:rsidR="00DB3BFA" w:rsidRDefault="000B2379">
            <w:pPr>
              <w:widowControl/>
              <w:ind w:leftChars="-79" w:left="-166"/>
              <w:jc w:val="center"/>
              <w:rPr>
                <w:rFonts w:ascii="宋体" w:eastAsia="宋体" w:hAnsi="宋体" w:cs="宋体"/>
                <w:kern w:val="0"/>
                <w:szCs w:val="21"/>
              </w:rPr>
            </w:pPr>
            <w:r>
              <w:rPr>
                <w:rFonts w:ascii="宋体" w:eastAsia="宋体" w:hAnsi="宋体" w:cs="宋体"/>
                <w:kern w:val="0"/>
                <w:szCs w:val="21"/>
              </w:rPr>
              <w:t>2人位</w:t>
            </w:r>
          </w:p>
          <w:p w:rsidR="00DB3BFA" w:rsidRDefault="000B2379">
            <w:pPr>
              <w:widowControl/>
              <w:ind w:leftChars="-79" w:left="-166"/>
              <w:jc w:val="center"/>
              <w:rPr>
                <w:rFonts w:ascii="宋体" w:eastAsia="宋体" w:hAnsi="宋体" w:cs="宋体"/>
                <w:kern w:val="0"/>
                <w:szCs w:val="21"/>
              </w:rPr>
            </w:pPr>
            <w:r>
              <w:rPr>
                <w:rFonts w:ascii="宋体" w:eastAsia="宋体" w:hAnsi="宋体" w:cs="宋体"/>
                <w:kern w:val="0"/>
                <w:szCs w:val="21"/>
              </w:rPr>
              <w:t>餐桌</w:t>
            </w:r>
          </w:p>
        </w:tc>
        <w:tc>
          <w:tcPr>
            <w:tcW w:w="1943" w:type="dxa"/>
            <w:shd w:val="clear" w:color="auto" w:fill="auto"/>
            <w:noWrap/>
            <w:vAlign w:val="center"/>
          </w:tcPr>
          <w:p w:rsidR="00DB3BFA" w:rsidRDefault="000B2379">
            <w:pPr>
              <w:widowControl/>
              <w:ind w:leftChars="-79" w:left="-166"/>
              <w:jc w:val="center"/>
              <w:rPr>
                <w:rFonts w:ascii="宋体" w:eastAsia="宋体" w:hAnsi="宋体" w:cs="宋体"/>
                <w:kern w:val="0"/>
                <w:sz w:val="20"/>
                <w:szCs w:val="20"/>
              </w:rPr>
            </w:pPr>
            <w:r>
              <w:rPr>
                <w:noProof/>
                <w:szCs w:val="21"/>
              </w:rPr>
              <w:drawing>
                <wp:inline distT="0" distB="0" distL="0" distR="0">
                  <wp:extent cx="1062355" cy="1143000"/>
                  <wp:effectExtent l="0" t="0" r="4445" b="0"/>
                  <wp:docPr id="8962" name="图片 2" descr="55c68b03f289df48490208929554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 name="图片 2" descr="55c68b03f289df484902089295546b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7058" cy="1158765"/>
                          </a:xfrm>
                          <a:prstGeom prst="rect">
                            <a:avLst/>
                          </a:prstGeom>
                          <a:noFill/>
                          <a:ln>
                            <a:noFill/>
                          </a:ln>
                        </pic:spPr>
                      </pic:pic>
                    </a:graphicData>
                  </a:graphic>
                </wp:inline>
              </w:drawing>
            </w:r>
          </w:p>
        </w:tc>
        <w:tc>
          <w:tcPr>
            <w:tcW w:w="1318" w:type="dxa"/>
            <w:shd w:val="clear" w:color="auto" w:fill="auto"/>
            <w:vAlign w:val="center"/>
          </w:tcPr>
          <w:p w:rsidR="00DB3BFA" w:rsidRDefault="000B2379">
            <w:pPr>
              <w:widowControl/>
              <w:ind w:leftChars="-79" w:left="-166"/>
              <w:jc w:val="center"/>
              <w:rPr>
                <w:rFonts w:ascii="宋体" w:eastAsia="宋体" w:hAnsi="宋体" w:cs="宋体"/>
                <w:kern w:val="0"/>
                <w:szCs w:val="21"/>
              </w:rPr>
            </w:pPr>
            <w:r>
              <w:rPr>
                <w:rFonts w:ascii="宋体" w:eastAsia="宋体" w:hAnsi="宋体" w:cs="宋体"/>
                <w:kern w:val="0"/>
                <w:szCs w:val="21"/>
              </w:rPr>
              <w:t>1200*400*760</w:t>
            </w:r>
          </w:p>
        </w:tc>
        <w:tc>
          <w:tcPr>
            <w:tcW w:w="2693" w:type="dxa"/>
          </w:tcPr>
          <w:p w:rsidR="00DB3BFA" w:rsidRPr="005B4BA7" w:rsidRDefault="000B2379">
            <w:pPr>
              <w:widowControl/>
              <w:jc w:val="left"/>
              <w:rPr>
                <w:rFonts w:ascii="宋体" w:eastAsia="宋体" w:hAnsi="宋体" w:cs="宋体"/>
                <w:kern w:val="0"/>
                <w:sz w:val="18"/>
                <w:szCs w:val="18"/>
              </w:rPr>
            </w:pPr>
            <w:r w:rsidRPr="005B4BA7">
              <w:rPr>
                <w:rFonts w:ascii="宋体" w:eastAsia="宋体" w:hAnsi="宋体" w:cs="宋体" w:hint="eastAsia"/>
                <w:kern w:val="0"/>
                <w:sz w:val="18"/>
                <w:szCs w:val="18"/>
              </w:rPr>
              <w:t>台面基材为</w:t>
            </w:r>
            <w:r w:rsidRPr="005B4BA7">
              <w:rPr>
                <w:rFonts w:ascii="宋体" w:eastAsia="宋体" w:hAnsi="宋体" w:cs="宋体"/>
                <w:kern w:val="0"/>
                <w:sz w:val="18"/>
                <w:szCs w:val="18"/>
              </w:rPr>
              <w:t>;实木E1级多层板贴防火板，具有防水，抗污、抗腐蚀、耐高温的特点；站脚底盘；采用优质不锈钢。台面上配有隔离挡板，挡板：采用优质</w:t>
            </w:r>
            <w:r w:rsidRPr="005B4BA7">
              <w:rPr>
                <w:rFonts w:ascii="宋体" w:eastAsia="宋体" w:hAnsi="宋体" w:cs="宋体" w:hint="eastAsia"/>
                <w:kern w:val="0"/>
                <w:sz w:val="18"/>
                <w:szCs w:val="18"/>
              </w:rPr>
              <w:t>5mm</w:t>
            </w:r>
            <w:r w:rsidRPr="005B4BA7">
              <w:rPr>
                <w:rFonts w:ascii="宋体" w:eastAsia="宋体" w:hAnsi="宋体" w:cs="宋体"/>
                <w:kern w:val="0"/>
                <w:sz w:val="18"/>
                <w:szCs w:val="18"/>
              </w:rPr>
              <w:t>厚透明亚克力板，美观实用。</w:t>
            </w:r>
          </w:p>
        </w:tc>
        <w:tc>
          <w:tcPr>
            <w:tcW w:w="709" w:type="dxa"/>
            <w:shd w:val="clear" w:color="auto" w:fill="auto"/>
            <w:vAlign w:val="center"/>
          </w:tcPr>
          <w:p w:rsidR="00DB3BFA" w:rsidRDefault="000B2379">
            <w:pPr>
              <w:widowControl/>
              <w:ind w:leftChars="-79" w:left="-166"/>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张</w:t>
            </w:r>
          </w:p>
        </w:tc>
        <w:tc>
          <w:tcPr>
            <w:tcW w:w="708" w:type="dxa"/>
            <w:shd w:val="clear" w:color="auto" w:fill="auto"/>
            <w:vAlign w:val="center"/>
          </w:tcPr>
          <w:p w:rsidR="00DB3BFA" w:rsidRDefault="000B2379">
            <w:pPr>
              <w:widowControl/>
              <w:ind w:leftChars="-79" w:left="-166"/>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1</w:t>
            </w:r>
            <w:r>
              <w:rPr>
                <w:rFonts w:ascii="宋体" w:eastAsia="宋体" w:hAnsi="宋体" w:cs="宋体"/>
                <w:color w:val="333300"/>
                <w:kern w:val="0"/>
                <w:sz w:val="20"/>
                <w:szCs w:val="20"/>
              </w:rPr>
              <w:t>1</w:t>
            </w:r>
          </w:p>
        </w:tc>
      </w:tr>
      <w:tr w:rsidR="00DB3BFA">
        <w:trPr>
          <w:trHeight w:val="2262"/>
        </w:trPr>
        <w:tc>
          <w:tcPr>
            <w:tcW w:w="426" w:type="dxa"/>
            <w:shd w:val="clear" w:color="auto" w:fill="auto"/>
            <w:noWrap/>
            <w:vAlign w:val="center"/>
          </w:tcPr>
          <w:p w:rsidR="00DB3BFA" w:rsidRDefault="000B2379">
            <w:pPr>
              <w:widowControl/>
              <w:ind w:leftChars="-79" w:left="-166"/>
              <w:jc w:val="center"/>
              <w:rPr>
                <w:rFonts w:ascii="宋体" w:eastAsia="宋体" w:hAnsi="宋体" w:cs="宋体"/>
                <w:b/>
                <w:bCs/>
                <w:color w:val="000000"/>
                <w:kern w:val="0"/>
                <w:sz w:val="22"/>
              </w:rPr>
            </w:pPr>
            <w:r>
              <w:rPr>
                <w:rFonts w:ascii="宋体" w:eastAsia="宋体" w:hAnsi="宋体" w:cs="宋体" w:hint="eastAsia"/>
                <w:b/>
                <w:bCs/>
                <w:color w:val="000000"/>
                <w:kern w:val="0"/>
                <w:sz w:val="22"/>
              </w:rPr>
              <w:lastRenderedPageBreak/>
              <w:t>2</w:t>
            </w:r>
          </w:p>
        </w:tc>
        <w:tc>
          <w:tcPr>
            <w:tcW w:w="992" w:type="dxa"/>
            <w:shd w:val="clear" w:color="auto" w:fill="auto"/>
            <w:vAlign w:val="center"/>
          </w:tcPr>
          <w:p w:rsidR="00DB3BFA" w:rsidRDefault="000B2379">
            <w:pPr>
              <w:widowControl/>
              <w:ind w:leftChars="-79" w:left="-166"/>
              <w:jc w:val="center"/>
              <w:rPr>
                <w:rFonts w:ascii="宋体" w:eastAsia="宋体" w:hAnsi="宋体" w:cs="宋体"/>
                <w:kern w:val="0"/>
                <w:szCs w:val="21"/>
              </w:rPr>
            </w:pPr>
            <w:r>
              <w:rPr>
                <w:rFonts w:ascii="宋体" w:eastAsia="宋体" w:hAnsi="宋体" w:cs="宋体"/>
                <w:kern w:val="0"/>
                <w:szCs w:val="21"/>
              </w:rPr>
              <w:t>4人位</w:t>
            </w:r>
          </w:p>
          <w:p w:rsidR="00DB3BFA" w:rsidRDefault="000B2379">
            <w:pPr>
              <w:widowControl/>
              <w:ind w:leftChars="-79" w:left="-166"/>
              <w:jc w:val="center"/>
              <w:rPr>
                <w:rFonts w:ascii="宋体" w:eastAsia="宋体" w:hAnsi="宋体" w:cs="宋体"/>
                <w:kern w:val="0"/>
                <w:szCs w:val="21"/>
              </w:rPr>
            </w:pPr>
            <w:r>
              <w:rPr>
                <w:rFonts w:ascii="宋体" w:eastAsia="宋体" w:hAnsi="宋体" w:cs="宋体"/>
                <w:kern w:val="0"/>
                <w:szCs w:val="21"/>
              </w:rPr>
              <w:t>餐桌</w:t>
            </w:r>
          </w:p>
        </w:tc>
        <w:tc>
          <w:tcPr>
            <w:tcW w:w="1943" w:type="dxa"/>
            <w:shd w:val="clear" w:color="auto" w:fill="auto"/>
            <w:noWrap/>
            <w:vAlign w:val="center"/>
          </w:tcPr>
          <w:p w:rsidR="00DB3BFA" w:rsidRDefault="000B2379">
            <w:pPr>
              <w:widowControl/>
              <w:ind w:leftChars="-79" w:left="-166"/>
              <w:jc w:val="center"/>
              <w:rPr>
                <w:rFonts w:ascii="宋体" w:eastAsia="宋体" w:hAnsi="宋体" w:cs="宋体"/>
                <w:kern w:val="0"/>
                <w:sz w:val="20"/>
                <w:szCs w:val="20"/>
              </w:rPr>
            </w:pPr>
            <w:r>
              <w:rPr>
                <w:noProof/>
              </w:rPr>
              <w:drawing>
                <wp:inline distT="0" distB="0" distL="0" distR="0">
                  <wp:extent cx="1033145" cy="772160"/>
                  <wp:effectExtent l="0" t="0" r="0" b="8890"/>
                  <wp:docPr id="8963" name="图片 3" descr="1606979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 name="图片 3" descr="160697926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33145" cy="772160"/>
                          </a:xfrm>
                          <a:prstGeom prst="rect">
                            <a:avLst/>
                          </a:prstGeom>
                          <a:noFill/>
                          <a:ln>
                            <a:noFill/>
                          </a:ln>
                        </pic:spPr>
                      </pic:pic>
                    </a:graphicData>
                  </a:graphic>
                </wp:inline>
              </w:drawing>
            </w:r>
          </w:p>
        </w:tc>
        <w:tc>
          <w:tcPr>
            <w:tcW w:w="1318" w:type="dxa"/>
            <w:shd w:val="clear" w:color="auto" w:fill="auto"/>
            <w:vAlign w:val="center"/>
          </w:tcPr>
          <w:p w:rsidR="00DB3BFA" w:rsidRDefault="000B2379">
            <w:pPr>
              <w:widowControl/>
              <w:ind w:leftChars="-79" w:left="-166"/>
              <w:jc w:val="center"/>
              <w:rPr>
                <w:rFonts w:ascii="宋体" w:eastAsia="宋体" w:hAnsi="宋体" w:cs="宋体"/>
                <w:kern w:val="0"/>
                <w:szCs w:val="21"/>
              </w:rPr>
            </w:pPr>
            <w:r>
              <w:rPr>
                <w:rFonts w:ascii="宋体" w:eastAsia="宋体" w:hAnsi="宋体" w:cs="宋体"/>
                <w:kern w:val="0"/>
                <w:szCs w:val="21"/>
              </w:rPr>
              <w:t>1200*600*760</w:t>
            </w:r>
          </w:p>
        </w:tc>
        <w:tc>
          <w:tcPr>
            <w:tcW w:w="2693" w:type="dxa"/>
          </w:tcPr>
          <w:p w:rsidR="00DB3BFA" w:rsidRPr="005B4BA7" w:rsidRDefault="000B2379">
            <w:pPr>
              <w:widowControl/>
              <w:jc w:val="left"/>
              <w:rPr>
                <w:rFonts w:ascii="宋体" w:eastAsia="宋体" w:hAnsi="宋体" w:cs="宋体"/>
                <w:kern w:val="0"/>
                <w:sz w:val="18"/>
                <w:szCs w:val="18"/>
              </w:rPr>
            </w:pPr>
            <w:r w:rsidRPr="005B4BA7">
              <w:rPr>
                <w:rFonts w:ascii="宋体" w:eastAsia="宋体" w:hAnsi="宋体" w:cs="宋体" w:hint="eastAsia"/>
                <w:kern w:val="0"/>
                <w:sz w:val="18"/>
                <w:szCs w:val="18"/>
              </w:rPr>
              <w:t>台面基材为</w:t>
            </w:r>
            <w:r w:rsidRPr="005B4BA7">
              <w:rPr>
                <w:rFonts w:ascii="宋体" w:eastAsia="宋体" w:hAnsi="宋体" w:cs="宋体"/>
                <w:kern w:val="0"/>
                <w:sz w:val="18"/>
                <w:szCs w:val="18"/>
              </w:rPr>
              <w:t>;实木E1级多层板贴防火板，台面铝合金包边，具有防水，抗污、抗腐蚀、耐高温的特点；站脚底盘；采用优质不锈钢。台面上配有隔离挡板，挡板：采用优质5</w:t>
            </w:r>
            <w:r w:rsidRPr="005B4BA7">
              <w:rPr>
                <w:rFonts w:ascii="宋体" w:eastAsia="宋体" w:hAnsi="宋体" w:cs="宋体" w:hint="eastAsia"/>
                <w:kern w:val="0"/>
                <w:sz w:val="18"/>
                <w:szCs w:val="18"/>
              </w:rPr>
              <w:t>mm</w:t>
            </w:r>
            <w:r w:rsidRPr="005B4BA7">
              <w:rPr>
                <w:rFonts w:ascii="宋体" w:eastAsia="宋体" w:hAnsi="宋体" w:cs="宋体"/>
                <w:kern w:val="0"/>
                <w:sz w:val="18"/>
                <w:szCs w:val="18"/>
              </w:rPr>
              <w:t>厚透明亚克力板，美观实用。</w:t>
            </w:r>
          </w:p>
        </w:tc>
        <w:tc>
          <w:tcPr>
            <w:tcW w:w="709" w:type="dxa"/>
            <w:shd w:val="clear" w:color="auto" w:fill="auto"/>
            <w:vAlign w:val="center"/>
          </w:tcPr>
          <w:p w:rsidR="00DB3BFA" w:rsidRDefault="000B2379">
            <w:pPr>
              <w:widowControl/>
              <w:ind w:leftChars="-79" w:left="-166"/>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张</w:t>
            </w:r>
          </w:p>
        </w:tc>
        <w:tc>
          <w:tcPr>
            <w:tcW w:w="708" w:type="dxa"/>
            <w:shd w:val="clear" w:color="auto" w:fill="auto"/>
            <w:vAlign w:val="center"/>
          </w:tcPr>
          <w:p w:rsidR="00DB3BFA" w:rsidRDefault="000B2379">
            <w:pPr>
              <w:widowControl/>
              <w:ind w:leftChars="-79" w:left="-166"/>
              <w:jc w:val="center"/>
              <w:rPr>
                <w:rFonts w:ascii="宋体" w:eastAsia="宋体" w:hAnsi="宋体" w:cs="宋体"/>
                <w:color w:val="333300"/>
                <w:kern w:val="0"/>
                <w:sz w:val="20"/>
                <w:szCs w:val="20"/>
              </w:rPr>
            </w:pPr>
            <w:r>
              <w:rPr>
                <w:rFonts w:ascii="宋体" w:eastAsia="宋体" w:hAnsi="宋体" w:cs="宋体"/>
                <w:color w:val="333300"/>
                <w:kern w:val="0"/>
                <w:sz w:val="20"/>
                <w:szCs w:val="20"/>
              </w:rPr>
              <w:t>32</w:t>
            </w:r>
          </w:p>
        </w:tc>
      </w:tr>
      <w:tr w:rsidR="00DB3BFA">
        <w:trPr>
          <w:trHeight w:val="1815"/>
        </w:trPr>
        <w:tc>
          <w:tcPr>
            <w:tcW w:w="426" w:type="dxa"/>
            <w:shd w:val="clear" w:color="auto" w:fill="auto"/>
            <w:noWrap/>
            <w:vAlign w:val="center"/>
          </w:tcPr>
          <w:p w:rsidR="00DB3BFA" w:rsidRDefault="000B2379">
            <w:pPr>
              <w:widowControl/>
              <w:ind w:leftChars="-79" w:left="-166"/>
              <w:jc w:val="center"/>
              <w:rPr>
                <w:rFonts w:ascii="宋体" w:eastAsia="宋体" w:hAnsi="宋体" w:cs="宋体"/>
                <w:b/>
                <w:bCs/>
                <w:color w:val="000000"/>
                <w:kern w:val="0"/>
                <w:sz w:val="22"/>
              </w:rPr>
            </w:pPr>
            <w:r>
              <w:rPr>
                <w:rFonts w:ascii="宋体" w:eastAsia="宋体" w:hAnsi="宋体" w:cs="宋体" w:hint="eastAsia"/>
                <w:b/>
                <w:bCs/>
                <w:color w:val="000000"/>
                <w:kern w:val="0"/>
                <w:sz w:val="22"/>
              </w:rPr>
              <w:t>3</w:t>
            </w:r>
          </w:p>
        </w:tc>
        <w:tc>
          <w:tcPr>
            <w:tcW w:w="992" w:type="dxa"/>
            <w:shd w:val="clear" w:color="auto" w:fill="auto"/>
            <w:vAlign w:val="center"/>
          </w:tcPr>
          <w:p w:rsidR="00DB3BFA" w:rsidRDefault="000B2379">
            <w:pPr>
              <w:widowControl/>
              <w:ind w:leftChars="-79" w:left="-166"/>
              <w:jc w:val="center"/>
              <w:rPr>
                <w:rFonts w:ascii="宋体" w:eastAsia="宋体" w:hAnsi="宋体" w:cs="宋体"/>
                <w:kern w:val="0"/>
                <w:szCs w:val="21"/>
              </w:rPr>
            </w:pPr>
            <w:r>
              <w:rPr>
                <w:rFonts w:ascii="宋体" w:eastAsia="宋体" w:hAnsi="宋体" w:cs="宋体" w:hint="eastAsia"/>
                <w:kern w:val="0"/>
                <w:szCs w:val="21"/>
              </w:rPr>
              <w:t>椅子</w:t>
            </w:r>
          </w:p>
        </w:tc>
        <w:tc>
          <w:tcPr>
            <w:tcW w:w="1943" w:type="dxa"/>
            <w:shd w:val="clear" w:color="auto" w:fill="auto"/>
            <w:noWrap/>
            <w:vAlign w:val="center"/>
          </w:tcPr>
          <w:p w:rsidR="00DB3BFA" w:rsidRDefault="000B2379">
            <w:pPr>
              <w:widowControl/>
              <w:ind w:leftChars="-79" w:left="-166"/>
              <w:jc w:val="center"/>
              <w:rPr>
                <w:rFonts w:ascii="宋体" w:eastAsia="宋体" w:hAnsi="宋体" w:cs="宋体"/>
                <w:kern w:val="0"/>
                <w:sz w:val="20"/>
                <w:szCs w:val="20"/>
              </w:rPr>
            </w:pPr>
            <w:r>
              <w:rPr>
                <w:noProof/>
              </w:rPr>
              <w:drawing>
                <wp:inline distT="0" distB="0" distL="0" distR="0">
                  <wp:extent cx="768985" cy="1143000"/>
                  <wp:effectExtent l="0" t="0" r="0" b="0"/>
                  <wp:docPr id="8964" name="图片 1" descr="1637918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 name="图片 1" descr="163791809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8128" cy="1155860"/>
                          </a:xfrm>
                          <a:prstGeom prst="rect">
                            <a:avLst/>
                          </a:prstGeom>
                          <a:noFill/>
                          <a:ln>
                            <a:noFill/>
                          </a:ln>
                        </pic:spPr>
                      </pic:pic>
                    </a:graphicData>
                  </a:graphic>
                </wp:inline>
              </w:drawing>
            </w:r>
          </w:p>
        </w:tc>
        <w:tc>
          <w:tcPr>
            <w:tcW w:w="1318" w:type="dxa"/>
            <w:shd w:val="clear" w:color="auto" w:fill="auto"/>
            <w:vAlign w:val="center"/>
          </w:tcPr>
          <w:p w:rsidR="00DB3BFA" w:rsidRDefault="000B2379">
            <w:pPr>
              <w:widowControl/>
              <w:ind w:leftChars="-79" w:left="-166"/>
              <w:jc w:val="center"/>
              <w:rPr>
                <w:rFonts w:ascii="宋体" w:eastAsia="宋体" w:hAnsi="宋体" w:cs="宋体"/>
                <w:kern w:val="0"/>
                <w:szCs w:val="21"/>
              </w:rPr>
            </w:pPr>
            <w:r>
              <w:rPr>
                <w:rFonts w:ascii="宋体" w:eastAsia="宋体" w:hAnsi="宋体" w:cs="宋体" w:hint="eastAsia"/>
                <w:kern w:val="0"/>
                <w:szCs w:val="21"/>
              </w:rPr>
              <w:t>常规</w:t>
            </w:r>
          </w:p>
        </w:tc>
        <w:tc>
          <w:tcPr>
            <w:tcW w:w="2693" w:type="dxa"/>
          </w:tcPr>
          <w:p w:rsidR="00DB3BFA" w:rsidRDefault="000B2379">
            <w:pPr>
              <w:jc w:val="left"/>
              <w:rPr>
                <w:rFonts w:ascii="宋体" w:eastAsia="宋体" w:hAnsi="宋体" w:cs="宋体"/>
                <w:szCs w:val="21"/>
              </w:rPr>
            </w:pPr>
            <w:proofErr w:type="gramStart"/>
            <w:r>
              <w:rPr>
                <w:rFonts w:ascii="宋体" w:eastAsia="宋体" w:hAnsi="宋体" w:cs="宋体" w:hint="eastAsia"/>
                <w:kern w:val="0"/>
                <w:sz w:val="18"/>
                <w:szCs w:val="18"/>
              </w:rPr>
              <w:t>坐背采用</w:t>
            </w:r>
            <w:proofErr w:type="gramEnd"/>
            <w:r>
              <w:rPr>
                <w:rFonts w:ascii="宋体" w:eastAsia="宋体" w:hAnsi="宋体" w:cs="宋体"/>
                <w:kern w:val="0"/>
                <w:sz w:val="18"/>
                <w:szCs w:val="18"/>
              </w:rPr>
              <w:t>PVC一体成型人体工程学原理，椅</w:t>
            </w:r>
            <w:proofErr w:type="gramStart"/>
            <w:r>
              <w:rPr>
                <w:rFonts w:ascii="宋体" w:eastAsia="宋体" w:hAnsi="宋体" w:cs="宋体"/>
                <w:kern w:val="0"/>
                <w:sz w:val="18"/>
                <w:szCs w:val="18"/>
              </w:rPr>
              <w:t>脚采用优质榉</w:t>
            </w:r>
            <w:proofErr w:type="gramEnd"/>
            <w:r>
              <w:rPr>
                <w:rFonts w:ascii="宋体" w:eastAsia="宋体" w:hAnsi="宋体" w:cs="宋体"/>
                <w:kern w:val="0"/>
                <w:sz w:val="18"/>
                <w:szCs w:val="18"/>
              </w:rPr>
              <w:t>木，</w:t>
            </w:r>
            <w:proofErr w:type="gramStart"/>
            <w:r>
              <w:rPr>
                <w:rFonts w:ascii="宋体" w:eastAsia="宋体" w:hAnsi="宋体" w:cs="宋体"/>
                <w:kern w:val="0"/>
                <w:sz w:val="18"/>
                <w:szCs w:val="18"/>
              </w:rPr>
              <w:t>做感舒适</w:t>
            </w:r>
            <w:proofErr w:type="gramEnd"/>
            <w:r>
              <w:rPr>
                <w:rFonts w:ascii="宋体" w:eastAsia="宋体" w:hAnsi="宋体" w:cs="宋体"/>
                <w:kern w:val="0"/>
                <w:sz w:val="18"/>
                <w:szCs w:val="18"/>
              </w:rPr>
              <w:t>；美观耐用。外观时尚，颜色搭配摆放后的效果是非常漂亮的。</w:t>
            </w:r>
          </w:p>
        </w:tc>
        <w:tc>
          <w:tcPr>
            <w:tcW w:w="709" w:type="dxa"/>
            <w:shd w:val="clear" w:color="auto" w:fill="auto"/>
            <w:vAlign w:val="center"/>
          </w:tcPr>
          <w:p w:rsidR="00DB3BFA" w:rsidRDefault="000B2379">
            <w:pPr>
              <w:widowControl/>
              <w:ind w:leftChars="-79" w:left="-166"/>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张</w:t>
            </w:r>
          </w:p>
        </w:tc>
        <w:tc>
          <w:tcPr>
            <w:tcW w:w="708" w:type="dxa"/>
            <w:shd w:val="clear" w:color="auto" w:fill="auto"/>
            <w:vAlign w:val="center"/>
          </w:tcPr>
          <w:p w:rsidR="00DB3BFA" w:rsidRDefault="000B2379">
            <w:pPr>
              <w:widowControl/>
              <w:ind w:leftChars="-79" w:left="-166"/>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1</w:t>
            </w:r>
            <w:r>
              <w:rPr>
                <w:rFonts w:ascii="宋体" w:eastAsia="宋体" w:hAnsi="宋体" w:cs="宋体"/>
                <w:color w:val="333300"/>
                <w:kern w:val="0"/>
                <w:sz w:val="20"/>
                <w:szCs w:val="20"/>
              </w:rPr>
              <w:t>50</w:t>
            </w:r>
          </w:p>
        </w:tc>
      </w:tr>
    </w:tbl>
    <w:bookmarkEnd w:id="4"/>
    <w:p w:rsidR="00DB3BFA" w:rsidRDefault="000B2379">
      <w:pPr>
        <w:spacing w:line="540" w:lineRule="exact"/>
        <w:rPr>
          <w:rFonts w:ascii="宋体" w:eastAsia="宋体" w:hAnsi="宋体" w:cs="仿宋_GB2312"/>
          <w:sz w:val="28"/>
          <w:szCs w:val="28"/>
        </w:rPr>
      </w:pPr>
      <w:r>
        <w:rPr>
          <w:rFonts w:ascii="宋体" w:eastAsia="宋体" w:hAnsi="宋体" w:cs="仿宋_GB2312" w:hint="eastAsia"/>
          <w:b/>
          <w:bCs/>
          <w:sz w:val="28"/>
          <w:szCs w:val="28"/>
        </w:rPr>
        <w:t>其他要求：</w:t>
      </w:r>
    </w:p>
    <w:p w:rsidR="00DB3BFA" w:rsidRDefault="000B2379">
      <w:pPr>
        <w:spacing w:line="540" w:lineRule="exact"/>
        <w:rPr>
          <w:rFonts w:ascii="宋体" w:eastAsia="宋体" w:hAnsi="宋体" w:cs="仿宋_GB2312"/>
          <w:bCs/>
          <w:sz w:val="28"/>
          <w:szCs w:val="28"/>
        </w:rPr>
      </w:pPr>
      <w:r>
        <w:rPr>
          <w:rFonts w:ascii="宋体" w:eastAsia="宋体" w:hAnsi="宋体" w:cs="仿宋_GB2312" w:hint="eastAsia"/>
          <w:bCs/>
          <w:sz w:val="28"/>
          <w:szCs w:val="28"/>
        </w:rPr>
        <w:t>公司在评标当天需同时递交以下样品</w:t>
      </w:r>
      <w:r>
        <w:rPr>
          <w:rFonts w:ascii="宋体" w:eastAsia="宋体" w:hAnsi="宋体" w:cs="仿宋_GB2312" w:hint="eastAsia"/>
          <w:bCs/>
          <w:sz w:val="28"/>
          <w:szCs w:val="28"/>
          <w:u w:val="single"/>
        </w:rPr>
        <w:t>（详见下表）</w:t>
      </w:r>
      <w:r>
        <w:rPr>
          <w:rFonts w:ascii="宋体" w:eastAsia="宋体" w:hAnsi="宋体" w:cs="仿宋_GB2312" w:hint="eastAsia"/>
          <w:bCs/>
          <w:sz w:val="28"/>
          <w:szCs w:val="28"/>
        </w:rPr>
        <w:t>至评标现场。如未提交，评委有权视为所投产品不符合用户要求。公司的实物样品将进行封样保存并作为验收依据；其它未中标人的实物样品由公司在采购结果公示后3个</w:t>
      </w:r>
      <w:proofErr w:type="gramStart"/>
      <w:r>
        <w:rPr>
          <w:rFonts w:ascii="宋体" w:eastAsia="宋体" w:hAnsi="宋体" w:cs="仿宋_GB2312" w:hint="eastAsia"/>
          <w:bCs/>
          <w:sz w:val="28"/>
          <w:szCs w:val="28"/>
        </w:rPr>
        <w:t>日历天</w:t>
      </w:r>
      <w:proofErr w:type="gramEnd"/>
      <w:r>
        <w:rPr>
          <w:rFonts w:ascii="宋体" w:eastAsia="宋体" w:hAnsi="宋体" w:cs="仿宋_GB2312" w:hint="eastAsia"/>
          <w:bCs/>
          <w:sz w:val="28"/>
          <w:szCs w:val="28"/>
        </w:rPr>
        <w:t>内取回，逾期由我院自行处置。</w:t>
      </w:r>
    </w:p>
    <w:tbl>
      <w:tblPr>
        <w:tblStyle w:val="af3"/>
        <w:tblW w:w="7792" w:type="dxa"/>
        <w:jc w:val="center"/>
        <w:tblLayout w:type="fixed"/>
        <w:tblLook w:val="04A0" w:firstRow="1" w:lastRow="0" w:firstColumn="1" w:lastColumn="0" w:noHBand="0" w:noVBand="1"/>
      </w:tblPr>
      <w:tblGrid>
        <w:gridCol w:w="1980"/>
        <w:gridCol w:w="4678"/>
        <w:gridCol w:w="1134"/>
      </w:tblGrid>
      <w:tr w:rsidR="00DB3BFA">
        <w:trPr>
          <w:jc w:val="center"/>
        </w:trPr>
        <w:tc>
          <w:tcPr>
            <w:tcW w:w="1980" w:type="dxa"/>
          </w:tcPr>
          <w:p w:rsidR="00DB3BFA" w:rsidRDefault="000B2379">
            <w:pPr>
              <w:spacing w:line="540" w:lineRule="exact"/>
              <w:jc w:val="center"/>
              <w:rPr>
                <w:rFonts w:ascii="宋体" w:hAnsi="宋体" w:cs="仿宋_GB2312"/>
                <w:b/>
                <w:bCs/>
                <w:kern w:val="0"/>
                <w:sz w:val="28"/>
                <w:szCs w:val="28"/>
              </w:rPr>
            </w:pPr>
            <w:r>
              <w:rPr>
                <w:rFonts w:ascii="宋体" w:hAnsi="宋体" w:cs="仿宋_GB2312" w:hint="eastAsia"/>
                <w:b/>
                <w:bCs/>
                <w:kern w:val="0"/>
                <w:sz w:val="28"/>
                <w:szCs w:val="28"/>
              </w:rPr>
              <w:t>样品</w:t>
            </w:r>
            <w:r>
              <w:rPr>
                <w:rFonts w:ascii="宋体" w:hAnsi="宋体" w:cs="仿宋_GB2312"/>
                <w:b/>
                <w:bCs/>
                <w:kern w:val="0"/>
                <w:sz w:val="28"/>
                <w:szCs w:val="28"/>
              </w:rPr>
              <w:t>名称</w:t>
            </w:r>
          </w:p>
        </w:tc>
        <w:tc>
          <w:tcPr>
            <w:tcW w:w="4678" w:type="dxa"/>
          </w:tcPr>
          <w:p w:rsidR="00DB3BFA" w:rsidRDefault="000B2379">
            <w:pPr>
              <w:spacing w:line="540" w:lineRule="exact"/>
              <w:jc w:val="center"/>
              <w:rPr>
                <w:rFonts w:ascii="宋体" w:hAnsi="宋体" w:cs="仿宋_GB2312"/>
                <w:b/>
                <w:bCs/>
                <w:kern w:val="0"/>
                <w:sz w:val="28"/>
                <w:szCs w:val="28"/>
              </w:rPr>
            </w:pPr>
            <w:r>
              <w:rPr>
                <w:rFonts w:ascii="宋体" w:hAnsi="宋体" w:cs="仿宋_GB2312" w:hint="eastAsia"/>
                <w:b/>
                <w:bCs/>
                <w:kern w:val="0"/>
                <w:sz w:val="28"/>
                <w:szCs w:val="28"/>
              </w:rPr>
              <w:t>规格</w:t>
            </w:r>
          </w:p>
        </w:tc>
        <w:tc>
          <w:tcPr>
            <w:tcW w:w="1134" w:type="dxa"/>
          </w:tcPr>
          <w:p w:rsidR="00DB3BFA" w:rsidRDefault="000B2379">
            <w:pPr>
              <w:spacing w:line="540" w:lineRule="exact"/>
              <w:jc w:val="center"/>
              <w:rPr>
                <w:rFonts w:ascii="宋体" w:hAnsi="宋体" w:cs="仿宋_GB2312"/>
                <w:b/>
                <w:bCs/>
                <w:kern w:val="0"/>
                <w:sz w:val="28"/>
                <w:szCs w:val="28"/>
              </w:rPr>
            </w:pPr>
            <w:r>
              <w:rPr>
                <w:rFonts w:ascii="宋体" w:hAnsi="宋体" w:cs="仿宋_GB2312" w:hint="eastAsia"/>
                <w:b/>
                <w:bCs/>
                <w:kern w:val="0"/>
                <w:sz w:val="28"/>
                <w:szCs w:val="28"/>
              </w:rPr>
              <w:t>数量（套）</w:t>
            </w:r>
          </w:p>
        </w:tc>
      </w:tr>
      <w:tr w:rsidR="00DB3BFA">
        <w:trPr>
          <w:jc w:val="center"/>
        </w:trPr>
        <w:tc>
          <w:tcPr>
            <w:tcW w:w="1980" w:type="dxa"/>
          </w:tcPr>
          <w:p w:rsidR="00DB3BFA" w:rsidRDefault="000B2379">
            <w:pPr>
              <w:spacing w:line="540" w:lineRule="exact"/>
              <w:jc w:val="center"/>
              <w:rPr>
                <w:rFonts w:ascii="宋体" w:hAnsi="宋体" w:cs="仿宋_GB2312"/>
                <w:kern w:val="0"/>
                <w:sz w:val="28"/>
                <w:szCs w:val="28"/>
              </w:rPr>
            </w:pPr>
            <w:r>
              <w:rPr>
                <w:rFonts w:ascii="宋体" w:hAnsi="宋体" w:cs="仿宋_GB2312" w:hint="eastAsia"/>
                <w:kern w:val="0"/>
                <w:sz w:val="28"/>
                <w:szCs w:val="28"/>
              </w:rPr>
              <w:t>2</w:t>
            </w:r>
            <w:proofErr w:type="gramStart"/>
            <w:r>
              <w:rPr>
                <w:rFonts w:ascii="宋体" w:hAnsi="宋体" w:cs="仿宋_GB2312" w:hint="eastAsia"/>
                <w:kern w:val="0"/>
                <w:sz w:val="28"/>
                <w:szCs w:val="28"/>
              </w:rPr>
              <w:t>人位餐桌</w:t>
            </w:r>
            <w:proofErr w:type="gramEnd"/>
          </w:p>
        </w:tc>
        <w:tc>
          <w:tcPr>
            <w:tcW w:w="4678" w:type="dxa"/>
            <w:vAlign w:val="center"/>
          </w:tcPr>
          <w:p w:rsidR="00DB3BFA" w:rsidRDefault="000B2379">
            <w:pPr>
              <w:widowControl/>
              <w:ind w:leftChars="-79" w:left="-166"/>
              <w:jc w:val="center"/>
              <w:rPr>
                <w:rFonts w:ascii="宋体" w:hAnsi="宋体" w:cs="仿宋_GB2312"/>
                <w:bCs/>
                <w:sz w:val="28"/>
                <w:szCs w:val="28"/>
              </w:rPr>
            </w:pPr>
            <w:r>
              <w:rPr>
                <w:rFonts w:ascii="宋体" w:hAnsi="宋体" w:cs="仿宋_GB2312"/>
                <w:bCs/>
                <w:sz w:val="28"/>
                <w:szCs w:val="28"/>
              </w:rPr>
              <w:t>1200*400*760</w:t>
            </w:r>
          </w:p>
        </w:tc>
        <w:tc>
          <w:tcPr>
            <w:tcW w:w="1134" w:type="dxa"/>
          </w:tcPr>
          <w:p w:rsidR="00DB3BFA" w:rsidRDefault="000B2379">
            <w:pPr>
              <w:spacing w:line="540" w:lineRule="exact"/>
              <w:jc w:val="center"/>
              <w:rPr>
                <w:rFonts w:ascii="宋体" w:hAnsi="宋体" w:cs="仿宋_GB2312"/>
                <w:kern w:val="0"/>
                <w:sz w:val="28"/>
                <w:szCs w:val="28"/>
              </w:rPr>
            </w:pPr>
            <w:r>
              <w:rPr>
                <w:rFonts w:ascii="宋体" w:hAnsi="宋体" w:cs="仿宋_GB2312" w:hint="eastAsia"/>
                <w:kern w:val="0"/>
                <w:sz w:val="28"/>
                <w:szCs w:val="28"/>
              </w:rPr>
              <w:t>1</w:t>
            </w:r>
          </w:p>
        </w:tc>
      </w:tr>
      <w:tr w:rsidR="00DB3BFA">
        <w:trPr>
          <w:jc w:val="center"/>
        </w:trPr>
        <w:tc>
          <w:tcPr>
            <w:tcW w:w="1980" w:type="dxa"/>
          </w:tcPr>
          <w:p w:rsidR="00DB3BFA" w:rsidRDefault="000B2379">
            <w:pPr>
              <w:spacing w:line="540" w:lineRule="exact"/>
              <w:jc w:val="center"/>
              <w:rPr>
                <w:rFonts w:ascii="宋体" w:hAnsi="宋体" w:cs="仿宋_GB2312"/>
                <w:kern w:val="0"/>
                <w:sz w:val="28"/>
                <w:szCs w:val="28"/>
              </w:rPr>
            </w:pPr>
            <w:r>
              <w:rPr>
                <w:rFonts w:ascii="宋体" w:hAnsi="宋体" w:cs="仿宋_GB2312" w:hint="eastAsia"/>
                <w:kern w:val="0"/>
                <w:sz w:val="28"/>
                <w:szCs w:val="28"/>
              </w:rPr>
              <w:t>椅子</w:t>
            </w:r>
          </w:p>
        </w:tc>
        <w:tc>
          <w:tcPr>
            <w:tcW w:w="4678" w:type="dxa"/>
          </w:tcPr>
          <w:p w:rsidR="00DB3BFA" w:rsidRDefault="000B2379">
            <w:pPr>
              <w:spacing w:line="540" w:lineRule="exact"/>
              <w:jc w:val="center"/>
              <w:rPr>
                <w:rFonts w:ascii="宋体" w:hAnsi="宋体" w:cs="仿宋_GB2312"/>
                <w:kern w:val="0"/>
                <w:sz w:val="28"/>
                <w:szCs w:val="28"/>
              </w:rPr>
            </w:pPr>
            <w:r>
              <w:rPr>
                <w:rFonts w:ascii="宋体" w:hAnsi="宋体" w:cs="仿宋_GB2312" w:hint="eastAsia"/>
                <w:kern w:val="0"/>
                <w:sz w:val="28"/>
                <w:szCs w:val="28"/>
              </w:rPr>
              <w:t>常规</w:t>
            </w:r>
          </w:p>
        </w:tc>
        <w:tc>
          <w:tcPr>
            <w:tcW w:w="1134" w:type="dxa"/>
          </w:tcPr>
          <w:p w:rsidR="00DB3BFA" w:rsidRDefault="000B2379">
            <w:pPr>
              <w:spacing w:line="540" w:lineRule="exact"/>
              <w:jc w:val="center"/>
              <w:rPr>
                <w:rFonts w:ascii="宋体" w:hAnsi="宋体" w:cs="仿宋_GB2312"/>
                <w:kern w:val="0"/>
                <w:sz w:val="28"/>
                <w:szCs w:val="28"/>
              </w:rPr>
            </w:pPr>
            <w:r>
              <w:rPr>
                <w:rFonts w:ascii="宋体" w:hAnsi="宋体" w:cs="仿宋_GB2312" w:hint="eastAsia"/>
                <w:kern w:val="0"/>
                <w:sz w:val="28"/>
                <w:szCs w:val="28"/>
              </w:rPr>
              <w:t>1</w:t>
            </w:r>
          </w:p>
        </w:tc>
      </w:tr>
      <w:tr w:rsidR="00DB3BFA">
        <w:trPr>
          <w:jc w:val="center"/>
        </w:trPr>
        <w:tc>
          <w:tcPr>
            <w:tcW w:w="1980" w:type="dxa"/>
          </w:tcPr>
          <w:p w:rsidR="00DB3BFA" w:rsidRDefault="000B2379">
            <w:pPr>
              <w:spacing w:line="540" w:lineRule="exact"/>
              <w:jc w:val="center"/>
              <w:rPr>
                <w:rFonts w:ascii="宋体" w:hAnsi="宋体" w:cs="仿宋_GB2312"/>
                <w:kern w:val="0"/>
                <w:sz w:val="28"/>
                <w:szCs w:val="28"/>
              </w:rPr>
            </w:pPr>
            <w:r>
              <w:rPr>
                <w:rFonts w:ascii="宋体" w:hAnsi="宋体" w:cs="仿宋_GB2312" w:hint="eastAsia"/>
                <w:kern w:val="0"/>
                <w:sz w:val="28"/>
                <w:szCs w:val="28"/>
              </w:rPr>
              <w:t>亚克力间隔板</w:t>
            </w:r>
          </w:p>
        </w:tc>
        <w:tc>
          <w:tcPr>
            <w:tcW w:w="4678" w:type="dxa"/>
          </w:tcPr>
          <w:p w:rsidR="00DB3BFA" w:rsidRDefault="000B2379">
            <w:pPr>
              <w:spacing w:line="540" w:lineRule="exact"/>
              <w:jc w:val="center"/>
              <w:rPr>
                <w:rFonts w:ascii="宋体" w:hAnsi="宋体" w:cs="仿宋_GB2312"/>
                <w:kern w:val="0"/>
                <w:sz w:val="28"/>
                <w:szCs w:val="28"/>
              </w:rPr>
            </w:pPr>
            <w:r w:rsidRPr="005B4BA7">
              <w:rPr>
                <w:rFonts w:ascii="宋体" w:hAnsi="宋体" w:cs="仿宋_GB2312"/>
                <w:kern w:val="0"/>
                <w:sz w:val="28"/>
                <w:szCs w:val="28"/>
              </w:rPr>
              <w:t>5</w:t>
            </w:r>
            <w:r w:rsidRPr="005B4BA7">
              <w:rPr>
                <w:rFonts w:ascii="宋体" w:hAnsi="宋体" w:cs="仿宋_GB2312" w:hint="eastAsia"/>
                <w:kern w:val="0"/>
                <w:sz w:val="28"/>
                <w:szCs w:val="28"/>
              </w:rPr>
              <w:t>mm</w:t>
            </w:r>
            <w:r w:rsidRPr="005B4BA7">
              <w:rPr>
                <w:rFonts w:ascii="宋体" w:hAnsi="宋体" w:cs="仿宋_GB2312"/>
                <w:kern w:val="0"/>
                <w:sz w:val="28"/>
                <w:szCs w:val="28"/>
              </w:rPr>
              <w:t>厚透明亚</w:t>
            </w:r>
            <w:r>
              <w:rPr>
                <w:rFonts w:ascii="宋体" w:hAnsi="宋体" w:cs="仿宋_GB2312"/>
                <w:kern w:val="0"/>
                <w:sz w:val="28"/>
                <w:szCs w:val="28"/>
              </w:rPr>
              <w:t>克力</w:t>
            </w:r>
          </w:p>
        </w:tc>
        <w:tc>
          <w:tcPr>
            <w:tcW w:w="1134" w:type="dxa"/>
          </w:tcPr>
          <w:p w:rsidR="00DB3BFA" w:rsidRDefault="000B2379">
            <w:pPr>
              <w:spacing w:line="540" w:lineRule="exact"/>
              <w:jc w:val="center"/>
              <w:rPr>
                <w:rFonts w:ascii="宋体" w:hAnsi="宋体" w:cs="仿宋_GB2312"/>
                <w:kern w:val="0"/>
                <w:sz w:val="28"/>
                <w:szCs w:val="28"/>
              </w:rPr>
            </w:pPr>
            <w:r>
              <w:rPr>
                <w:rFonts w:ascii="宋体" w:hAnsi="宋体" w:cs="仿宋_GB2312" w:hint="eastAsia"/>
                <w:kern w:val="0"/>
                <w:sz w:val="28"/>
                <w:szCs w:val="28"/>
              </w:rPr>
              <w:t>1</w:t>
            </w:r>
          </w:p>
        </w:tc>
      </w:tr>
    </w:tbl>
    <w:p w:rsidR="00DB3BFA" w:rsidRDefault="000B2379">
      <w:pPr>
        <w:adjustRightInd w:val="0"/>
        <w:snapToGrid w:val="0"/>
        <w:spacing w:line="540" w:lineRule="exact"/>
        <w:jc w:val="left"/>
        <w:rPr>
          <w:rFonts w:ascii="宋体" w:eastAsia="宋体" w:hAnsi="宋体" w:cs="仿宋_GB2312"/>
          <w:b/>
          <w:sz w:val="28"/>
          <w:szCs w:val="28"/>
        </w:rPr>
      </w:pPr>
      <w:r>
        <w:rPr>
          <w:rFonts w:ascii="宋体" w:eastAsia="宋体" w:hAnsi="宋体" w:cs="仿宋_GB2312" w:hint="eastAsia"/>
          <w:b/>
          <w:sz w:val="28"/>
          <w:szCs w:val="28"/>
        </w:rPr>
        <w:t>三、采购项目商务要求</w:t>
      </w:r>
    </w:p>
    <w:p w:rsidR="00DB3BFA" w:rsidRDefault="000B2379">
      <w:pPr>
        <w:adjustRightInd w:val="0"/>
        <w:snapToGrid w:val="0"/>
        <w:spacing w:line="540" w:lineRule="exact"/>
        <w:rPr>
          <w:rFonts w:ascii="宋体" w:eastAsia="宋体" w:hAnsi="宋体" w:cs="仿宋_GB2312"/>
          <w:sz w:val="28"/>
          <w:szCs w:val="28"/>
        </w:rPr>
      </w:pPr>
      <w:r>
        <w:rPr>
          <w:rFonts w:ascii="宋体" w:eastAsia="宋体" w:hAnsi="宋体" w:cs="仿宋_GB2312" w:hint="eastAsia"/>
          <w:sz w:val="28"/>
          <w:szCs w:val="28"/>
        </w:rPr>
        <w:t>1、供货要求：</w:t>
      </w:r>
    </w:p>
    <w:p w:rsidR="00DB3BFA" w:rsidRDefault="000B2379">
      <w:pPr>
        <w:adjustRightInd w:val="0"/>
        <w:snapToGrid w:val="0"/>
        <w:spacing w:line="540" w:lineRule="exact"/>
        <w:rPr>
          <w:rFonts w:ascii="宋体" w:eastAsia="宋体" w:hAnsi="宋体" w:cs="仿宋_GB2312"/>
          <w:sz w:val="28"/>
          <w:szCs w:val="28"/>
        </w:rPr>
      </w:pPr>
      <w:r>
        <w:rPr>
          <w:rFonts w:ascii="宋体" w:eastAsia="宋体" w:hAnsi="宋体" w:cs="仿宋_GB2312" w:hint="eastAsia"/>
          <w:sz w:val="28"/>
          <w:szCs w:val="28"/>
        </w:rPr>
        <w:t>▲1）产品质量应符合中华人民共和国国家安全质量标准、环保标准{</w:t>
      </w:r>
      <w:r>
        <w:rPr>
          <w:rFonts w:ascii="Arial" w:hAnsi="Arial" w:cs="Arial"/>
          <w:b/>
          <w:bCs/>
          <w:szCs w:val="21"/>
        </w:rPr>
        <w:t>《</w:t>
      </w:r>
      <w:r>
        <w:fldChar w:fldCharType="begin"/>
      </w:r>
      <w:r>
        <w:instrText xml:space="preserve"> HYPERLINK "https://baike.baidu.com/item/%E5%AE%A4%E5%86%85%E7%A9%BA%E6%B0%94%E8%B4%A8%E9%87%8F%E6%A0%87%E5%87%86" \t "_blank" </w:instrText>
      </w:r>
      <w:r>
        <w:fldChar w:fldCharType="separate"/>
      </w:r>
      <w:r>
        <w:rPr>
          <w:rFonts w:ascii="Arial" w:hAnsi="Arial" w:cs="Arial"/>
          <w:b/>
          <w:bCs/>
          <w:szCs w:val="21"/>
        </w:rPr>
        <w:t>室内空气质量标准</w:t>
      </w:r>
      <w:r>
        <w:rPr>
          <w:rFonts w:ascii="Arial" w:hAnsi="Arial" w:cs="Arial"/>
          <w:b/>
          <w:bCs/>
          <w:szCs w:val="21"/>
        </w:rPr>
        <w:fldChar w:fldCharType="end"/>
      </w:r>
      <w:r>
        <w:rPr>
          <w:rFonts w:ascii="Arial" w:hAnsi="Arial" w:cs="Arial"/>
          <w:b/>
          <w:bCs/>
          <w:szCs w:val="21"/>
        </w:rPr>
        <w:t>》</w:t>
      </w:r>
      <w:r>
        <w:rPr>
          <w:rFonts w:ascii="Arial" w:hAnsi="Arial" w:cs="Arial"/>
          <w:szCs w:val="21"/>
        </w:rPr>
        <w:t>GB/T18883-2002</w:t>
      </w:r>
      <w:r>
        <w:rPr>
          <w:rFonts w:ascii="宋体" w:eastAsia="宋体" w:hAnsi="宋体" w:cs="仿宋_GB2312"/>
          <w:sz w:val="28"/>
          <w:szCs w:val="28"/>
        </w:rPr>
        <w:t>}</w:t>
      </w:r>
      <w:r>
        <w:rPr>
          <w:rFonts w:ascii="宋体" w:eastAsia="宋体" w:hAnsi="宋体" w:cs="仿宋_GB2312" w:hint="eastAsia"/>
          <w:sz w:val="28"/>
          <w:szCs w:val="28"/>
        </w:rPr>
        <w:t>、行业标准或货物来源国官方标准；</w:t>
      </w:r>
    </w:p>
    <w:p w:rsidR="00DB3BFA" w:rsidRDefault="000B2379">
      <w:pPr>
        <w:adjustRightInd w:val="0"/>
        <w:snapToGrid w:val="0"/>
        <w:spacing w:line="540" w:lineRule="exact"/>
        <w:rPr>
          <w:rFonts w:ascii="宋体" w:eastAsia="宋体" w:hAnsi="宋体" w:cs="仿宋_GB2312"/>
          <w:sz w:val="28"/>
          <w:szCs w:val="28"/>
        </w:rPr>
      </w:pPr>
      <w:r>
        <w:rPr>
          <w:rFonts w:ascii="宋体" w:eastAsia="宋体" w:hAnsi="宋体" w:cs="仿宋_GB2312" w:hint="eastAsia"/>
          <w:sz w:val="28"/>
          <w:szCs w:val="28"/>
        </w:rPr>
        <w:t>2）产品所有技术性能规格及参数，应符合竞争性谈判文件所要求的技术标准及生产厂商公开的宣传资料和生产厂商官方网站宣传内容的标准要求。</w:t>
      </w:r>
    </w:p>
    <w:p w:rsidR="00DB3BFA" w:rsidRDefault="000B2379">
      <w:pPr>
        <w:adjustRightInd w:val="0"/>
        <w:snapToGrid w:val="0"/>
        <w:spacing w:line="540" w:lineRule="exact"/>
        <w:rPr>
          <w:rFonts w:ascii="宋体" w:eastAsia="宋体" w:hAnsi="宋体" w:cs="仿宋_GB2312"/>
          <w:sz w:val="28"/>
          <w:szCs w:val="28"/>
        </w:rPr>
      </w:pPr>
      <w:r>
        <w:rPr>
          <w:rFonts w:ascii="宋体" w:eastAsia="宋体" w:hAnsi="宋体" w:cs="仿宋_GB2312"/>
          <w:sz w:val="28"/>
          <w:szCs w:val="28"/>
        </w:rPr>
        <w:lastRenderedPageBreak/>
        <w:t>3</w:t>
      </w:r>
      <w:r>
        <w:rPr>
          <w:rFonts w:ascii="宋体" w:eastAsia="宋体" w:hAnsi="宋体" w:cs="仿宋_GB2312" w:hint="eastAsia"/>
          <w:sz w:val="28"/>
          <w:szCs w:val="28"/>
        </w:rPr>
        <w:t>）</w:t>
      </w:r>
      <w:bookmarkStart w:id="5" w:name="_Hlk78450574"/>
      <w:r>
        <w:rPr>
          <w:rFonts w:ascii="宋体" w:eastAsia="宋体" w:hAnsi="宋体" w:cs="仿宋_GB2312" w:hint="eastAsia"/>
          <w:sz w:val="28"/>
          <w:szCs w:val="28"/>
        </w:rPr>
        <w:t>中标人</w:t>
      </w:r>
      <w:bookmarkEnd w:id="5"/>
      <w:r>
        <w:rPr>
          <w:rFonts w:ascii="宋体" w:eastAsia="宋体" w:hAnsi="宋体" w:cs="仿宋_GB2312" w:hint="eastAsia"/>
          <w:sz w:val="28"/>
          <w:szCs w:val="28"/>
        </w:rPr>
        <w:t>应保证提供的产品是全新未使用过的原厂合格正品（包括零部件），表面无划损、无任何缺陷隐患，在中国境内可依常规安全合法使用。</w:t>
      </w:r>
    </w:p>
    <w:p w:rsidR="00DB3BFA" w:rsidRDefault="000B2379">
      <w:pPr>
        <w:adjustRightInd w:val="0"/>
        <w:snapToGrid w:val="0"/>
        <w:spacing w:line="540" w:lineRule="exact"/>
        <w:rPr>
          <w:rFonts w:ascii="宋体" w:eastAsia="宋体" w:hAnsi="宋体" w:cs="仿宋_GB2312"/>
          <w:sz w:val="28"/>
          <w:szCs w:val="28"/>
        </w:rPr>
      </w:pPr>
      <w:bookmarkStart w:id="6" w:name="_Hlk78961059"/>
      <w:r>
        <w:rPr>
          <w:rFonts w:ascii="宋体" w:eastAsia="宋体" w:hAnsi="宋体" w:hint="eastAsia"/>
          <w:sz w:val="28"/>
          <w:szCs w:val="28"/>
        </w:rPr>
        <w:t>★</w:t>
      </w:r>
      <w:r>
        <w:rPr>
          <w:rFonts w:ascii="宋体" w:eastAsia="宋体" w:hAnsi="宋体" w:cs="仿宋_GB2312" w:hint="eastAsia"/>
          <w:sz w:val="28"/>
          <w:szCs w:val="28"/>
        </w:rPr>
        <w:t>4</w:t>
      </w:r>
      <w:r>
        <w:rPr>
          <w:rFonts w:ascii="宋体" w:eastAsia="宋体" w:hAnsi="宋体" w:cs="仿宋_GB2312"/>
          <w:sz w:val="28"/>
          <w:szCs w:val="28"/>
        </w:rPr>
        <w:t>)</w:t>
      </w:r>
      <w:r>
        <w:rPr>
          <w:rFonts w:ascii="宋体" w:eastAsia="宋体" w:hAnsi="宋体" w:cs="仿宋_GB2312" w:hint="eastAsia"/>
          <w:sz w:val="28"/>
          <w:szCs w:val="28"/>
        </w:rPr>
        <w:t xml:space="preserve"> 中标人需提交供货承诺函，承诺中标结果确认后（以中标结果公示结束之日</w:t>
      </w:r>
      <w:bookmarkEnd w:id="6"/>
      <w:r>
        <w:rPr>
          <w:rFonts w:ascii="宋体" w:eastAsia="宋体" w:hAnsi="宋体" w:cs="仿宋_GB2312" w:hint="eastAsia"/>
          <w:sz w:val="28"/>
          <w:szCs w:val="28"/>
        </w:rPr>
        <w:t>起算），两周内全部交货，完成家具安装工作，且供货产品与报价实物图片相符无差异。</w:t>
      </w:r>
    </w:p>
    <w:p w:rsidR="00DB3BFA" w:rsidRDefault="000B2379">
      <w:pPr>
        <w:widowControl/>
        <w:spacing w:line="540" w:lineRule="exact"/>
        <w:jc w:val="left"/>
        <w:rPr>
          <w:rFonts w:ascii="宋体" w:eastAsia="宋体" w:hAnsi="宋体" w:cs="仿宋_GB2312"/>
          <w:sz w:val="28"/>
          <w:szCs w:val="28"/>
        </w:rPr>
      </w:pPr>
      <w:r>
        <w:rPr>
          <w:rFonts w:ascii="宋体" w:eastAsia="宋体" w:hAnsi="宋体" w:cs="仿宋_GB2312" w:hint="eastAsia"/>
          <w:sz w:val="28"/>
          <w:szCs w:val="28"/>
        </w:rPr>
        <w:t>2、质保期及售后服务</w:t>
      </w:r>
    </w:p>
    <w:p w:rsidR="00DB3BFA" w:rsidRDefault="000B2379">
      <w:pPr>
        <w:spacing w:line="540" w:lineRule="exact"/>
        <w:outlineLvl w:val="0"/>
        <w:rPr>
          <w:rFonts w:ascii="宋体" w:eastAsia="宋体" w:hAnsi="宋体" w:cs="仿宋_GB2312"/>
          <w:sz w:val="28"/>
          <w:szCs w:val="28"/>
        </w:rPr>
      </w:pPr>
      <w:r>
        <w:rPr>
          <w:rFonts w:ascii="宋体" w:eastAsia="宋体" w:hAnsi="宋体" w:cs="仿宋_GB2312" w:hint="eastAsia"/>
          <w:sz w:val="28"/>
          <w:szCs w:val="28"/>
        </w:rPr>
        <w:t>1）保质期至少</w:t>
      </w:r>
      <w:r>
        <w:rPr>
          <w:rFonts w:ascii="宋体" w:eastAsia="宋体" w:hAnsi="宋体" w:cs="仿宋_GB2312"/>
          <w:sz w:val="28"/>
          <w:szCs w:val="28"/>
        </w:rPr>
        <w:t>3</w:t>
      </w:r>
      <w:r>
        <w:rPr>
          <w:rFonts w:ascii="宋体" w:eastAsia="宋体" w:hAnsi="宋体" w:cs="仿宋_GB2312" w:hint="eastAsia"/>
          <w:sz w:val="28"/>
          <w:szCs w:val="28"/>
        </w:rPr>
        <w:t>年</w:t>
      </w:r>
    </w:p>
    <w:p w:rsidR="00DB3BFA" w:rsidRDefault="000B2379">
      <w:pPr>
        <w:spacing w:line="540" w:lineRule="exact"/>
        <w:outlineLvl w:val="0"/>
        <w:rPr>
          <w:rFonts w:ascii="宋体" w:eastAsia="宋体" w:hAnsi="宋体" w:cs="仿宋_GB2312"/>
          <w:sz w:val="28"/>
          <w:szCs w:val="28"/>
        </w:rPr>
      </w:pPr>
      <w:r>
        <w:rPr>
          <w:rFonts w:ascii="宋体" w:eastAsia="宋体" w:hAnsi="宋体" w:cs="仿宋_GB2312" w:hint="eastAsia"/>
          <w:sz w:val="28"/>
          <w:szCs w:val="28"/>
        </w:rPr>
        <w:t>2）免费质保期内，因产品质量问题或供方责任而造成货物短期停用时，则免费质保期相应顺延。</w:t>
      </w:r>
    </w:p>
    <w:p w:rsidR="00DB3BFA" w:rsidRDefault="000B2379">
      <w:pPr>
        <w:spacing w:line="540" w:lineRule="exact"/>
        <w:ind w:left="280" w:hangingChars="100" w:hanging="280"/>
        <w:outlineLvl w:val="0"/>
        <w:rPr>
          <w:rFonts w:ascii="宋体" w:eastAsia="宋体" w:hAnsi="宋体" w:cs="仿宋_GB2312"/>
          <w:sz w:val="28"/>
          <w:szCs w:val="28"/>
        </w:rPr>
      </w:pPr>
      <w:r>
        <w:rPr>
          <w:rFonts w:ascii="宋体" w:eastAsia="宋体" w:hAnsi="宋体" w:cs="仿宋_GB2312"/>
          <w:sz w:val="28"/>
          <w:szCs w:val="28"/>
        </w:rPr>
        <w:t>3</w:t>
      </w:r>
      <w:r>
        <w:rPr>
          <w:rFonts w:ascii="宋体" w:eastAsia="宋体" w:hAnsi="宋体" w:cs="仿宋_GB2312" w:hint="eastAsia"/>
          <w:sz w:val="28"/>
          <w:szCs w:val="28"/>
        </w:rPr>
        <w:t>）公司应在收到采购人通知后2小时或以内响应，4小时或以内派人员到现场维修，所有货物维修服务方式均为竞标人派维修技术人员到用户货物使用现场维修。</w:t>
      </w:r>
    </w:p>
    <w:p w:rsidR="00DB3BFA" w:rsidRDefault="000B2379">
      <w:pPr>
        <w:spacing w:line="540" w:lineRule="exact"/>
        <w:outlineLvl w:val="0"/>
        <w:rPr>
          <w:rFonts w:ascii="宋体" w:eastAsia="宋体" w:hAnsi="宋体" w:cs="仿宋_GB2312"/>
          <w:sz w:val="28"/>
          <w:szCs w:val="28"/>
        </w:rPr>
      </w:pPr>
      <w:r>
        <w:rPr>
          <w:rFonts w:ascii="宋体" w:eastAsia="宋体" w:hAnsi="宋体" w:cs="仿宋_GB2312" w:hint="eastAsia"/>
          <w:sz w:val="28"/>
          <w:szCs w:val="28"/>
        </w:rPr>
        <w:t>3、付款方式</w:t>
      </w:r>
    </w:p>
    <w:p w:rsidR="00DB3BFA" w:rsidRDefault="000B2379">
      <w:pPr>
        <w:spacing w:line="360" w:lineRule="auto"/>
        <w:rPr>
          <w:rFonts w:ascii="宋体" w:eastAsia="宋体" w:hAnsi="宋体" w:cs="仿宋_GB2312"/>
          <w:sz w:val="28"/>
          <w:szCs w:val="28"/>
        </w:rPr>
      </w:pPr>
      <w:r>
        <w:rPr>
          <w:rFonts w:ascii="宋体" w:eastAsia="宋体" w:hAnsi="宋体" w:cs="仿宋_GB2312" w:hint="eastAsia"/>
          <w:color w:val="000000" w:themeColor="text1"/>
          <w:sz w:val="28"/>
          <w:szCs w:val="28"/>
        </w:rPr>
        <w:t>本项目单价包干，数量按实际结算。货物安装、验收合格交付使用后，中标人凭采购人出具的安装验收证明，结算表等资料交付采购方并由采购方审计部门审核结算完成后，中标人开具正</w:t>
      </w:r>
      <w:r>
        <w:rPr>
          <w:rFonts w:ascii="宋体" w:eastAsia="宋体" w:hAnsi="宋体" w:cs="仿宋_GB2312" w:hint="eastAsia"/>
          <w:sz w:val="28"/>
          <w:szCs w:val="28"/>
        </w:rPr>
        <w:t>式发票交给采购人，采购人在三个月内向中标人支付合同总额的95%，余额5%在保质保用期满后的一个月内由采购人向中标人支付。</w:t>
      </w:r>
    </w:p>
    <w:p w:rsidR="00DB3BFA" w:rsidRDefault="000B2379">
      <w:pPr>
        <w:spacing w:line="540" w:lineRule="exact"/>
        <w:jc w:val="left"/>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报价方式</w:t>
      </w:r>
    </w:p>
    <w:p w:rsidR="00DB3BFA" w:rsidRDefault="000B2379">
      <w:pPr>
        <w:spacing w:line="540" w:lineRule="exact"/>
        <w:jc w:val="left"/>
        <w:rPr>
          <w:rFonts w:ascii="宋体" w:eastAsia="宋体" w:hAnsi="宋体"/>
          <w:sz w:val="28"/>
          <w:szCs w:val="28"/>
        </w:rPr>
      </w:pPr>
      <w:bookmarkStart w:id="7" w:name="_Hlk24017633"/>
      <w:r>
        <w:rPr>
          <w:rFonts w:ascii="宋体" w:eastAsia="宋体" w:hAnsi="宋体" w:hint="eastAsia"/>
          <w:sz w:val="28"/>
          <w:szCs w:val="28"/>
        </w:rPr>
        <w:t>（1）</w:t>
      </w:r>
      <w:r>
        <w:rPr>
          <w:rFonts w:ascii="宋体" w:eastAsia="宋体" w:hAnsi="宋体"/>
          <w:sz w:val="28"/>
          <w:szCs w:val="28"/>
        </w:rPr>
        <w:t>本项目</w:t>
      </w:r>
      <w:r>
        <w:rPr>
          <w:rFonts w:ascii="宋体" w:eastAsia="宋体" w:hAnsi="宋体" w:hint="eastAsia"/>
          <w:sz w:val="28"/>
          <w:szCs w:val="28"/>
        </w:rPr>
        <w:t>需按报价表格式固定报价，项目总价将作为价格分计算依据，若意向公司所</w:t>
      </w:r>
      <w:bookmarkEnd w:id="7"/>
      <w:r>
        <w:rPr>
          <w:rFonts w:ascii="宋体" w:eastAsia="宋体" w:hAnsi="宋体" w:hint="eastAsia"/>
          <w:sz w:val="28"/>
          <w:szCs w:val="28"/>
        </w:rPr>
        <w:t>报产品</w:t>
      </w:r>
      <w:r>
        <w:rPr>
          <w:rFonts w:ascii="宋体" w:eastAsia="宋体" w:hAnsi="宋体"/>
          <w:sz w:val="28"/>
          <w:szCs w:val="28"/>
        </w:rPr>
        <w:t>单价</w:t>
      </w:r>
      <w:r>
        <w:rPr>
          <w:rFonts w:ascii="宋体" w:eastAsia="宋体" w:hAnsi="宋体" w:hint="eastAsia"/>
          <w:sz w:val="28"/>
          <w:szCs w:val="28"/>
        </w:rPr>
        <w:t>与总价计算有冲突</w:t>
      </w:r>
      <w:r>
        <w:rPr>
          <w:rFonts w:ascii="宋体" w:eastAsia="宋体" w:hAnsi="宋体"/>
          <w:sz w:val="28"/>
          <w:szCs w:val="28"/>
        </w:rPr>
        <w:t>，</w:t>
      </w:r>
      <w:r>
        <w:rPr>
          <w:rFonts w:ascii="宋体" w:eastAsia="宋体" w:hAnsi="宋体" w:hint="eastAsia"/>
          <w:sz w:val="28"/>
          <w:szCs w:val="28"/>
        </w:rPr>
        <w:t>采购人有权选择采信有利于采购方的价格计算方式</w:t>
      </w:r>
      <w:r>
        <w:rPr>
          <w:rFonts w:ascii="宋体" w:eastAsia="宋体" w:hAnsi="宋体"/>
          <w:sz w:val="28"/>
          <w:szCs w:val="28"/>
        </w:rPr>
        <w:t>。</w:t>
      </w:r>
    </w:p>
    <w:p w:rsidR="00DB3BFA" w:rsidRDefault="000B2379">
      <w:pPr>
        <w:spacing w:line="540" w:lineRule="exact"/>
        <w:jc w:val="left"/>
        <w:rPr>
          <w:rFonts w:ascii="宋体" w:eastAsia="宋体" w:hAnsi="宋体"/>
          <w:sz w:val="28"/>
          <w:szCs w:val="28"/>
        </w:rPr>
      </w:pPr>
      <w:r>
        <w:rPr>
          <w:rFonts w:ascii="宋体" w:eastAsia="宋体" w:hAnsi="宋体" w:cs="仿宋_GB2312" w:hint="eastAsia"/>
          <w:sz w:val="28"/>
          <w:szCs w:val="28"/>
        </w:rPr>
        <w:t>▲</w:t>
      </w:r>
      <w:r>
        <w:rPr>
          <w:rFonts w:ascii="宋体" w:eastAsia="宋体" w:hAnsi="宋体" w:hint="eastAsia"/>
          <w:sz w:val="28"/>
          <w:szCs w:val="28"/>
        </w:rPr>
        <w:t>（2）</w:t>
      </w:r>
      <w:r>
        <w:rPr>
          <w:rFonts w:ascii="宋体" w:eastAsia="宋体" w:hAnsi="宋体"/>
          <w:sz w:val="28"/>
          <w:szCs w:val="28"/>
        </w:rPr>
        <w:t>报价中应包括</w:t>
      </w:r>
      <w:r>
        <w:rPr>
          <w:rFonts w:ascii="宋体" w:eastAsia="宋体" w:hAnsi="宋体" w:cs="仿宋_GB2312" w:hint="eastAsia"/>
          <w:kern w:val="0"/>
          <w:sz w:val="28"/>
          <w:szCs w:val="28"/>
        </w:rPr>
        <w:t>税金、运费、安装人工费、光触媒除味除甲醛费用</w:t>
      </w:r>
      <w:r>
        <w:rPr>
          <w:rFonts w:ascii="宋体" w:eastAsia="宋体" w:hAnsi="宋体"/>
          <w:sz w:val="28"/>
          <w:szCs w:val="28"/>
        </w:rPr>
        <w:t>等所有费用。</w:t>
      </w:r>
    </w:p>
    <w:tbl>
      <w:tblPr>
        <w:tblW w:w="8933" w:type="dxa"/>
        <w:tblInd w:w="-284" w:type="dxa"/>
        <w:tblLook w:val="04A0" w:firstRow="1" w:lastRow="0" w:firstColumn="1" w:lastColumn="0" w:noHBand="0" w:noVBand="1"/>
      </w:tblPr>
      <w:tblGrid>
        <w:gridCol w:w="534"/>
        <w:gridCol w:w="1267"/>
        <w:gridCol w:w="1569"/>
        <w:gridCol w:w="709"/>
        <w:gridCol w:w="709"/>
        <w:gridCol w:w="992"/>
        <w:gridCol w:w="1142"/>
        <w:gridCol w:w="906"/>
        <w:gridCol w:w="1105"/>
      </w:tblGrid>
      <w:tr w:rsidR="00DB3BFA">
        <w:trPr>
          <w:trHeight w:val="405"/>
        </w:trPr>
        <w:tc>
          <w:tcPr>
            <w:tcW w:w="8933" w:type="dxa"/>
            <w:gridSpan w:val="9"/>
            <w:tcBorders>
              <w:top w:val="nil"/>
              <w:left w:val="nil"/>
              <w:bottom w:val="nil"/>
              <w:right w:val="nil"/>
            </w:tcBorders>
          </w:tcPr>
          <w:p w:rsidR="00DB3BFA" w:rsidRDefault="000B2379">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lastRenderedPageBreak/>
              <w:t>南院区</w:t>
            </w:r>
            <w:r w:rsidR="004D019E">
              <w:rPr>
                <w:rFonts w:ascii="宋体" w:eastAsia="宋体" w:hAnsi="宋体" w:cs="宋体" w:hint="eastAsia"/>
                <w:b/>
                <w:bCs/>
                <w:kern w:val="0"/>
                <w:sz w:val="32"/>
                <w:szCs w:val="32"/>
              </w:rPr>
              <w:t>职工餐厅</w:t>
            </w:r>
            <w:r>
              <w:rPr>
                <w:rFonts w:ascii="宋体" w:eastAsia="宋体" w:hAnsi="宋体" w:cs="宋体" w:hint="eastAsia"/>
                <w:b/>
                <w:bCs/>
                <w:kern w:val="0"/>
                <w:sz w:val="32"/>
                <w:szCs w:val="32"/>
              </w:rPr>
              <w:t>家具报价清单</w:t>
            </w:r>
          </w:p>
        </w:tc>
      </w:tr>
      <w:tr w:rsidR="00DB3BFA">
        <w:trPr>
          <w:trHeight w:val="73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1267" w:type="dxa"/>
            <w:tcBorders>
              <w:top w:val="single" w:sz="4" w:space="0" w:color="auto"/>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名称</w:t>
            </w:r>
          </w:p>
        </w:tc>
        <w:tc>
          <w:tcPr>
            <w:tcW w:w="1569" w:type="dxa"/>
            <w:tcBorders>
              <w:top w:val="single" w:sz="4" w:space="0" w:color="auto"/>
              <w:left w:val="nil"/>
              <w:bottom w:val="single" w:sz="4" w:space="0" w:color="auto"/>
              <w:right w:val="single" w:sz="4" w:space="0" w:color="auto"/>
            </w:tcBorders>
            <w:shd w:val="clear" w:color="auto" w:fill="auto"/>
            <w:noWrap/>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预算单价（元）</w:t>
            </w:r>
          </w:p>
        </w:tc>
        <w:tc>
          <w:tcPr>
            <w:tcW w:w="1177" w:type="dxa"/>
            <w:tcBorders>
              <w:top w:val="single" w:sz="4" w:space="0" w:color="auto"/>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公司单价</w:t>
            </w:r>
            <w:r>
              <w:rPr>
                <w:rFonts w:ascii="宋体" w:eastAsia="宋体" w:hAnsi="宋体" w:cs="宋体" w:hint="eastAsia"/>
                <w:b/>
                <w:bCs/>
                <w:kern w:val="0"/>
                <w:sz w:val="24"/>
                <w:szCs w:val="24"/>
              </w:rPr>
              <w:br/>
              <w:t>(报价）</w:t>
            </w:r>
          </w:p>
        </w:tc>
        <w:tc>
          <w:tcPr>
            <w:tcW w:w="939" w:type="dxa"/>
            <w:tcBorders>
              <w:top w:val="single" w:sz="4" w:space="0" w:color="auto"/>
              <w:left w:val="nil"/>
              <w:bottom w:val="single" w:sz="4" w:space="0" w:color="auto"/>
              <w:right w:val="single" w:sz="4" w:space="0" w:color="auto"/>
            </w:tcBorders>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实物图片</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总价报价</w:t>
            </w:r>
            <w:r>
              <w:rPr>
                <w:rFonts w:ascii="宋体" w:eastAsia="宋体" w:hAnsi="宋体" w:cs="宋体" w:hint="eastAsia"/>
                <w:b/>
                <w:bCs/>
                <w:kern w:val="0"/>
                <w:sz w:val="24"/>
                <w:szCs w:val="24"/>
              </w:rPr>
              <w:br/>
              <w:t>(元)</w:t>
            </w:r>
          </w:p>
        </w:tc>
      </w:tr>
      <w:tr w:rsidR="00DB3BFA">
        <w:trPr>
          <w:trHeight w:val="285"/>
        </w:trPr>
        <w:tc>
          <w:tcPr>
            <w:tcW w:w="435" w:type="dxa"/>
            <w:tcBorders>
              <w:top w:val="nil"/>
              <w:left w:val="single" w:sz="4" w:space="0" w:color="auto"/>
              <w:bottom w:val="single" w:sz="4" w:space="0" w:color="auto"/>
              <w:right w:val="single" w:sz="4" w:space="0" w:color="auto"/>
            </w:tcBorders>
            <w:shd w:val="clear" w:color="auto" w:fill="auto"/>
            <w:noWrap/>
            <w:vAlign w:val="center"/>
          </w:tcPr>
          <w:p w:rsidR="00DB3BFA" w:rsidRDefault="000B237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267"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proofErr w:type="gramStart"/>
            <w:r>
              <w:rPr>
                <w:rFonts w:ascii="宋体" w:eastAsia="宋体" w:hAnsi="宋体" w:cs="宋体" w:hint="eastAsia"/>
                <w:color w:val="333300"/>
                <w:kern w:val="0"/>
                <w:sz w:val="20"/>
                <w:szCs w:val="20"/>
              </w:rPr>
              <w:t>二人位餐桌</w:t>
            </w:r>
            <w:proofErr w:type="gramEnd"/>
          </w:p>
        </w:tc>
        <w:tc>
          <w:tcPr>
            <w:tcW w:w="156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color w:val="333300"/>
                <w:kern w:val="0"/>
                <w:sz w:val="20"/>
                <w:szCs w:val="20"/>
              </w:rPr>
              <w:t>1200*400*760</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1</w:t>
            </w:r>
            <w:r>
              <w:rPr>
                <w:rFonts w:ascii="宋体" w:eastAsia="宋体" w:hAnsi="宋体" w:cs="宋体"/>
                <w:color w:val="3333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kern w:val="0"/>
                <w:sz w:val="20"/>
                <w:szCs w:val="20"/>
              </w:rPr>
            </w:pPr>
            <w:r>
              <w:rPr>
                <w:rFonts w:ascii="宋体" w:eastAsia="宋体" w:hAnsi="宋体" w:cs="宋体"/>
                <w:kern w:val="0"/>
                <w:sz w:val="20"/>
                <w:szCs w:val="20"/>
              </w:rPr>
              <w:t>850</w:t>
            </w:r>
            <w:r>
              <w:rPr>
                <w:rFonts w:ascii="宋体" w:eastAsia="宋体" w:hAnsi="宋体" w:cs="宋体" w:hint="eastAsia"/>
                <w:kern w:val="0"/>
                <w:sz w:val="20"/>
                <w:szCs w:val="20"/>
              </w:rPr>
              <w:t xml:space="preserve"> </w:t>
            </w:r>
          </w:p>
        </w:tc>
        <w:tc>
          <w:tcPr>
            <w:tcW w:w="1177"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Times New Roman" w:eastAsia="宋体" w:hAnsi="Times New Roman" w:cs="Times New Roman"/>
                <w:color w:val="333300"/>
                <w:kern w:val="0"/>
                <w:sz w:val="20"/>
                <w:szCs w:val="20"/>
              </w:rPr>
            </w:pPr>
            <w:r>
              <w:rPr>
                <w:rFonts w:ascii="Times New Roman" w:eastAsia="宋体" w:hAnsi="Times New Roman" w:cs="Times New Roman"/>
                <w:color w:val="333300"/>
                <w:kern w:val="0"/>
                <w:sz w:val="20"/>
                <w:szCs w:val="20"/>
              </w:rPr>
              <w:t xml:space="preserve">　</w:t>
            </w:r>
          </w:p>
        </w:tc>
        <w:tc>
          <w:tcPr>
            <w:tcW w:w="939" w:type="dxa"/>
            <w:tcBorders>
              <w:top w:val="single" w:sz="4" w:space="0" w:color="auto"/>
              <w:left w:val="nil"/>
              <w:bottom w:val="single" w:sz="4" w:space="0" w:color="auto"/>
              <w:right w:val="single" w:sz="4" w:space="0" w:color="auto"/>
            </w:tcBorders>
          </w:tcPr>
          <w:p w:rsidR="00DB3BFA" w:rsidRDefault="00DB3BFA">
            <w:pPr>
              <w:widowControl/>
              <w:jc w:val="center"/>
              <w:rPr>
                <w:rFonts w:ascii="Times New Roman" w:eastAsia="宋体" w:hAnsi="Times New Roman" w:cs="Times New Roman"/>
                <w:color w:val="333300"/>
                <w:kern w:val="0"/>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Times New Roman" w:eastAsia="宋体" w:hAnsi="Times New Roman" w:cs="Times New Roman"/>
                <w:color w:val="333300"/>
                <w:kern w:val="0"/>
                <w:sz w:val="20"/>
                <w:szCs w:val="20"/>
              </w:rPr>
            </w:pPr>
            <w:r>
              <w:rPr>
                <w:rFonts w:ascii="Times New Roman" w:eastAsia="宋体" w:hAnsi="Times New Roman" w:cs="Times New Roman"/>
                <w:color w:val="333300"/>
                <w:kern w:val="0"/>
                <w:sz w:val="20"/>
                <w:szCs w:val="20"/>
              </w:rPr>
              <w:t xml:space="preserve">　</w:t>
            </w:r>
          </w:p>
        </w:tc>
      </w:tr>
      <w:tr w:rsidR="00DB3BFA">
        <w:trPr>
          <w:trHeight w:val="285"/>
        </w:trPr>
        <w:tc>
          <w:tcPr>
            <w:tcW w:w="435" w:type="dxa"/>
            <w:tcBorders>
              <w:top w:val="nil"/>
              <w:left w:val="single" w:sz="4" w:space="0" w:color="auto"/>
              <w:bottom w:val="single" w:sz="4" w:space="0" w:color="auto"/>
              <w:right w:val="single" w:sz="4" w:space="0" w:color="auto"/>
            </w:tcBorders>
            <w:shd w:val="clear" w:color="auto" w:fill="auto"/>
            <w:noWrap/>
            <w:vAlign w:val="center"/>
          </w:tcPr>
          <w:p w:rsidR="00DB3BFA" w:rsidRDefault="000B237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267"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proofErr w:type="gramStart"/>
            <w:r>
              <w:rPr>
                <w:rFonts w:ascii="宋体" w:eastAsia="宋体" w:hAnsi="宋体" w:cs="宋体" w:hint="eastAsia"/>
                <w:color w:val="333300"/>
                <w:kern w:val="0"/>
                <w:sz w:val="20"/>
                <w:szCs w:val="20"/>
              </w:rPr>
              <w:t>四人位餐桌</w:t>
            </w:r>
            <w:proofErr w:type="gramEnd"/>
          </w:p>
        </w:tc>
        <w:tc>
          <w:tcPr>
            <w:tcW w:w="156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1</w:t>
            </w:r>
            <w:r>
              <w:rPr>
                <w:rFonts w:ascii="宋体" w:eastAsia="宋体" w:hAnsi="宋体" w:cs="宋体"/>
                <w:color w:val="333300"/>
                <w:kern w:val="0"/>
                <w:sz w:val="20"/>
                <w:szCs w:val="20"/>
              </w:rPr>
              <w:t>200*600*760</w:t>
            </w:r>
            <w:r>
              <w:rPr>
                <w:rFonts w:ascii="宋体" w:eastAsia="宋体" w:hAnsi="宋体" w:cs="宋体" w:hint="eastAsia"/>
                <w:color w:val="3333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color w:val="333300"/>
                <w:kern w:val="0"/>
                <w:sz w:val="20"/>
                <w:szCs w:val="20"/>
              </w:rPr>
              <w:t>32</w:t>
            </w:r>
          </w:p>
        </w:tc>
        <w:tc>
          <w:tcPr>
            <w:tcW w:w="992"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kern w:val="0"/>
                <w:sz w:val="20"/>
                <w:szCs w:val="20"/>
              </w:rPr>
            </w:pPr>
            <w:r>
              <w:rPr>
                <w:rFonts w:ascii="宋体" w:eastAsia="宋体" w:hAnsi="宋体" w:cs="宋体"/>
                <w:kern w:val="0"/>
                <w:sz w:val="20"/>
                <w:szCs w:val="20"/>
              </w:rPr>
              <w:t>1050</w:t>
            </w:r>
          </w:p>
        </w:tc>
        <w:tc>
          <w:tcPr>
            <w:tcW w:w="1177"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Times New Roman" w:eastAsia="宋体" w:hAnsi="Times New Roman" w:cs="Times New Roman"/>
                <w:color w:val="333300"/>
                <w:kern w:val="0"/>
                <w:sz w:val="20"/>
                <w:szCs w:val="20"/>
              </w:rPr>
            </w:pPr>
            <w:r>
              <w:rPr>
                <w:rFonts w:ascii="Times New Roman" w:eastAsia="宋体" w:hAnsi="Times New Roman" w:cs="Times New Roman"/>
                <w:color w:val="333300"/>
                <w:kern w:val="0"/>
                <w:sz w:val="20"/>
                <w:szCs w:val="20"/>
              </w:rPr>
              <w:t xml:space="preserve">　</w:t>
            </w:r>
          </w:p>
        </w:tc>
        <w:tc>
          <w:tcPr>
            <w:tcW w:w="939" w:type="dxa"/>
            <w:tcBorders>
              <w:top w:val="single" w:sz="4" w:space="0" w:color="auto"/>
              <w:left w:val="nil"/>
              <w:bottom w:val="single" w:sz="4" w:space="0" w:color="auto"/>
              <w:right w:val="single" w:sz="4" w:space="0" w:color="auto"/>
            </w:tcBorders>
          </w:tcPr>
          <w:p w:rsidR="00DB3BFA" w:rsidRDefault="00DB3BFA">
            <w:pPr>
              <w:widowControl/>
              <w:jc w:val="center"/>
              <w:rPr>
                <w:rFonts w:ascii="Times New Roman" w:eastAsia="宋体" w:hAnsi="Times New Roman" w:cs="Times New Roman"/>
                <w:color w:val="333300"/>
                <w:kern w:val="0"/>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Times New Roman" w:eastAsia="宋体" w:hAnsi="Times New Roman" w:cs="Times New Roman"/>
                <w:color w:val="333300"/>
                <w:kern w:val="0"/>
                <w:sz w:val="20"/>
                <w:szCs w:val="20"/>
              </w:rPr>
            </w:pPr>
            <w:r>
              <w:rPr>
                <w:rFonts w:ascii="Times New Roman" w:eastAsia="宋体" w:hAnsi="Times New Roman" w:cs="Times New Roman"/>
                <w:color w:val="333300"/>
                <w:kern w:val="0"/>
                <w:sz w:val="20"/>
                <w:szCs w:val="20"/>
              </w:rPr>
              <w:t xml:space="preserve">　</w:t>
            </w:r>
          </w:p>
        </w:tc>
      </w:tr>
      <w:tr w:rsidR="00DB3BFA">
        <w:trPr>
          <w:trHeight w:val="285"/>
        </w:trPr>
        <w:tc>
          <w:tcPr>
            <w:tcW w:w="435" w:type="dxa"/>
            <w:tcBorders>
              <w:top w:val="nil"/>
              <w:left w:val="single" w:sz="4" w:space="0" w:color="auto"/>
              <w:bottom w:val="single" w:sz="4" w:space="0" w:color="auto"/>
              <w:right w:val="single" w:sz="4" w:space="0" w:color="auto"/>
            </w:tcBorders>
            <w:shd w:val="clear" w:color="auto" w:fill="auto"/>
            <w:noWrap/>
            <w:vAlign w:val="center"/>
          </w:tcPr>
          <w:p w:rsidR="00DB3BFA" w:rsidRDefault="000B237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267"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椅子</w:t>
            </w:r>
          </w:p>
        </w:tc>
        <w:tc>
          <w:tcPr>
            <w:tcW w:w="156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 xml:space="preserve">常规　</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1</w:t>
            </w:r>
            <w:r>
              <w:rPr>
                <w:rFonts w:ascii="宋体" w:eastAsia="宋体" w:hAnsi="宋体" w:cs="宋体"/>
                <w:color w:val="333300"/>
                <w:kern w:val="0"/>
                <w:sz w:val="20"/>
                <w:szCs w:val="20"/>
              </w:rPr>
              <w:t>50</w:t>
            </w:r>
          </w:p>
        </w:tc>
        <w:tc>
          <w:tcPr>
            <w:tcW w:w="992"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kern w:val="0"/>
                <w:sz w:val="20"/>
                <w:szCs w:val="20"/>
              </w:rPr>
            </w:pPr>
            <w:r>
              <w:rPr>
                <w:rFonts w:ascii="宋体" w:eastAsia="宋体" w:hAnsi="宋体" w:cs="宋体"/>
                <w:kern w:val="0"/>
                <w:sz w:val="20"/>
                <w:szCs w:val="20"/>
              </w:rPr>
              <w:t>470</w:t>
            </w:r>
            <w:r>
              <w:rPr>
                <w:rFonts w:ascii="宋体" w:eastAsia="宋体" w:hAnsi="宋体" w:cs="宋体" w:hint="eastAsia"/>
                <w:kern w:val="0"/>
                <w:sz w:val="20"/>
                <w:szCs w:val="20"/>
              </w:rPr>
              <w:t xml:space="preserve"> </w:t>
            </w:r>
          </w:p>
        </w:tc>
        <w:tc>
          <w:tcPr>
            <w:tcW w:w="1177"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Times New Roman" w:eastAsia="宋体" w:hAnsi="Times New Roman" w:cs="Times New Roman"/>
                <w:color w:val="333300"/>
                <w:kern w:val="0"/>
                <w:sz w:val="20"/>
                <w:szCs w:val="20"/>
              </w:rPr>
            </w:pPr>
            <w:r>
              <w:rPr>
                <w:rFonts w:ascii="Times New Roman" w:eastAsia="宋体" w:hAnsi="Times New Roman" w:cs="Times New Roman"/>
                <w:color w:val="333300"/>
                <w:kern w:val="0"/>
                <w:sz w:val="20"/>
                <w:szCs w:val="20"/>
              </w:rPr>
              <w:t xml:space="preserve">　</w:t>
            </w:r>
          </w:p>
        </w:tc>
        <w:tc>
          <w:tcPr>
            <w:tcW w:w="939" w:type="dxa"/>
            <w:tcBorders>
              <w:top w:val="single" w:sz="4" w:space="0" w:color="auto"/>
              <w:left w:val="nil"/>
              <w:bottom w:val="single" w:sz="4" w:space="0" w:color="auto"/>
              <w:right w:val="single" w:sz="4" w:space="0" w:color="auto"/>
            </w:tcBorders>
          </w:tcPr>
          <w:p w:rsidR="00DB3BFA" w:rsidRDefault="00DB3BFA">
            <w:pPr>
              <w:widowControl/>
              <w:jc w:val="center"/>
              <w:rPr>
                <w:rFonts w:ascii="Times New Roman" w:eastAsia="宋体" w:hAnsi="Times New Roman" w:cs="Times New Roman"/>
                <w:color w:val="333300"/>
                <w:kern w:val="0"/>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Times New Roman" w:eastAsia="宋体" w:hAnsi="Times New Roman" w:cs="Times New Roman"/>
                <w:color w:val="333300"/>
                <w:kern w:val="0"/>
                <w:sz w:val="20"/>
                <w:szCs w:val="20"/>
              </w:rPr>
            </w:pPr>
            <w:r>
              <w:rPr>
                <w:rFonts w:ascii="Times New Roman" w:eastAsia="宋体" w:hAnsi="Times New Roman" w:cs="Times New Roman"/>
                <w:color w:val="333300"/>
                <w:kern w:val="0"/>
                <w:sz w:val="20"/>
                <w:szCs w:val="20"/>
              </w:rPr>
              <w:t xml:space="preserve">　</w:t>
            </w:r>
          </w:p>
        </w:tc>
      </w:tr>
      <w:tr w:rsidR="00DB3BFA">
        <w:trPr>
          <w:trHeight w:val="285"/>
        </w:trPr>
        <w:tc>
          <w:tcPr>
            <w:tcW w:w="435" w:type="dxa"/>
            <w:tcBorders>
              <w:top w:val="nil"/>
              <w:left w:val="single" w:sz="4" w:space="0" w:color="auto"/>
              <w:bottom w:val="single" w:sz="4" w:space="0" w:color="auto"/>
              <w:right w:val="single" w:sz="4" w:space="0" w:color="auto"/>
            </w:tcBorders>
            <w:shd w:val="clear" w:color="auto" w:fill="auto"/>
            <w:noWrap/>
            <w:textDirection w:val="tbRlV"/>
            <w:vAlign w:val="center"/>
          </w:tcPr>
          <w:p w:rsidR="00DB3BFA" w:rsidRDefault="000B2379">
            <w:pPr>
              <w:widowControl/>
              <w:jc w:val="left"/>
              <w:rPr>
                <w:rFonts w:ascii="宋体" w:eastAsia="宋体" w:hAnsi="宋体" w:cs="宋体"/>
                <w:color w:val="000080"/>
                <w:kern w:val="0"/>
                <w:sz w:val="20"/>
                <w:szCs w:val="20"/>
              </w:rPr>
            </w:pPr>
            <w:r>
              <w:rPr>
                <w:rFonts w:ascii="宋体" w:eastAsia="宋体" w:hAnsi="宋体" w:cs="宋体" w:hint="eastAsia"/>
                <w:color w:val="000080"/>
                <w:kern w:val="0"/>
                <w:sz w:val="20"/>
                <w:szCs w:val="20"/>
              </w:rPr>
              <w:t xml:space="preserve">　</w:t>
            </w:r>
          </w:p>
        </w:tc>
        <w:tc>
          <w:tcPr>
            <w:tcW w:w="1267" w:type="dxa"/>
            <w:tcBorders>
              <w:top w:val="nil"/>
              <w:left w:val="nil"/>
              <w:bottom w:val="single" w:sz="4" w:space="0" w:color="auto"/>
              <w:right w:val="single" w:sz="4" w:space="0" w:color="auto"/>
            </w:tcBorders>
            <w:shd w:val="clear" w:color="auto" w:fill="auto"/>
            <w:noWrap/>
            <w:textDirection w:val="tbRlV"/>
            <w:vAlign w:val="center"/>
          </w:tcPr>
          <w:p w:rsidR="00DB3BFA" w:rsidRDefault="000B2379">
            <w:pPr>
              <w:widowControl/>
              <w:jc w:val="left"/>
              <w:rPr>
                <w:rFonts w:ascii="宋体" w:eastAsia="宋体" w:hAnsi="宋体" w:cs="宋体"/>
                <w:b/>
                <w:bCs/>
                <w:color w:val="000080"/>
                <w:kern w:val="0"/>
                <w:sz w:val="20"/>
                <w:szCs w:val="20"/>
              </w:rPr>
            </w:pPr>
            <w:r>
              <w:rPr>
                <w:rFonts w:ascii="宋体" w:eastAsia="宋体" w:hAnsi="宋体" w:cs="宋体" w:hint="eastAsia"/>
                <w:b/>
                <w:bCs/>
                <w:color w:val="000080"/>
                <w:kern w:val="0"/>
                <w:sz w:val="20"/>
                <w:szCs w:val="20"/>
              </w:rPr>
              <w:t xml:space="preserve">　</w:t>
            </w:r>
          </w:p>
        </w:tc>
        <w:tc>
          <w:tcPr>
            <w:tcW w:w="156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 xml:space="preserve">　</w:t>
            </w:r>
          </w:p>
        </w:tc>
        <w:tc>
          <w:tcPr>
            <w:tcW w:w="1177" w:type="dxa"/>
            <w:tcBorders>
              <w:top w:val="nil"/>
              <w:left w:val="nil"/>
              <w:bottom w:val="single" w:sz="4" w:space="0" w:color="auto"/>
              <w:right w:val="nil"/>
            </w:tcBorders>
          </w:tcPr>
          <w:p w:rsidR="00DB3BFA" w:rsidRDefault="00DB3BFA">
            <w:pPr>
              <w:widowControl/>
              <w:jc w:val="center"/>
              <w:rPr>
                <w:rFonts w:ascii="宋体" w:eastAsia="宋体" w:hAnsi="宋体" w:cs="宋体"/>
                <w:color w:val="333300"/>
                <w:kern w:val="0"/>
                <w:sz w:val="20"/>
                <w:szCs w:val="20"/>
              </w:rPr>
            </w:pPr>
          </w:p>
        </w:tc>
        <w:tc>
          <w:tcPr>
            <w:tcW w:w="93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宋体" w:eastAsia="宋体" w:hAnsi="宋体" w:cs="宋体"/>
                <w:color w:val="333300"/>
                <w:kern w:val="0"/>
                <w:sz w:val="20"/>
                <w:szCs w:val="20"/>
              </w:rPr>
            </w:pPr>
            <w:r>
              <w:rPr>
                <w:rFonts w:ascii="宋体" w:eastAsia="宋体" w:hAnsi="宋体" w:cs="宋体" w:hint="eastAsia"/>
                <w:color w:val="333300"/>
                <w:kern w:val="0"/>
                <w:sz w:val="20"/>
                <w:szCs w:val="20"/>
              </w:rPr>
              <w:t>总金额</w:t>
            </w:r>
            <w:r>
              <w:rPr>
                <w:rFonts w:ascii="Times New Roman" w:eastAsia="宋体" w:hAnsi="Times New Roman" w:cs="Times New Roman"/>
                <w:color w:val="333300"/>
                <w:kern w:val="0"/>
                <w:sz w:val="20"/>
                <w:szCs w:val="20"/>
              </w:rPr>
              <w:t>:</w:t>
            </w:r>
          </w:p>
        </w:tc>
        <w:tc>
          <w:tcPr>
            <w:tcW w:w="1136"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Times New Roman" w:eastAsia="宋体" w:hAnsi="Times New Roman" w:cs="Times New Roman"/>
                <w:color w:val="333300"/>
                <w:kern w:val="0"/>
                <w:sz w:val="20"/>
                <w:szCs w:val="20"/>
              </w:rPr>
            </w:pPr>
            <w:r>
              <w:rPr>
                <w:rFonts w:ascii="Times New Roman" w:eastAsia="宋体" w:hAnsi="Times New Roman" w:cs="Times New Roman"/>
                <w:color w:val="333300"/>
                <w:kern w:val="0"/>
                <w:sz w:val="20"/>
                <w:szCs w:val="20"/>
              </w:rPr>
              <w:t xml:space="preserve">0.00 </w:t>
            </w:r>
          </w:p>
        </w:tc>
      </w:tr>
    </w:tbl>
    <w:p w:rsidR="00DB3BFA" w:rsidRDefault="000B2379">
      <w:pPr>
        <w:spacing w:line="540" w:lineRule="exact"/>
        <w:jc w:val="left"/>
        <w:rPr>
          <w:rFonts w:ascii="宋体" w:eastAsia="宋体" w:hAnsi="宋体"/>
          <w:sz w:val="28"/>
          <w:szCs w:val="28"/>
        </w:rPr>
      </w:pPr>
      <w:bookmarkStart w:id="8" w:name="_Hlk78964208"/>
      <w:r>
        <w:rPr>
          <w:rFonts w:ascii="宋体" w:eastAsia="宋体" w:hAnsi="宋体" w:hint="eastAsia"/>
          <w:sz w:val="28"/>
          <w:szCs w:val="28"/>
        </w:rPr>
        <w:t>★</w:t>
      </w:r>
      <w:bookmarkEnd w:id="8"/>
      <w:r>
        <w:rPr>
          <w:rFonts w:ascii="宋体" w:eastAsia="宋体" w:hAnsi="宋体" w:hint="eastAsia"/>
          <w:sz w:val="28"/>
          <w:szCs w:val="28"/>
        </w:rPr>
        <w:t>（</w:t>
      </w: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本项目</w:t>
      </w:r>
      <w:r>
        <w:rPr>
          <w:rFonts w:ascii="宋体" w:eastAsia="宋体" w:hAnsi="宋体" w:hint="eastAsia"/>
          <w:sz w:val="28"/>
          <w:szCs w:val="28"/>
        </w:rPr>
        <w:t>报价，每项单项产品价格均不得超过预算单价，否则视为无效报价。</w:t>
      </w: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DB3BFA">
      <w:pPr>
        <w:jc w:val="center"/>
        <w:rPr>
          <w:sz w:val="36"/>
          <w:szCs w:val="36"/>
        </w:rPr>
      </w:pPr>
    </w:p>
    <w:p w:rsidR="00DB3BFA" w:rsidRDefault="000B2379">
      <w:pPr>
        <w:jc w:val="center"/>
        <w:rPr>
          <w:sz w:val="36"/>
          <w:szCs w:val="36"/>
        </w:rPr>
      </w:pPr>
      <w:r>
        <w:rPr>
          <w:rFonts w:hint="eastAsia"/>
          <w:sz w:val="36"/>
          <w:szCs w:val="36"/>
        </w:rPr>
        <w:lastRenderedPageBreak/>
        <w:t xml:space="preserve">第三部分 </w:t>
      </w:r>
      <w:r>
        <w:rPr>
          <w:sz w:val="36"/>
          <w:szCs w:val="36"/>
        </w:rPr>
        <w:t xml:space="preserve"> </w:t>
      </w:r>
      <w:r>
        <w:rPr>
          <w:rFonts w:hint="eastAsia"/>
          <w:sz w:val="36"/>
          <w:szCs w:val="36"/>
        </w:rPr>
        <w:t>评审方法</w:t>
      </w:r>
    </w:p>
    <w:p w:rsidR="00DB3BFA" w:rsidRDefault="00DB3BFA">
      <w:pPr>
        <w:jc w:val="center"/>
        <w:rPr>
          <w:sz w:val="36"/>
          <w:szCs w:val="36"/>
        </w:rPr>
      </w:pPr>
    </w:p>
    <w:p w:rsidR="00DB3BFA" w:rsidRDefault="000B2379">
      <w:pPr>
        <w:jc w:val="left"/>
        <w:rPr>
          <w:sz w:val="28"/>
          <w:szCs w:val="28"/>
        </w:rPr>
      </w:pPr>
      <w:r>
        <w:rPr>
          <w:rFonts w:hint="eastAsia"/>
          <w:sz w:val="28"/>
          <w:szCs w:val="28"/>
        </w:rPr>
        <w:t>一、评审方法</w:t>
      </w:r>
    </w:p>
    <w:p w:rsidR="00DB3BFA" w:rsidRDefault="000B2379">
      <w:pPr>
        <w:spacing w:line="540" w:lineRule="exact"/>
        <w:jc w:val="left"/>
        <w:rPr>
          <w:rFonts w:ascii="宋体" w:eastAsia="宋体" w:hAnsi="宋体" w:cs="仿宋_GB2312"/>
          <w:sz w:val="28"/>
          <w:szCs w:val="28"/>
        </w:rPr>
      </w:pPr>
      <w:r>
        <w:rPr>
          <w:rFonts w:ascii="宋体" w:eastAsia="宋体" w:hAnsi="宋体" w:cs="仿宋_GB2312" w:hint="eastAsia"/>
          <w:sz w:val="28"/>
          <w:szCs w:val="28"/>
        </w:rPr>
        <w:t>本项目采用综合评审法，即在最大限度地满足公开采购文件实质性要求前提下，按技术、商务和价格三部分分别进行评分，三项总分为1</w:t>
      </w:r>
      <w:r>
        <w:rPr>
          <w:rFonts w:ascii="宋体" w:eastAsia="宋体" w:hAnsi="宋体" w:cs="仿宋_GB2312"/>
          <w:sz w:val="28"/>
          <w:szCs w:val="28"/>
        </w:rPr>
        <w:t>00</w:t>
      </w:r>
      <w:r>
        <w:rPr>
          <w:rFonts w:ascii="宋体" w:eastAsia="宋体" w:hAnsi="宋体" w:cs="仿宋_GB2312" w:hint="eastAsia"/>
          <w:sz w:val="28"/>
          <w:szCs w:val="28"/>
        </w:rPr>
        <w:t>分，其中技术部分</w:t>
      </w:r>
      <w:r>
        <w:rPr>
          <w:rFonts w:ascii="宋体" w:eastAsia="宋体" w:hAnsi="宋体" w:cs="仿宋_GB2312"/>
          <w:sz w:val="28"/>
          <w:szCs w:val="28"/>
        </w:rPr>
        <w:t>45</w:t>
      </w:r>
      <w:r>
        <w:rPr>
          <w:rFonts w:ascii="宋体" w:eastAsia="宋体" w:hAnsi="宋体" w:cs="仿宋_GB2312" w:hint="eastAsia"/>
          <w:sz w:val="28"/>
          <w:szCs w:val="28"/>
        </w:rPr>
        <w:t>分，商务部分</w:t>
      </w:r>
      <w:r>
        <w:rPr>
          <w:rFonts w:ascii="宋体" w:eastAsia="宋体" w:hAnsi="宋体" w:cs="仿宋_GB2312"/>
          <w:sz w:val="28"/>
          <w:szCs w:val="28"/>
        </w:rPr>
        <w:t>25</w:t>
      </w:r>
      <w:r>
        <w:rPr>
          <w:rFonts w:ascii="宋体" w:eastAsia="宋体" w:hAnsi="宋体" w:cs="仿宋_GB2312" w:hint="eastAsia"/>
          <w:sz w:val="28"/>
          <w:szCs w:val="28"/>
        </w:rPr>
        <w:t>分，价格部分</w:t>
      </w:r>
      <w:r>
        <w:rPr>
          <w:rFonts w:ascii="宋体" w:eastAsia="宋体" w:hAnsi="宋体" w:cs="仿宋_GB2312"/>
          <w:sz w:val="28"/>
          <w:szCs w:val="28"/>
        </w:rPr>
        <w:t>30</w:t>
      </w:r>
      <w:r>
        <w:rPr>
          <w:rFonts w:ascii="宋体" w:eastAsia="宋体" w:hAnsi="宋体" w:cs="仿宋_GB2312" w:hint="eastAsia"/>
          <w:sz w:val="28"/>
          <w:szCs w:val="28"/>
        </w:rPr>
        <w:t>分，以评审总得分最高的响应人作为意向供应商。</w:t>
      </w:r>
    </w:p>
    <w:p w:rsidR="00DB3BFA" w:rsidRDefault="000B2379">
      <w:pPr>
        <w:spacing w:line="540" w:lineRule="exact"/>
        <w:jc w:val="left"/>
        <w:rPr>
          <w:rFonts w:ascii="宋体" w:eastAsia="宋体" w:hAnsi="宋体" w:cs="仿宋_GB2312"/>
          <w:sz w:val="28"/>
          <w:szCs w:val="28"/>
        </w:rPr>
      </w:pPr>
      <w:r>
        <w:rPr>
          <w:rFonts w:ascii="宋体" w:eastAsia="宋体" w:hAnsi="宋体" w:cs="仿宋_GB2312" w:hint="eastAsia"/>
          <w:sz w:val="28"/>
          <w:szCs w:val="28"/>
        </w:rPr>
        <w:t>二、评审步骤</w:t>
      </w:r>
    </w:p>
    <w:p w:rsidR="00DB3BFA" w:rsidRDefault="000B2379">
      <w:pPr>
        <w:spacing w:line="540" w:lineRule="exact"/>
        <w:jc w:val="left"/>
        <w:rPr>
          <w:rFonts w:ascii="宋体" w:eastAsia="宋体" w:hAnsi="宋体" w:cs="仿宋_GB2312"/>
          <w:sz w:val="28"/>
          <w:szCs w:val="28"/>
        </w:rPr>
      </w:pPr>
      <w:r>
        <w:rPr>
          <w:rFonts w:ascii="宋体" w:eastAsia="宋体" w:hAnsi="宋体" w:cs="仿宋_GB2312" w:hint="eastAsia"/>
          <w:sz w:val="28"/>
          <w:szCs w:val="28"/>
        </w:rPr>
        <w:t>1</w:t>
      </w:r>
      <w:r>
        <w:rPr>
          <w:rFonts w:ascii="宋体" w:eastAsia="宋体" w:hAnsi="宋体" w:cs="仿宋_GB2312"/>
          <w:sz w:val="28"/>
          <w:szCs w:val="28"/>
        </w:rPr>
        <w:t>.</w:t>
      </w:r>
      <w:r>
        <w:rPr>
          <w:rFonts w:ascii="宋体" w:eastAsia="宋体" w:hAnsi="宋体" w:cs="仿宋_GB2312" w:hint="eastAsia"/>
          <w:sz w:val="28"/>
          <w:szCs w:val="28"/>
        </w:rPr>
        <w:t>审核响应人是否符合要求资格性要求。</w:t>
      </w:r>
    </w:p>
    <w:p w:rsidR="00DB3BFA" w:rsidRDefault="000B2379">
      <w:pPr>
        <w:rPr>
          <w:rFonts w:ascii="宋体" w:eastAsia="宋体" w:hAnsi="宋体" w:cs="仿宋_GB2312"/>
          <w:sz w:val="28"/>
          <w:szCs w:val="28"/>
        </w:rPr>
      </w:pPr>
      <w:r>
        <w:rPr>
          <w:rFonts w:ascii="宋体" w:eastAsia="宋体" w:hAnsi="宋体" w:cs="仿宋_GB2312"/>
          <w:sz w:val="28"/>
          <w:szCs w:val="28"/>
        </w:rPr>
        <w:t>①</w:t>
      </w:r>
      <w:r>
        <w:rPr>
          <w:rFonts w:ascii="宋体" w:eastAsia="宋体" w:hAnsi="宋体" w:cs="仿宋_GB2312" w:hint="eastAsia"/>
          <w:sz w:val="28"/>
          <w:szCs w:val="28"/>
          <w:lang w:val="zh-CN" w:bidi="ar"/>
        </w:rPr>
        <w:t>具备《</w:t>
      </w:r>
      <w:r>
        <w:rPr>
          <w:rFonts w:ascii="宋体" w:eastAsia="宋体" w:hAnsi="宋体" w:hint="eastAsia"/>
          <w:bCs/>
          <w:sz w:val="28"/>
          <w:szCs w:val="28"/>
        </w:rPr>
        <w:t>中华人民共和国</w:t>
      </w:r>
      <w:r>
        <w:rPr>
          <w:rFonts w:ascii="宋体" w:eastAsia="宋体" w:hAnsi="宋体" w:cs="仿宋_GB2312" w:hint="eastAsia"/>
          <w:sz w:val="28"/>
          <w:szCs w:val="28"/>
          <w:lang w:val="zh-CN" w:bidi="ar"/>
        </w:rPr>
        <w:t>政府采购法》第二十二条规定的条件(20</w:t>
      </w:r>
      <w:r>
        <w:rPr>
          <w:rFonts w:ascii="宋体" w:eastAsia="宋体" w:hAnsi="宋体" w:cs="仿宋_GB2312"/>
          <w:sz w:val="28"/>
          <w:szCs w:val="28"/>
          <w:lang w:val="zh-CN" w:bidi="ar"/>
        </w:rPr>
        <w:t>21</w:t>
      </w:r>
      <w:r>
        <w:rPr>
          <w:rFonts w:ascii="宋体" w:eastAsia="宋体" w:hAnsi="宋体" w:cs="仿宋_GB2312" w:hint="eastAsia"/>
          <w:sz w:val="28"/>
          <w:szCs w:val="28"/>
          <w:lang w:val="zh-CN" w:bidi="ar"/>
        </w:rPr>
        <w:t>或</w:t>
      </w:r>
      <w:r>
        <w:rPr>
          <w:rFonts w:ascii="宋体" w:eastAsia="宋体" w:hAnsi="宋体" w:cs="仿宋_GB2312" w:hint="eastAsia"/>
          <w:sz w:val="28"/>
          <w:szCs w:val="28"/>
          <w:lang w:bidi="ar"/>
        </w:rPr>
        <w:t>20</w:t>
      </w:r>
      <w:r>
        <w:rPr>
          <w:rFonts w:ascii="宋体" w:eastAsia="宋体" w:hAnsi="宋体" w:cs="仿宋_GB2312"/>
          <w:sz w:val="28"/>
          <w:szCs w:val="28"/>
          <w:lang w:bidi="ar"/>
        </w:rPr>
        <w:t>22</w:t>
      </w:r>
      <w:r>
        <w:rPr>
          <w:rFonts w:ascii="宋体" w:eastAsia="宋体" w:hAnsi="宋体" w:cs="仿宋_GB2312" w:hint="eastAsia"/>
          <w:sz w:val="28"/>
          <w:szCs w:val="28"/>
          <w:lang w:val="zh-CN" w:bidi="ar"/>
        </w:rPr>
        <w:t>年财务报表(新成立公司提供成立至今的月或季度财务报表复印件)或银行出具的资信证明；税收部门出具的完税证明或竞标截止时间前六个月内任意一个月的缴纳税收证明；20</w:t>
      </w:r>
      <w:r>
        <w:rPr>
          <w:rFonts w:ascii="宋体" w:eastAsia="宋体" w:hAnsi="宋体" w:cs="仿宋_GB2312"/>
          <w:sz w:val="28"/>
          <w:szCs w:val="28"/>
          <w:lang w:val="zh-CN" w:bidi="ar"/>
        </w:rPr>
        <w:t>21</w:t>
      </w:r>
      <w:r>
        <w:rPr>
          <w:rFonts w:ascii="宋体" w:eastAsia="宋体" w:hAnsi="宋体" w:cs="仿宋_GB2312" w:hint="eastAsia"/>
          <w:sz w:val="28"/>
          <w:szCs w:val="28"/>
          <w:lang w:val="zh-CN" w:bidi="ar"/>
        </w:rPr>
        <w:t>年开具的缴纳社会保险凭据)</w:t>
      </w:r>
      <w:r>
        <w:rPr>
          <w:rFonts w:ascii="宋体" w:eastAsia="宋体" w:hAnsi="宋体" w:cs="仿宋_GB2312" w:hint="eastAsia"/>
          <w:sz w:val="28"/>
          <w:szCs w:val="28"/>
        </w:rPr>
        <w:t>；</w:t>
      </w:r>
    </w:p>
    <w:p w:rsidR="00DB3BFA" w:rsidRDefault="000B2379">
      <w:pPr>
        <w:rPr>
          <w:rFonts w:ascii="宋体" w:eastAsia="宋体" w:hAnsi="宋体" w:cs="仿宋_GB2312"/>
          <w:sz w:val="28"/>
          <w:szCs w:val="28"/>
        </w:rPr>
      </w:pPr>
      <w:r>
        <w:rPr>
          <w:rFonts w:ascii="宋体" w:eastAsia="宋体" w:hAnsi="宋体" w:cs="仿宋_GB2312"/>
          <w:sz w:val="28"/>
          <w:szCs w:val="28"/>
        </w:rPr>
        <w:t>②</w:t>
      </w:r>
      <w:r>
        <w:rPr>
          <w:rFonts w:ascii="宋体" w:eastAsia="宋体" w:hAnsi="宋体" w:cs="仿宋_GB2312" w:hint="eastAsia"/>
          <w:sz w:val="28"/>
          <w:szCs w:val="28"/>
        </w:rPr>
        <w:t>具备独立承担民事责任能力的在中华人民共和国境内合法注册的独立法人或其它组织；</w:t>
      </w:r>
    </w:p>
    <w:p w:rsidR="00DB3BFA" w:rsidRDefault="000B2379">
      <w:pPr>
        <w:rPr>
          <w:rFonts w:ascii="宋体" w:eastAsia="宋体" w:hAnsi="宋体" w:cs="仿宋_GB2312"/>
          <w:sz w:val="28"/>
          <w:szCs w:val="28"/>
        </w:rPr>
      </w:pPr>
      <w:r>
        <w:rPr>
          <w:rFonts w:ascii="宋体" w:eastAsia="宋体" w:hAnsi="宋体" w:cs="仿宋_GB2312"/>
          <w:sz w:val="28"/>
          <w:szCs w:val="28"/>
        </w:rPr>
        <w:t>③</w:t>
      </w:r>
      <w:r>
        <w:rPr>
          <w:rFonts w:ascii="宋体" w:eastAsia="宋体" w:hAnsi="宋体" w:cs="仿宋_GB2312" w:hint="eastAsia"/>
          <w:sz w:val="28"/>
          <w:szCs w:val="28"/>
        </w:rPr>
        <w:t>本项目不接受联合体竞标，竞标人在中标后不得将本项目以任何形式进行转包或分包；</w:t>
      </w:r>
    </w:p>
    <w:p w:rsidR="00DB3BFA" w:rsidRDefault="000B2379">
      <w:pPr>
        <w:widowControl/>
        <w:rPr>
          <w:rFonts w:ascii="宋体" w:eastAsia="宋体" w:hAnsi="宋体" w:cs="仿宋_GB2312"/>
          <w:sz w:val="28"/>
          <w:szCs w:val="28"/>
        </w:rPr>
      </w:pPr>
      <w:r>
        <w:rPr>
          <w:rFonts w:ascii="宋体" w:eastAsia="宋体" w:hAnsi="宋体" w:cs="仿宋_GB2312"/>
          <w:sz w:val="28"/>
          <w:szCs w:val="28"/>
        </w:rPr>
        <w:t>④</w:t>
      </w:r>
      <w:r>
        <w:rPr>
          <w:rFonts w:ascii="宋体" w:eastAsia="宋体" w:hAnsi="宋体" w:cs="仿宋_GB2312" w:hint="eastAsia"/>
          <w:sz w:val="28"/>
          <w:szCs w:val="28"/>
        </w:rPr>
        <w:t>竞标人需提供承诺书并加盖公章，承诺家具安装完毕，室内空气检测必须符合标准{</w:t>
      </w:r>
      <w:r>
        <w:rPr>
          <w:rFonts w:ascii="Arial" w:hAnsi="Arial" w:cs="Arial"/>
          <w:b/>
          <w:bCs/>
          <w:szCs w:val="21"/>
        </w:rPr>
        <w:t>《</w:t>
      </w:r>
      <w:r>
        <w:fldChar w:fldCharType="begin"/>
      </w:r>
      <w:r>
        <w:instrText xml:space="preserve"> HYPERLINK "https://baike.baidu.com/item/%E5%AE%A4%E5%86%85%E7%A9%BA%E6%B0%94%E8%B4%A8%E9%87%8F%E6%A0%87%E5%87%86" \t "_blank" </w:instrText>
      </w:r>
      <w:r>
        <w:fldChar w:fldCharType="separate"/>
      </w:r>
      <w:r>
        <w:rPr>
          <w:rFonts w:ascii="Arial" w:hAnsi="Arial" w:cs="Arial"/>
          <w:b/>
          <w:bCs/>
          <w:szCs w:val="21"/>
        </w:rPr>
        <w:t>室内空气质量标准</w:t>
      </w:r>
      <w:r>
        <w:rPr>
          <w:rFonts w:ascii="Arial" w:hAnsi="Arial" w:cs="Arial"/>
          <w:b/>
          <w:bCs/>
          <w:szCs w:val="21"/>
        </w:rPr>
        <w:fldChar w:fldCharType="end"/>
      </w:r>
      <w:r>
        <w:rPr>
          <w:rFonts w:ascii="Arial" w:hAnsi="Arial" w:cs="Arial"/>
          <w:b/>
          <w:bCs/>
          <w:szCs w:val="21"/>
        </w:rPr>
        <w:t>》</w:t>
      </w:r>
      <w:r>
        <w:rPr>
          <w:rFonts w:ascii="Arial" w:hAnsi="Arial" w:cs="Arial"/>
          <w:szCs w:val="21"/>
        </w:rPr>
        <w:t>GB/T18883-2002</w:t>
      </w:r>
      <w:r>
        <w:rPr>
          <w:rFonts w:ascii="宋体" w:eastAsia="宋体" w:hAnsi="宋体" w:cs="仿宋_GB2312"/>
          <w:sz w:val="28"/>
          <w:szCs w:val="28"/>
        </w:rPr>
        <w:t>}</w:t>
      </w:r>
      <w:r>
        <w:rPr>
          <w:rFonts w:ascii="宋体" w:eastAsia="宋体" w:hAnsi="宋体" w:cs="仿宋_GB2312" w:hint="eastAsia"/>
          <w:sz w:val="28"/>
          <w:szCs w:val="28"/>
        </w:rPr>
        <w:t>，否则视为产品质量不合格，竞标人需重新制作家具并接受相应的处罚。</w:t>
      </w:r>
    </w:p>
    <w:p w:rsidR="00DB3BFA" w:rsidRDefault="00DB3BFA">
      <w:pPr>
        <w:spacing w:line="540" w:lineRule="exact"/>
        <w:jc w:val="left"/>
        <w:rPr>
          <w:rFonts w:ascii="宋体" w:eastAsia="宋体" w:hAnsi="宋体" w:cs="仿宋_GB2312"/>
          <w:sz w:val="28"/>
          <w:szCs w:val="28"/>
        </w:rPr>
      </w:pPr>
    </w:p>
    <w:p w:rsidR="00DB3BFA" w:rsidRDefault="00DB3BFA">
      <w:pPr>
        <w:spacing w:line="540" w:lineRule="exact"/>
        <w:jc w:val="left"/>
        <w:rPr>
          <w:rFonts w:ascii="宋体" w:eastAsia="宋体" w:hAnsi="宋体" w:cs="仿宋_GB2312"/>
          <w:sz w:val="28"/>
          <w:szCs w:val="28"/>
        </w:rPr>
      </w:pPr>
    </w:p>
    <w:p w:rsidR="00DB3BFA" w:rsidRDefault="000B2379">
      <w:pPr>
        <w:spacing w:line="540" w:lineRule="exact"/>
        <w:jc w:val="left"/>
        <w:rPr>
          <w:rFonts w:ascii="宋体" w:eastAsia="宋体" w:hAnsi="宋体" w:cs="仿宋_GB2312"/>
          <w:sz w:val="28"/>
          <w:szCs w:val="28"/>
          <w:lang w:val="zh-CN" w:bidi="ar"/>
        </w:rPr>
      </w:pPr>
      <w:r>
        <w:rPr>
          <w:rFonts w:ascii="宋体" w:eastAsia="宋体" w:hAnsi="宋体" w:cs="仿宋_GB2312" w:hint="eastAsia"/>
          <w:sz w:val="28"/>
          <w:szCs w:val="28"/>
        </w:rPr>
        <w:lastRenderedPageBreak/>
        <w:t>2</w:t>
      </w:r>
      <w:r>
        <w:rPr>
          <w:rFonts w:ascii="宋体" w:eastAsia="宋体" w:hAnsi="宋体" w:cs="仿宋_GB2312"/>
          <w:sz w:val="28"/>
          <w:szCs w:val="28"/>
        </w:rPr>
        <w:t>.</w:t>
      </w:r>
      <w:r>
        <w:rPr>
          <w:rFonts w:ascii="宋体" w:eastAsia="宋体" w:hAnsi="宋体" w:cs="仿宋_GB2312" w:hint="eastAsia"/>
          <w:sz w:val="28"/>
          <w:szCs w:val="28"/>
        </w:rPr>
        <w:t>比较与评价</w:t>
      </w:r>
    </w:p>
    <w:p w:rsidR="00DB3BFA" w:rsidRDefault="000B2379">
      <w:pPr>
        <w:pStyle w:val="a3"/>
        <w:ind w:firstLine="0"/>
        <w:rPr>
          <w:rFonts w:ascii="宋体" w:eastAsia="宋体" w:hAnsi="宋体" w:cs="仿宋_GB2312"/>
          <w:sz w:val="28"/>
          <w:szCs w:val="28"/>
        </w:rPr>
      </w:pPr>
      <w:bookmarkStart w:id="9" w:name="_Hlk97044426"/>
      <w:r>
        <w:rPr>
          <w:rFonts w:ascii="宋体" w:eastAsia="宋体" w:hAnsi="宋体" w:cs="仿宋_GB2312" w:hint="eastAsia"/>
          <w:sz w:val="28"/>
          <w:szCs w:val="28"/>
        </w:rPr>
        <w:t>①技术评价（</w:t>
      </w:r>
      <w:r>
        <w:rPr>
          <w:rFonts w:ascii="宋体" w:eastAsia="宋体" w:hAnsi="宋体" w:cs="仿宋_GB2312"/>
          <w:sz w:val="28"/>
          <w:szCs w:val="28"/>
        </w:rPr>
        <w:t>45</w:t>
      </w:r>
      <w:r>
        <w:rPr>
          <w:rFonts w:ascii="宋体" w:eastAsia="宋体" w:hAnsi="宋体" w:cs="仿宋_GB2312" w:hint="eastAsia"/>
          <w:sz w:val="28"/>
          <w:szCs w:val="28"/>
        </w:rPr>
        <w:t>分）</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426"/>
        <w:gridCol w:w="6095"/>
      </w:tblGrid>
      <w:tr w:rsidR="00DB3BFA">
        <w:trPr>
          <w:trHeight w:val="433"/>
          <w:tblHeader/>
          <w:jc w:val="center"/>
        </w:trPr>
        <w:tc>
          <w:tcPr>
            <w:tcW w:w="1696" w:type="dxa"/>
            <w:gridSpan w:val="2"/>
            <w:shd w:val="clear" w:color="auto" w:fill="F3F3F3"/>
            <w:vAlign w:val="center"/>
          </w:tcPr>
          <w:bookmarkEnd w:id="9"/>
          <w:p w:rsidR="00DB3BFA" w:rsidRDefault="000B2379">
            <w:pPr>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szCs w:val="21"/>
              </w:rPr>
              <w:t>技术评审子项</w:t>
            </w:r>
          </w:p>
        </w:tc>
        <w:tc>
          <w:tcPr>
            <w:tcW w:w="426" w:type="dxa"/>
            <w:shd w:val="clear" w:color="auto" w:fill="F3F3F3"/>
            <w:vAlign w:val="center"/>
          </w:tcPr>
          <w:p w:rsidR="00DB3BFA" w:rsidRDefault="000B2379">
            <w:pPr>
              <w:ind w:leftChars="-4" w:left="-8"/>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szCs w:val="21"/>
              </w:rPr>
              <w:t>分值</w:t>
            </w:r>
          </w:p>
        </w:tc>
        <w:tc>
          <w:tcPr>
            <w:tcW w:w="6095" w:type="dxa"/>
            <w:shd w:val="clear" w:color="auto" w:fill="F3F3F3"/>
            <w:vAlign w:val="center"/>
          </w:tcPr>
          <w:p w:rsidR="00DB3BFA" w:rsidRDefault="000B2379">
            <w:pPr>
              <w:jc w:val="center"/>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szCs w:val="21"/>
              </w:rPr>
              <w:t>评审内容</w:t>
            </w:r>
          </w:p>
        </w:tc>
      </w:tr>
      <w:tr w:rsidR="00DB3BFA">
        <w:trPr>
          <w:cantSplit/>
          <w:trHeight w:val="514"/>
          <w:jc w:val="center"/>
        </w:trPr>
        <w:tc>
          <w:tcPr>
            <w:tcW w:w="421" w:type="dxa"/>
            <w:vAlign w:val="center"/>
          </w:tcPr>
          <w:p w:rsidR="00DB3BFA" w:rsidRDefault="000B2379">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Cs w:val="21"/>
              </w:rPr>
              <w:t>1</w:t>
            </w:r>
          </w:p>
        </w:tc>
        <w:tc>
          <w:tcPr>
            <w:tcW w:w="1275" w:type="dxa"/>
            <w:vAlign w:val="center"/>
          </w:tcPr>
          <w:p w:rsidR="00DB3BFA" w:rsidRPr="005B4BA7" w:rsidRDefault="000B2379">
            <w:pPr>
              <w:jc w:val="left"/>
              <w:rPr>
                <w:rFonts w:ascii="仿宋_GB2312" w:eastAsia="仿宋_GB2312" w:hAnsi="仿宋_GB2312" w:cs="仿宋_GB2312"/>
                <w:color w:val="000000" w:themeColor="text1"/>
              </w:rPr>
            </w:pPr>
            <w:r w:rsidRPr="005B4BA7">
              <w:rPr>
                <w:rFonts w:ascii="仿宋_GB2312" w:eastAsia="仿宋_GB2312" w:hAnsi="仿宋_GB2312" w:cs="仿宋_GB2312" w:hint="eastAsia"/>
                <w:color w:val="000000" w:themeColor="text1"/>
                <w:szCs w:val="21"/>
              </w:rPr>
              <w:t>产品深化设计与总体效果</w:t>
            </w:r>
          </w:p>
        </w:tc>
        <w:tc>
          <w:tcPr>
            <w:tcW w:w="426" w:type="dxa"/>
            <w:vAlign w:val="center"/>
          </w:tcPr>
          <w:p w:rsidR="00DB3BFA" w:rsidRPr="005B4BA7" w:rsidRDefault="000B2379">
            <w:pPr>
              <w:jc w:val="center"/>
              <w:rPr>
                <w:rFonts w:ascii="仿宋_GB2312" w:eastAsia="仿宋_GB2312" w:hAnsi="仿宋_GB2312" w:cs="仿宋_GB2312"/>
                <w:bCs/>
                <w:color w:val="000000" w:themeColor="text1"/>
              </w:rPr>
            </w:pPr>
            <w:r w:rsidRPr="005B4BA7">
              <w:rPr>
                <w:rFonts w:ascii="仿宋_GB2312" w:eastAsia="仿宋_GB2312" w:hAnsi="仿宋_GB2312" w:cs="仿宋_GB2312" w:hint="eastAsia"/>
                <w:bCs/>
                <w:color w:val="000000" w:themeColor="text1"/>
                <w:szCs w:val="21"/>
              </w:rPr>
              <w:t>14</w:t>
            </w:r>
          </w:p>
        </w:tc>
        <w:tc>
          <w:tcPr>
            <w:tcW w:w="6095" w:type="dxa"/>
            <w:vAlign w:val="center"/>
          </w:tcPr>
          <w:p w:rsidR="00DB3BFA" w:rsidRPr="005B4BA7" w:rsidRDefault="000B2379">
            <w:pPr>
              <w:spacing w:line="276" w:lineRule="auto"/>
              <w:rPr>
                <w:rFonts w:ascii="仿宋_GB2312" w:eastAsia="仿宋_GB2312" w:hAnsi="仿宋_GB2312" w:cs="仿宋_GB2312"/>
                <w:color w:val="000000" w:themeColor="text1"/>
                <w:szCs w:val="21"/>
              </w:rPr>
            </w:pPr>
            <w:r w:rsidRPr="005B4BA7">
              <w:rPr>
                <w:rFonts w:ascii="仿宋_GB2312" w:eastAsia="仿宋_GB2312" w:hAnsi="仿宋_GB2312" w:cs="仿宋_GB2312" w:hint="eastAsia"/>
                <w:color w:val="000000" w:themeColor="text1"/>
                <w:szCs w:val="21"/>
              </w:rPr>
              <w:t>针对用户采购需求对所投产品进行深化设计，对总体效果的美观性、合理性、科学性进行对比：</w:t>
            </w:r>
          </w:p>
          <w:p w:rsidR="00DB3BFA" w:rsidRPr="005B4BA7" w:rsidRDefault="000B2379">
            <w:pPr>
              <w:spacing w:line="276" w:lineRule="auto"/>
              <w:rPr>
                <w:rFonts w:ascii="仿宋_GB2312" w:eastAsia="仿宋_GB2312" w:hAnsi="仿宋_GB2312" w:cs="仿宋_GB2312"/>
                <w:color w:val="000000" w:themeColor="text1"/>
                <w:szCs w:val="21"/>
              </w:rPr>
            </w:pPr>
            <w:r w:rsidRPr="005B4BA7">
              <w:rPr>
                <w:rFonts w:ascii="仿宋_GB2312" w:eastAsia="仿宋_GB2312" w:hAnsi="仿宋_GB2312" w:cs="仿宋_GB2312" w:hint="eastAsia"/>
                <w:color w:val="000000" w:themeColor="text1"/>
                <w:szCs w:val="21"/>
              </w:rPr>
              <w:t>提供产品实物图片，得2分；提供产品深化图纸，得4分；提供项目总体效果图，得6分；</w:t>
            </w:r>
          </w:p>
          <w:p w:rsidR="00DB3BFA" w:rsidRPr="005B4BA7" w:rsidRDefault="000B2379">
            <w:pPr>
              <w:spacing w:line="276" w:lineRule="auto"/>
              <w:rPr>
                <w:rFonts w:ascii="仿宋_GB2312" w:eastAsia="仿宋_GB2312" w:hAnsi="仿宋_GB2312" w:cs="仿宋_GB2312"/>
                <w:color w:val="000000" w:themeColor="text1"/>
              </w:rPr>
            </w:pPr>
            <w:r w:rsidRPr="005B4BA7">
              <w:rPr>
                <w:rFonts w:ascii="仿宋_GB2312" w:eastAsia="仿宋_GB2312" w:hAnsi="仿宋_GB2312" w:cs="仿宋_GB2312" w:hint="eastAsia"/>
                <w:color w:val="000000" w:themeColor="text1"/>
                <w:szCs w:val="21"/>
              </w:rPr>
              <w:t>项目深化设计及总体效果对比最优者</w:t>
            </w:r>
            <w:r w:rsidRPr="005B4BA7">
              <w:rPr>
                <w:rFonts w:ascii="仿宋_GB2312" w:eastAsia="仿宋_GB2312" w:hAnsi="仿宋_GB2312" w:cs="仿宋_GB2312" w:hint="eastAsia"/>
                <w:color w:val="000000" w:themeColor="text1"/>
                <w:kern w:val="0"/>
                <w:szCs w:val="21"/>
                <w:lang w:bidi="ar"/>
              </w:rPr>
              <w:t>(能对家具工艺性节点、剖面进行优化表达；能对潜在交叉施工补漏拾遗，为项目配合施工创造有利条件</w:t>
            </w:r>
            <w:r w:rsidRPr="005B4BA7">
              <w:rPr>
                <w:rFonts w:ascii="仿宋_GB2312" w:eastAsia="仿宋_GB2312" w:hAnsi="仿宋_GB2312" w:cs="仿宋_GB2312"/>
                <w:color w:val="000000" w:themeColor="text1"/>
                <w:kern w:val="0"/>
                <w:szCs w:val="21"/>
                <w:lang w:bidi="ar"/>
              </w:rPr>
              <w:t>)</w:t>
            </w:r>
            <w:r w:rsidRPr="005B4BA7">
              <w:rPr>
                <w:rFonts w:ascii="仿宋_GB2312" w:eastAsia="仿宋_GB2312" w:hAnsi="仿宋_GB2312" w:cs="仿宋_GB2312" w:hint="eastAsia"/>
                <w:color w:val="000000" w:themeColor="text1"/>
                <w:szCs w:val="21"/>
              </w:rPr>
              <w:t>，得2分，总体效果存在差距得1分；未提供者不得分。</w:t>
            </w:r>
          </w:p>
        </w:tc>
      </w:tr>
      <w:tr w:rsidR="00DB3BFA">
        <w:trPr>
          <w:cantSplit/>
          <w:trHeight w:val="840"/>
          <w:jc w:val="center"/>
        </w:trPr>
        <w:tc>
          <w:tcPr>
            <w:tcW w:w="421" w:type="dxa"/>
            <w:vAlign w:val="center"/>
          </w:tcPr>
          <w:p w:rsidR="00DB3BFA" w:rsidRDefault="000B2379">
            <w:pPr>
              <w:jc w:val="center"/>
              <w:rPr>
                <w:rFonts w:ascii="仿宋_GB2312" w:eastAsia="仿宋_GB2312" w:hAnsi="仿宋_GB2312" w:cs="仿宋_GB2312"/>
              </w:rPr>
            </w:pPr>
            <w:r>
              <w:rPr>
                <w:rFonts w:ascii="仿宋_GB2312" w:eastAsia="仿宋_GB2312" w:hAnsi="仿宋_GB2312" w:cs="仿宋_GB2312" w:hint="eastAsia"/>
                <w:szCs w:val="21"/>
              </w:rPr>
              <w:t>2</w:t>
            </w:r>
          </w:p>
        </w:tc>
        <w:tc>
          <w:tcPr>
            <w:tcW w:w="1275" w:type="dxa"/>
            <w:vAlign w:val="center"/>
          </w:tcPr>
          <w:p w:rsidR="00DB3BFA" w:rsidRPr="005B4BA7" w:rsidRDefault="000B2379">
            <w:pPr>
              <w:jc w:val="left"/>
              <w:rPr>
                <w:rFonts w:ascii="仿宋_GB2312" w:eastAsia="仿宋_GB2312" w:hAnsi="仿宋_GB2312" w:cs="仿宋_GB2312"/>
              </w:rPr>
            </w:pPr>
            <w:r w:rsidRPr="005B4BA7">
              <w:rPr>
                <w:rFonts w:ascii="仿宋_GB2312" w:eastAsia="仿宋_GB2312" w:hAnsi="仿宋_GB2312" w:cs="仿宋_GB2312" w:hint="eastAsia"/>
                <w:szCs w:val="21"/>
              </w:rPr>
              <w:t>原材料检验报告</w:t>
            </w:r>
          </w:p>
        </w:tc>
        <w:tc>
          <w:tcPr>
            <w:tcW w:w="426" w:type="dxa"/>
            <w:vAlign w:val="center"/>
          </w:tcPr>
          <w:p w:rsidR="00DB3BFA" w:rsidRPr="005B4BA7" w:rsidRDefault="000B2379">
            <w:pPr>
              <w:jc w:val="center"/>
              <w:rPr>
                <w:rFonts w:ascii="仿宋_GB2312" w:eastAsia="仿宋_GB2312" w:hAnsi="仿宋_GB2312" w:cs="仿宋_GB2312"/>
                <w:bCs/>
              </w:rPr>
            </w:pPr>
            <w:r w:rsidRPr="005B4BA7">
              <w:rPr>
                <w:rFonts w:ascii="仿宋_GB2312" w:eastAsia="仿宋_GB2312" w:hAnsi="仿宋_GB2312" w:cs="仿宋_GB2312" w:hint="eastAsia"/>
                <w:bCs/>
                <w:szCs w:val="21"/>
              </w:rPr>
              <w:t>6</w:t>
            </w:r>
          </w:p>
        </w:tc>
        <w:tc>
          <w:tcPr>
            <w:tcW w:w="6095" w:type="dxa"/>
            <w:vAlign w:val="center"/>
          </w:tcPr>
          <w:p w:rsidR="00DB3BFA" w:rsidRPr="005B4BA7" w:rsidRDefault="000B2379">
            <w:pPr>
              <w:pStyle w:val="NewNewNewNewNewNewNewNewNewNewNewNewNewNewNewNewNewNewNew"/>
              <w:jc w:val="left"/>
              <w:rPr>
                <w:rFonts w:ascii="仿宋_GB2312" w:eastAsia="仿宋_GB2312" w:hAnsi="仿宋_GB2312" w:cs="仿宋_GB2312"/>
                <w:color w:val="000000" w:themeColor="text1"/>
              </w:rPr>
            </w:pPr>
            <w:r w:rsidRPr="005B4BA7">
              <w:rPr>
                <w:rFonts w:ascii="仿宋_GB2312" w:eastAsia="仿宋_GB2312" w:hAnsi="仿宋_GB2312" w:cs="仿宋_GB2312" w:hint="eastAsia"/>
                <w:color w:val="000000" w:themeColor="text1"/>
              </w:rPr>
              <w:t>投标人具有（2019年至今）省级或以上家具质量检测机构出具的所投产品原材料合格的抽样检验报告，包括</w:t>
            </w:r>
            <w:r w:rsidRPr="005B4BA7">
              <w:rPr>
                <w:rFonts w:ascii="仿宋_GB2312" w:eastAsia="仿宋_GB2312" w:hAnsi="仿宋_GB2312" w:cs="仿宋_GB2312" w:hint="eastAsia"/>
                <w:color w:val="000000" w:themeColor="text1"/>
                <w:kern w:val="0"/>
                <w:lang w:bidi="ar"/>
              </w:rPr>
              <w:t>屏风铝材、实木木块、中密度纤维板、三聚氰胺板、ABS</w:t>
            </w:r>
            <w:proofErr w:type="gramStart"/>
            <w:r w:rsidRPr="005B4BA7">
              <w:rPr>
                <w:rFonts w:ascii="仿宋_GB2312" w:eastAsia="仿宋_GB2312" w:hAnsi="仿宋_GB2312" w:cs="仿宋_GB2312" w:hint="eastAsia"/>
                <w:color w:val="000000" w:themeColor="text1"/>
                <w:kern w:val="0"/>
                <w:lang w:bidi="ar"/>
              </w:rPr>
              <w:t>封边条</w:t>
            </w:r>
            <w:proofErr w:type="gramEnd"/>
            <w:r w:rsidRPr="005B4BA7">
              <w:rPr>
                <w:rFonts w:ascii="仿宋_GB2312" w:eastAsia="仿宋_GB2312" w:hAnsi="仿宋_GB2312" w:cs="仿宋_GB2312" w:hint="eastAsia"/>
                <w:color w:val="000000" w:themeColor="text1"/>
                <w:kern w:val="0"/>
                <w:lang w:bidi="ar"/>
              </w:rPr>
              <w:t>、封边热熔胶、网布、海绵、钢板、树脂粉</w:t>
            </w:r>
            <w:proofErr w:type="gramStart"/>
            <w:r w:rsidRPr="005B4BA7">
              <w:rPr>
                <w:rFonts w:ascii="仿宋_GB2312" w:eastAsia="仿宋_GB2312" w:hAnsi="仿宋_GB2312" w:cs="仿宋_GB2312" w:hint="eastAsia"/>
                <w:color w:val="000000" w:themeColor="text1"/>
                <w:kern w:val="0"/>
                <w:lang w:bidi="ar"/>
              </w:rPr>
              <w:t>沫</w:t>
            </w:r>
            <w:proofErr w:type="gramEnd"/>
            <w:r w:rsidRPr="005B4BA7">
              <w:rPr>
                <w:rFonts w:ascii="仿宋_GB2312" w:eastAsia="仿宋_GB2312" w:hAnsi="仿宋_GB2312" w:cs="仿宋_GB2312" w:hint="eastAsia"/>
                <w:color w:val="000000" w:themeColor="text1"/>
                <w:kern w:val="0"/>
                <w:lang w:bidi="ar"/>
              </w:rPr>
              <w:t>涂料、气压棒、导轨、门铰、拉手、锁具、三合一连接器等，每提供一项得0.5分，最高得6分。</w:t>
            </w:r>
          </w:p>
          <w:p w:rsidR="00DB3BFA" w:rsidRPr="005B4BA7" w:rsidRDefault="000B2379">
            <w:pPr>
              <w:rPr>
                <w:rFonts w:ascii="仿宋_GB2312" w:eastAsia="仿宋_GB2312" w:hAnsi="仿宋_GB2312" w:cs="仿宋_GB2312"/>
                <w:color w:val="000000" w:themeColor="text1"/>
                <w:kern w:val="0"/>
              </w:rPr>
            </w:pPr>
            <w:r w:rsidRPr="005B4BA7">
              <w:rPr>
                <w:rFonts w:ascii="仿宋_GB2312" w:eastAsia="仿宋_GB2312" w:hAnsi="仿宋_GB2312" w:cs="仿宋_GB2312" w:hint="eastAsia"/>
                <w:color w:val="000000" w:themeColor="text1"/>
                <w:szCs w:val="21"/>
              </w:rPr>
              <w:t>（需提供相应检验报告复印件和检测</w:t>
            </w:r>
            <w:proofErr w:type="gramStart"/>
            <w:r w:rsidRPr="005B4BA7">
              <w:rPr>
                <w:rFonts w:ascii="仿宋_GB2312" w:eastAsia="仿宋_GB2312" w:hAnsi="仿宋_GB2312" w:cs="仿宋_GB2312" w:hint="eastAsia"/>
                <w:color w:val="000000" w:themeColor="text1"/>
                <w:szCs w:val="21"/>
              </w:rPr>
              <w:t>机构官网查询</w:t>
            </w:r>
            <w:proofErr w:type="gramEnd"/>
            <w:r w:rsidRPr="005B4BA7">
              <w:rPr>
                <w:rFonts w:ascii="仿宋_GB2312" w:eastAsia="仿宋_GB2312" w:hAnsi="仿宋_GB2312" w:cs="仿宋_GB2312" w:hint="eastAsia"/>
                <w:color w:val="000000" w:themeColor="text1"/>
                <w:szCs w:val="21"/>
              </w:rPr>
              <w:t>截图，否则不得分。）</w:t>
            </w:r>
          </w:p>
        </w:tc>
      </w:tr>
      <w:tr w:rsidR="00DB3BFA">
        <w:trPr>
          <w:cantSplit/>
          <w:trHeight w:val="1247"/>
          <w:jc w:val="center"/>
        </w:trPr>
        <w:tc>
          <w:tcPr>
            <w:tcW w:w="421" w:type="dxa"/>
            <w:vAlign w:val="center"/>
          </w:tcPr>
          <w:p w:rsidR="00DB3BFA" w:rsidRDefault="000B2379">
            <w:pPr>
              <w:jc w:val="center"/>
              <w:rPr>
                <w:rFonts w:ascii="仿宋_GB2312" w:eastAsia="仿宋_GB2312" w:hAnsi="仿宋_GB2312" w:cs="仿宋_GB2312"/>
              </w:rPr>
            </w:pPr>
            <w:r>
              <w:rPr>
                <w:rFonts w:ascii="仿宋_GB2312" w:eastAsia="仿宋_GB2312" w:hAnsi="仿宋_GB2312" w:cs="仿宋_GB2312" w:hint="eastAsia"/>
                <w:szCs w:val="21"/>
              </w:rPr>
              <w:t>3</w:t>
            </w:r>
          </w:p>
        </w:tc>
        <w:tc>
          <w:tcPr>
            <w:tcW w:w="1275" w:type="dxa"/>
            <w:vAlign w:val="center"/>
          </w:tcPr>
          <w:p w:rsidR="00DB3BFA" w:rsidRDefault="000B2379">
            <w:pPr>
              <w:jc w:val="left"/>
              <w:rPr>
                <w:rFonts w:ascii="仿宋_GB2312" w:eastAsia="仿宋_GB2312" w:hAnsi="仿宋_GB2312" w:cs="仿宋_GB2312"/>
              </w:rPr>
            </w:pPr>
            <w:r>
              <w:rPr>
                <w:rFonts w:ascii="仿宋_GB2312" w:eastAsia="仿宋_GB2312" w:hAnsi="仿宋_GB2312" w:cs="仿宋_GB2312" w:hint="eastAsia"/>
                <w:szCs w:val="21"/>
              </w:rPr>
              <w:t>项目实施与响应</w:t>
            </w:r>
          </w:p>
        </w:tc>
        <w:tc>
          <w:tcPr>
            <w:tcW w:w="426" w:type="dxa"/>
            <w:vAlign w:val="center"/>
          </w:tcPr>
          <w:p w:rsidR="00DB3BFA" w:rsidRDefault="000B2379">
            <w:pPr>
              <w:jc w:val="center"/>
              <w:rPr>
                <w:rFonts w:ascii="仿宋_GB2312" w:eastAsia="仿宋_GB2312" w:hAnsi="仿宋_GB2312" w:cs="仿宋_GB2312"/>
                <w:bCs/>
              </w:rPr>
            </w:pPr>
            <w:r>
              <w:rPr>
                <w:rFonts w:ascii="仿宋_GB2312" w:eastAsia="仿宋_GB2312" w:hAnsi="仿宋_GB2312" w:cs="仿宋_GB2312" w:hint="eastAsia"/>
                <w:bCs/>
                <w:szCs w:val="21"/>
              </w:rPr>
              <w:t>9</w:t>
            </w:r>
          </w:p>
        </w:tc>
        <w:tc>
          <w:tcPr>
            <w:tcW w:w="6095" w:type="dxa"/>
            <w:vAlign w:val="center"/>
          </w:tcPr>
          <w:p w:rsidR="00DB3BFA" w:rsidRDefault="000B2379">
            <w:pPr>
              <w:jc w:val="lef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Cs w:val="21"/>
              </w:rPr>
              <w:t>根据投标人</w:t>
            </w:r>
            <w:r>
              <w:rPr>
                <w:rFonts w:ascii="仿宋_GB2312" w:eastAsia="仿宋_GB2312" w:hAnsi="仿宋_GB2312" w:cs="仿宋_GB2312" w:hint="eastAsia"/>
                <w:color w:val="000000" w:themeColor="text1"/>
                <w:kern w:val="0"/>
                <w:lang w:bidi="ar"/>
              </w:rPr>
              <w:t>项目</w:t>
            </w:r>
            <w:r>
              <w:rPr>
                <w:rFonts w:ascii="仿宋_GB2312" w:eastAsia="仿宋_GB2312" w:hAnsi="仿宋_GB2312" w:cs="仿宋_GB2312" w:hint="eastAsia"/>
                <w:color w:val="000000" w:themeColor="text1"/>
                <w:kern w:val="0"/>
                <w:szCs w:val="21"/>
              </w:rPr>
              <w:t>进度计划、质量保障措施、现场安装调试方案、技术培训方案等</w:t>
            </w:r>
            <w:r>
              <w:rPr>
                <w:rFonts w:ascii="仿宋_GB2312" w:eastAsia="仿宋_GB2312" w:hAnsi="仿宋_GB2312" w:cs="仿宋_GB2312" w:hint="eastAsia"/>
                <w:color w:val="000000" w:themeColor="text1"/>
                <w:szCs w:val="21"/>
              </w:rPr>
              <w:t>情况的合理性、科学性进行横向对比：</w:t>
            </w:r>
          </w:p>
          <w:p w:rsidR="00DB3BFA" w:rsidRDefault="000B2379">
            <w:pPr>
              <w:jc w:val="lef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kern w:val="0"/>
                <w:szCs w:val="21"/>
              </w:rPr>
              <w:t>整体实施方案最详细，项目进度计划及方案合理可行，</w:t>
            </w:r>
            <w:r>
              <w:rPr>
                <w:rFonts w:ascii="仿宋_GB2312" w:eastAsia="仿宋_GB2312" w:hAnsi="仿宋_GB2312" w:cs="仿宋_GB2312" w:hint="eastAsia"/>
                <w:color w:val="000000" w:themeColor="text1"/>
                <w:szCs w:val="21"/>
              </w:rPr>
              <w:t>得</w:t>
            </w:r>
            <w:r>
              <w:rPr>
                <w:rFonts w:ascii="仿宋_GB2312" w:eastAsia="仿宋_GB2312" w:hAnsi="仿宋_GB2312" w:cs="仿宋_GB2312"/>
                <w:color w:val="000000" w:themeColor="text1"/>
                <w:szCs w:val="21"/>
              </w:rPr>
              <w:t>5</w:t>
            </w:r>
            <w:r>
              <w:rPr>
                <w:rFonts w:ascii="仿宋_GB2312" w:eastAsia="仿宋_GB2312" w:hAnsi="仿宋_GB2312" w:cs="仿宋_GB2312" w:hint="eastAsia"/>
                <w:color w:val="000000" w:themeColor="text1"/>
                <w:szCs w:val="21"/>
              </w:rPr>
              <w:t>分；</w:t>
            </w:r>
            <w:r>
              <w:rPr>
                <w:rFonts w:ascii="仿宋_GB2312" w:eastAsia="仿宋_GB2312" w:hAnsi="仿宋_GB2312" w:cs="仿宋_GB2312" w:hint="eastAsia"/>
                <w:color w:val="000000" w:themeColor="text1"/>
                <w:kern w:val="0"/>
                <w:szCs w:val="21"/>
              </w:rPr>
              <w:t>整体实施方案较详细，项目进度计划及方案较为合理可行，</w:t>
            </w:r>
            <w:r>
              <w:rPr>
                <w:rFonts w:ascii="仿宋_GB2312" w:eastAsia="仿宋_GB2312" w:hAnsi="仿宋_GB2312" w:cs="仿宋_GB2312" w:hint="eastAsia"/>
                <w:color w:val="000000" w:themeColor="text1"/>
                <w:szCs w:val="21"/>
              </w:rPr>
              <w:t>得</w:t>
            </w:r>
            <w:r>
              <w:rPr>
                <w:rFonts w:ascii="仿宋_GB2312" w:eastAsia="仿宋_GB2312" w:hAnsi="仿宋_GB2312" w:cs="仿宋_GB2312"/>
                <w:color w:val="000000" w:themeColor="text1"/>
                <w:szCs w:val="21"/>
              </w:rPr>
              <w:t>3</w:t>
            </w:r>
            <w:r>
              <w:rPr>
                <w:rFonts w:ascii="仿宋_GB2312" w:eastAsia="仿宋_GB2312" w:hAnsi="仿宋_GB2312" w:cs="仿宋_GB2312" w:hint="eastAsia"/>
                <w:color w:val="000000" w:themeColor="text1"/>
                <w:szCs w:val="21"/>
              </w:rPr>
              <w:t>分；具有</w:t>
            </w:r>
            <w:r>
              <w:rPr>
                <w:rFonts w:ascii="仿宋_GB2312" w:eastAsia="仿宋_GB2312" w:hAnsi="仿宋_GB2312" w:cs="仿宋_GB2312" w:hint="eastAsia"/>
                <w:color w:val="000000" w:themeColor="text1"/>
                <w:kern w:val="0"/>
                <w:szCs w:val="21"/>
              </w:rPr>
              <w:t>整体实施方案，项目进度计划及方案对比存在较大差距，</w:t>
            </w:r>
            <w:r>
              <w:rPr>
                <w:rFonts w:ascii="仿宋_GB2312" w:eastAsia="仿宋_GB2312" w:hAnsi="仿宋_GB2312" w:cs="仿宋_GB2312" w:hint="eastAsia"/>
                <w:color w:val="000000" w:themeColor="text1"/>
                <w:szCs w:val="21"/>
              </w:rPr>
              <w:t>得</w:t>
            </w:r>
            <w:r>
              <w:rPr>
                <w:rFonts w:ascii="仿宋_GB2312" w:eastAsia="仿宋_GB2312" w:hAnsi="仿宋_GB2312" w:cs="仿宋_GB2312"/>
                <w:color w:val="000000" w:themeColor="text1"/>
                <w:szCs w:val="21"/>
              </w:rPr>
              <w:t>1</w:t>
            </w:r>
            <w:r>
              <w:rPr>
                <w:rFonts w:ascii="仿宋_GB2312" w:eastAsia="仿宋_GB2312" w:hAnsi="仿宋_GB2312" w:cs="仿宋_GB2312" w:hint="eastAsia"/>
                <w:color w:val="000000" w:themeColor="text1"/>
                <w:szCs w:val="21"/>
              </w:rPr>
              <w:t>分；不提供不得分。</w:t>
            </w:r>
          </w:p>
          <w:p w:rsidR="00DB3BFA" w:rsidRDefault="000B2379">
            <w:pPr>
              <w:jc w:val="lef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zCs w:val="21"/>
              </w:rPr>
              <w:t>本项目两项▲需求条款，每有一条</w:t>
            </w:r>
            <w:proofErr w:type="gramStart"/>
            <w:r>
              <w:rPr>
                <w:rFonts w:ascii="仿宋_GB2312" w:eastAsia="仿宋_GB2312" w:hAnsi="仿宋_GB2312" w:cs="仿宋_GB2312" w:hint="eastAsia"/>
                <w:color w:val="000000" w:themeColor="text1"/>
                <w:szCs w:val="21"/>
              </w:rPr>
              <w:t>完全响应</w:t>
            </w:r>
            <w:proofErr w:type="gramEnd"/>
            <w:r>
              <w:rPr>
                <w:rFonts w:ascii="仿宋_GB2312" w:eastAsia="仿宋_GB2312" w:hAnsi="仿宋_GB2312" w:cs="仿宋_GB2312" w:hint="eastAsia"/>
                <w:color w:val="000000" w:themeColor="text1"/>
                <w:szCs w:val="21"/>
              </w:rPr>
              <w:t>得2分，最高得4分。</w:t>
            </w:r>
          </w:p>
        </w:tc>
      </w:tr>
      <w:tr w:rsidR="00DB3BFA">
        <w:trPr>
          <w:cantSplit/>
          <w:trHeight w:val="1710"/>
          <w:jc w:val="center"/>
        </w:trPr>
        <w:tc>
          <w:tcPr>
            <w:tcW w:w="421" w:type="dxa"/>
            <w:vAlign w:val="center"/>
          </w:tcPr>
          <w:p w:rsidR="00DB3BFA" w:rsidRDefault="000B2379">
            <w:pPr>
              <w:jc w:val="center"/>
              <w:rPr>
                <w:rFonts w:ascii="仿宋_GB2312" w:eastAsia="仿宋_GB2312" w:hAnsi="仿宋_GB2312" w:cs="仿宋_GB2312"/>
              </w:rPr>
            </w:pPr>
            <w:r>
              <w:rPr>
                <w:rFonts w:ascii="仿宋_GB2312" w:eastAsia="仿宋_GB2312" w:hAnsi="仿宋_GB2312" w:cs="仿宋_GB2312" w:hint="eastAsia"/>
                <w:szCs w:val="21"/>
              </w:rPr>
              <w:t>4</w:t>
            </w:r>
          </w:p>
        </w:tc>
        <w:tc>
          <w:tcPr>
            <w:tcW w:w="1275" w:type="dxa"/>
            <w:vAlign w:val="center"/>
          </w:tcPr>
          <w:p w:rsidR="00DB3BFA" w:rsidRPr="005B4BA7" w:rsidRDefault="000B2379">
            <w:pPr>
              <w:pStyle w:val="NewNewNewNewNewNewNewNewNewNewNewNewNew"/>
              <w:jc w:val="left"/>
              <w:rPr>
                <w:rFonts w:ascii="仿宋_GB2312" w:eastAsia="仿宋_GB2312" w:hAnsi="仿宋_GB2312" w:cs="仿宋_GB2312"/>
              </w:rPr>
            </w:pPr>
            <w:r w:rsidRPr="005B4BA7">
              <w:rPr>
                <w:rFonts w:ascii="仿宋_GB2312" w:eastAsia="仿宋_GB2312" w:hAnsi="仿宋_GB2312" w:cs="仿宋_GB2312" w:hint="eastAsia"/>
              </w:rPr>
              <w:t>项目样品</w:t>
            </w:r>
          </w:p>
        </w:tc>
        <w:tc>
          <w:tcPr>
            <w:tcW w:w="426" w:type="dxa"/>
            <w:vAlign w:val="center"/>
          </w:tcPr>
          <w:p w:rsidR="00DB3BFA" w:rsidRPr="005B4BA7" w:rsidRDefault="000B2379">
            <w:pPr>
              <w:pStyle w:val="NewNewNewNewNewNewNewNewNewNewNewNewNew"/>
              <w:jc w:val="center"/>
              <w:rPr>
                <w:rFonts w:ascii="仿宋_GB2312" w:eastAsia="仿宋_GB2312" w:hAnsi="仿宋_GB2312" w:cs="仿宋_GB2312"/>
                <w:bCs/>
              </w:rPr>
            </w:pPr>
            <w:r w:rsidRPr="005B4BA7">
              <w:rPr>
                <w:rFonts w:ascii="仿宋_GB2312" w:eastAsia="仿宋_GB2312" w:hAnsi="仿宋_GB2312" w:cs="仿宋_GB2312" w:hint="eastAsia"/>
                <w:bCs/>
              </w:rPr>
              <w:t>14</w:t>
            </w:r>
          </w:p>
        </w:tc>
        <w:tc>
          <w:tcPr>
            <w:tcW w:w="6095" w:type="dxa"/>
            <w:vAlign w:val="center"/>
          </w:tcPr>
          <w:p w:rsidR="00DB3BFA" w:rsidRPr="005B4BA7" w:rsidRDefault="000B2379">
            <w:pPr>
              <w:spacing w:line="276" w:lineRule="auto"/>
              <w:rPr>
                <w:rFonts w:ascii="仿宋_GB2312" w:eastAsia="仿宋_GB2312" w:hAnsi="仿宋_GB2312" w:cs="仿宋_GB2312"/>
                <w:color w:val="000000" w:themeColor="text1"/>
                <w:szCs w:val="21"/>
              </w:rPr>
            </w:pPr>
            <w:r w:rsidRPr="005B4BA7">
              <w:rPr>
                <w:rFonts w:ascii="仿宋_GB2312" w:eastAsia="仿宋_GB2312" w:hAnsi="仿宋_GB2312" w:cs="仿宋_GB2312" w:hint="eastAsia"/>
                <w:color w:val="000000" w:themeColor="text1"/>
                <w:szCs w:val="21"/>
              </w:rPr>
              <w:t>针对用户采购需求提供项目样品，对项目样品的产品质量、工艺程度、舒适程度等进行横向对比：</w:t>
            </w:r>
          </w:p>
          <w:p w:rsidR="00DB3BFA" w:rsidRPr="005B4BA7" w:rsidRDefault="000B2379">
            <w:pPr>
              <w:pStyle w:val="NewNewNewNewNewNewNewNewNewNewNewNewNew"/>
              <w:jc w:val="left"/>
              <w:rPr>
                <w:rFonts w:ascii="仿宋_GB2312" w:eastAsia="仿宋_GB2312" w:hAnsi="仿宋_GB2312" w:cs="仿宋_GB2312"/>
                <w:color w:val="000000" w:themeColor="text1"/>
              </w:rPr>
            </w:pPr>
            <w:r w:rsidRPr="005B4BA7">
              <w:rPr>
                <w:rFonts w:ascii="仿宋_GB2312" w:eastAsia="仿宋_GB2312" w:hAnsi="仿宋_GB2312" w:cs="仿宋_GB2312" w:hint="eastAsia"/>
                <w:color w:val="000000" w:themeColor="text1"/>
                <w:kern w:val="0"/>
                <w:lang w:bidi="ar"/>
              </w:rPr>
              <w:t>样品</w:t>
            </w:r>
            <w:r w:rsidRPr="005B4BA7">
              <w:rPr>
                <w:rFonts w:ascii="仿宋_GB2312" w:eastAsia="仿宋_GB2312" w:hAnsi="仿宋_GB2312" w:cs="仿宋_GB2312" w:hint="eastAsia"/>
                <w:color w:val="000000" w:themeColor="text1"/>
              </w:rPr>
              <w:t>外观无缺陷，质量好、舒适度高，得</w:t>
            </w:r>
            <w:r w:rsidRPr="005B4BA7">
              <w:rPr>
                <w:rFonts w:ascii="仿宋_GB2312" w:eastAsia="仿宋_GB2312" w:hAnsi="仿宋_GB2312" w:cs="仿宋_GB2312"/>
                <w:color w:val="000000" w:themeColor="text1"/>
              </w:rPr>
              <w:t>1</w:t>
            </w:r>
            <w:r w:rsidRPr="005B4BA7">
              <w:rPr>
                <w:rFonts w:ascii="仿宋_GB2312" w:eastAsia="仿宋_GB2312" w:hAnsi="仿宋_GB2312" w:cs="仿宋_GB2312" w:hint="eastAsia"/>
                <w:color w:val="000000" w:themeColor="text1"/>
              </w:rPr>
              <w:t>4分；</w:t>
            </w:r>
            <w:r w:rsidRPr="005B4BA7">
              <w:rPr>
                <w:rFonts w:ascii="仿宋_GB2312" w:eastAsia="仿宋_GB2312" w:hAnsi="仿宋_GB2312" w:cs="仿宋_GB2312" w:hint="eastAsia"/>
                <w:color w:val="000000" w:themeColor="text1"/>
                <w:kern w:val="0"/>
                <w:lang w:bidi="ar"/>
              </w:rPr>
              <w:t>样品</w:t>
            </w:r>
            <w:r w:rsidRPr="005B4BA7">
              <w:rPr>
                <w:rFonts w:ascii="仿宋_GB2312" w:eastAsia="仿宋_GB2312" w:hAnsi="仿宋_GB2312" w:cs="仿宋_GB2312" w:hint="eastAsia"/>
                <w:color w:val="000000" w:themeColor="text1"/>
              </w:rPr>
              <w:t>外观无缺陷，质量较好、舒适度较高，得10分；</w:t>
            </w:r>
            <w:r w:rsidRPr="005B4BA7">
              <w:rPr>
                <w:rFonts w:ascii="仿宋_GB2312" w:eastAsia="仿宋_GB2312" w:hAnsi="仿宋_GB2312" w:cs="仿宋_GB2312" w:hint="eastAsia"/>
                <w:color w:val="000000" w:themeColor="text1"/>
                <w:kern w:val="0"/>
                <w:lang w:bidi="ar"/>
              </w:rPr>
              <w:t>样品</w:t>
            </w:r>
            <w:r w:rsidRPr="005B4BA7">
              <w:rPr>
                <w:rFonts w:ascii="仿宋_GB2312" w:eastAsia="仿宋_GB2312" w:hAnsi="仿宋_GB2312" w:cs="仿宋_GB2312" w:hint="eastAsia"/>
                <w:color w:val="000000" w:themeColor="text1"/>
              </w:rPr>
              <w:t>外观无明显缺陷，质量及舒适度对比存在差距，得4分；</w:t>
            </w:r>
            <w:r w:rsidRPr="005B4BA7">
              <w:rPr>
                <w:rFonts w:ascii="仿宋_GB2312" w:eastAsia="仿宋_GB2312" w:hAnsi="仿宋_GB2312" w:cs="仿宋_GB2312" w:hint="eastAsia"/>
                <w:color w:val="000000" w:themeColor="text1"/>
                <w:kern w:val="0"/>
                <w:lang w:bidi="ar"/>
              </w:rPr>
              <w:t>样品</w:t>
            </w:r>
            <w:r w:rsidRPr="005B4BA7">
              <w:rPr>
                <w:rFonts w:ascii="仿宋_GB2312" w:eastAsia="仿宋_GB2312" w:hAnsi="仿宋_GB2312" w:cs="仿宋_GB2312" w:hint="eastAsia"/>
                <w:color w:val="000000" w:themeColor="text1"/>
              </w:rPr>
              <w:t>外观存在缺陷，无法满足用户需求的，得</w:t>
            </w:r>
            <w:r w:rsidRPr="005B4BA7">
              <w:rPr>
                <w:rFonts w:ascii="仿宋_GB2312" w:eastAsia="仿宋_GB2312" w:hAnsi="仿宋_GB2312" w:cs="仿宋_GB2312"/>
                <w:color w:val="000000" w:themeColor="text1"/>
              </w:rPr>
              <w:t>1</w:t>
            </w:r>
            <w:r w:rsidRPr="005B4BA7">
              <w:rPr>
                <w:rFonts w:ascii="仿宋_GB2312" w:eastAsia="仿宋_GB2312" w:hAnsi="仿宋_GB2312" w:cs="仿宋_GB2312" w:hint="eastAsia"/>
                <w:color w:val="000000" w:themeColor="text1"/>
              </w:rPr>
              <w:t>分。</w:t>
            </w:r>
          </w:p>
          <w:p w:rsidR="00DB3BFA" w:rsidRPr="005B4BA7" w:rsidRDefault="000B2379">
            <w:pPr>
              <w:pStyle w:val="NewNewNewNewNewNewNewNewNewNewNewNewNew"/>
              <w:jc w:val="left"/>
              <w:rPr>
                <w:rFonts w:ascii="仿宋_GB2312" w:eastAsia="仿宋_GB2312" w:hAnsi="仿宋_GB2312" w:cs="仿宋_GB2312"/>
                <w:color w:val="000000" w:themeColor="text1"/>
              </w:rPr>
            </w:pPr>
            <w:r w:rsidRPr="005B4BA7">
              <w:rPr>
                <w:rFonts w:ascii="仿宋_GB2312" w:eastAsia="仿宋_GB2312" w:hAnsi="仿宋_GB2312" w:cs="仿宋_GB2312" w:hint="eastAsia"/>
                <w:color w:val="000000" w:themeColor="text1"/>
              </w:rPr>
              <w:t>投标人不提供样品或</w:t>
            </w:r>
            <w:proofErr w:type="gramStart"/>
            <w:r w:rsidRPr="005B4BA7">
              <w:rPr>
                <w:rFonts w:ascii="仿宋_GB2312" w:eastAsia="仿宋_GB2312" w:hAnsi="仿宋_GB2312" w:cs="仿宋_GB2312" w:hint="eastAsia"/>
                <w:color w:val="000000" w:themeColor="text1"/>
              </w:rPr>
              <w:t>少项漏项</w:t>
            </w:r>
            <w:proofErr w:type="gramEnd"/>
            <w:r w:rsidRPr="005B4BA7">
              <w:rPr>
                <w:rFonts w:ascii="仿宋_GB2312" w:eastAsia="仿宋_GB2312" w:hAnsi="仿宋_GB2312" w:cs="仿宋_GB2312" w:hint="eastAsia"/>
                <w:color w:val="000000" w:themeColor="text1"/>
              </w:rPr>
              <w:t>不得分</w:t>
            </w:r>
          </w:p>
        </w:tc>
      </w:tr>
      <w:tr w:rsidR="00DB3BFA">
        <w:trPr>
          <w:cantSplit/>
          <w:trHeight w:val="1044"/>
          <w:jc w:val="center"/>
        </w:trPr>
        <w:tc>
          <w:tcPr>
            <w:tcW w:w="421" w:type="dxa"/>
            <w:vAlign w:val="center"/>
          </w:tcPr>
          <w:p w:rsidR="00DB3BFA" w:rsidRDefault="000B2379">
            <w:pPr>
              <w:jc w:val="center"/>
              <w:rPr>
                <w:rFonts w:ascii="仿宋_GB2312" w:eastAsia="仿宋_GB2312" w:hAnsi="仿宋_GB2312" w:cs="仿宋_GB2312"/>
              </w:rPr>
            </w:pPr>
            <w:r>
              <w:rPr>
                <w:rFonts w:ascii="仿宋_GB2312" w:eastAsia="仿宋_GB2312" w:hAnsi="仿宋_GB2312" w:cs="仿宋_GB2312" w:hint="eastAsia"/>
                <w:szCs w:val="21"/>
              </w:rPr>
              <w:lastRenderedPageBreak/>
              <w:t>5</w:t>
            </w:r>
          </w:p>
        </w:tc>
        <w:tc>
          <w:tcPr>
            <w:tcW w:w="1275" w:type="dxa"/>
            <w:vAlign w:val="center"/>
          </w:tcPr>
          <w:p w:rsidR="00DB3BFA" w:rsidRPr="005B4BA7" w:rsidRDefault="000B2379">
            <w:pPr>
              <w:jc w:val="left"/>
              <w:rPr>
                <w:rFonts w:ascii="仿宋_GB2312" w:eastAsia="仿宋_GB2312" w:hAnsi="仿宋_GB2312" w:cs="仿宋_GB2312"/>
              </w:rPr>
            </w:pPr>
            <w:r w:rsidRPr="005B4BA7">
              <w:rPr>
                <w:rFonts w:ascii="仿宋_GB2312" w:eastAsia="仿宋_GB2312" w:hAnsi="仿宋_GB2312" w:cs="仿宋_GB2312" w:hint="eastAsia"/>
                <w:szCs w:val="21"/>
              </w:rPr>
              <w:t>售后服务方案</w:t>
            </w:r>
          </w:p>
        </w:tc>
        <w:tc>
          <w:tcPr>
            <w:tcW w:w="426" w:type="dxa"/>
            <w:vAlign w:val="center"/>
          </w:tcPr>
          <w:p w:rsidR="00DB3BFA" w:rsidRPr="005B4BA7" w:rsidRDefault="000B2379">
            <w:pPr>
              <w:jc w:val="center"/>
              <w:rPr>
                <w:rFonts w:ascii="仿宋_GB2312" w:eastAsia="仿宋_GB2312" w:hAnsi="仿宋_GB2312" w:cs="仿宋_GB2312"/>
                <w:bCs/>
              </w:rPr>
            </w:pPr>
            <w:r w:rsidRPr="005B4BA7">
              <w:rPr>
                <w:rFonts w:ascii="仿宋_GB2312" w:eastAsia="仿宋_GB2312" w:hAnsi="仿宋_GB2312" w:cs="仿宋_GB2312" w:hint="eastAsia"/>
                <w:bCs/>
              </w:rPr>
              <w:t>2</w:t>
            </w:r>
          </w:p>
        </w:tc>
        <w:tc>
          <w:tcPr>
            <w:tcW w:w="6095" w:type="dxa"/>
            <w:vAlign w:val="center"/>
          </w:tcPr>
          <w:p w:rsidR="00DB3BFA" w:rsidRPr="005B4BA7" w:rsidRDefault="000B2379">
            <w:pPr>
              <w:pStyle w:val="Normal31"/>
              <w:rPr>
                <w:rFonts w:ascii="仿宋_GB2312" w:eastAsia="仿宋_GB2312" w:hAnsi="仿宋_GB2312" w:cs="仿宋_GB2312"/>
                <w:color w:val="000000" w:themeColor="text1"/>
                <w:sz w:val="21"/>
                <w:szCs w:val="21"/>
              </w:rPr>
            </w:pPr>
            <w:r w:rsidRPr="005B4BA7">
              <w:rPr>
                <w:rFonts w:ascii="仿宋_GB2312" w:eastAsia="仿宋_GB2312" w:hAnsi="仿宋_GB2312" w:cs="仿宋_GB2312" w:hint="eastAsia"/>
                <w:color w:val="000000" w:themeColor="text1"/>
                <w:sz w:val="21"/>
                <w:szCs w:val="21"/>
              </w:rPr>
              <w:t>投标人提供的售后服务方案(包括质保期长短对比、维护保养及应急维修时间安排等售后维护内容)的比较：</w:t>
            </w:r>
          </w:p>
          <w:p w:rsidR="00DB3BFA" w:rsidRPr="005B4BA7" w:rsidRDefault="000B2379">
            <w:pPr>
              <w:pStyle w:val="Normal31"/>
              <w:rPr>
                <w:rFonts w:ascii="仿宋_GB2312" w:eastAsia="仿宋_GB2312" w:hAnsi="仿宋_GB2312" w:cs="仿宋_GB2312"/>
                <w:color w:val="000000" w:themeColor="text1"/>
                <w:sz w:val="21"/>
                <w:szCs w:val="21"/>
              </w:rPr>
            </w:pPr>
            <w:r w:rsidRPr="005B4BA7">
              <w:rPr>
                <w:rFonts w:ascii="仿宋_GB2312" w:eastAsia="仿宋_GB2312" w:hAnsi="仿宋_GB2312" w:cs="仿宋_GB2312" w:hint="eastAsia"/>
                <w:color w:val="000000" w:themeColor="text1"/>
                <w:sz w:val="21"/>
                <w:szCs w:val="21"/>
              </w:rPr>
              <w:t>（1）未满足标准售后服务需求，售后服务方案不清晰、有缺漏，得0分；</w:t>
            </w:r>
          </w:p>
          <w:p w:rsidR="00DB3BFA" w:rsidRPr="005B4BA7" w:rsidRDefault="000B2379">
            <w:pPr>
              <w:pStyle w:val="Normal31"/>
              <w:rPr>
                <w:rFonts w:ascii="仿宋_GB2312" w:eastAsia="仿宋_GB2312" w:hAnsi="仿宋_GB2312" w:cs="仿宋_GB2312"/>
                <w:color w:val="000000" w:themeColor="text1"/>
                <w:sz w:val="21"/>
                <w:szCs w:val="21"/>
              </w:rPr>
            </w:pPr>
            <w:r w:rsidRPr="005B4BA7">
              <w:rPr>
                <w:rFonts w:ascii="仿宋_GB2312" w:eastAsia="仿宋_GB2312" w:hAnsi="仿宋_GB2312" w:cs="仿宋_GB2312" w:hint="eastAsia"/>
                <w:color w:val="000000" w:themeColor="text1"/>
                <w:sz w:val="21"/>
                <w:szCs w:val="21"/>
              </w:rPr>
              <w:t>（2）响应标准售后服务需求，提供清晰售后服务方案（质保期、应急维修方案要素齐备），得1分；</w:t>
            </w:r>
          </w:p>
          <w:p w:rsidR="00DB3BFA" w:rsidRPr="005B4BA7" w:rsidRDefault="000B2379">
            <w:pPr>
              <w:spacing w:line="340" w:lineRule="exact"/>
              <w:jc w:val="left"/>
              <w:rPr>
                <w:rFonts w:ascii="仿宋_GB2312" w:eastAsia="仿宋_GB2312" w:hAnsi="仿宋_GB2312" w:cs="仿宋_GB2312"/>
                <w:color w:val="000000" w:themeColor="text1"/>
              </w:rPr>
            </w:pPr>
            <w:r w:rsidRPr="005B4BA7">
              <w:rPr>
                <w:rFonts w:ascii="仿宋_GB2312" w:eastAsia="仿宋_GB2312" w:hAnsi="仿宋_GB2312" w:cs="仿宋_GB2312" w:hint="eastAsia"/>
                <w:color w:val="000000" w:themeColor="text1"/>
                <w:szCs w:val="21"/>
              </w:rPr>
              <w:t>（3）优于标准售后服务需求，提供清晰售后服务方案（质保期、应急维修方案要素齐备，增加定期巡检等内容），得</w:t>
            </w:r>
            <w:r w:rsidRPr="005B4BA7">
              <w:rPr>
                <w:rFonts w:ascii="仿宋_GB2312" w:eastAsia="仿宋_GB2312" w:hAnsi="仿宋_GB2312" w:cs="仿宋_GB2312"/>
                <w:color w:val="000000" w:themeColor="text1"/>
                <w:szCs w:val="21"/>
              </w:rPr>
              <w:t>2</w:t>
            </w:r>
            <w:r w:rsidRPr="005B4BA7">
              <w:rPr>
                <w:rFonts w:ascii="仿宋_GB2312" w:eastAsia="仿宋_GB2312" w:hAnsi="仿宋_GB2312" w:cs="仿宋_GB2312" w:hint="eastAsia"/>
                <w:color w:val="000000" w:themeColor="text1"/>
                <w:szCs w:val="21"/>
              </w:rPr>
              <w:t>分；</w:t>
            </w:r>
          </w:p>
        </w:tc>
      </w:tr>
    </w:tbl>
    <w:p w:rsidR="00DB3BFA" w:rsidRDefault="000B2379">
      <w:pPr>
        <w:pStyle w:val="a3"/>
        <w:ind w:firstLine="0"/>
        <w:rPr>
          <w:rFonts w:ascii="宋体" w:eastAsia="宋体" w:hAnsi="宋体" w:cs="仿宋_GB2312"/>
          <w:sz w:val="28"/>
          <w:szCs w:val="28"/>
        </w:rPr>
      </w:pPr>
      <w:r>
        <w:rPr>
          <w:rFonts w:ascii="宋体" w:eastAsia="宋体" w:hAnsi="宋体" w:cs="仿宋_GB2312" w:hint="eastAsia"/>
          <w:sz w:val="28"/>
          <w:szCs w:val="28"/>
        </w:rPr>
        <w:t>②商务评价（</w:t>
      </w:r>
      <w:r>
        <w:rPr>
          <w:rFonts w:ascii="宋体" w:eastAsia="宋体" w:hAnsi="宋体" w:cs="仿宋_GB2312"/>
          <w:sz w:val="28"/>
          <w:szCs w:val="28"/>
        </w:rPr>
        <w:t>25</w:t>
      </w:r>
      <w:r>
        <w:rPr>
          <w:rFonts w:ascii="宋体" w:eastAsia="宋体" w:hAnsi="宋体" w:cs="仿宋_GB2312" w:hint="eastAsia"/>
          <w:sz w:val="28"/>
          <w:szCs w:val="28"/>
        </w:rPr>
        <w:t>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361"/>
        <w:gridCol w:w="425"/>
        <w:gridCol w:w="6096"/>
      </w:tblGrid>
      <w:tr w:rsidR="00DB3BFA">
        <w:trPr>
          <w:trHeight w:val="534"/>
          <w:tblHeader/>
          <w:jc w:val="center"/>
        </w:trPr>
        <w:tc>
          <w:tcPr>
            <w:tcW w:w="1838" w:type="dxa"/>
            <w:gridSpan w:val="2"/>
            <w:shd w:val="clear" w:color="auto" w:fill="F3F3F3"/>
            <w:vAlign w:val="center"/>
          </w:tcPr>
          <w:p w:rsidR="00DB3BFA" w:rsidRDefault="000B2379">
            <w:pPr>
              <w:jc w:val="center"/>
              <w:rPr>
                <w:rFonts w:ascii="仿宋_GB2312" w:eastAsia="仿宋_GB2312" w:hAnsi="仿宋_GB2312" w:cs="仿宋_GB2312"/>
                <w:b/>
              </w:rPr>
            </w:pPr>
            <w:r>
              <w:rPr>
                <w:rFonts w:ascii="仿宋_GB2312" w:eastAsia="仿宋_GB2312" w:hAnsi="仿宋_GB2312" w:cs="仿宋_GB2312" w:hint="eastAsia"/>
                <w:b/>
                <w:szCs w:val="21"/>
              </w:rPr>
              <w:t>商务评审子项</w:t>
            </w:r>
          </w:p>
        </w:tc>
        <w:tc>
          <w:tcPr>
            <w:tcW w:w="425" w:type="dxa"/>
            <w:shd w:val="clear" w:color="auto" w:fill="F3F3F3"/>
            <w:vAlign w:val="center"/>
          </w:tcPr>
          <w:p w:rsidR="00DB3BFA" w:rsidRDefault="000B2379">
            <w:pPr>
              <w:ind w:leftChars="-4" w:left="-8"/>
              <w:jc w:val="center"/>
              <w:rPr>
                <w:rFonts w:ascii="仿宋_GB2312" w:eastAsia="仿宋_GB2312" w:hAnsi="仿宋_GB2312" w:cs="仿宋_GB2312"/>
                <w:b/>
              </w:rPr>
            </w:pPr>
            <w:r>
              <w:rPr>
                <w:rFonts w:ascii="仿宋_GB2312" w:eastAsia="仿宋_GB2312" w:hAnsi="仿宋_GB2312" w:cs="仿宋_GB2312" w:hint="eastAsia"/>
                <w:b/>
                <w:szCs w:val="21"/>
              </w:rPr>
              <w:t>分值</w:t>
            </w:r>
          </w:p>
        </w:tc>
        <w:tc>
          <w:tcPr>
            <w:tcW w:w="6096" w:type="dxa"/>
            <w:shd w:val="clear" w:color="auto" w:fill="F3F3F3"/>
            <w:vAlign w:val="center"/>
          </w:tcPr>
          <w:p w:rsidR="00DB3BFA" w:rsidRDefault="000B2379">
            <w:pPr>
              <w:jc w:val="center"/>
              <w:rPr>
                <w:rFonts w:ascii="仿宋_GB2312" w:eastAsia="仿宋_GB2312" w:hAnsi="仿宋_GB2312" w:cs="仿宋_GB2312"/>
                <w:b/>
              </w:rPr>
            </w:pPr>
            <w:r>
              <w:rPr>
                <w:rFonts w:ascii="仿宋_GB2312" w:eastAsia="仿宋_GB2312" w:hAnsi="仿宋_GB2312" w:cs="仿宋_GB2312" w:hint="eastAsia"/>
                <w:b/>
                <w:szCs w:val="21"/>
              </w:rPr>
              <w:t>评审内容</w:t>
            </w:r>
          </w:p>
        </w:tc>
      </w:tr>
      <w:tr w:rsidR="00DB3BFA">
        <w:trPr>
          <w:cantSplit/>
          <w:trHeight w:val="1436"/>
          <w:jc w:val="center"/>
        </w:trPr>
        <w:tc>
          <w:tcPr>
            <w:tcW w:w="477" w:type="dxa"/>
            <w:vMerge w:val="restart"/>
            <w:vAlign w:val="center"/>
          </w:tcPr>
          <w:p w:rsidR="00DB3BFA" w:rsidRDefault="000B2379">
            <w:pPr>
              <w:jc w:val="center"/>
              <w:rPr>
                <w:rFonts w:ascii="仿宋_GB2312" w:eastAsia="仿宋_GB2312" w:hAnsi="仿宋_GB2312" w:cs="仿宋_GB2312"/>
              </w:rPr>
            </w:pPr>
            <w:r>
              <w:rPr>
                <w:rFonts w:ascii="仿宋_GB2312" w:eastAsia="仿宋_GB2312" w:hAnsi="仿宋_GB2312" w:cs="仿宋_GB2312" w:hint="eastAsia"/>
                <w:szCs w:val="21"/>
              </w:rPr>
              <w:t>1</w:t>
            </w:r>
          </w:p>
          <w:p w:rsidR="00DB3BFA" w:rsidRDefault="00DB3BFA">
            <w:pPr>
              <w:jc w:val="center"/>
              <w:rPr>
                <w:rFonts w:ascii="仿宋_GB2312" w:eastAsia="仿宋_GB2312" w:hAnsi="仿宋_GB2312" w:cs="仿宋_GB2312"/>
              </w:rPr>
            </w:pPr>
          </w:p>
          <w:p w:rsidR="00DB3BFA" w:rsidRDefault="00DB3BFA">
            <w:pPr>
              <w:jc w:val="center"/>
              <w:rPr>
                <w:rFonts w:ascii="仿宋_GB2312" w:eastAsia="仿宋_GB2312" w:hAnsi="仿宋_GB2312" w:cs="仿宋_GB2312"/>
              </w:rPr>
            </w:pPr>
          </w:p>
        </w:tc>
        <w:tc>
          <w:tcPr>
            <w:tcW w:w="1361" w:type="dxa"/>
            <w:vMerge w:val="restart"/>
            <w:vAlign w:val="center"/>
          </w:tcPr>
          <w:p w:rsidR="00DB3BFA" w:rsidRDefault="000B2379">
            <w:pPr>
              <w:jc w:val="left"/>
              <w:rPr>
                <w:rFonts w:ascii="仿宋_GB2312" w:eastAsia="仿宋_GB2312" w:hAnsi="仿宋_GB2312" w:cs="仿宋_GB2312"/>
              </w:rPr>
            </w:pPr>
            <w:r>
              <w:rPr>
                <w:rFonts w:ascii="仿宋_GB2312" w:eastAsia="仿宋_GB2312" w:hAnsi="仿宋_GB2312" w:cs="仿宋_GB2312" w:hint="eastAsia"/>
                <w:szCs w:val="21"/>
              </w:rPr>
              <w:t>投标人综合实力情况</w:t>
            </w:r>
          </w:p>
        </w:tc>
        <w:tc>
          <w:tcPr>
            <w:tcW w:w="425" w:type="dxa"/>
            <w:vMerge w:val="restart"/>
            <w:vAlign w:val="center"/>
          </w:tcPr>
          <w:p w:rsidR="00DB3BFA" w:rsidRDefault="000B2379">
            <w:pPr>
              <w:ind w:leftChars="-64" w:left="-134" w:rightChars="-50" w:right="-105"/>
              <w:jc w:val="center"/>
              <w:rPr>
                <w:rFonts w:ascii="仿宋_GB2312" w:eastAsia="仿宋_GB2312" w:hAnsi="仿宋_GB2312" w:cs="仿宋_GB2312"/>
                <w:b/>
              </w:rPr>
            </w:pPr>
            <w:r>
              <w:rPr>
                <w:rFonts w:ascii="仿宋_GB2312" w:eastAsia="仿宋_GB2312" w:hAnsi="仿宋_GB2312" w:cs="仿宋_GB2312"/>
                <w:b/>
                <w:szCs w:val="21"/>
              </w:rPr>
              <w:t>15</w:t>
            </w:r>
          </w:p>
        </w:tc>
        <w:tc>
          <w:tcPr>
            <w:tcW w:w="6096" w:type="dxa"/>
            <w:vAlign w:val="center"/>
          </w:tcPr>
          <w:p w:rsidR="00DB3BFA" w:rsidRDefault="000B2379">
            <w:pPr>
              <w:jc w:val="left"/>
              <w:rPr>
                <w:rFonts w:ascii="仿宋_GB2312" w:eastAsia="仿宋_GB2312" w:hAnsi="仿宋_GB2312" w:cs="仿宋_GB2312"/>
              </w:rPr>
            </w:pPr>
            <w:r>
              <w:rPr>
                <w:rFonts w:ascii="仿宋_GB2312" w:eastAsia="仿宋_GB2312" w:hAnsi="仿宋_GB2312" w:cs="仿宋_GB2312" w:hint="eastAsia"/>
                <w:kern w:val="0"/>
                <w:szCs w:val="21"/>
              </w:rPr>
              <w:t>投标人</w:t>
            </w:r>
            <w:r>
              <w:rPr>
                <w:rFonts w:ascii="仿宋_GB2312" w:eastAsia="仿宋_GB2312" w:hAnsi="仿宋_GB2312" w:cs="仿宋_GB2312" w:hint="eastAsia"/>
                <w:szCs w:val="21"/>
              </w:rPr>
              <w:t>获得在有效期内的质量管理体系认证、环境管理体系认证、职业健康管理体系认证，全部具备得6分，其他情况不得分。</w:t>
            </w:r>
          </w:p>
          <w:p w:rsidR="00DB3BFA" w:rsidRDefault="000B2379">
            <w:pPr>
              <w:jc w:val="left"/>
              <w:rPr>
                <w:rFonts w:ascii="仿宋_GB2312" w:eastAsia="仿宋_GB2312" w:hAnsi="仿宋_GB2312" w:cs="仿宋_GB2312"/>
              </w:rPr>
            </w:pPr>
            <w:r>
              <w:rPr>
                <w:rFonts w:ascii="仿宋_GB2312" w:eastAsia="仿宋_GB2312" w:hAnsi="仿宋_GB2312" w:cs="仿宋_GB2312" w:hint="eastAsia"/>
                <w:szCs w:val="21"/>
              </w:rPr>
              <w:t>（提供相应证明材料复印件和CNCA官方网站</w:t>
            </w:r>
            <w:r>
              <w:rPr>
                <w:rFonts w:ascii="仿宋_GB2312" w:eastAsia="仿宋_GB2312" w:hAnsi="仿宋_GB2312" w:cs="仿宋_GB2312" w:hint="eastAsia"/>
                <w:bCs/>
                <w:szCs w:val="21"/>
              </w:rPr>
              <w:t>&lt;</w:t>
            </w:r>
            <w:r>
              <w:rPr>
                <w:rFonts w:ascii="仿宋_GB2312" w:eastAsia="仿宋_GB2312" w:hAnsi="仿宋_GB2312" w:cs="仿宋_GB2312" w:hint="eastAsia"/>
                <w:szCs w:val="21"/>
              </w:rPr>
              <w:t>www.cnca.gov.cn</w:t>
            </w:r>
            <w:r>
              <w:rPr>
                <w:rFonts w:ascii="仿宋_GB2312" w:eastAsia="仿宋_GB2312" w:hAnsi="仿宋_GB2312" w:cs="仿宋_GB2312" w:hint="eastAsia"/>
                <w:bCs/>
                <w:szCs w:val="21"/>
              </w:rPr>
              <w:t>&gt;</w:t>
            </w:r>
            <w:r>
              <w:rPr>
                <w:rFonts w:ascii="仿宋_GB2312" w:eastAsia="仿宋_GB2312" w:hAnsi="仿宋_GB2312" w:cs="仿宋_GB2312" w:hint="eastAsia"/>
                <w:szCs w:val="21"/>
              </w:rPr>
              <w:t>的查询截图，证书原件备查）</w:t>
            </w:r>
          </w:p>
        </w:tc>
      </w:tr>
      <w:tr w:rsidR="00DB3BFA">
        <w:trPr>
          <w:cantSplit/>
          <w:trHeight w:val="1151"/>
          <w:jc w:val="center"/>
        </w:trPr>
        <w:tc>
          <w:tcPr>
            <w:tcW w:w="477" w:type="dxa"/>
            <w:vMerge/>
            <w:vAlign w:val="center"/>
          </w:tcPr>
          <w:p w:rsidR="00DB3BFA" w:rsidRDefault="00DB3BFA">
            <w:pPr>
              <w:jc w:val="center"/>
              <w:rPr>
                <w:rFonts w:ascii="仿宋_GB2312" w:eastAsia="仿宋_GB2312" w:hAnsi="仿宋_GB2312" w:cs="仿宋_GB2312"/>
              </w:rPr>
            </w:pPr>
          </w:p>
        </w:tc>
        <w:tc>
          <w:tcPr>
            <w:tcW w:w="1361" w:type="dxa"/>
            <w:vMerge/>
            <w:vAlign w:val="center"/>
          </w:tcPr>
          <w:p w:rsidR="00DB3BFA" w:rsidRDefault="00DB3BFA">
            <w:pPr>
              <w:jc w:val="left"/>
              <w:rPr>
                <w:rFonts w:ascii="仿宋_GB2312" w:eastAsia="仿宋_GB2312" w:hAnsi="仿宋_GB2312" w:cs="仿宋_GB2312"/>
              </w:rPr>
            </w:pPr>
          </w:p>
        </w:tc>
        <w:tc>
          <w:tcPr>
            <w:tcW w:w="425" w:type="dxa"/>
            <w:vMerge/>
            <w:vAlign w:val="center"/>
          </w:tcPr>
          <w:p w:rsidR="00DB3BFA" w:rsidRDefault="00DB3BFA">
            <w:pPr>
              <w:ind w:leftChars="-64" w:left="-134" w:rightChars="-50" w:right="-105"/>
              <w:jc w:val="center"/>
              <w:rPr>
                <w:rFonts w:ascii="仿宋_GB2312" w:eastAsia="仿宋_GB2312" w:hAnsi="仿宋_GB2312" w:cs="仿宋_GB2312"/>
                <w:b/>
              </w:rPr>
            </w:pPr>
          </w:p>
        </w:tc>
        <w:tc>
          <w:tcPr>
            <w:tcW w:w="6096" w:type="dxa"/>
            <w:vAlign w:val="center"/>
          </w:tcPr>
          <w:p w:rsidR="00DB3BFA" w:rsidRPr="005B4BA7" w:rsidRDefault="000B2379">
            <w:pPr>
              <w:jc w:val="left"/>
              <w:rPr>
                <w:rFonts w:ascii="仿宋_GB2312" w:eastAsia="仿宋_GB2312" w:hAnsi="仿宋_GB2312" w:cs="仿宋_GB2312"/>
              </w:rPr>
            </w:pPr>
            <w:r w:rsidRPr="005B4BA7">
              <w:rPr>
                <w:rFonts w:ascii="仿宋_GB2312" w:eastAsia="仿宋_GB2312" w:hAnsi="仿宋_GB2312" w:cs="仿宋_GB2312" w:hint="eastAsia"/>
                <w:color w:val="000000" w:themeColor="text1"/>
                <w:szCs w:val="21"/>
              </w:rPr>
              <w:t>投标人具有内部员工和售后网点服务人员的培训管理服务的相关认证，具备培训管理体系确认证书证明</w:t>
            </w:r>
            <w:r w:rsidRPr="005B4BA7">
              <w:rPr>
                <w:rFonts w:ascii="仿宋_GB2312" w:eastAsia="仿宋_GB2312" w:hAnsi="仿宋_GB2312" w:cs="仿宋_GB2312" w:hint="eastAsia"/>
                <w:szCs w:val="21"/>
              </w:rPr>
              <w:t>，能提供以上证明文件的得</w:t>
            </w:r>
            <w:r w:rsidRPr="005B4BA7">
              <w:rPr>
                <w:rFonts w:ascii="仿宋_GB2312" w:eastAsia="仿宋_GB2312" w:hAnsi="仿宋_GB2312" w:cs="仿宋_GB2312"/>
                <w:szCs w:val="21"/>
              </w:rPr>
              <w:t>2</w:t>
            </w:r>
            <w:r w:rsidRPr="005B4BA7">
              <w:rPr>
                <w:rFonts w:ascii="仿宋_GB2312" w:eastAsia="仿宋_GB2312" w:hAnsi="仿宋_GB2312" w:cs="仿宋_GB2312" w:hint="eastAsia"/>
                <w:szCs w:val="21"/>
              </w:rPr>
              <w:t>分。</w:t>
            </w:r>
          </w:p>
          <w:p w:rsidR="00DB3BFA" w:rsidRPr="005B4BA7" w:rsidRDefault="000B2379">
            <w:pPr>
              <w:jc w:val="left"/>
              <w:rPr>
                <w:rFonts w:ascii="仿宋_GB2312" w:eastAsia="仿宋_GB2312" w:hAnsi="仿宋_GB2312" w:cs="仿宋_GB2312"/>
              </w:rPr>
            </w:pPr>
            <w:r w:rsidRPr="005B4BA7">
              <w:rPr>
                <w:rFonts w:ascii="仿宋_GB2312" w:eastAsia="仿宋_GB2312" w:hAnsi="仿宋_GB2312" w:cs="仿宋_GB2312" w:hint="eastAsia"/>
                <w:color w:val="000000" w:themeColor="text1"/>
                <w:szCs w:val="21"/>
              </w:rPr>
              <w:t>（提供相应证明材料复印件，包含但不限于相关证书及CNCA官方网站&lt;www.cnca.gov.cn&gt;的查询截图）</w:t>
            </w:r>
          </w:p>
        </w:tc>
      </w:tr>
      <w:tr w:rsidR="00DB3BFA">
        <w:trPr>
          <w:cantSplit/>
          <w:trHeight w:val="1436"/>
          <w:jc w:val="center"/>
        </w:trPr>
        <w:tc>
          <w:tcPr>
            <w:tcW w:w="477" w:type="dxa"/>
            <w:vMerge/>
            <w:vAlign w:val="center"/>
          </w:tcPr>
          <w:p w:rsidR="00DB3BFA" w:rsidRDefault="00DB3BFA">
            <w:pPr>
              <w:jc w:val="center"/>
              <w:rPr>
                <w:rFonts w:ascii="仿宋_GB2312" w:eastAsia="仿宋_GB2312" w:hAnsi="仿宋_GB2312" w:cs="仿宋_GB2312"/>
              </w:rPr>
            </w:pPr>
          </w:p>
        </w:tc>
        <w:tc>
          <w:tcPr>
            <w:tcW w:w="1361" w:type="dxa"/>
            <w:vMerge/>
            <w:vAlign w:val="center"/>
          </w:tcPr>
          <w:p w:rsidR="00DB3BFA" w:rsidRDefault="00DB3BFA">
            <w:pPr>
              <w:jc w:val="left"/>
              <w:rPr>
                <w:rFonts w:ascii="仿宋_GB2312" w:eastAsia="仿宋_GB2312" w:hAnsi="仿宋_GB2312" w:cs="仿宋_GB2312"/>
              </w:rPr>
            </w:pPr>
          </w:p>
        </w:tc>
        <w:tc>
          <w:tcPr>
            <w:tcW w:w="425" w:type="dxa"/>
            <w:vMerge/>
            <w:vAlign w:val="center"/>
          </w:tcPr>
          <w:p w:rsidR="00DB3BFA" w:rsidRDefault="00DB3BFA">
            <w:pPr>
              <w:ind w:leftChars="-64" w:left="-134" w:rightChars="-50" w:right="-105"/>
              <w:jc w:val="center"/>
              <w:rPr>
                <w:rFonts w:ascii="仿宋_GB2312" w:eastAsia="仿宋_GB2312" w:hAnsi="仿宋_GB2312" w:cs="仿宋_GB2312"/>
                <w:b/>
              </w:rPr>
            </w:pPr>
          </w:p>
        </w:tc>
        <w:tc>
          <w:tcPr>
            <w:tcW w:w="6096" w:type="dxa"/>
            <w:vAlign w:val="center"/>
          </w:tcPr>
          <w:p w:rsidR="00DB3BFA" w:rsidRPr="005B4BA7" w:rsidRDefault="000B2379">
            <w:pPr>
              <w:rPr>
                <w:rFonts w:ascii="仿宋_GB2312" w:eastAsia="仿宋_GB2312" w:hAnsi="仿宋_GB2312" w:cs="仿宋_GB2312"/>
                <w:szCs w:val="21"/>
              </w:rPr>
            </w:pPr>
            <w:r w:rsidRPr="005B4BA7">
              <w:rPr>
                <w:rFonts w:ascii="仿宋_GB2312" w:eastAsia="仿宋_GB2312" w:hAnsi="仿宋_GB2312" w:cs="仿宋_GB2312" w:hint="eastAsia"/>
                <w:color w:val="000000" w:themeColor="text1"/>
                <w:szCs w:val="21"/>
              </w:rPr>
              <w:t>投标人具有良好的售后服务能力，并具备良好的服务体系及相关售后服务类认证证书证明，覆盖的业务范围需</w:t>
            </w:r>
            <w:r w:rsidRPr="005B4BA7">
              <w:rPr>
                <w:rFonts w:ascii="仿宋_GB2312" w:eastAsia="仿宋_GB2312" w:hAnsi="仿宋_GB2312" w:cs="仿宋_GB2312" w:hint="eastAsia"/>
                <w:szCs w:val="21"/>
              </w:rPr>
              <w:t>办公家具、医用家具、实木家具、人造板类家具、钢木家具、金属家具、软体家具的配送安装、电话报修、维修保养、投诉处理中至少一项售后服务相关内容，</w:t>
            </w:r>
            <w:r w:rsidRPr="005B4BA7">
              <w:rPr>
                <w:rFonts w:ascii="仿宋_GB2312" w:eastAsia="仿宋_GB2312" w:hAnsi="仿宋_GB2312" w:cs="仿宋_GB2312" w:hint="eastAsia"/>
              </w:rPr>
              <w:t>能证明投标人具有完善的售后服务体系的得</w:t>
            </w:r>
            <w:r w:rsidRPr="005B4BA7">
              <w:rPr>
                <w:rFonts w:ascii="仿宋_GB2312" w:eastAsia="仿宋_GB2312" w:hAnsi="仿宋_GB2312" w:cs="仿宋_GB2312"/>
              </w:rPr>
              <w:t>2</w:t>
            </w:r>
            <w:r w:rsidRPr="005B4BA7">
              <w:rPr>
                <w:rFonts w:ascii="仿宋_GB2312" w:eastAsia="仿宋_GB2312" w:hAnsi="仿宋_GB2312" w:cs="仿宋_GB2312" w:hint="eastAsia"/>
              </w:rPr>
              <w:t>分</w:t>
            </w:r>
            <w:r w:rsidRPr="005B4BA7">
              <w:rPr>
                <w:rFonts w:ascii="仿宋_GB2312" w:eastAsia="仿宋_GB2312" w:hAnsi="仿宋_GB2312" w:cs="仿宋_GB2312" w:hint="eastAsia"/>
                <w:szCs w:val="21"/>
              </w:rPr>
              <w:t>。</w:t>
            </w:r>
          </w:p>
          <w:p w:rsidR="00DB3BFA" w:rsidRPr="005B4BA7" w:rsidRDefault="000B2379">
            <w:pPr>
              <w:rPr>
                <w:rFonts w:ascii="仿宋_GB2312" w:eastAsia="仿宋_GB2312" w:hAnsi="仿宋_GB2312" w:cs="仿宋_GB2312"/>
                <w:szCs w:val="21"/>
              </w:rPr>
            </w:pPr>
            <w:r w:rsidRPr="005B4BA7">
              <w:rPr>
                <w:rFonts w:ascii="仿宋_GB2312" w:eastAsia="仿宋_GB2312" w:hAnsi="仿宋_GB2312" w:cs="仿宋_GB2312" w:hint="eastAsia"/>
                <w:color w:val="000000" w:themeColor="text1"/>
                <w:szCs w:val="21"/>
              </w:rPr>
              <w:t>（提供相应证明材料复印件，包含但不限于相关证书及CNCA官方网站&lt;www.cnca.gov.cn&gt;的查询截图）</w:t>
            </w:r>
          </w:p>
        </w:tc>
      </w:tr>
      <w:tr w:rsidR="00DB3BFA">
        <w:trPr>
          <w:cantSplit/>
          <w:trHeight w:val="1577"/>
          <w:jc w:val="center"/>
        </w:trPr>
        <w:tc>
          <w:tcPr>
            <w:tcW w:w="477" w:type="dxa"/>
            <w:vMerge/>
            <w:vAlign w:val="center"/>
          </w:tcPr>
          <w:p w:rsidR="00DB3BFA" w:rsidRDefault="00DB3BFA">
            <w:pPr>
              <w:jc w:val="center"/>
              <w:rPr>
                <w:rFonts w:ascii="仿宋_GB2312" w:eastAsia="仿宋_GB2312" w:hAnsi="仿宋_GB2312" w:cs="仿宋_GB2312"/>
              </w:rPr>
            </w:pPr>
          </w:p>
        </w:tc>
        <w:tc>
          <w:tcPr>
            <w:tcW w:w="1361" w:type="dxa"/>
            <w:vMerge/>
            <w:vAlign w:val="center"/>
          </w:tcPr>
          <w:p w:rsidR="00DB3BFA" w:rsidRDefault="00DB3BFA">
            <w:pPr>
              <w:jc w:val="left"/>
              <w:rPr>
                <w:rFonts w:ascii="仿宋_GB2312" w:eastAsia="仿宋_GB2312" w:hAnsi="仿宋_GB2312" w:cs="仿宋_GB2312"/>
              </w:rPr>
            </w:pPr>
          </w:p>
        </w:tc>
        <w:tc>
          <w:tcPr>
            <w:tcW w:w="425" w:type="dxa"/>
            <w:vMerge/>
            <w:vAlign w:val="center"/>
          </w:tcPr>
          <w:p w:rsidR="00DB3BFA" w:rsidRDefault="00DB3BFA">
            <w:pPr>
              <w:ind w:leftChars="-64" w:left="-134" w:rightChars="-50" w:right="-105"/>
              <w:jc w:val="center"/>
              <w:rPr>
                <w:rFonts w:ascii="仿宋_GB2312" w:eastAsia="仿宋_GB2312" w:hAnsi="仿宋_GB2312" w:cs="仿宋_GB2312"/>
                <w:b/>
              </w:rPr>
            </w:pPr>
          </w:p>
        </w:tc>
        <w:tc>
          <w:tcPr>
            <w:tcW w:w="6096" w:type="dxa"/>
            <w:vAlign w:val="center"/>
          </w:tcPr>
          <w:p w:rsidR="00DB3BFA" w:rsidRPr="005B4BA7" w:rsidRDefault="000B2379">
            <w:pPr>
              <w:jc w:val="left"/>
              <w:rPr>
                <w:rFonts w:ascii="仿宋_GB2312" w:eastAsia="仿宋_GB2312" w:hAnsi="仿宋_GB2312" w:cs="仿宋_GB2312"/>
                <w:szCs w:val="21"/>
              </w:rPr>
            </w:pPr>
            <w:r w:rsidRPr="005B4BA7">
              <w:rPr>
                <w:rFonts w:ascii="仿宋_GB2312" w:eastAsia="仿宋_GB2312" w:hAnsi="仿宋_GB2312" w:cs="仿宋_GB2312" w:hint="eastAsia"/>
                <w:kern w:val="0"/>
                <w:szCs w:val="21"/>
              </w:rPr>
              <w:t>投标人</w:t>
            </w:r>
            <w:r w:rsidRPr="005B4BA7">
              <w:rPr>
                <w:rFonts w:ascii="仿宋_GB2312" w:eastAsia="仿宋_GB2312" w:hAnsi="仿宋_GB2312" w:cs="仿宋_GB2312" w:hint="eastAsia"/>
                <w:szCs w:val="21"/>
              </w:rPr>
              <w:t>具有排污许可证（行业类别：木质家具制造，其他家具制造相关范围），全部提供符合要求产品名称范围的许可证得2分，缺一项扣1分，不提供不得分；本项最高得2分。</w:t>
            </w:r>
          </w:p>
          <w:p w:rsidR="00DB3BFA" w:rsidRPr="005B4BA7" w:rsidRDefault="000B2379">
            <w:pPr>
              <w:jc w:val="left"/>
              <w:rPr>
                <w:rFonts w:ascii="仿宋_GB2312" w:eastAsia="仿宋_GB2312" w:hAnsi="仿宋_GB2312" w:cs="仿宋_GB2312"/>
              </w:rPr>
            </w:pPr>
            <w:r w:rsidRPr="005B4BA7">
              <w:rPr>
                <w:rFonts w:ascii="仿宋_GB2312" w:eastAsia="仿宋_GB2312" w:hAnsi="仿宋_GB2312" w:cs="仿宋_GB2312" w:hint="eastAsia"/>
                <w:szCs w:val="21"/>
              </w:rPr>
              <w:t>注：须提供有效期内相关证书的复印件（加盖公章），原件备查，未按要求提供或提供的证明文件不清晰无法辨别的不得分。</w:t>
            </w:r>
          </w:p>
        </w:tc>
      </w:tr>
      <w:tr w:rsidR="00DB3BFA">
        <w:trPr>
          <w:cantSplit/>
          <w:trHeight w:val="1436"/>
          <w:jc w:val="center"/>
        </w:trPr>
        <w:tc>
          <w:tcPr>
            <w:tcW w:w="477" w:type="dxa"/>
            <w:vMerge/>
            <w:vAlign w:val="center"/>
          </w:tcPr>
          <w:p w:rsidR="00DB3BFA" w:rsidRDefault="00DB3BFA">
            <w:pPr>
              <w:jc w:val="center"/>
              <w:rPr>
                <w:rFonts w:ascii="仿宋_GB2312" w:eastAsia="仿宋_GB2312" w:hAnsi="仿宋_GB2312" w:cs="仿宋_GB2312"/>
              </w:rPr>
            </w:pPr>
          </w:p>
        </w:tc>
        <w:tc>
          <w:tcPr>
            <w:tcW w:w="1361" w:type="dxa"/>
            <w:vMerge/>
            <w:vAlign w:val="center"/>
          </w:tcPr>
          <w:p w:rsidR="00DB3BFA" w:rsidRDefault="00DB3BFA">
            <w:pPr>
              <w:jc w:val="left"/>
              <w:rPr>
                <w:rFonts w:ascii="仿宋_GB2312" w:eastAsia="仿宋_GB2312" w:hAnsi="仿宋_GB2312" w:cs="仿宋_GB2312"/>
              </w:rPr>
            </w:pPr>
          </w:p>
        </w:tc>
        <w:tc>
          <w:tcPr>
            <w:tcW w:w="425" w:type="dxa"/>
            <w:vMerge/>
            <w:vAlign w:val="center"/>
          </w:tcPr>
          <w:p w:rsidR="00DB3BFA" w:rsidRDefault="00DB3BFA">
            <w:pPr>
              <w:ind w:leftChars="-64" w:left="-134" w:rightChars="-50" w:right="-105"/>
              <w:jc w:val="center"/>
              <w:rPr>
                <w:rFonts w:ascii="仿宋_GB2312" w:eastAsia="仿宋_GB2312" w:hAnsi="仿宋_GB2312" w:cs="仿宋_GB2312"/>
                <w:b/>
              </w:rPr>
            </w:pPr>
          </w:p>
        </w:tc>
        <w:tc>
          <w:tcPr>
            <w:tcW w:w="6096" w:type="dxa"/>
            <w:vAlign w:val="center"/>
          </w:tcPr>
          <w:p w:rsidR="00DB3BFA" w:rsidRPr="005B4BA7" w:rsidRDefault="000B2379">
            <w:pPr>
              <w:rPr>
                <w:rFonts w:ascii="仿宋_GB2312" w:eastAsia="仿宋_GB2312" w:hAnsi="仿宋_GB2312" w:cs="仿宋_GB2312"/>
                <w:szCs w:val="21"/>
              </w:rPr>
            </w:pPr>
            <w:r w:rsidRPr="005B4BA7">
              <w:rPr>
                <w:rFonts w:ascii="仿宋_GB2312" w:eastAsia="仿宋_GB2312" w:hAnsi="仿宋_GB2312" w:cs="仿宋_GB2312" w:hint="eastAsia"/>
                <w:szCs w:val="21"/>
              </w:rPr>
              <w:t>因采购人有相关家具定制需求，要求投标人具有良好的家具定制能力及服务能力，提供家具定制能力证明文件如家具定制类相关认证</w:t>
            </w:r>
            <w:r w:rsidRPr="005B4BA7">
              <w:rPr>
                <w:rFonts w:ascii="仿宋_GB2312" w:eastAsia="仿宋_GB2312" w:hAnsi="仿宋_GB2312" w:cs="仿宋_GB2312" w:hint="eastAsia"/>
              </w:rPr>
              <w:t>证书，涉及内容包含</w:t>
            </w:r>
            <w:r w:rsidRPr="005B4BA7">
              <w:rPr>
                <w:rFonts w:ascii="仿宋_GB2312" w:eastAsia="仿宋_GB2312" w:hAnsi="仿宋_GB2312" w:cs="仿宋_GB2312" w:hint="eastAsia"/>
                <w:szCs w:val="21"/>
              </w:rPr>
              <w:t>有办公家具、教学家具、学生公寓家具、实验室家具、公共座椅的生产所涉及的定制服务等内容之一，</w:t>
            </w:r>
            <w:r w:rsidRPr="005B4BA7">
              <w:rPr>
                <w:rFonts w:ascii="仿宋_GB2312" w:eastAsia="仿宋_GB2312" w:hAnsi="仿宋_GB2312" w:cs="仿宋_GB2312" w:hint="eastAsia"/>
              </w:rPr>
              <w:t>证明投标人具有可靠的</w:t>
            </w:r>
            <w:r w:rsidRPr="005B4BA7">
              <w:rPr>
                <w:rFonts w:ascii="仿宋_GB2312" w:eastAsia="仿宋_GB2312" w:hAnsi="仿宋_GB2312" w:cs="仿宋_GB2312" w:hint="eastAsia"/>
                <w:szCs w:val="21"/>
              </w:rPr>
              <w:t>定制能力的</w:t>
            </w:r>
            <w:r w:rsidRPr="005B4BA7">
              <w:rPr>
                <w:rFonts w:ascii="仿宋_GB2312" w:eastAsia="仿宋_GB2312" w:hAnsi="仿宋_GB2312" w:cs="仿宋_GB2312" w:hint="eastAsia"/>
              </w:rPr>
              <w:t>得</w:t>
            </w:r>
            <w:r w:rsidRPr="005B4BA7">
              <w:rPr>
                <w:rFonts w:ascii="仿宋_GB2312" w:eastAsia="仿宋_GB2312" w:hAnsi="仿宋_GB2312" w:cs="仿宋_GB2312"/>
              </w:rPr>
              <w:t>3</w:t>
            </w:r>
            <w:r w:rsidRPr="005B4BA7">
              <w:rPr>
                <w:rFonts w:ascii="仿宋_GB2312" w:eastAsia="仿宋_GB2312" w:hAnsi="仿宋_GB2312" w:cs="仿宋_GB2312" w:hint="eastAsia"/>
              </w:rPr>
              <w:t>分，不得分</w:t>
            </w:r>
            <w:r w:rsidRPr="005B4BA7">
              <w:rPr>
                <w:rFonts w:ascii="仿宋_GB2312" w:eastAsia="仿宋_GB2312" w:hAnsi="仿宋_GB2312" w:cs="仿宋_GB2312" w:hint="eastAsia"/>
                <w:szCs w:val="21"/>
              </w:rPr>
              <w:t>。</w:t>
            </w:r>
          </w:p>
          <w:p w:rsidR="00DB3BFA" w:rsidRPr="005B4BA7" w:rsidRDefault="000B2379">
            <w:pPr>
              <w:rPr>
                <w:rFonts w:ascii="仿宋_GB2312" w:eastAsia="仿宋_GB2312" w:hAnsi="仿宋_GB2312" w:cs="仿宋_GB2312"/>
                <w:szCs w:val="21"/>
              </w:rPr>
            </w:pPr>
            <w:r w:rsidRPr="005B4BA7">
              <w:rPr>
                <w:rFonts w:ascii="仿宋_GB2312" w:eastAsia="仿宋_GB2312" w:hAnsi="仿宋_GB2312" w:cs="仿宋_GB2312" w:hint="eastAsia"/>
                <w:szCs w:val="21"/>
              </w:rPr>
              <w:t>注：</w:t>
            </w:r>
            <w:r w:rsidRPr="005B4BA7">
              <w:rPr>
                <w:rFonts w:ascii="仿宋_GB2312" w:eastAsia="仿宋_GB2312" w:hAnsi="仿宋_GB2312" w:cs="仿宋_GB2312" w:hint="eastAsia"/>
                <w:color w:val="000000" w:themeColor="text1"/>
                <w:szCs w:val="21"/>
              </w:rPr>
              <w:t>（提供相应证明材料复印件，包含但不限于相关证书及CNCA官方网站&lt;www.cnca.gov.cn&gt;的查询截图）</w:t>
            </w:r>
          </w:p>
        </w:tc>
      </w:tr>
      <w:tr w:rsidR="00DB3BFA">
        <w:trPr>
          <w:cantSplit/>
          <w:trHeight w:val="996"/>
          <w:jc w:val="center"/>
        </w:trPr>
        <w:tc>
          <w:tcPr>
            <w:tcW w:w="477" w:type="dxa"/>
            <w:vAlign w:val="center"/>
          </w:tcPr>
          <w:p w:rsidR="00DB3BFA" w:rsidRDefault="000B2379">
            <w:pPr>
              <w:jc w:val="center"/>
              <w:rPr>
                <w:rFonts w:ascii="仿宋_GB2312" w:eastAsia="仿宋_GB2312" w:hAnsi="仿宋_GB2312" w:cs="仿宋_GB2312"/>
              </w:rPr>
            </w:pPr>
            <w:r>
              <w:rPr>
                <w:rFonts w:ascii="仿宋_GB2312" w:eastAsia="仿宋_GB2312" w:hAnsi="仿宋_GB2312" w:cs="仿宋_GB2312" w:hint="eastAsia"/>
                <w:szCs w:val="21"/>
              </w:rPr>
              <w:lastRenderedPageBreak/>
              <w:t>2</w:t>
            </w:r>
          </w:p>
        </w:tc>
        <w:tc>
          <w:tcPr>
            <w:tcW w:w="1361" w:type="dxa"/>
            <w:vAlign w:val="center"/>
          </w:tcPr>
          <w:p w:rsidR="00DB3BFA" w:rsidRDefault="000B2379">
            <w:pPr>
              <w:jc w:val="left"/>
              <w:rPr>
                <w:rFonts w:ascii="仿宋_GB2312" w:eastAsia="仿宋_GB2312" w:hAnsi="仿宋_GB2312" w:cs="仿宋_GB2312"/>
              </w:rPr>
            </w:pPr>
            <w:r>
              <w:rPr>
                <w:rFonts w:ascii="仿宋_GB2312" w:eastAsia="仿宋_GB2312" w:hAnsi="仿宋_GB2312" w:cs="仿宋_GB2312" w:hint="eastAsia"/>
                <w:szCs w:val="21"/>
              </w:rPr>
              <w:t>投标人信誉情况</w:t>
            </w:r>
          </w:p>
        </w:tc>
        <w:tc>
          <w:tcPr>
            <w:tcW w:w="425" w:type="dxa"/>
            <w:vAlign w:val="center"/>
          </w:tcPr>
          <w:p w:rsidR="00DB3BFA" w:rsidRDefault="000B2379">
            <w:pPr>
              <w:ind w:leftChars="-64" w:left="-134" w:rightChars="-50" w:right="-105"/>
              <w:jc w:val="center"/>
              <w:rPr>
                <w:rFonts w:ascii="仿宋_GB2312" w:eastAsia="仿宋_GB2312" w:hAnsi="仿宋_GB2312" w:cs="仿宋_GB2312"/>
                <w:b/>
              </w:rPr>
            </w:pPr>
            <w:r>
              <w:rPr>
                <w:rFonts w:ascii="仿宋_GB2312" w:eastAsia="仿宋_GB2312" w:hAnsi="仿宋_GB2312" w:cs="仿宋_GB2312"/>
                <w:b/>
                <w:szCs w:val="21"/>
              </w:rPr>
              <w:t>2</w:t>
            </w:r>
          </w:p>
        </w:tc>
        <w:tc>
          <w:tcPr>
            <w:tcW w:w="6096" w:type="dxa"/>
            <w:vAlign w:val="center"/>
          </w:tcPr>
          <w:p w:rsidR="00DB3BFA" w:rsidRDefault="000B2379">
            <w:pPr>
              <w:jc w:val="left"/>
              <w:rPr>
                <w:rFonts w:ascii="仿宋_GB2312" w:eastAsia="仿宋_GB2312" w:hAnsi="仿宋_GB2312" w:cs="仿宋_GB2312"/>
              </w:rPr>
            </w:pPr>
            <w:r>
              <w:rPr>
                <w:rFonts w:ascii="仿宋_GB2312" w:eastAsia="仿宋_GB2312" w:hAnsi="仿宋_GB2312" w:cs="仿宋_GB2312" w:hint="eastAsia"/>
                <w:szCs w:val="21"/>
              </w:rPr>
              <w:t>投标人每提供一份有效的第三方权威机构或行政管理部门颁发的奖励或资质证明复印件加盖公章得</w:t>
            </w:r>
            <w:r>
              <w:rPr>
                <w:rFonts w:ascii="仿宋_GB2312" w:eastAsia="仿宋_GB2312" w:hAnsi="仿宋_GB2312" w:cs="仿宋_GB2312"/>
                <w:szCs w:val="21"/>
              </w:rPr>
              <w:t>1</w:t>
            </w:r>
            <w:r>
              <w:rPr>
                <w:rFonts w:ascii="仿宋_GB2312" w:eastAsia="仿宋_GB2312" w:hAnsi="仿宋_GB2312" w:cs="仿宋_GB2312" w:hint="eastAsia"/>
                <w:szCs w:val="21"/>
              </w:rPr>
              <w:t>分，最高得</w:t>
            </w:r>
            <w:r>
              <w:rPr>
                <w:rFonts w:ascii="仿宋_GB2312" w:eastAsia="仿宋_GB2312" w:hAnsi="仿宋_GB2312" w:cs="仿宋_GB2312"/>
                <w:szCs w:val="21"/>
              </w:rPr>
              <w:t>2</w:t>
            </w:r>
            <w:r>
              <w:rPr>
                <w:rFonts w:ascii="仿宋_GB2312" w:eastAsia="仿宋_GB2312" w:hAnsi="仿宋_GB2312" w:cs="仿宋_GB2312" w:hint="eastAsia"/>
                <w:szCs w:val="21"/>
              </w:rPr>
              <w:t>分，不提供不得分。</w:t>
            </w:r>
          </w:p>
        </w:tc>
      </w:tr>
      <w:tr w:rsidR="00DB3BFA">
        <w:trPr>
          <w:cantSplit/>
          <w:trHeight w:val="363"/>
          <w:jc w:val="center"/>
        </w:trPr>
        <w:tc>
          <w:tcPr>
            <w:tcW w:w="477" w:type="dxa"/>
            <w:vAlign w:val="center"/>
          </w:tcPr>
          <w:p w:rsidR="00DB3BFA" w:rsidRDefault="000B2379">
            <w:pPr>
              <w:jc w:val="center"/>
              <w:rPr>
                <w:rFonts w:ascii="仿宋_GB2312" w:eastAsia="仿宋_GB2312" w:hAnsi="仿宋_GB2312" w:cs="仿宋_GB2312"/>
              </w:rPr>
            </w:pPr>
            <w:r>
              <w:rPr>
                <w:rFonts w:ascii="仿宋_GB2312" w:eastAsia="仿宋_GB2312" w:hAnsi="仿宋_GB2312" w:cs="仿宋_GB2312" w:hint="eastAsia"/>
                <w:szCs w:val="21"/>
              </w:rPr>
              <w:t>3</w:t>
            </w:r>
          </w:p>
        </w:tc>
        <w:tc>
          <w:tcPr>
            <w:tcW w:w="1361" w:type="dxa"/>
            <w:vAlign w:val="center"/>
          </w:tcPr>
          <w:p w:rsidR="00DB3BFA" w:rsidRDefault="000B2379">
            <w:pPr>
              <w:jc w:val="left"/>
              <w:rPr>
                <w:rFonts w:ascii="仿宋_GB2312" w:eastAsia="仿宋_GB2312" w:hAnsi="仿宋_GB2312" w:cs="仿宋_GB2312"/>
              </w:rPr>
            </w:pPr>
            <w:r>
              <w:rPr>
                <w:rFonts w:ascii="仿宋_GB2312" w:eastAsia="仿宋_GB2312" w:hAnsi="仿宋_GB2312" w:cs="仿宋_GB2312" w:hint="eastAsia"/>
                <w:szCs w:val="21"/>
              </w:rPr>
              <w:t>同类项目业绩</w:t>
            </w:r>
          </w:p>
        </w:tc>
        <w:tc>
          <w:tcPr>
            <w:tcW w:w="425" w:type="dxa"/>
            <w:vAlign w:val="center"/>
          </w:tcPr>
          <w:p w:rsidR="00DB3BFA" w:rsidRDefault="000B2379">
            <w:pPr>
              <w:ind w:leftChars="-64" w:left="-134" w:rightChars="-50" w:right="-105"/>
              <w:jc w:val="center"/>
              <w:rPr>
                <w:rFonts w:ascii="仿宋_GB2312" w:eastAsia="仿宋_GB2312" w:hAnsi="仿宋_GB2312" w:cs="仿宋_GB2312"/>
                <w:b/>
              </w:rPr>
            </w:pPr>
            <w:r>
              <w:rPr>
                <w:rFonts w:ascii="仿宋_GB2312" w:eastAsia="仿宋_GB2312" w:hAnsi="仿宋_GB2312" w:cs="仿宋_GB2312"/>
                <w:b/>
                <w:szCs w:val="21"/>
              </w:rPr>
              <w:t>8</w:t>
            </w:r>
          </w:p>
        </w:tc>
        <w:tc>
          <w:tcPr>
            <w:tcW w:w="6096" w:type="dxa"/>
            <w:vAlign w:val="center"/>
          </w:tcPr>
          <w:p w:rsidR="00DB3BFA" w:rsidRDefault="000B2379">
            <w:pPr>
              <w:widowControl/>
              <w:jc w:val="left"/>
              <w:rPr>
                <w:rFonts w:ascii="仿宋_GB2312" w:eastAsia="仿宋_GB2312" w:hAnsi="仿宋_GB2312" w:cs="仿宋_GB2312"/>
                <w:kern w:val="0"/>
              </w:rPr>
            </w:pPr>
            <w:r>
              <w:rPr>
                <w:rFonts w:ascii="仿宋_GB2312" w:eastAsia="仿宋_GB2312" w:hAnsi="仿宋_GB2312" w:cs="仿宋_GB2312" w:hint="eastAsia"/>
                <w:kern w:val="0"/>
                <w:szCs w:val="21"/>
              </w:rPr>
              <w:t>提供2019年1月1日至今(以合同签订时间为准)以投标人名义独立完成的同类家具项目业绩，每提供一项得2分，最高得</w:t>
            </w:r>
            <w:r>
              <w:rPr>
                <w:rFonts w:ascii="仿宋_GB2312" w:eastAsia="仿宋_GB2312" w:hAnsi="仿宋_GB2312" w:cs="仿宋_GB2312"/>
                <w:kern w:val="0"/>
                <w:szCs w:val="21"/>
              </w:rPr>
              <w:t>8</w:t>
            </w:r>
            <w:r>
              <w:rPr>
                <w:rFonts w:ascii="仿宋_GB2312" w:eastAsia="仿宋_GB2312" w:hAnsi="仿宋_GB2312" w:cs="仿宋_GB2312" w:hint="eastAsia"/>
                <w:kern w:val="0"/>
                <w:szCs w:val="21"/>
              </w:rPr>
              <w:t>分。</w:t>
            </w:r>
          </w:p>
          <w:p w:rsidR="00DB3BFA" w:rsidRDefault="000B2379">
            <w:pPr>
              <w:rPr>
                <w:rFonts w:ascii="仿宋_GB2312" w:eastAsia="仿宋_GB2312" w:hAnsi="仿宋_GB2312" w:cs="仿宋_GB2312"/>
                <w:color w:val="000000" w:themeColor="text1"/>
              </w:rPr>
            </w:pPr>
            <w:r>
              <w:rPr>
                <w:rFonts w:ascii="仿宋_GB2312" w:eastAsia="仿宋_GB2312" w:hAnsi="仿宋_GB2312" w:cs="仿宋_GB2312" w:hint="eastAsia"/>
                <w:szCs w:val="21"/>
              </w:rPr>
              <w:t>（</w:t>
            </w:r>
            <w:r>
              <w:rPr>
                <w:rFonts w:ascii="仿宋_GB2312" w:eastAsia="仿宋_GB2312" w:hAnsi="仿宋_GB2312" w:cs="仿宋_GB2312" w:hint="eastAsia"/>
                <w:kern w:val="0"/>
                <w:szCs w:val="21"/>
              </w:rPr>
              <w:t>需提供项目合同业绩证明复印件并加盖投标人公章，</w:t>
            </w:r>
            <w:r>
              <w:rPr>
                <w:rFonts w:ascii="仿宋_GB2312" w:eastAsia="仿宋_GB2312" w:hAnsi="仿宋_GB2312" w:cs="仿宋_GB2312" w:hint="eastAsia"/>
                <w:szCs w:val="21"/>
              </w:rPr>
              <w:t>不提供不得分）</w:t>
            </w:r>
          </w:p>
        </w:tc>
      </w:tr>
    </w:tbl>
    <w:p w:rsidR="00DB3BFA" w:rsidRDefault="000B2379">
      <w:pPr>
        <w:spacing w:line="360" w:lineRule="auto"/>
        <w:rPr>
          <w:rFonts w:ascii="宋体" w:eastAsia="宋体" w:hAnsi="宋体" w:cs="仿宋_GB2312"/>
          <w:sz w:val="28"/>
          <w:szCs w:val="28"/>
        </w:rPr>
      </w:pPr>
      <w:r>
        <w:rPr>
          <w:rFonts w:ascii="宋体" w:eastAsia="宋体" w:hAnsi="宋体" w:cs="仿宋_GB2312" w:hint="eastAsia"/>
          <w:sz w:val="28"/>
          <w:szCs w:val="28"/>
        </w:rPr>
        <w:t>③价格评分（</w:t>
      </w:r>
      <w:r>
        <w:rPr>
          <w:rFonts w:ascii="宋体" w:eastAsia="宋体" w:hAnsi="宋体" w:cs="仿宋_GB2312"/>
          <w:sz w:val="28"/>
          <w:szCs w:val="28"/>
        </w:rPr>
        <w:t>30</w:t>
      </w:r>
      <w:r>
        <w:rPr>
          <w:rFonts w:ascii="宋体" w:eastAsia="宋体" w:hAnsi="宋体" w:cs="仿宋_GB2312" w:hint="eastAsia"/>
          <w:sz w:val="28"/>
          <w:szCs w:val="28"/>
        </w:rPr>
        <w:t>分）</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705"/>
        <w:gridCol w:w="6099"/>
      </w:tblGrid>
      <w:tr w:rsidR="00DB3BFA">
        <w:trPr>
          <w:trHeight w:val="534"/>
          <w:tblHeader/>
          <w:jc w:val="center"/>
        </w:trPr>
        <w:tc>
          <w:tcPr>
            <w:tcW w:w="1842" w:type="dxa"/>
            <w:shd w:val="clear" w:color="auto" w:fill="F3F3F3"/>
            <w:vAlign w:val="center"/>
          </w:tcPr>
          <w:p w:rsidR="00DB3BFA" w:rsidRDefault="000B2379">
            <w:pPr>
              <w:jc w:val="center"/>
              <w:rPr>
                <w:b/>
              </w:rPr>
            </w:pPr>
            <w:r>
              <w:rPr>
                <w:rFonts w:ascii="仿宋_GB2312" w:eastAsia="仿宋_GB2312" w:hAnsi="仿宋_GB2312" w:cs="仿宋_GB2312" w:hint="eastAsia"/>
                <w:b/>
                <w:szCs w:val="21"/>
              </w:rPr>
              <w:t>价格评审项目</w:t>
            </w:r>
          </w:p>
        </w:tc>
        <w:tc>
          <w:tcPr>
            <w:tcW w:w="705" w:type="dxa"/>
            <w:shd w:val="clear" w:color="auto" w:fill="F3F3F3"/>
            <w:vAlign w:val="center"/>
          </w:tcPr>
          <w:p w:rsidR="00DB3BFA" w:rsidRDefault="000B2379">
            <w:pPr>
              <w:ind w:leftChars="-4" w:left="-8"/>
              <w:jc w:val="center"/>
              <w:rPr>
                <w:rFonts w:ascii="仿宋_GB2312" w:eastAsia="仿宋_GB2312" w:hAnsi="仿宋_GB2312" w:cs="仿宋_GB2312"/>
                <w:b/>
                <w:szCs w:val="21"/>
              </w:rPr>
            </w:pPr>
            <w:r>
              <w:rPr>
                <w:rFonts w:ascii="仿宋_GB2312" w:eastAsia="仿宋_GB2312" w:hAnsi="仿宋_GB2312" w:cs="仿宋_GB2312"/>
                <w:b/>
                <w:szCs w:val="21"/>
              </w:rPr>
              <w:t>分值</w:t>
            </w:r>
          </w:p>
        </w:tc>
        <w:tc>
          <w:tcPr>
            <w:tcW w:w="6099" w:type="dxa"/>
            <w:shd w:val="clear" w:color="auto" w:fill="F3F3F3"/>
            <w:vAlign w:val="center"/>
          </w:tcPr>
          <w:p w:rsidR="00DB3BFA" w:rsidRDefault="000B2379">
            <w:pPr>
              <w:jc w:val="center"/>
              <w:rPr>
                <w:b/>
              </w:rPr>
            </w:pPr>
            <w:r>
              <w:rPr>
                <w:rFonts w:ascii="仿宋_GB2312" w:eastAsia="仿宋_GB2312" w:hAnsi="仿宋_GB2312" w:cs="仿宋_GB2312" w:hint="eastAsia"/>
                <w:b/>
                <w:szCs w:val="21"/>
              </w:rPr>
              <w:t>评审内容</w:t>
            </w:r>
          </w:p>
        </w:tc>
      </w:tr>
      <w:tr w:rsidR="00DB3BFA">
        <w:trPr>
          <w:cantSplit/>
          <w:trHeight w:val="1436"/>
          <w:jc w:val="center"/>
        </w:trPr>
        <w:tc>
          <w:tcPr>
            <w:tcW w:w="1842" w:type="dxa"/>
            <w:vAlign w:val="center"/>
          </w:tcPr>
          <w:p w:rsidR="00DB3BFA" w:rsidRDefault="000B2379">
            <w:pPr>
              <w:jc w:val="center"/>
            </w:pPr>
            <w:r>
              <w:rPr>
                <w:rFonts w:ascii="仿宋_GB2312" w:eastAsia="仿宋_GB2312" w:hAnsi="仿宋_GB2312" w:cs="仿宋_GB2312" w:hint="eastAsia"/>
                <w:szCs w:val="21"/>
              </w:rPr>
              <w:t>价格</w:t>
            </w:r>
          </w:p>
        </w:tc>
        <w:tc>
          <w:tcPr>
            <w:tcW w:w="705" w:type="dxa"/>
            <w:vAlign w:val="center"/>
          </w:tcPr>
          <w:p w:rsidR="00DB3BFA" w:rsidRDefault="000B2379">
            <w:pPr>
              <w:ind w:leftChars="-64" w:left="-134" w:rightChars="-50" w:right="-105"/>
              <w:jc w:val="center"/>
              <w:rPr>
                <w:b/>
              </w:rPr>
            </w:pPr>
            <w:r>
              <w:rPr>
                <w:rFonts w:ascii="仿宋_GB2312" w:eastAsia="仿宋_GB2312" w:hAnsi="仿宋_GB2312" w:cs="仿宋_GB2312"/>
                <w:b/>
                <w:szCs w:val="21"/>
              </w:rPr>
              <w:t>30</w:t>
            </w:r>
          </w:p>
        </w:tc>
        <w:tc>
          <w:tcPr>
            <w:tcW w:w="6099" w:type="dxa"/>
            <w:vAlign w:val="center"/>
          </w:tcPr>
          <w:p w:rsidR="00DB3BFA" w:rsidRDefault="000B2379">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价格分是以满足采购文件要求且响应价格最低的报价为评审基准价，其他响应人的价格分则按比例算出。</w:t>
            </w:r>
          </w:p>
          <w:p w:rsidR="00DB3BFA" w:rsidRDefault="000B2379">
            <w:pPr>
              <w:jc w:val="left"/>
              <w:rPr>
                <w:rFonts w:ascii="宋体" w:hAnsi="宋体" w:cs="宋体"/>
              </w:rPr>
            </w:pPr>
            <w:r>
              <w:rPr>
                <w:rFonts w:ascii="仿宋_GB2312" w:eastAsia="仿宋_GB2312" w:hAnsi="仿宋_GB2312" w:cs="仿宋_GB2312" w:hint="eastAsia"/>
                <w:kern w:val="0"/>
                <w:szCs w:val="21"/>
              </w:rPr>
              <w:t>价格分=（评审基准价/响应报价）*</w:t>
            </w:r>
            <w:r>
              <w:rPr>
                <w:rFonts w:ascii="仿宋_GB2312" w:eastAsia="仿宋_GB2312" w:hAnsi="仿宋_GB2312" w:cs="仿宋_GB2312"/>
                <w:kern w:val="0"/>
                <w:szCs w:val="21"/>
              </w:rPr>
              <w:t>30</w:t>
            </w:r>
          </w:p>
        </w:tc>
      </w:tr>
    </w:tbl>
    <w:p w:rsidR="00DB3BFA" w:rsidRDefault="000B2379">
      <w:pPr>
        <w:spacing w:line="540" w:lineRule="exact"/>
        <w:jc w:val="left"/>
        <w:rPr>
          <w:rFonts w:ascii="宋体" w:eastAsia="宋体" w:hAnsi="宋体"/>
          <w:sz w:val="28"/>
          <w:szCs w:val="28"/>
        </w:rPr>
      </w:pPr>
      <w:r>
        <w:rPr>
          <w:rFonts w:ascii="宋体" w:eastAsia="宋体" w:hAnsi="宋体" w:hint="eastAsia"/>
          <w:sz w:val="28"/>
          <w:szCs w:val="28"/>
        </w:rPr>
        <w:t>④综合比较与评价</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 xml:space="preserve">根据每个响应人在上述各评审阶段中的得分，采用下面公式算出每个响应人的综合得分： </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W＝[</w:t>
      </w:r>
      <w:proofErr w:type="spellStart"/>
      <w:r>
        <w:rPr>
          <w:rFonts w:ascii="仿宋_GB2312" w:eastAsia="仿宋_GB2312" w:hAnsi="宋体" w:hint="eastAsia"/>
          <w:szCs w:val="21"/>
        </w:rPr>
        <w:t>Cmin</w:t>
      </w:r>
      <w:proofErr w:type="spellEnd"/>
      <w:r>
        <w:rPr>
          <w:rFonts w:ascii="仿宋_GB2312" w:eastAsia="仿宋_GB2312" w:hAnsi="宋体" w:hint="eastAsia"/>
          <w:szCs w:val="21"/>
        </w:rPr>
        <w:t>/C]×3</w:t>
      </w:r>
      <w:r>
        <w:rPr>
          <w:rFonts w:ascii="仿宋_GB2312" w:eastAsia="仿宋_GB2312" w:hAnsi="宋体"/>
          <w:szCs w:val="21"/>
        </w:rPr>
        <w:t>0</w:t>
      </w:r>
      <w:r>
        <w:rPr>
          <w:rFonts w:ascii="仿宋_GB2312" w:eastAsia="仿宋_GB2312" w:hAnsi="宋体" w:hint="eastAsia"/>
          <w:szCs w:val="21"/>
        </w:rPr>
        <w:t xml:space="preserve">＋ T ＋ M </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其中：</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W      某个响应人的综合得分；</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C       某个响应人的实际响应价格；</w:t>
      </w:r>
    </w:p>
    <w:p w:rsidR="00DB3BFA" w:rsidRDefault="000B2379">
      <w:pPr>
        <w:pStyle w:val="a3"/>
        <w:ind w:firstLineChars="200"/>
        <w:rPr>
          <w:rFonts w:ascii="仿宋_GB2312" w:eastAsia="仿宋_GB2312" w:hAnsi="宋体"/>
          <w:szCs w:val="21"/>
        </w:rPr>
      </w:pPr>
      <w:proofErr w:type="spellStart"/>
      <w:r>
        <w:rPr>
          <w:rFonts w:ascii="仿宋_GB2312" w:eastAsia="仿宋_GB2312" w:hAnsi="宋体" w:hint="eastAsia"/>
          <w:szCs w:val="21"/>
        </w:rPr>
        <w:t>Cmin</w:t>
      </w:r>
      <w:proofErr w:type="spellEnd"/>
      <w:r>
        <w:rPr>
          <w:rFonts w:ascii="仿宋_GB2312" w:eastAsia="仿宋_GB2312" w:hAnsi="宋体" w:hint="eastAsia"/>
          <w:szCs w:val="21"/>
        </w:rPr>
        <w:t xml:space="preserve">    满足采购文件要求且响应价格最低的响应报价；</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T       某个响应人的技术评审得分；</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M       某个响应人的商务评审得分；</w:t>
      </w:r>
    </w:p>
    <w:p w:rsidR="00DB3BFA" w:rsidRDefault="000B2379">
      <w:pPr>
        <w:pStyle w:val="a3"/>
        <w:ind w:firstLineChars="200"/>
        <w:rPr>
          <w:rFonts w:ascii="仿宋_GB2312" w:eastAsia="仿宋_GB2312" w:hAnsi="宋体"/>
          <w:szCs w:val="21"/>
        </w:rPr>
      </w:pPr>
      <w:r>
        <w:rPr>
          <w:rFonts w:ascii="仿宋_GB2312" w:eastAsia="仿宋_GB2312" w:hAnsi="宋体" w:hint="eastAsia"/>
          <w:szCs w:val="21"/>
        </w:rPr>
        <w:t>注： T、M均为所有评委评分的算术平均值。</w:t>
      </w:r>
    </w:p>
    <w:p w:rsidR="00DB3BFA" w:rsidRDefault="00DB3BFA">
      <w:pPr>
        <w:spacing w:line="540" w:lineRule="exact"/>
        <w:jc w:val="left"/>
        <w:rPr>
          <w:rFonts w:ascii="宋体" w:eastAsia="宋体" w:hAnsi="宋体"/>
          <w:sz w:val="28"/>
          <w:szCs w:val="28"/>
        </w:rPr>
      </w:pPr>
    </w:p>
    <w:p w:rsidR="00DB3BFA" w:rsidRDefault="000B2379">
      <w:pPr>
        <w:pStyle w:val="a3"/>
        <w:rPr>
          <w:rFonts w:ascii="宋体" w:eastAsia="宋体" w:hAnsi="宋体"/>
          <w:bCs/>
          <w:sz w:val="28"/>
          <w:szCs w:val="28"/>
        </w:rPr>
      </w:pPr>
      <w:r>
        <w:rPr>
          <w:rFonts w:ascii="宋体" w:eastAsia="宋体" w:hAnsi="宋体" w:hint="eastAsia"/>
          <w:bCs/>
          <w:sz w:val="28"/>
          <w:szCs w:val="28"/>
        </w:rPr>
        <w:t>三、推荐中标候选人名单</w:t>
      </w:r>
    </w:p>
    <w:p w:rsidR="00DB3BFA" w:rsidRDefault="000B2379">
      <w:pPr>
        <w:pStyle w:val="a3"/>
        <w:ind w:firstLine="480"/>
        <w:rPr>
          <w:rFonts w:ascii="宋体" w:eastAsia="宋体" w:hAnsi="宋体"/>
          <w:sz w:val="28"/>
          <w:szCs w:val="28"/>
        </w:rPr>
      </w:pPr>
      <w:r>
        <w:rPr>
          <w:rFonts w:ascii="宋体" w:eastAsia="宋体" w:hAnsi="宋体" w:hint="eastAsia"/>
          <w:sz w:val="28"/>
          <w:szCs w:val="28"/>
        </w:rPr>
        <w:t>评标委员会根据最终评审的结果，推荐综合得分最高的响应人为中标候选人。</w:t>
      </w:r>
    </w:p>
    <w:p w:rsidR="00DB3BFA" w:rsidRDefault="00DB3BFA">
      <w:pPr>
        <w:spacing w:line="540" w:lineRule="exact"/>
        <w:jc w:val="left"/>
        <w:rPr>
          <w:rFonts w:ascii="宋体" w:eastAsia="宋体" w:hAnsi="宋体"/>
          <w:sz w:val="28"/>
          <w:szCs w:val="28"/>
        </w:rPr>
      </w:pPr>
    </w:p>
    <w:p w:rsidR="00FE1BEC" w:rsidRDefault="00FE1BEC">
      <w:pPr>
        <w:spacing w:line="540" w:lineRule="exact"/>
        <w:jc w:val="left"/>
        <w:rPr>
          <w:rFonts w:ascii="宋体" w:eastAsia="宋体" w:hAnsi="宋体"/>
          <w:sz w:val="28"/>
          <w:szCs w:val="28"/>
        </w:rPr>
      </w:pPr>
    </w:p>
    <w:p w:rsidR="00FE1BEC" w:rsidRDefault="00FE1BEC">
      <w:pPr>
        <w:spacing w:line="540" w:lineRule="exact"/>
        <w:jc w:val="left"/>
        <w:rPr>
          <w:rFonts w:ascii="宋体" w:eastAsia="宋体" w:hAnsi="宋体"/>
          <w:sz w:val="28"/>
          <w:szCs w:val="28"/>
        </w:rPr>
      </w:pPr>
    </w:p>
    <w:p w:rsidR="00FE1BEC" w:rsidRDefault="00FE1BEC">
      <w:pPr>
        <w:spacing w:line="540" w:lineRule="exact"/>
        <w:jc w:val="left"/>
        <w:rPr>
          <w:rFonts w:ascii="宋体" w:eastAsia="宋体" w:hAnsi="宋体"/>
          <w:sz w:val="28"/>
          <w:szCs w:val="28"/>
        </w:rPr>
      </w:pPr>
    </w:p>
    <w:p w:rsidR="00DB3BFA" w:rsidRDefault="000B2379">
      <w:pPr>
        <w:jc w:val="center"/>
        <w:rPr>
          <w:sz w:val="36"/>
          <w:szCs w:val="36"/>
        </w:rPr>
      </w:pPr>
      <w:r>
        <w:rPr>
          <w:rFonts w:hint="eastAsia"/>
          <w:sz w:val="36"/>
          <w:szCs w:val="36"/>
        </w:rPr>
        <w:lastRenderedPageBreak/>
        <w:t xml:space="preserve">第四部分 </w:t>
      </w:r>
      <w:r>
        <w:rPr>
          <w:sz w:val="36"/>
          <w:szCs w:val="36"/>
        </w:rPr>
        <w:t xml:space="preserve"> </w:t>
      </w:r>
      <w:r>
        <w:rPr>
          <w:rFonts w:hint="eastAsia"/>
          <w:sz w:val="36"/>
          <w:szCs w:val="36"/>
        </w:rPr>
        <w:t>合同格式</w:t>
      </w:r>
    </w:p>
    <w:p w:rsidR="00DB3BFA" w:rsidRDefault="000B2379">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中山大学孙逸仙纪念医院南院区</w:t>
      </w:r>
      <w:r w:rsidR="004D019E">
        <w:rPr>
          <w:rFonts w:ascii="仿宋_GB2312" w:eastAsia="仿宋_GB2312" w:hAnsi="仿宋_GB2312" w:cs="仿宋_GB2312" w:hint="eastAsia"/>
          <w:b/>
          <w:bCs/>
          <w:sz w:val="28"/>
          <w:szCs w:val="28"/>
        </w:rPr>
        <w:t>职工餐厅</w:t>
      </w:r>
      <w:r>
        <w:rPr>
          <w:rFonts w:ascii="仿宋_GB2312" w:eastAsia="仿宋_GB2312" w:hAnsi="仿宋_GB2312" w:cs="仿宋_GB2312" w:hint="eastAsia"/>
          <w:b/>
          <w:bCs/>
          <w:sz w:val="28"/>
          <w:szCs w:val="28"/>
        </w:rPr>
        <w:t>家具采购及安装合同</w:t>
      </w:r>
    </w:p>
    <w:p w:rsidR="00DB3BFA" w:rsidRDefault="00DB3BFA">
      <w:pPr>
        <w:rPr>
          <w:rFonts w:ascii="仿宋_GB2312" w:eastAsia="仿宋_GB2312" w:hAnsi="仿宋_GB2312" w:cs="仿宋_GB2312"/>
          <w:szCs w:val="21"/>
        </w:rPr>
      </w:pPr>
    </w:p>
    <w:p w:rsidR="00DB3BFA" w:rsidRDefault="000B2379">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甲方：中山大学孙逸仙纪念医院</w:t>
      </w:r>
    </w:p>
    <w:p w:rsidR="00DB3BFA" w:rsidRDefault="000B2379">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乙方：</w:t>
      </w:r>
      <w:r>
        <w:rPr>
          <w:rFonts w:ascii="仿宋_GB2312" w:eastAsia="仿宋_GB2312" w:hAnsi="仿宋_GB2312" w:cs="仿宋_GB2312"/>
          <w:szCs w:val="21"/>
        </w:rPr>
        <w:t xml:space="preserve"> </w:t>
      </w:r>
    </w:p>
    <w:p w:rsidR="00DB3BFA" w:rsidRDefault="00DB3BFA">
      <w:pPr>
        <w:rPr>
          <w:rFonts w:ascii="仿宋_GB2312" w:eastAsia="仿宋_GB2312" w:hAnsi="仿宋_GB2312" w:cs="仿宋_GB2312"/>
          <w:szCs w:val="21"/>
        </w:rPr>
      </w:pPr>
    </w:p>
    <w:p w:rsidR="00DB3BFA" w:rsidRDefault="000B2379">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根据《中华人民共和国民法典》及中山大学孙逸仙纪念医院设备采购评标结果和竞争性谈判文件的要求，甲、乙双方经协商确定，甲方向乙方订购设备及其服务，为明确双方责任和权利，特签订本合同，共同遵守。具体条款如下：</w:t>
      </w:r>
    </w:p>
    <w:p w:rsidR="00DB3BFA" w:rsidRDefault="00DB3BFA">
      <w:pPr>
        <w:ind w:firstLineChars="200" w:firstLine="420"/>
        <w:rPr>
          <w:rFonts w:ascii="仿宋_GB2312" w:eastAsia="仿宋_GB2312" w:hAnsi="仿宋_GB2312" w:cs="仿宋_GB2312"/>
          <w:szCs w:val="21"/>
        </w:rPr>
      </w:pPr>
    </w:p>
    <w:p w:rsidR="00DB3BFA" w:rsidRDefault="000B2379">
      <w:pPr>
        <w:spacing w:line="360" w:lineRule="auto"/>
        <w:ind w:left="420"/>
        <w:rPr>
          <w:rFonts w:ascii="仿宋_GB2312" w:eastAsia="仿宋_GB2312" w:hAnsi="仿宋_GB2312" w:cs="仿宋_GB2312"/>
          <w:b/>
          <w:bCs/>
          <w:szCs w:val="21"/>
        </w:rPr>
      </w:pPr>
      <w:r>
        <w:rPr>
          <w:rFonts w:ascii="仿宋_GB2312" w:eastAsia="仿宋_GB2312" w:hAnsi="仿宋_GB2312" w:cs="仿宋_GB2312" w:hint="eastAsia"/>
          <w:b/>
          <w:bCs/>
          <w:szCs w:val="21"/>
        </w:rPr>
        <w:t>1、合同设备</w:t>
      </w:r>
    </w:p>
    <w:p w:rsidR="00DB3BFA" w:rsidRDefault="000B2379">
      <w:pPr>
        <w:spacing w:line="360" w:lineRule="auto"/>
        <w:ind w:left="480"/>
        <w:rPr>
          <w:rFonts w:ascii="仿宋_GB2312" w:eastAsia="仿宋_GB2312" w:hAnsi="仿宋_GB2312" w:cs="仿宋_GB2312"/>
          <w:szCs w:val="21"/>
        </w:rPr>
      </w:pPr>
      <w:r>
        <w:rPr>
          <w:rFonts w:ascii="仿宋_GB2312" w:eastAsia="仿宋_GB2312" w:hAnsi="仿宋_GB2312" w:cs="仿宋_GB2312" w:hint="eastAsia"/>
          <w:szCs w:val="21"/>
        </w:rPr>
        <w:t>乙方负责向甲方供应下表中所列设备及负责安装调试。</w:t>
      </w:r>
    </w:p>
    <w:tbl>
      <w:tblPr>
        <w:tblW w:w="9606" w:type="dxa"/>
        <w:tblLayout w:type="fixed"/>
        <w:tblLook w:val="04A0" w:firstRow="1" w:lastRow="0" w:firstColumn="1" w:lastColumn="0" w:noHBand="0" w:noVBand="1"/>
      </w:tblPr>
      <w:tblGrid>
        <w:gridCol w:w="956"/>
        <w:gridCol w:w="1581"/>
        <w:gridCol w:w="946"/>
        <w:gridCol w:w="709"/>
        <w:gridCol w:w="709"/>
        <w:gridCol w:w="850"/>
        <w:gridCol w:w="912"/>
        <w:gridCol w:w="850"/>
        <w:gridCol w:w="1134"/>
        <w:gridCol w:w="959"/>
      </w:tblGrid>
      <w:tr w:rsidR="00DB3BFA">
        <w:trPr>
          <w:trHeight w:val="375"/>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品名</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规格型号</w:t>
            </w:r>
          </w:p>
        </w:tc>
        <w:tc>
          <w:tcPr>
            <w:tcW w:w="946" w:type="dxa"/>
            <w:tcBorders>
              <w:top w:val="single" w:sz="4" w:space="0" w:color="auto"/>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产地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单价</w:t>
            </w:r>
          </w:p>
        </w:tc>
        <w:tc>
          <w:tcPr>
            <w:tcW w:w="912" w:type="dxa"/>
            <w:tcBorders>
              <w:top w:val="single" w:sz="4" w:space="0" w:color="auto"/>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总价</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随机配件</w:t>
            </w:r>
          </w:p>
        </w:tc>
        <w:tc>
          <w:tcPr>
            <w:tcW w:w="1134" w:type="dxa"/>
            <w:tcBorders>
              <w:top w:val="single" w:sz="4" w:space="0" w:color="auto"/>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交货</w:t>
            </w:r>
          </w:p>
        </w:tc>
        <w:tc>
          <w:tcPr>
            <w:tcW w:w="959" w:type="dxa"/>
            <w:tcBorders>
              <w:top w:val="single" w:sz="4" w:space="0" w:color="auto"/>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交货</w:t>
            </w:r>
          </w:p>
        </w:tc>
      </w:tr>
      <w:tr w:rsidR="00DB3BFA">
        <w:trPr>
          <w:trHeight w:val="375"/>
        </w:trPr>
        <w:tc>
          <w:tcPr>
            <w:tcW w:w="956" w:type="dxa"/>
            <w:vMerge/>
            <w:tcBorders>
              <w:top w:val="single" w:sz="4" w:space="0" w:color="auto"/>
              <w:left w:val="single" w:sz="4" w:space="0" w:color="auto"/>
              <w:bottom w:val="single" w:sz="4" w:space="0" w:color="auto"/>
              <w:right w:val="single" w:sz="4" w:space="0" w:color="auto"/>
            </w:tcBorders>
            <w:vAlign w:val="center"/>
          </w:tcPr>
          <w:p w:rsidR="00DB3BFA" w:rsidRDefault="00DB3BFA">
            <w:pPr>
              <w:widowControl/>
              <w:jc w:val="left"/>
              <w:rPr>
                <w:rFonts w:ascii="仿宋_GB2312" w:eastAsia="仿宋_GB2312" w:hAnsi="等线" w:cs="宋体"/>
                <w:b/>
                <w:bCs/>
                <w:kern w:val="0"/>
                <w:szCs w:val="21"/>
              </w:rPr>
            </w:pPr>
          </w:p>
        </w:tc>
        <w:tc>
          <w:tcPr>
            <w:tcW w:w="1581" w:type="dxa"/>
            <w:vMerge/>
            <w:tcBorders>
              <w:top w:val="single" w:sz="4" w:space="0" w:color="auto"/>
              <w:left w:val="single" w:sz="4" w:space="0" w:color="auto"/>
              <w:bottom w:val="single" w:sz="4" w:space="0" w:color="auto"/>
              <w:right w:val="single" w:sz="4" w:space="0" w:color="auto"/>
            </w:tcBorders>
            <w:vAlign w:val="center"/>
          </w:tcPr>
          <w:p w:rsidR="00DB3BFA" w:rsidRDefault="00DB3BFA">
            <w:pPr>
              <w:widowControl/>
              <w:jc w:val="left"/>
              <w:rPr>
                <w:rFonts w:ascii="仿宋_GB2312" w:eastAsia="仿宋_GB2312" w:hAnsi="等线" w:cs="宋体"/>
                <w:b/>
                <w:bCs/>
                <w:kern w:val="0"/>
                <w:szCs w:val="21"/>
              </w:rPr>
            </w:pPr>
          </w:p>
        </w:tc>
        <w:tc>
          <w:tcPr>
            <w:tcW w:w="946"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厂家</w:t>
            </w:r>
          </w:p>
        </w:tc>
        <w:tc>
          <w:tcPr>
            <w:tcW w:w="709" w:type="dxa"/>
            <w:vMerge/>
            <w:tcBorders>
              <w:top w:val="single" w:sz="4" w:space="0" w:color="auto"/>
              <w:left w:val="single" w:sz="4" w:space="0" w:color="auto"/>
              <w:bottom w:val="single" w:sz="4" w:space="0" w:color="auto"/>
              <w:right w:val="single" w:sz="4" w:space="0" w:color="auto"/>
            </w:tcBorders>
            <w:vAlign w:val="center"/>
          </w:tcPr>
          <w:p w:rsidR="00DB3BFA" w:rsidRDefault="00DB3BFA">
            <w:pPr>
              <w:widowControl/>
              <w:jc w:val="left"/>
              <w:rPr>
                <w:rFonts w:ascii="仿宋_GB2312" w:eastAsia="仿宋_GB2312" w:hAnsi="等线" w:cs="宋体"/>
                <w:b/>
                <w:bCs/>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B3BFA" w:rsidRDefault="00DB3BFA">
            <w:pPr>
              <w:widowControl/>
              <w:jc w:val="left"/>
              <w:rPr>
                <w:rFonts w:ascii="仿宋_GB2312" w:eastAsia="仿宋_GB2312" w:hAnsi="等线" w:cs="宋体"/>
                <w:b/>
                <w:bCs/>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（元）</w:t>
            </w:r>
          </w:p>
        </w:tc>
        <w:tc>
          <w:tcPr>
            <w:tcW w:w="912"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（元）</w:t>
            </w:r>
          </w:p>
        </w:tc>
        <w:tc>
          <w:tcPr>
            <w:tcW w:w="850" w:type="dxa"/>
            <w:vMerge/>
            <w:tcBorders>
              <w:top w:val="single" w:sz="4" w:space="0" w:color="auto"/>
              <w:left w:val="single" w:sz="4" w:space="0" w:color="auto"/>
              <w:bottom w:val="single" w:sz="4" w:space="0" w:color="auto"/>
              <w:right w:val="single" w:sz="4" w:space="0" w:color="auto"/>
            </w:tcBorders>
            <w:vAlign w:val="center"/>
          </w:tcPr>
          <w:p w:rsidR="00DB3BFA" w:rsidRDefault="00DB3BFA">
            <w:pPr>
              <w:widowControl/>
              <w:jc w:val="left"/>
              <w:rPr>
                <w:rFonts w:ascii="仿宋_GB2312" w:eastAsia="仿宋_GB2312" w:hAnsi="等线" w:cs="宋体"/>
                <w:b/>
                <w:bCs/>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地点</w:t>
            </w:r>
          </w:p>
        </w:tc>
        <w:tc>
          <w:tcPr>
            <w:tcW w:w="959" w:type="dxa"/>
            <w:tcBorders>
              <w:top w:val="nil"/>
              <w:left w:val="nil"/>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b/>
                <w:bCs/>
                <w:kern w:val="0"/>
                <w:szCs w:val="21"/>
              </w:rPr>
            </w:pPr>
            <w:r>
              <w:rPr>
                <w:rFonts w:ascii="仿宋_GB2312" w:eastAsia="仿宋_GB2312" w:hAnsi="等线" w:cs="宋体" w:hint="eastAsia"/>
                <w:b/>
                <w:bCs/>
                <w:kern w:val="0"/>
                <w:szCs w:val="21"/>
              </w:rPr>
              <w:t>时间</w:t>
            </w:r>
          </w:p>
        </w:tc>
      </w:tr>
      <w:tr w:rsidR="00DB3BFA">
        <w:trPr>
          <w:trHeight w:val="799"/>
        </w:trPr>
        <w:tc>
          <w:tcPr>
            <w:tcW w:w="956" w:type="dxa"/>
            <w:tcBorders>
              <w:top w:val="nil"/>
              <w:left w:val="single" w:sz="4" w:space="0" w:color="auto"/>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1581"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946"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912"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959"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r>
      <w:tr w:rsidR="00DB3BFA">
        <w:trPr>
          <w:trHeight w:val="799"/>
        </w:trPr>
        <w:tc>
          <w:tcPr>
            <w:tcW w:w="956" w:type="dxa"/>
            <w:tcBorders>
              <w:top w:val="nil"/>
              <w:left w:val="single" w:sz="4" w:space="0" w:color="auto"/>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1581"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946"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912"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c>
          <w:tcPr>
            <w:tcW w:w="959" w:type="dxa"/>
            <w:tcBorders>
              <w:top w:val="nil"/>
              <w:left w:val="nil"/>
              <w:bottom w:val="single" w:sz="4" w:space="0" w:color="auto"/>
              <w:right w:val="single" w:sz="4" w:space="0" w:color="auto"/>
            </w:tcBorders>
            <w:shd w:val="clear" w:color="auto" w:fill="auto"/>
            <w:vAlign w:val="center"/>
          </w:tcPr>
          <w:p w:rsidR="00DB3BFA" w:rsidRDefault="00DB3BFA">
            <w:pPr>
              <w:widowControl/>
              <w:jc w:val="center"/>
              <w:rPr>
                <w:rFonts w:ascii="仿宋_GB2312" w:eastAsia="仿宋_GB2312" w:hAnsi="等线" w:cs="宋体"/>
                <w:kern w:val="0"/>
                <w:szCs w:val="21"/>
              </w:rPr>
            </w:pPr>
          </w:p>
        </w:tc>
      </w:tr>
      <w:tr w:rsidR="00DB3BFA">
        <w:trPr>
          <w:trHeight w:val="799"/>
        </w:trPr>
        <w:tc>
          <w:tcPr>
            <w:tcW w:w="956" w:type="dxa"/>
            <w:tcBorders>
              <w:top w:val="nil"/>
              <w:left w:val="single" w:sz="4" w:space="0" w:color="auto"/>
              <w:bottom w:val="single" w:sz="4" w:space="0" w:color="auto"/>
              <w:right w:val="single" w:sz="4" w:space="0" w:color="auto"/>
            </w:tcBorders>
            <w:shd w:val="clear" w:color="auto" w:fill="auto"/>
            <w:vAlign w:val="center"/>
          </w:tcPr>
          <w:p w:rsidR="00DB3BFA" w:rsidRDefault="000B2379">
            <w:pPr>
              <w:widowControl/>
              <w:jc w:val="center"/>
              <w:rPr>
                <w:rFonts w:ascii="仿宋_GB2312" w:eastAsia="仿宋_GB2312" w:hAnsi="等线" w:cs="宋体"/>
                <w:kern w:val="0"/>
                <w:szCs w:val="21"/>
              </w:rPr>
            </w:pPr>
            <w:r>
              <w:rPr>
                <w:rFonts w:ascii="仿宋_GB2312" w:eastAsia="仿宋_GB2312" w:hAnsi="等线" w:cs="宋体" w:hint="eastAsia"/>
                <w:kern w:val="0"/>
                <w:szCs w:val="21"/>
              </w:rPr>
              <w:t>合</w:t>
            </w:r>
            <w:r>
              <w:rPr>
                <w:rFonts w:ascii="等线" w:eastAsia="等线" w:hAnsi="等线" w:cs="宋体" w:hint="eastAsia"/>
                <w:kern w:val="0"/>
                <w:szCs w:val="21"/>
              </w:rPr>
              <w:t>计</w:t>
            </w:r>
          </w:p>
        </w:tc>
        <w:tc>
          <w:tcPr>
            <w:tcW w:w="1581"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c>
          <w:tcPr>
            <w:tcW w:w="946"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c>
          <w:tcPr>
            <w:tcW w:w="912" w:type="dxa"/>
            <w:tcBorders>
              <w:top w:val="nil"/>
              <w:left w:val="nil"/>
              <w:bottom w:val="single" w:sz="4" w:space="0" w:color="auto"/>
              <w:right w:val="single" w:sz="4" w:space="0" w:color="auto"/>
            </w:tcBorders>
            <w:shd w:val="clear" w:color="auto" w:fill="auto"/>
            <w:noWrap/>
            <w:vAlign w:val="center"/>
          </w:tcPr>
          <w:p w:rsidR="00DB3BFA" w:rsidRDefault="00DB3BFA">
            <w:pPr>
              <w:widowControl/>
              <w:jc w:val="center"/>
              <w:rPr>
                <w:rFonts w:ascii="等线" w:eastAsia="等线" w:hAnsi="等线" w:cs="宋体"/>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c>
          <w:tcPr>
            <w:tcW w:w="959" w:type="dxa"/>
            <w:tcBorders>
              <w:top w:val="nil"/>
              <w:left w:val="nil"/>
              <w:bottom w:val="single" w:sz="4" w:space="0" w:color="auto"/>
              <w:right w:val="single" w:sz="4" w:space="0" w:color="auto"/>
            </w:tcBorders>
            <w:shd w:val="clear" w:color="auto" w:fill="auto"/>
            <w:noWrap/>
            <w:vAlign w:val="center"/>
          </w:tcPr>
          <w:p w:rsidR="00DB3BFA" w:rsidRDefault="000B2379">
            <w:pPr>
              <w:widowControl/>
              <w:jc w:val="center"/>
              <w:rPr>
                <w:rFonts w:ascii="等线" w:eastAsia="等线" w:hAnsi="等线" w:cs="宋体"/>
                <w:kern w:val="0"/>
                <w:sz w:val="22"/>
              </w:rPr>
            </w:pPr>
            <w:r>
              <w:rPr>
                <w:rFonts w:ascii="等线" w:eastAsia="等线" w:hAnsi="等线" w:cs="宋体" w:hint="eastAsia"/>
                <w:kern w:val="0"/>
                <w:sz w:val="22"/>
              </w:rPr>
              <w:t xml:space="preserve">　</w:t>
            </w:r>
          </w:p>
        </w:tc>
      </w:tr>
    </w:tbl>
    <w:p w:rsidR="00DB3BFA" w:rsidRDefault="00DB3BFA">
      <w:pPr>
        <w:ind w:firstLineChars="196" w:firstLine="413"/>
        <w:rPr>
          <w:rFonts w:ascii="仿宋_GB2312" w:eastAsia="仿宋_GB2312" w:hAnsi="仿宋_GB2312" w:cs="仿宋_GB2312"/>
          <w:b/>
          <w:bCs/>
          <w:szCs w:val="21"/>
        </w:rPr>
      </w:pP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2、合同总价</w:t>
      </w:r>
    </w:p>
    <w:p w:rsidR="00DB3BFA" w:rsidRDefault="000B2379">
      <w:pPr>
        <w:spacing w:line="360" w:lineRule="auto"/>
        <w:ind w:leftChars="399" w:left="838" w:firstLineChars="200" w:firstLine="420"/>
        <w:rPr>
          <w:rFonts w:ascii="仿宋" w:eastAsia="仿宋" w:hAnsi="仿宋" w:cs="仿宋_GB2312"/>
          <w:szCs w:val="21"/>
        </w:rPr>
      </w:pPr>
      <w:r>
        <w:rPr>
          <w:rFonts w:ascii="仿宋_GB2312" w:eastAsia="仿宋_GB2312" w:hAnsi="仿宋_GB2312" w:cs="仿宋_GB2312" w:hint="eastAsia"/>
          <w:szCs w:val="21"/>
        </w:rPr>
        <w:t>总价为(大写)：</w:t>
      </w:r>
      <w:r>
        <w:rPr>
          <w:rFonts w:ascii="仿宋_GB2312" w:eastAsia="仿宋_GB2312" w:hAnsi="仿宋_GB2312" w:cs="仿宋_GB2312" w:hint="eastAsia"/>
          <w:szCs w:val="21"/>
          <w:u w:val="single"/>
        </w:rPr>
        <w:t xml:space="preserve">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rPr>
        <w:t>，即RMB</w:t>
      </w:r>
      <w:r>
        <w:rPr>
          <w:rFonts w:ascii="仿宋_GB2312" w:eastAsia="仿宋_GB2312" w:hAnsi="仿宋_GB2312" w:cs="仿宋_GB2312" w:hint="eastAsia"/>
          <w:szCs w:val="21"/>
          <w:u w:val="single"/>
        </w:rPr>
        <w:t xml:space="preserve">￥：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元，该合同总金额是设计、制造、包装、运输、安装、检测、使用培训、人工费、税金、</w:t>
      </w:r>
      <w:r>
        <w:rPr>
          <w:rFonts w:ascii="仿宋" w:eastAsia="仿宋" w:hAnsi="仿宋" w:cs="仿宋_GB2312" w:hint="eastAsia"/>
          <w:kern w:val="0"/>
          <w:szCs w:val="21"/>
        </w:rPr>
        <w:t>光触媒除味除甲醛费用等的</w:t>
      </w:r>
      <w:r>
        <w:rPr>
          <w:rFonts w:ascii="仿宋" w:eastAsia="仿宋" w:hAnsi="仿宋" w:cs="仿宋_GB2312" w:hint="eastAsia"/>
          <w:szCs w:val="21"/>
        </w:rPr>
        <w:t>费用</w:t>
      </w:r>
      <w:r w:rsidRPr="00664D8A">
        <w:rPr>
          <w:rFonts w:ascii="仿宋" w:eastAsia="仿宋" w:hAnsi="仿宋" w:cs="仿宋_GB2312" w:hint="eastAsia"/>
          <w:color w:val="000000" w:themeColor="text1"/>
          <w:szCs w:val="21"/>
        </w:rPr>
        <w:t>，本项目单价包干，数量按实际结算。</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3、合同组成</w:t>
      </w:r>
    </w:p>
    <w:p w:rsidR="00DB3BFA" w:rsidRDefault="000B2379">
      <w:pPr>
        <w:spacing w:line="360" w:lineRule="auto"/>
        <w:ind w:leftChars="399" w:left="838"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详细价格、技术说明及其它有关合同设备的特定信息由合同附件说明。所有附件及本项目的招竞标文件、会议纪要、协议等均为本合同不可分割之一部分。</w:t>
      </w:r>
    </w:p>
    <w:p w:rsidR="00DB3BFA" w:rsidRDefault="000B2379">
      <w:pPr>
        <w:spacing w:line="360" w:lineRule="auto"/>
        <w:ind w:left="480"/>
        <w:rPr>
          <w:rFonts w:ascii="仿宋_GB2312" w:eastAsia="仿宋_GB2312" w:hAnsi="仿宋_GB2312" w:cs="仿宋_GB2312"/>
          <w:b/>
          <w:bCs/>
          <w:szCs w:val="21"/>
        </w:rPr>
      </w:pPr>
      <w:r>
        <w:rPr>
          <w:rFonts w:ascii="仿宋_GB2312" w:eastAsia="仿宋_GB2312" w:hAnsi="仿宋_GB2312" w:cs="仿宋_GB2312" w:hint="eastAsia"/>
          <w:b/>
          <w:bCs/>
          <w:szCs w:val="21"/>
        </w:rPr>
        <w:t>4、技术要求</w:t>
      </w:r>
    </w:p>
    <w:p w:rsidR="00DB3BFA" w:rsidRDefault="000B2379">
      <w:pPr>
        <w:spacing w:line="360" w:lineRule="auto"/>
        <w:ind w:leftChars="399" w:left="838"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乙方所提供设备，必须符合国家有关规范和环保要求及甲方的技术要求，并提供设备的厂试测验报告。</w:t>
      </w:r>
    </w:p>
    <w:p w:rsidR="00DB3BFA" w:rsidRDefault="000B2379">
      <w:pPr>
        <w:spacing w:line="360" w:lineRule="auto"/>
        <w:ind w:left="480"/>
        <w:rPr>
          <w:rFonts w:ascii="仿宋_GB2312" w:eastAsia="仿宋_GB2312" w:hAnsi="仿宋_GB2312" w:cs="仿宋_GB2312"/>
          <w:b/>
          <w:bCs/>
          <w:szCs w:val="21"/>
        </w:rPr>
      </w:pPr>
      <w:r>
        <w:rPr>
          <w:rFonts w:ascii="仿宋_GB2312" w:eastAsia="仿宋_GB2312" w:hAnsi="仿宋_GB2312" w:cs="仿宋_GB2312" w:hint="eastAsia"/>
          <w:b/>
          <w:bCs/>
          <w:szCs w:val="21"/>
        </w:rPr>
        <w:lastRenderedPageBreak/>
        <w:t>5、合同设备包装、交货、安装及验收</w:t>
      </w:r>
    </w:p>
    <w:p w:rsidR="00DB3BFA" w:rsidRDefault="000B2379">
      <w:pPr>
        <w:spacing w:line="360" w:lineRule="auto"/>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（1）  合同设备的包装</w:t>
      </w:r>
    </w:p>
    <w:p w:rsidR="00DB3BFA" w:rsidRDefault="000B2379">
      <w:pPr>
        <w:spacing w:line="360" w:lineRule="auto"/>
        <w:ind w:leftChars="627" w:left="1317"/>
        <w:rPr>
          <w:rFonts w:ascii="仿宋_GB2312" w:eastAsia="仿宋_GB2312" w:hAnsi="仿宋_GB2312" w:cs="仿宋_GB2312"/>
          <w:szCs w:val="21"/>
        </w:rPr>
      </w:pPr>
      <w:r>
        <w:rPr>
          <w:rFonts w:ascii="仿宋_GB2312" w:eastAsia="仿宋_GB2312" w:hAnsi="仿宋_GB2312" w:cs="仿宋_GB2312" w:hint="eastAsia"/>
          <w:szCs w:val="21"/>
        </w:rPr>
        <w:t>设备的包装均应有良好的防湿、防锈、防潮、防雨、防腐及防碰撞的措施。凡由于包装不良造成的损失和由此产生的费用均由乙方承担。</w:t>
      </w:r>
    </w:p>
    <w:p w:rsidR="00DB3BFA" w:rsidRDefault="000B2379">
      <w:pPr>
        <w:spacing w:line="360" w:lineRule="auto"/>
        <w:ind w:leftChars="229" w:left="481"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（2）  合同设备的交货</w:t>
      </w:r>
    </w:p>
    <w:p w:rsidR="00DB3BFA" w:rsidRDefault="000B2379">
      <w:pPr>
        <w:numPr>
          <w:ilvl w:val="0"/>
          <w:numId w:val="1"/>
        </w:num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乙方交货时间：合同签订后30天内</w:t>
      </w:r>
    </w:p>
    <w:p w:rsidR="00DB3BFA" w:rsidRDefault="000B2379">
      <w:pPr>
        <w:numPr>
          <w:ilvl w:val="0"/>
          <w:numId w:val="1"/>
        </w:num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乙方交货地点：运输、卸车、搬运、安装至甲方指定地点。</w:t>
      </w:r>
    </w:p>
    <w:p w:rsidR="00DB3BFA" w:rsidRDefault="000B2379">
      <w:pPr>
        <w:spacing w:line="360" w:lineRule="auto"/>
        <w:ind w:leftChars="229" w:left="481"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（3）  合同设备的安装</w:t>
      </w:r>
    </w:p>
    <w:p w:rsidR="00DB3BFA" w:rsidRDefault="000B2379">
      <w:pPr>
        <w:numPr>
          <w:ilvl w:val="0"/>
          <w:numId w:val="2"/>
        </w:numPr>
        <w:spacing w:line="360" w:lineRule="auto"/>
        <w:ind w:firstLine="0"/>
        <w:rPr>
          <w:rFonts w:ascii="仿宋_GB2312" w:eastAsia="仿宋_GB2312" w:hAnsi="仿宋_GB2312" w:cs="仿宋_GB2312"/>
          <w:szCs w:val="21"/>
        </w:rPr>
      </w:pPr>
      <w:r>
        <w:rPr>
          <w:rFonts w:ascii="仿宋_GB2312" w:eastAsia="仿宋_GB2312" w:hAnsi="仿宋_GB2312" w:cs="仿宋_GB2312" w:hint="eastAsia"/>
          <w:szCs w:val="21"/>
        </w:rPr>
        <w:t>乙方负责合同项下的安装，一切费用由乙方负责。</w:t>
      </w:r>
    </w:p>
    <w:p w:rsidR="00DB3BFA" w:rsidRDefault="000B2379">
      <w:pPr>
        <w:numPr>
          <w:ilvl w:val="0"/>
          <w:numId w:val="2"/>
        </w:numPr>
        <w:spacing w:line="360" w:lineRule="auto"/>
        <w:ind w:firstLine="0"/>
        <w:rPr>
          <w:rFonts w:ascii="仿宋_GB2312" w:eastAsia="仿宋_GB2312" w:hAnsi="仿宋_GB2312" w:cs="仿宋_GB2312"/>
          <w:szCs w:val="21"/>
        </w:rPr>
      </w:pPr>
      <w:r>
        <w:rPr>
          <w:rFonts w:ascii="仿宋_GB2312" w:eastAsia="仿宋_GB2312" w:hAnsi="仿宋_GB2312" w:cs="仿宋_GB2312" w:hint="eastAsia"/>
          <w:szCs w:val="21"/>
        </w:rPr>
        <w:t>乙方安装时须对各安装场地内的其他设备、设施有良好保护措施。如因乙方原因造成甲方场地及场地内其他设备、设施损坏，乙方承担赔偿责任。</w:t>
      </w:r>
    </w:p>
    <w:p w:rsidR="00DB3BFA" w:rsidRDefault="000B2379">
      <w:pPr>
        <w:widowControl/>
        <w:numPr>
          <w:ilvl w:val="0"/>
          <w:numId w:val="3"/>
        </w:num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安装时间：货到</w:t>
      </w:r>
      <w:r>
        <w:rPr>
          <w:rFonts w:ascii="仿宋_GB2312" w:eastAsia="仿宋_GB2312" w:hAnsi="仿宋_GB2312" w:cs="仿宋_GB2312"/>
          <w:szCs w:val="21"/>
        </w:rPr>
        <w:t>15</w:t>
      </w:r>
      <w:r>
        <w:rPr>
          <w:rFonts w:ascii="仿宋_GB2312" w:eastAsia="仿宋_GB2312" w:hAnsi="仿宋_GB2312" w:cs="仿宋_GB2312" w:hint="eastAsia"/>
          <w:szCs w:val="21"/>
        </w:rPr>
        <w:t>天内完成。</w:t>
      </w:r>
    </w:p>
    <w:p w:rsidR="00DB3BFA" w:rsidRDefault="000B2379">
      <w:pPr>
        <w:spacing w:line="360" w:lineRule="auto"/>
        <w:ind w:leftChars="229" w:left="481" w:firstLineChars="150" w:firstLine="315"/>
        <w:rPr>
          <w:rFonts w:ascii="仿宋_GB2312" w:eastAsia="仿宋_GB2312" w:hAnsi="仿宋_GB2312" w:cs="仿宋_GB2312"/>
          <w:szCs w:val="21"/>
        </w:rPr>
      </w:pPr>
      <w:r>
        <w:rPr>
          <w:rFonts w:ascii="仿宋_GB2312" w:eastAsia="仿宋_GB2312" w:hAnsi="仿宋_GB2312" w:cs="仿宋_GB2312" w:hint="eastAsia"/>
          <w:szCs w:val="21"/>
        </w:rPr>
        <w:t>（4）  设备的验收</w:t>
      </w:r>
    </w:p>
    <w:p w:rsidR="00DB3BFA" w:rsidRDefault="000B2379">
      <w:pPr>
        <w:tabs>
          <w:tab w:val="left" w:pos="1620"/>
        </w:tabs>
        <w:spacing w:line="360" w:lineRule="auto"/>
        <w:ind w:leftChars="457" w:left="960" w:firstLineChars="50" w:firstLine="105"/>
        <w:rPr>
          <w:rFonts w:ascii="仿宋_GB2312" w:eastAsia="仿宋_GB2312" w:hAnsi="仿宋_GB2312" w:cs="仿宋_GB2312"/>
          <w:szCs w:val="21"/>
        </w:rPr>
      </w:pPr>
      <w:r>
        <w:rPr>
          <w:rFonts w:ascii="仿宋_GB2312" w:eastAsia="仿宋_GB2312" w:hAnsi="仿宋_GB2312" w:cs="仿宋_GB2312" w:hint="eastAsia"/>
          <w:szCs w:val="21"/>
        </w:rPr>
        <w:t>1） 合同设备安装完成后进行验收，验收应在甲乙双方共同参加下进行。</w:t>
      </w:r>
    </w:p>
    <w:p w:rsidR="00DB3BFA" w:rsidRDefault="000B2379">
      <w:pPr>
        <w:spacing w:line="360" w:lineRule="auto"/>
        <w:ind w:leftChars="513" w:left="1497" w:hangingChars="200" w:hanging="420"/>
        <w:rPr>
          <w:rFonts w:ascii="仿宋_GB2312" w:eastAsia="仿宋_GB2312" w:hAnsi="仿宋_GB2312" w:cs="仿宋_GB2312"/>
          <w:szCs w:val="21"/>
        </w:rPr>
      </w:pPr>
      <w:r>
        <w:rPr>
          <w:rFonts w:ascii="仿宋_GB2312" w:eastAsia="仿宋_GB2312" w:hAnsi="仿宋_GB2312" w:cs="仿宋_GB2312" w:hint="eastAsia"/>
          <w:szCs w:val="21"/>
        </w:rPr>
        <w:t xml:space="preserve">2） </w:t>
      </w:r>
      <w:proofErr w:type="gramStart"/>
      <w:r>
        <w:rPr>
          <w:rFonts w:ascii="仿宋_GB2312" w:eastAsia="仿宋_GB2312" w:hAnsi="仿宋_GB2312" w:cs="仿宋_GB2312" w:hint="eastAsia"/>
          <w:szCs w:val="21"/>
        </w:rPr>
        <w:t>验收按</w:t>
      </w:r>
      <w:proofErr w:type="gramEnd"/>
      <w:r>
        <w:rPr>
          <w:rFonts w:ascii="仿宋_GB2312" w:eastAsia="仿宋_GB2312" w:hAnsi="仿宋_GB2312" w:cs="仿宋_GB2312" w:hint="eastAsia"/>
          <w:szCs w:val="21"/>
        </w:rPr>
        <w:t>国家有关的规定、规范进行。验收时如发现所交付的设备有短装、次品、损坏或其它不符合本合同规定之情形者，甲方应</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详尽的现场记录，或由甲乙双方签署备忘录。此现场记录或备忘录可用作补充、缺失和更换损坏部件的有效证据。由此产生的有关费用由乙方承担。</w:t>
      </w:r>
    </w:p>
    <w:p w:rsidR="00DB3BFA" w:rsidRDefault="000B2379">
      <w:pPr>
        <w:spacing w:line="360" w:lineRule="auto"/>
        <w:ind w:leftChars="513" w:left="1392" w:hangingChars="150" w:hanging="315"/>
        <w:rPr>
          <w:rFonts w:ascii="仿宋_GB2312" w:eastAsia="仿宋_GB2312" w:hAnsi="仿宋_GB2312" w:cs="仿宋_GB2312"/>
          <w:szCs w:val="21"/>
        </w:rPr>
      </w:pPr>
      <w:r>
        <w:rPr>
          <w:rFonts w:ascii="仿宋_GB2312" w:eastAsia="仿宋_GB2312" w:hAnsi="仿宋_GB2312" w:cs="仿宋_GB2312" w:hint="eastAsia"/>
          <w:szCs w:val="21"/>
        </w:rPr>
        <w:t>3） 如果合同设备运输和安装过程中因事故造成货物短缺、损坏，乙方应及时安排换装，以保证合同设备安装的成功完成。换货的相关费用由乙方承担。</w:t>
      </w:r>
    </w:p>
    <w:p w:rsidR="00DB3BFA" w:rsidRDefault="000B2379">
      <w:pPr>
        <w:spacing w:line="360" w:lineRule="auto"/>
        <w:ind w:leftChars="432" w:left="1537" w:hangingChars="300" w:hanging="630"/>
        <w:rPr>
          <w:rFonts w:ascii="仿宋_GB2312" w:eastAsia="仿宋_GB2312" w:hAnsi="仿宋_GB2312" w:cs="仿宋_GB2312"/>
          <w:szCs w:val="21"/>
        </w:rPr>
      </w:pPr>
      <w:r>
        <w:rPr>
          <w:rFonts w:ascii="仿宋_GB2312" w:eastAsia="仿宋_GB2312" w:hAnsi="仿宋_GB2312" w:cs="仿宋_GB2312" w:hint="eastAsia"/>
          <w:szCs w:val="21"/>
        </w:rPr>
        <w:t>（5） 乙方保证合同项下提供的设备不侵犯任何第三方的专利、商标或版权。否则，乙方须承担对第三方的专利或版权的侵权责任并承担因此而发生的所有费用。</w:t>
      </w:r>
    </w:p>
    <w:p w:rsidR="00DB3BFA" w:rsidRDefault="000B2379">
      <w:pPr>
        <w:spacing w:line="360" w:lineRule="auto"/>
        <w:ind w:left="480"/>
        <w:rPr>
          <w:rFonts w:ascii="仿宋_GB2312" w:eastAsia="仿宋_GB2312" w:hAnsi="仿宋_GB2312" w:cs="仿宋_GB2312"/>
          <w:b/>
          <w:bCs/>
          <w:szCs w:val="21"/>
        </w:rPr>
      </w:pPr>
      <w:r>
        <w:rPr>
          <w:rFonts w:ascii="仿宋_GB2312" w:eastAsia="仿宋_GB2312" w:hAnsi="仿宋_GB2312" w:cs="仿宋_GB2312" w:hint="eastAsia"/>
          <w:b/>
          <w:bCs/>
          <w:szCs w:val="21"/>
        </w:rPr>
        <w:t>6、质量保证及售后服务</w:t>
      </w:r>
    </w:p>
    <w:p w:rsidR="00DB3BFA" w:rsidRDefault="000B2379">
      <w:pPr>
        <w:spacing w:line="360" w:lineRule="auto"/>
        <w:ind w:leftChars="399" w:left="1258" w:hangingChars="200" w:hanging="420"/>
        <w:rPr>
          <w:rFonts w:ascii="仿宋_GB2312" w:eastAsia="仿宋_GB2312" w:hAnsi="仿宋_GB2312" w:cs="仿宋_GB2312"/>
          <w:szCs w:val="21"/>
        </w:rPr>
      </w:pPr>
      <w:r>
        <w:rPr>
          <w:rFonts w:ascii="仿宋_GB2312" w:eastAsia="仿宋_GB2312" w:hAnsi="仿宋_GB2312" w:cs="仿宋_GB2312" w:hint="eastAsia"/>
          <w:szCs w:val="21"/>
        </w:rPr>
        <w:t>（1）乙方保证合同设备是全新、未曾使用过、符合国家有关法律规定的产品，其质量、规格及技术特征符合合同附件的要求。</w:t>
      </w:r>
    </w:p>
    <w:p w:rsidR="00DB3BFA" w:rsidRDefault="000B2379">
      <w:pPr>
        <w:spacing w:line="360" w:lineRule="auto"/>
        <w:ind w:leftChars="399" w:left="1258" w:hangingChars="200" w:hanging="420"/>
        <w:rPr>
          <w:rFonts w:ascii="仿宋_GB2312" w:eastAsia="仿宋_GB2312" w:hAnsi="仿宋_GB2312" w:cs="仿宋_GB2312"/>
          <w:szCs w:val="21"/>
        </w:rPr>
      </w:pPr>
      <w:r>
        <w:rPr>
          <w:rFonts w:ascii="仿宋_GB2312" w:eastAsia="仿宋_GB2312" w:hAnsi="仿宋_GB2312" w:cs="仿宋_GB2312" w:hint="eastAsia"/>
          <w:szCs w:val="21"/>
        </w:rPr>
        <w:t>（2）合同设备保质保用期为本项目有关部门验收签字之日起</w:t>
      </w:r>
      <w:r>
        <w:rPr>
          <w:rFonts w:ascii="仿宋_GB2312" w:eastAsia="仿宋_GB2312" w:hAnsi="仿宋_GB2312" w:cs="仿宋_GB2312"/>
          <w:szCs w:val="21"/>
          <w:u w:val="single"/>
        </w:rPr>
        <w:t xml:space="preserve">     </w:t>
      </w:r>
      <w:r>
        <w:rPr>
          <w:rFonts w:ascii="仿宋_GB2312" w:eastAsia="仿宋_GB2312" w:hAnsi="仿宋_GB2312" w:cs="仿宋_GB2312" w:hint="eastAsia"/>
          <w:bCs/>
          <w:szCs w:val="21"/>
        </w:rPr>
        <w:t>年保质</w:t>
      </w:r>
      <w:r>
        <w:rPr>
          <w:rFonts w:ascii="仿宋_GB2312" w:eastAsia="仿宋_GB2312" w:hAnsi="仿宋_GB2312" w:cs="仿宋_GB2312"/>
          <w:bCs/>
          <w:szCs w:val="21"/>
        </w:rPr>
        <w:t>保用</w:t>
      </w:r>
      <w:r>
        <w:rPr>
          <w:rFonts w:ascii="仿宋_GB2312" w:eastAsia="仿宋_GB2312" w:hAnsi="仿宋_GB2312" w:cs="仿宋_GB2312" w:hint="eastAsia"/>
          <w:bCs/>
          <w:szCs w:val="21"/>
        </w:rPr>
        <w:t>期</w:t>
      </w:r>
      <w:r>
        <w:rPr>
          <w:rFonts w:ascii="仿宋_GB2312" w:eastAsia="仿宋_GB2312" w:hAnsi="仿宋_GB2312" w:cs="仿宋_GB2312" w:hint="eastAsia"/>
          <w:szCs w:val="21"/>
        </w:rPr>
        <w:t>。保质保用期内非因甲方的人为原因而出现产品质量及安装问题，由乙方负责包修、包换或包退，并承担因此而产生的一切费用。乙方应在收到甲方通知后4小时内派员到现场维修（技术要求另有规定除外）。</w:t>
      </w:r>
    </w:p>
    <w:p w:rsidR="00DB3BFA" w:rsidRDefault="000B2379">
      <w:pPr>
        <w:spacing w:line="360" w:lineRule="auto"/>
        <w:ind w:leftChars="399" w:left="1258" w:hangingChars="200" w:hanging="420"/>
        <w:rPr>
          <w:rFonts w:ascii="仿宋_GB2312" w:eastAsia="仿宋_GB2312" w:hAnsi="仿宋_GB2312" w:cs="仿宋_GB2312"/>
          <w:szCs w:val="21"/>
        </w:rPr>
      </w:pPr>
      <w:r>
        <w:rPr>
          <w:rFonts w:ascii="仿宋_GB2312" w:eastAsia="仿宋_GB2312" w:hAnsi="仿宋_GB2312" w:cs="仿宋_GB2312" w:hint="eastAsia"/>
          <w:szCs w:val="21"/>
        </w:rPr>
        <w:lastRenderedPageBreak/>
        <w:t>（3）因设备的质量问题而发生争议，由广东省或广州市质检部门进行质量鉴定。设备符合质量标准的，鉴定费用由甲方承担，设备不符合质量标准的鉴定费用由乙方承担。</w:t>
      </w:r>
    </w:p>
    <w:p w:rsidR="00DB3BFA" w:rsidRDefault="000B2379">
      <w:pPr>
        <w:spacing w:line="360" w:lineRule="auto"/>
        <w:ind w:leftChars="342" w:left="1138" w:hangingChars="200" w:hanging="420"/>
        <w:rPr>
          <w:rFonts w:ascii="仿宋_GB2312" w:eastAsia="仿宋_GB2312" w:hAnsi="仿宋_GB2312" w:cs="仿宋_GB2312"/>
          <w:szCs w:val="21"/>
        </w:rPr>
      </w:pPr>
      <w:r>
        <w:rPr>
          <w:rFonts w:ascii="仿宋_GB2312" w:eastAsia="仿宋_GB2312" w:hAnsi="仿宋_GB2312" w:cs="仿宋_GB2312" w:hint="eastAsia"/>
          <w:szCs w:val="21"/>
        </w:rPr>
        <w:t>（4）乙方无偿培训甲方维修人员，主要内容为设备的基本结构、性能、主要部件的构造及修理，日常使用保养与管理，常见故障的排除、紧急情况的处理等，培训地点主要在设备安装现场或按甲方安排。</w:t>
      </w:r>
    </w:p>
    <w:p w:rsidR="00DB3BFA" w:rsidRDefault="000B2379">
      <w:pPr>
        <w:spacing w:line="360" w:lineRule="auto"/>
        <w:ind w:leftChars="342" w:left="1138" w:hangingChars="200" w:hanging="420"/>
        <w:rPr>
          <w:rFonts w:ascii="仿宋_GB2312" w:eastAsia="仿宋_GB2312" w:hAnsi="仿宋_GB2312" w:cs="仿宋_GB2312"/>
          <w:szCs w:val="21"/>
        </w:rPr>
      </w:pPr>
      <w:r>
        <w:rPr>
          <w:rFonts w:ascii="仿宋_GB2312" w:eastAsia="仿宋_GB2312" w:hAnsi="仿宋_GB2312" w:cs="仿宋_GB2312" w:hint="eastAsia"/>
          <w:szCs w:val="21"/>
        </w:rPr>
        <w:t xml:space="preserve"> （5</w:t>
      </w:r>
      <w:r>
        <w:rPr>
          <w:rFonts w:ascii="仿宋_GB2312" w:eastAsia="仿宋_GB2312" w:hAnsi="仿宋_GB2312" w:cs="仿宋_GB2312"/>
          <w:szCs w:val="21"/>
        </w:rPr>
        <w:t>）</w:t>
      </w:r>
      <w:r>
        <w:rPr>
          <w:rFonts w:ascii="仿宋_GB2312" w:eastAsia="仿宋_GB2312" w:hAnsi="仿宋_GB2312" w:cs="仿宋_GB2312" w:hint="eastAsia"/>
          <w:szCs w:val="21"/>
        </w:rPr>
        <w:t>家具</w:t>
      </w:r>
      <w:r>
        <w:rPr>
          <w:rFonts w:ascii="仿宋_GB2312" w:eastAsia="仿宋_GB2312" w:hAnsi="仿宋_GB2312" w:cs="仿宋_GB2312"/>
          <w:szCs w:val="21"/>
        </w:rPr>
        <w:t>安装</w:t>
      </w:r>
      <w:r>
        <w:rPr>
          <w:rFonts w:ascii="仿宋_GB2312" w:eastAsia="仿宋_GB2312" w:hAnsi="仿宋_GB2312" w:cs="仿宋_GB2312" w:hint="eastAsia"/>
          <w:szCs w:val="21"/>
        </w:rPr>
        <w:t>完毕</w:t>
      </w:r>
      <w:r>
        <w:rPr>
          <w:rFonts w:ascii="仿宋_GB2312" w:eastAsia="仿宋_GB2312" w:hAnsi="仿宋_GB2312" w:cs="仿宋_GB2312"/>
          <w:szCs w:val="21"/>
        </w:rPr>
        <w:t>，室内空气检测</w:t>
      </w:r>
      <w:r>
        <w:rPr>
          <w:rFonts w:ascii="仿宋_GB2312" w:eastAsia="仿宋_GB2312" w:hAnsi="仿宋_GB2312" w:cs="仿宋_GB2312" w:hint="eastAsia"/>
          <w:szCs w:val="21"/>
        </w:rPr>
        <w:t>必须符合</w:t>
      </w:r>
      <w:r>
        <w:rPr>
          <w:rFonts w:ascii="仿宋_GB2312" w:eastAsia="仿宋_GB2312" w:hAnsi="仿宋_GB2312" w:cs="仿宋_GB2312"/>
          <w:szCs w:val="21"/>
        </w:rPr>
        <w:t>标准，否则视为产品质量</w:t>
      </w:r>
      <w:r>
        <w:rPr>
          <w:rFonts w:ascii="仿宋_GB2312" w:eastAsia="仿宋_GB2312" w:hAnsi="仿宋_GB2312" w:cs="仿宋_GB2312" w:hint="eastAsia"/>
          <w:szCs w:val="21"/>
        </w:rPr>
        <w:t>不</w:t>
      </w:r>
      <w:r>
        <w:rPr>
          <w:rFonts w:ascii="仿宋_GB2312" w:eastAsia="仿宋_GB2312" w:hAnsi="仿宋_GB2312" w:cs="仿宋_GB2312"/>
          <w:szCs w:val="21"/>
        </w:rPr>
        <w:t>合格，竞标人需重样制作</w:t>
      </w:r>
      <w:r>
        <w:rPr>
          <w:rFonts w:ascii="仿宋_GB2312" w:eastAsia="仿宋_GB2312" w:hAnsi="仿宋_GB2312" w:cs="仿宋_GB2312" w:hint="eastAsia"/>
          <w:szCs w:val="21"/>
        </w:rPr>
        <w:t>家具</w:t>
      </w:r>
      <w:r>
        <w:rPr>
          <w:rFonts w:ascii="仿宋_GB2312" w:eastAsia="仿宋_GB2312" w:hAnsi="仿宋_GB2312" w:cs="仿宋_GB2312"/>
          <w:szCs w:val="21"/>
        </w:rPr>
        <w:t>并接受相应的处罚</w:t>
      </w:r>
      <w:r>
        <w:rPr>
          <w:rFonts w:ascii="仿宋_GB2312" w:eastAsia="仿宋_GB2312" w:hAnsi="仿宋_GB2312" w:cs="仿宋_GB2312" w:hint="eastAsia"/>
          <w:szCs w:val="21"/>
        </w:rPr>
        <w:t>。</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7、付款办法</w:t>
      </w:r>
    </w:p>
    <w:p w:rsidR="00DB3BFA" w:rsidRDefault="000B2379">
      <w:pPr>
        <w:spacing w:line="360" w:lineRule="auto"/>
        <w:ind w:leftChars="399" w:left="1363" w:hangingChars="250" w:hanging="525"/>
        <w:rPr>
          <w:rFonts w:ascii="仿宋_GB2312" w:eastAsia="仿宋_GB2312" w:hAnsi="仿宋_GB2312" w:cs="仿宋_GB2312"/>
          <w:szCs w:val="21"/>
        </w:rPr>
      </w:pPr>
      <w:r>
        <w:rPr>
          <w:rFonts w:ascii="仿宋_GB2312" w:eastAsia="仿宋_GB2312" w:hAnsi="仿宋_GB2312" w:cs="仿宋_GB2312" w:hint="eastAsia"/>
          <w:szCs w:val="21"/>
        </w:rPr>
        <w:t>（1）当合同设备全部到工地或指定地点交付并完成安装及验收合格，经使用一个</w:t>
      </w:r>
      <w:r w:rsidRPr="00664D8A">
        <w:rPr>
          <w:rFonts w:ascii="仿宋_GB2312" w:eastAsia="仿宋_GB2312" w:hAnsi="仿宋_GB2312" w:cs="仿宋_GB2312" w:hint="eastAsia"/>
          <w:color w:val="000000" w:themeColor="text1"/>
          <w:szCs w:val="21"/>
        </w:rPr>
        <w:t>月未发现质量问题后，乙方凭甲方收货证明、调试验收使用意见（加盖甲方公章）、结算表等资料交付甲方并由甲方审计部门审核结算完成后，乙方开</w:t>
      </w:r>
      <w:r>
        <w:rPr>
          <w:rFonts w:ascii="仿宋_GB2312" w:eastAsia="仿宋_GB2312" w:hAnsi="仿宋_GB2312" w:cs="仿宋_GB2312" w:hint="eastAsia"/>
          <w:szCs w:val="21"/>
        </w:rPr>
        <w:t>具的正式发票，向甲方申请付款。</w:t>
      </w:r>
    </w:p>
    <w:p w:rsidR="00DB3BFA" w:rsidRDefault="000B2379">
      <w:pPr>
        <w:spacing w:line="360" w:lineRule="auto"/>
        <w:ind w:leftChars="399" w:left="1363" w:hangingChars="250" w:hanging="525"/>
        <w:rPr>
          <w:rFonts w:ascii="仿宋_GB2312" w:eastAsia="仿宋_GB2312" w:hAnsi="仿宋_GB2312" w:cs="仿宋_GB2312"/>
          <w:szCs w:val="21"/>
        </w:rPr>
      </w:pPr>
      <w:r>
        <w:rPr>
          <w:rFonts w:ascii="仿宋_GB2312" w:eastAsia="仿宋_GB2312" w:hAnsi="仿宋_GB2312" w:cs="仿宋_GB2312" w:hint="eastAsia"/>
          <w:szCs w:val="21"/>
        </w:rPr>
        <w:t>（2）付款方式经甲、乙双方共同协议，同意验收合格，发票到三个月内由甲方向乙方支付合同金额的95%，即人民币（大写）</w:t>
      </w:r>
      <w:r>
        <w:rPr>
          <w:rFonts w:ascii="仿宋_GB2312" w:eastAsia="仿宋_GB2312" w:hAnsi="仿宋_GB2312" w:cs="仿宋_GB2312" w:hint="eastAsia"/>
          <w:szCs w:val="21"/>
          <w:u w:val="single"/>
        </w:rPr>
        <w:t xml:space="preserve">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 xml:space="preserve">（￥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 xml:space="preserve">  ） </w:t>
      </w:r>
      <w:r>
        <w:rPr>
          <w:rFonts w:ascii="仿宋_GB2312" w:eastAsia="仿宋_GB2312" w:hAnsi="仿宋_GB2312" w:cs="仿宋_GB2312" w:hint="eastAsia"/>
          <w:szCs w:val="21"/>
        </w:rPr>
        <w:t>元；余款5%在</w:t>
      </w:r>
      <w:r>
        <w:rPr>
          <w:rFonts w:ascii="仿宋_GB2312" w:eastAsia="仿宋_GB2312" w:hAnsi="仿宋_GB2312" w:cs="仿宋_GB2312"/>
          <w:szCs w:val="21"/>
        </w:rPr>
        <w:t>5</w:t>
      </w:r>
      <w:r>
        <w:rPr>
          <w:rFonts w:ascii="仿宋_GB2312" w:eastAsia="仿宋_GB2312" w:hAnsi="仿宋_GB2312" w:cs="仿宋_GB2312" w:hint="eastAsia"/>
          <w:szCs w:val="21"/>
        </w:rPr>
        <w:t>年保质保用期满后的一个月内由甲方向乙方支付，即人民币（大写）</w:t>
      </w:r>
      <w:r>
        <w:rPr>
          <w:rFonts w:ascii="仿宋_GB2312" w:eastAsia="仿宋_GB2312" w:hAnsi="仿宋_GB2312" w:cs="仿宋_GB2312" w:hint="eastAsia"/>
          <w:szCs w:val="21"/>
          <w:u w:val="single"/>
        </w:rPr>
        <w:t xml:space="preserve">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8、技术服务</w:t>
      </w:r>
    </w:p>
    <w:p w:rsidR="00DB3BFA" w:rsidRDefault="000B2379">
      <w:pPr>
        <w:spacing w:line="360" w:lineRule="auto"/>
        <w:ind w:firstLineChars="450" w:firstLine="945"/>
        <w:rPr>
          <w:rFonts w:ascii="仿宋_GB2312" w:eastAsia="仿宋_GB2312" w:hAnsi="仿宋_GB2312" w:cs="仿宋_GB2312"/>
          <w:szCs w:val="21"/>
        </w:rPr>
      </w:pPr>
      <w:r>
        <w:rPr>
          <w:rFonts w:ascii="仿宋_GB2312" w:eastAsia="仿宋_GB2312" w:hAnsi="仿宋_GB2312" w:cs="仿宋_GB2312" w:hint="eastAsia"/>
          <w:szCs w:val="21"/>
        </w:rPr>
        <w:t>(1)乙方应派员到甲方指定地点配合工作。</w:t>
      </w:r>
    </w:p>
    <w:p w:rsidR="00DB3BFA" w:rsidRDefault="000B2379">
      <w:pPr>
        <w:spacing w:line="360" w:lineRule="auto"/>
        <w:ind w:firstLineChars="450" w:firstLine="945"/>
        <w:rPr>
          <w:rFonts w:ascii="仿宋_GB2312" w:eastAsia="仿宋_GB2312" w:hAnsi="仿宋_GB2312" w:cs="仿宋_GB2312"/>
          <w:szCs w:val="21"/>
        </w:rPr>
      </w:pPr>
      <w:r>
        <w:rPr>
          <w:rFonts w:ascii="仿宋_GB2312" w:eastAsia="仿宋_GB2312" w:hAnsi="仿宋_GB2312" w:cs="仿宋_GB2312" w:hint="eastAsia"/>
          <w:szCs w:val="21"/>
        </w:rPr>
        <w:t>(2)按甲方提供的合同执行进度计划，再配合甲方及有关单位，以此做好合同执行进度上的配合工作。</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9、不可抗力</w:t>
      </w:r>
    </w:p>
    <w:p w:rsidR="00DB3BFA" w:rsidRDefault="000B2379">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（1）不可抗力指战争、严重火灾、洪水、台风、地震等或其它双方认定的不可抗力事件。</w:t>
      </w:r>
    </w:p>
    <w:p w:rsidR="00DB3BFA" w:rsidRDefault="000B2379">
      <w:pPr>
        <w:spacing w:line="360" w:lineRule="auto"/>
        <w:ind w:leftChars="317" w:left="666"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（2）签约双方中任何一方由于不可抗力影响合同执行时，发生不可抗力一方应尽快将事故通知另一方。在此情况下，乙方仍然有责任采取必要的措施加速供货，双方应通过友好协商</w:t>
      </w:r>
      <w:proofErr w:type="gramStart"/>
      <w:r>
        <w:rPr>
          <w:rFonts w:ascii="仿宋_GB2312" w:eastAsia="仿宋_GB2312" w:hAnsi="仿宋_GB2312" w:cs="仿宋_GB2312" w:hint="eastAsia"/>
          <w:szCs w:val="21"/>
        </w:rPr>
        <w:t>忙解决</w:t>
      </w:r>
      <w:proofErr w:type="gramEnd"/>
      <w:r>
        <w:rPr>
          <w:rFonts w:ascii="仿宋_GB2312" w:eastAsia="仿宋_GB2312" w:hAnsi="仿宋_GB2312" w:cs="仿宋_GB2312" w:hint="eastAsia"/>
          <w:szCs w:val="21"/>
        </w:rPr>
        <w:t>本合同的执行问题。</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10、索赔</w:t>
      </w:r>
    </w:p>
    <w:p w:rsidR="00DB3BFA" w:rsidRDefault="000B2379">
      <w:pPr>
        <w:spacing w:line="360" w:lineRule="auto"/>
        <w:ind w:leftChars="456" w:left="1378" w:hangingChars="200" w:hanging="420"/>
        <w:rPr>
          <w:rFonts w:ascii="仿宋_GB2312" w:eastAsia="仿宋_GB2312" w:hAnsi="仿宋_GB2312" w:cs="仿宋_GB2312"/>
          <w:szCs w:val="21"/>
        </w:rPr>
      </w:pPr>
      <w:r>
        <w:rPr>
          <w:rFonts w:ascii="仿宋_GB2312" w:eastAsia="仿宋_GB2312" w:hAnsi="仿宋_GB2312" w:cs="仿宋_GB2312" w:hint="eastAsia"/>
          <w:szCs w:val="21"/>
        </w:rPr>
        <w:t>（1）如因合同设备的质量有异议，甲方有权根据有关政府部门的检验结果向乙方提出索赔。</w:t>
      </w:r>
    </w:p>
    <w:p w:rsidR="00DB3BFA" w:rsidRDefault="000B2379">
      <w:pPr>
        <w:spacing w:line="360" w:lineRule="auto"/>
        <w:ind w:leftChars="456" w:left="1378" w:hangingChars="200" w:hanging="420"/>
        <w:rPr>
          <w:rFonts w:ascii="仿宋_GB2312" w:eastAsia="仿宋_GB2312" w:hAnsi="仿宋_GB2312" w:cs="仿宋_GB2312"/>
          <w:szCs w:val="21"/>
        </w:rPr>
      </w:pPr>
      <w:r>
        <w:rPr>
          <w:rFonts w:ascii="仿宋_GB2312" w:eastAsia="仿宋_GB2312" w:hAnsi="仿宋_GB2312" w:cs="仿宋_GB2312" w:hint="eastAsia"/>
          <w:szCs w:val="21"/>
        </w:rPr>
        <w:lastRenderedPageBreak/>
        <w:t>（2）在合同执行期间，如果乙方对甲方提出的索赔和差异负有责任，乙方应按照甲方同意的下列一种或多种方式解决索赔事宜。</w:t>
      </w:r>
    </w:p>
    <w:p w:rsidR="00DB3BFA" w:rsidRDefault="000B2379">
      <w:pPr>
        <w:spacing w:line="360" w:lineRule="auto"/>
        <w:ind w:leftChars="627" w:left="1632" w:hangingChars="150" w:hanging="315"/>
        <w:rPr>
          <w:rFonts w:ascii="仿宋_GB2312" w:eastAsia="仿宋_GB2312" w:hAnsi="仿宋_GB2312" w:cs="仿宋_GB2312"/>
          <w:szCs w:val="21"/>
        </w:rPr>
      </w:pPr>
      <w:r>
        <w:rPr>
          <w:rFonts w:ascii="仿宋_GB2312" w:eastAsia="仿宋_GB2312" w:hAnsi="仿宋_GB2312" w:cs="仿宋_GB2312" w:hint="eastAsia"/>
          <w:szCs w:val="21"/>
        </w:rPr>
        <w:t>1）乙方同意退货，并按合同规定的同种货币将货款退还给甲方，并承担由此发生的一切损失和费用。</w:t>
      </w:r>
    </w:p>
    <w:p w:rsidR="00DB3BFA" w:rsidRDefault="000B2379">
      <w:pPr>
        <w:spacing w:line="360" w:lineRule="auto"/>
        <w:ind w:leftChars="570" w:left="1197" w:firstLineChars="50" w:firstLine="105"/>
        <w:rPr>
          <w:rFonts w:ascii="仿宋_GB2312" w:eastAsia="仿宋_GB2312" w:hAnsi="仿宋_GB2312" w:cs="仿宋_GB2312"/>
          <w:szCs w:val="21"/>
        </w:rPr>
      </w:pPr>
      <w:r>
        <w:rPr>
          <w:rFonts w:ascii="仿宋_GB2312" w:eastAsia="仿宋_GB2312" w:hAnsi="仿宋_GB2312" w:cs="仿宋_GB2312" w:hint="eastAsia"/>
          <w:szCs w:val="21"/>
        </w:rPr>
        <w:t>2）根据货物低劣程度、损坏程度以及甲方所遭受损失的数额，甲乙双方商定降低货物的价格。</w:t>
      </w:r>
    </w:p>
    <w:p w:rsidR="00DB3BFA" w:rsidRDefault="000B2379">
      <w:pPr>
        <w:spacing w:line="360" w:lineRule="auto"/>
        <w:ind w:leftChars="606" w:left="1483" w:hangingChars="100" w:hanging="210"/>
        <w:rPr>
          <w:rFonts w:ascii="仿宋_GB2312" w:eastAsia="仿宋_GB2312" w:hAnsi="仿宋_GB2312" w:cs="仿宋_GB2312"/>
          <w:szCs w:val="21"/>
        </w:rPr>
      </w:pPr>
      <w:r>
        <w:rPr>
          <w:rFonts w:ascii="仿宋_GB2312" w:eastAsia="仿宋_GB2312" w:hAnsi="仿宋_GB2312" w:cs="仿宋_GB2312" w:hint="eastAsia"/>
          <w:szCs w:val="21"/>
        </w:rPr>
        <w:t>3）用符合规格、质量和性能要求的新零件、部件或货物来更换有缺陷部分或修补缺陷的部份，乙方应承</w:t>
      </w:r>
      <w:proofErr w:type="gramStart"/>
      <w:r>
        <w:rPr>
          <w:rFonts w:ascii="仿宋_GB2312" w:eastAsia="仿宋_GB2312" w:hAnsi="仿宋_GB2312" w:cs="仿宋_GB2312" w:hint="eastAsia"/>
          <w:szCs w:val="21"/>
        </w:rPr>
        <w:t>担一切</w:t>
      </w:r>
      <w:proofErr w:type="gramEnd"/>
      <w:r>
        <w:rPr>
          <w:rFonts w:ascii="仿宋_GB2312" w:eastAsia="仿宋_GB2312" w:hAnsi="仿宋_GB2312" w:cs="仿宋_GB2312" w:hint="eastAsia"/>
          <w:szCs w:val="21"/>
        </w:rPr>
        <w:t>费用和风险并负担甲方所发生的一切直接费用。同时，相应延长质量保证期。</w:t>
      </w:r>
    </w:p>
    <w:p w:rsidR="00DB3BFA" w:rsidRDefault="000B2379">
      <w:pPr>
        <w:spacing w:line="360" w:lineRule="auto"/>
        <w:ind w:leftChars="428" w:left="1529" w:hangingChars="300" w:hanging="630"/>
        <w:rPr>
          <w:rFonts w:ascii="仿宋_GB2312" w:eastAsia="仿宋_GB2312" w:hAnsi="仿宋_GB2312" w:cs="仿宋_GB2312"/>
          <w:szCs w:val="21"/>
        </w:rPr>
      </w:pPr>
      <w:r>
        <w:rPr>
          <w:rFonts w:ascii="仿宋_GB2312" w:eastAsia="仿宋_GB2312" w:hAnsi="仿宋_GB2312" w:cs="仿宋_GB2312" w:hint="eastAsia"/>
          <w:szCs w:val="21"/>
        </w:rPr>
        <w:t>（3） 如果在甲方发出索赔通知后30天内，乙方未作答复，上述索赔应视为已被乙方接受。甲方将从合同款项中扣回索赔金额。如果这些金额不足以补偿索赔金额，甲方有权向乙方提出不足部分的补偿。</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11、违约与处罚</w:t>
      </w:r>
    </w:p>
    <w:p w:rsidR="00DB3BFA" w:rsidRDefault="000B2379">
      <w:pPr>
        <w:spacing w:line="360" w:lineRule="auto"/>
        <w:ind w:firstLineChars="350" w:firstLine="735"/>
        <w:rPr>
          <w:rFonts w:ascii="仿宋_GB2312" w:eastAsia="仿宋_GB2312" w:hAnsi="仿宋_GB2312" w:cs="仿宋_GB2312"/>
          <w:b/>
          <w:bCs/>
          <w:szCs w:val="21"/>
        </w:rPr>
      </w:pPr>
      <w:r>
        <w:rPr>
          <w:rFonts w:ascii="仿宋_GB2312" w:eastAsia="仿宋_GB2312" w:hAnsi="仿宋_GB2312" w:cs="仿宋_GB2312" w:hint="eastAsia"/>
          <w:szCs w:val="21"/>
        </w:rPr>
        <w:t>（1）甲方应依合同规定时间内，向乙方支付货款。</w:t>
      </w:r>
    </w:p>
    <w:p w:rsidR="00DB3BFA" w:rsidRDefault="000B2379">
      <w:pPr>
        <w:spacing w:line="360" w:lineRule="auto"/>
        <w:ind w:firstLineChars="350" w:firstLine="735"/>
        <w:rPr>
          <w:rFonts w:ascii="仿宋_GB2312" w:eastAsia="仿宋_GB2312" w:hAnsi="仿宋_GB2312" w:cs="仿宋_GB2312"/>
          <w:szCs w:val="21"/>
        </w:rPr>
      </w:pPr>
      <w:r>
        <w:rPr>
          <w:rFonts w:ascii="仿宋_GB2312" w:eastAsia="仿宋_GB2312" w:hAnsi="仿宋_GB2312" w:cs="仿宋_GB2312" w:hint="eastAsia"/>
          <w:szCs w:val="21"/>
        </w:rPr>
        <w:t>（2）乙方未能按时交货，每拖延一天，须向甲方支付合同金额的5‰的违约金。</w:t>
      </w:r>
    </w:p>
    <w:p w:rsidR="00DB3BFA" w:rsidRDefault="000B2379">
      <w:pPr>
        <w:spacing w:line="360" w:lineRule="auto"/>
        <w:ind w:leftChars="342" w:left="1243" w:hangingChars="250" w:hanging="525"/>
        <w:rPr>
          <w:rFonts w:ascii="仿宋_GB2312" w:eastAsia="仿宋_GB2312" w:hAnsi="仿宋_GB2312" w:cs="仿宋_GB2312"/>
          <w:szCs w:val="21"/>
        </w:rPr>
      </w:pPr>
      <w:r>
        <w:rPr>
          <w:rFonts w:ascii="仿宋_GB2312" w:eastAsia="仿宋_GB2312" w:hAnsi="仿宋_GB2312" w:cs="仿宋_GB2312" w:hint="eastAsia"/>
          <w:szCs w:val="21"/>
        </w:rPr>
        <w:t>（3）乙方交付的货物不符合合同规定的，甲方有权拒收，乙方向甲方支付合同金额的5%的违约金。</w:t>
      </w:r>
    </w:p>
    <w:p w:rsidR="00DB3BFA" w:rsidRDefault="000B2379">
      <w:pPr>
        <w:numPr>
          <w:ilvl w:val="0"/>
          <w:numId w:val="4"/>
        </w:num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甲方无正当理由拒收货物的，甲方向乙方支付合同金额的5%的违约金。</w:t>
      </w:r>
    </w:p>
    <w:p w:rsidR="00DB3BFA" w:rsidRDefault="000B2379">
      <w:pPr>
        <w:numPr>
          <w:ilvl w:val="0"/>
          <w:numId w:val="4"/>
        </w:num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乙方未能交付货物，则向甲方支付合同金额的7.5%的违约金。</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12、合同终止</w:t>
      </w:r>
    </w:p>
    <w:p w:rsidR="00DB3BFA" w:rsidRDefault="000B2379">
      <w:pPr>
        <w:spacing w:line="360" w:lineRule="auto"/>
        <w:ind w:leftChars="513" w:left="1077"/>
        <w:rPr>
          <w:rFonts w:ascii="仿宋_GB2312" w:eastAsia="仿宋_GB2312" w:hAnsi="仿宋_GB2312" w:cs="仿宋_GB2312"/>
          <w:szCs w:val="21"/>
        </w:rPr>
      </w:pPr>
      <w:r>
        <w:rPr>
          <w:rFonts w:ascii="仿宋_GB2312" w:eastAsia="仿宋_GB2312" w:hAnsi="仿宋_GB2312" w:cs="仿宋_GB2312" w:hint="eastAsia"/>
          <w:szCs w:val="21"/>
        </w:rPr>
        <w:t>如果一方违反合同，并在收到对方违约通知书后30天内仍未能改正违约的另一方可立即终止本合同。</w:t>
      </w: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13、法律诉讼</w:t>
      </w:r>
    </w:p>
    <w:p w:rsidR="00DB3BFA" w:rsidRDefault="000B2379">
      <w:pPr>
        <w:spacing w:line="360" w:lineRule="auto"/>
        <w:ind w:leftChars="456" w:left="958"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签约双方在履约中发生争执和分歧，双方应通过友好协商解决，若经协商不能达成协议时，则由</w:t>
      </w:r>
      <w:r>
        <w:rPr>
          <w:rFonts w:ascii="仿宋_GB2312" w:eastAsia="仿宋_GB2312" w:hAnsi="仿宋_GB2312" w:cs="仿宋_GB2312"/>
          <w:szCs w:val="21"/>
        </w:rPr>
        <w:t>广州市仲裁委员</w:t>
      </w:r>
      <w:r>
        <w:rPr>
          <w:rFonts w:ascii="仿宋_GB2312" w:eastAsia="仿宋_GB2312" w:hAnsi="仿宋_GB2312" w:cs="仿宋_GB2312" w:hint="eastAsia"/>
          <w:szCs w:val="21"/>
        </w:rPr>
        <w:t>会</w:t>
      </w:r>
      <w:r>
        <w:rPr>
          <w:rFonts w:ascii="仿宋_GB2312" w:eastAsia="仿宋_GB2312" w:hAnsi="仿宋_GB2312" w:cs="仿宋_GB2312"/>
          <w:szCs w:val="21"/>
        </w:rPr>
        <w:t>或向甲方所在地人民法院提起诉讼（</w:t>
      </w:r>
      <w:r>
        <w:rPr>
          <w:rFonts w:ascii="仿宋_GB2312" w:eastAsia="仿宋_GB2312" w:hAnsi="仿宋_GB2312" w:cs="仿宋_GB2312" w:hint="eastAsia"/>
          <w:szCs w:val="21"/>
        </w:rPr>
        <w:t>仲</w:t>
      </w:r>
      <w:r>
        <w:rPr>
          <w:rFonts w:ascii="仿宋_GB2312" w:eastAsia="仿宋_GB2312" w:hAnsi="仿宋_GB2312" w:cs="仿宋_GB2312"/>
          <w:szCs w:val="21"/>
        </w:rPr>
        <w:t>裁或</w:t>
      </w:r>
      <w:r>
        <w:rPr>
          <w:rFonts w:ascii="仿宋_GB2312" w:eastAsia="仿宋_GB2312" w:hAnsi="仿宋_GB2312" w:cs="仿宋_GB2312" w:hint="eastAsia"/>
          <w:szCs w:val="21"/>
        </w:rPr>
        <w:t>诉</w:t>
      </w:r>
      <w:r>
        <w:rPr>
          <w:rFonts w:ascii="仿宋_GB2312" w:eastAsia="仿宋_GB2312" w:hAnsi="仿宋_GB2312" w:cs="仿宋_GB2312"/>
          <w:szCs w:val="21"/>
        </w:rPr>
        <w:t>讼任选一种）</w:t>
      </w:r>
      <w:r>
        <w:rPr>
          <w:rFonts w:ascii="仿宋_GB2312" w:eastAsia="仿宋_GB2312" w:hAnsi="仿宋_GB2312" w:cs="仿宋_GB2312" w:hint="eastAsia"/>
          <w:szCs w:val="21"/>
        </w:rPr>
        <w:t>。</w:t>
      </w:r>
      <w:r>
        <w:rPr>
          <w:rFonts w:ascii="仿宋_GB2312" w:eastAsia="仿宋_GB2312" w:hAnsi="仿宋_GB2312" w:cs="仿宋_GB2312"/>
          <w:szCs w:val="21"/>
        </w:rPr>
        <w:t>受理</w:t>
      </w:r>
      <w:r>
        <w:rPr>
          <w:rFonts w:ascii="仿宋_GB2312" w:eastAsia="仿宋_GB2312" w:hAnsi="仿宋_GB2312" w:cs="仿宋_GB2312" w:hint="eastAsia"/>
          <w:szCs w:val="21"/>
        </w:rPr>
        <w:t>期间，</w:t>
      </w:r>
      <w:r>
        <w:rPr>
          <w:rFonts w:ascii="仿宋_GB2312" w:eastAsia="仿宋_GB2312" w:hAnsi="仿宋_GB2312" w:cs="仿宋_GB2312"/>
          <w:szCs w:val="21"/>
        </w:rPr>
        <w:t>双方</w:t>
      </w:r>
      <w:r>
        <w:rPr>
          <w:rFonts w:ascii="仿宋_GB2312" w:eastAsia="仿宋_GB2312" w:hAnsi="仿宋_GB2312" w:cs="仿宋_GB2312" w:hint="eastAsia"/>
          <w:szCs w:val="21"/>
        </w:rPr>
        <w:t>应</w:t>
      </w:r>
      <w:r>
        <w:rPr>
          <w:rFonts w:ascii="仿宋_GB2312" w:eastAsia="仿宋_GB2312" w:hAnsi="仿宋_GB2312" w:cs="仿宋_GB2312"/>
          <w:szCs w:val="21"/>
        </w:rPr>
        <w:t>继续执行合同</w:t>
      </w:r>
      <w:r>
        <w:rPr>
          <w:rFonts w:ascii="仿宋_GB2312" w:eastAsia="仿宋_GB2312" w:hAnsi="仿宋_GB2312" w:cs="仿宋_GB2312" w:hint="eastAsia"/>
          <w:szCs w:val="21"/>
        </w:rPr>
        <w:t>其他</w:t>
      </w:r>
      <w:r>
        <w:rPr>
          <w:rFonts w:ascii="仿宋_GB2312" w:eastAsia="仿宋_GB2312" w:hAnsi="仿宋_GB2312" w:cs="仿宋_GB2312"/>
          <w:szCs w:val="21"/>
        </w:rPr>
        <w:t>部分。</w:t>
      </w:r>
    </w:p>
    <w:p w:rsidR="00DB3BFA" w:rsidRDefault="00DB3BFA">
      <w:pPr>
        <w:rPr>
          <w:rFonts w:ascii="仿宋_GB2312" w:eastAsia="仿宋_GB2312" w:hAnsi="仿宋_GB2312" w:cs="仿宋_GB2312"/>
          <w:b/>
          <w:bCs/>
          <w:szCs w:val="21"/>
        </w:rPr>
      </w:pPr>
    </w:p>
    <w:p w:rsidR="00DB3BFA" w:rsidRDefault="000B2379">
      <w:pPr>
        <w:spacing w:line="360" w:lineRule="auto"/>
        <w:ind w:firstLineChars="196" w:firstLine="413"/>
        <w:rPr>
          <w:rFonts w:ascii="仿宋_GB2312" w:eastAsia="仿宋_GB2312" w:hAnsi="仿宋_GB2312" w:cs="仿宋_GB2312"/>
          <w:b/>
          <w:bCs/>
          <w:szCs w:val="21"/>
        </w:rPr>
      </w:pPr>
      <w:r>
        <w:rPr>
          <w:rFonts w:ascii="仿宋_GB2312" w:eastAsia="仿宋_GB2312" w:hAnsi="仿宋_GB2312" w:cs="仿宋_GB2312" w:hint="eastAsia"/>
          <w:b/>
          <w:bCs/>
          <w:szCs w:val="21"/>
        </w:rPr>
        <w:t>14、其他</w:t>
      </w:r>
    </w:p>
    <w:p w:rsidR="00DB3BFA" w:rsidRDefault="000B2379">
      <w:pPr>
        <w:spacing w:line="360" w:lineRule="auto"/>
        <w:ind w:leftChars="399" w:left="1363" w:hangingChars="250" w:hanging="525"/>
        <w:rPr>
          <w:rFonts w:ascii="仿宋_GB2312" w:eastAsia="仿宋_GB2312" w:hAnsi="仿宋_GB2312" w:cs="仿宋_GB2312"/>
          <w:szCs w:val="21"/>
        </w:rPr>
      </w:pPr>
      <w:r>
        <w:rPr>
          <w:rFonts w:ascii="仿宋_GB2312" w:eastAsia="仿宋_GB2312" w:hAnsi="仿宋_GB2312" w:cs="仿宋_GB2312" w:hint="eastAsia"/>
          <w:szCs w:val="21"/>
        </w:rPr>
        <w:t>（1）本合同正本伍份，具有同等法律效力，甲方执肆份、乙方执壹份，合同自签字盖章之日起即时生效。</w:t>
      </w:r>
    </w:p>
    <w:p w:rsidR="00DB3BFA" w:rsidRDefault="000B2379">
      <w:pPr>
        <w:spacing w:line="360" w:lineRule="auto"/>
        <w:ind w:firstLineChars="350" w:firstLine="735"/>
        <w:rPr>
          <w:rFonts w:ascii="仿宋_GB2312" w:eastAsia="仿宋_GB2312" w:hAnsi="仿宋_GB2312" w:cs="仿宋_GB2312"/>
          <w:szCs w:val="21"/>
        </w:rPr>
      </w:pPr>
      <w:r>
        <w:rPr>
          <w:rFonts w:ascii="仿宋_GB2312" w:eastAsia="仿宋_GB2312" w:hAnsi="仿宋_GB2312" w:cs="仿宋_GB2312" w:hint="eastAsia"/>
          <w:szCs w:val="21"/>
        </w:rPr>
        <w:lastRenderedPageBreak/>
        <w:t>（2）本合同未尽事宜，由双方协商处理。</w:t>
      </w:r>
    </w:p>
    <w:p w:rsidR="00DB3BFA" w:rsidRDefault="00DB3BFA">
      <w:pPr>
        <w:spacing w:line="360" w:lineRule="auto"/>
        <w:ind w:left="900"/>
        <w:rPr>
          <w:rFonts w:ascii="仿宋_GB2312" w:eastAsia="仿宋_GB2312" w:hAnsi="仿宋_GB2312" w:cs="仿宋_GB2312"/>
          <w:szCs w:val="21"/>
        </w:rPr>
      </w:pPr>
    </w:p>
    <w:p w:rsidR="00DB3BFA" w:rsidRDefault="00DB3BFA">
      <w:pPr>
        <w:spacing w:line="360" w:lineRule="auto"/>
        <w:ind w:left="900"/>
        <w:rPr>
          <w:rFonts w:ascii="仿宋_GB2312" w:eastAsia="仿宋_GB2312" w:hAnsi="仿宋_GB2312" w:cs="仿宋_GB2312"/>
          <w:szCs w:val="21"/>
        </w:rPr>
      </w:pPr>
    </w:p>
    <w:p w:rsidR="00DB3BFA" w:rsidRDefault="00DB3BFA">
      <w:pPr>
        <w:spacing w:line="360" w:lineRule="auto"/>
        <w:ind w:left="900"/>
        <w:rPr>
          <w:rFonts w:ascii="仿宋_GB2312" w:eastAsia="仿宋_GB2312" w:hAnsi="仿宋_GB2312" w:cs="仿宋_GB2312"/>
          <w:szCs w:val="21"/>
        </w:rPr>
      </w:pPr>
    </w:p>
    <w:p w:rsidR="00DB3BFA" w:rsidRDefault="000B2379">
      <w:pPr>
        <w:rPr>
          <w:rFonts w:ascii="仿宋_GB2312" w:eastAsia="仿宋_GB2312" w:hAnsi="仿宋_GB2312" w:cs="仿宋_GB2312"/>
          <w:b/>
          <w:szCs w:val="21"/>
        </w:rPr>
      </w:pPr>
      <w:r>
        <w:rPr>
          <w:rFonts w:ascii="仿宋_GB2312" w:eastAsia="仿宋_GB2312" w:hAnsi="仿宋_GB2312" w:cs="仿宋_GB2312" w:hint="eastAsia"/>
          <w:b/>
          <w:szCs w:val="21"/>
        </w:rPr>
        <w:t>甲方：中山大学孙逸仙纪念医院                     乙方：</w:t>
      </w:r>
      <w:r>
        <w:rPr>
          <w:rFonts w:ascii="仿宋_GB2312" w:eastAsia="仿宋_GB2312" w:hAnsi="仿宋_GB2312" w:cs="仿宋_GB2312"/>
          <w:b/>
          <w:szCs w:val="21"/>
        </w:rPr>
        <w:t xml:space="preserve"> </w:t>
      </w:r>
    </w:p>
    <w:p w:rsidR="00DB3BFA" w:rsidRDefault="000B2379">
      <w:pPr>
        <w:rPr>
          <w:rFonts w:ascii="仿宋_GB2312" w:eastAsia="仿宋_GB2312" w:hAnsi="仿宋_GB2312" w:cs="仿宋_GB2312"/>
          <w:b/>
          <w:szCs w:val="21"/>
          <w:u w:val="single"/>
        </w:rPr>
      </w:pPr>
      <w:r>
        <w:rPr>
          <w:rFonts w:ascii="仿宋_GB2312" w:eastAsia="仿宋_GB2312" w:hAnsi="仿宋_GB2312" w:cs="仿宋_GB2312" w:hint="eastAsia"/>
          <w:b/>
          <w:szCs w:val="21"/>
        </w:rPr>
        <w:t>法人代表签名：                                   法人代表签名：</w:t>
      </w:r>
    </w:p>
    <w:p w:rsidR="00DB3BFA" w:rsidRDefault="000B2379">
      <w:pPr>
        <w:rPr>
          <w:rFonts w:ascii="仿宋_GB2312" w:eastAsia="仿宋_GB2312" w:hAnsi="仿宋_GB2312" w:cs="仿宋_GB2312"/>
          <w:b/>
          <w:szCs w:val="21"/>
        </w:rPr>
      </w:pPr>
      <w:r>
        <w:rPr>
          <w:rFonts w:ascii="仿宋_GB2312" w:eastAsia="仿宋_GB2312" w:hAnsi="仿宋_GB2312" w:cs="仿宋_GB2312" w:hint="eastAsia"/>
          <w:b/>
          <w:szCs w:val="21"/>
        </w:rPr>
        <w:t xml:space="preserve">签约代表：                                       签约代表： </w:t>
      </w:r>
    </w:p>
    <w:p w:rsidR="00DB3BFA" w:rsidRDefault="000B2379">
      <w:pPr>
        <w:rPr>
          <w:rFonts w:ascii="仿宋_GB2312" w:eastAsia="仿宋_GB2312" w:hAnsi="仿宋_GB2312" w:cs="仿宋_GB2312"/>
          <w:b/>
          <w:szCs w:val="21"/>
        </w:rPr>
      </w:pPr>
      <w:r>
        <w:rPr>
          <w:rFonts w:ascii="仿宋_GB2312" w:eastAsia="仿宋_GB2312" w:hAnsi="仿宋_GB2312" w:cs="仿宋_GB2312" w:hint="eastAsia"/>
          <w:b/>
          <w:szCs w:val="21"/>
        </w:rPr>
        <w:t>地址：广州市沿江西路107号                       地址：</w:t>
      </w:r>
    </w:p>
    <w:p w:rsidR="00DB3BFA" w:rsidRDefault="000B2379">
      <w:pPr>
        <w:rPr>
          <w:rFonts w:ascii="仿宋_GB2312" w:eastAsia="仿宋_GB2312" w:hAnsi="仿宋_GB2312" w:cs="仿宋_GB2312"/>
          <w:b/>
          <w:szCs w:val="21"/>
        </w:rPr>
      </w:pPr>
      <w:r>
        <w:rPr>
          <w:rFonts w:ascii="仿宋_GB2312" w:eastAsia="仿宋_GB2312" w:hAnsi="仿宋_GB2312" w:cs="仿宋_GB2312" w:hint="eastAsia"/>
          <w:b/>
          <w:szCs w:val="21"/>
        </w:rPr>
        <w:t>电话：020-81332503                               电话：</w:t>
      </w:r>
    </w:p>
    <w:p w:rsidR="00DB3BFA" w:rsidRDefault="000B2379">
      <w:pPr>
        <w:rPr>
          <w:rFonts w:ascii="仿宋_GB2312" w:eastAsia="仿宋_GB2312" w:hAnsi="仿宋_GB2312" w:cs="仿宋_GB2312"/>
          <w:b/>
          <w:szCs w:val="21"/>
        </w:rPr>
      </w:pPr>
      <w:r>
        <w:rPr>
          <w:rFonts w:ascii="仿宋_GB2312" w:eastAsia="仿宋_GB2312" w:hAnsi="仿宋_GB2312" w:cs="仿宋_GB2312" w:hint="eastAsia"/>
          <w:b/>
          <w:szCs w:val="21"/>
        </w:rPr>
        <w:t>传真：020-81332503                               传真：</w:t>
      </w:r>
    </w:p>
    <w:p w:rsidR="00DB3BFA" w:rsidRDefault="000B2379">
      <w:pPr>
        <w:rPr>
          <w:rFonts w:ascii="仿宋_GB2312" w:eastAsia="仿宋_GB2312" w:hAnsi="仿宋_GB2312" w:cs="仿宋_GB2312"/>
          <w:b/>
          <w:szCs w:val="21"/>
        </w:rPr>
      </w:pPr>
      <w:r>
        <w:rPr>
          <w:rFonts w:ascii="仿宋_GB2312" w:eastAsia="仿宋_GB2312" w:hAnsi="仿宋_GB2312" w:cs="仿宋_GB2312" w:hint="eastAsia"/>
          <w:b/>
          <w:szCs w:val="21"/>
        </w:rPr>
        <w:t>签约日期：    年   月   日                       签约日期：    年    月    日</w:t>
      </w:r>
    </w:p>
    <w:p w:rsidR="00DB3BFA" w:rsidRDefault="000B2379">
      <w:pPr>
        <w:rPr>
          <w:rFonts w:ascii="仿宋_GB2312" w:eastAsia="仿宋_GB2312" w:hAnsi="仿宋_GB2312" w:cs="仿宋_GB2312"/>
          <w:b/>
          <w:szCs w:val="21"/>
        </w:rPr>
      </w:pPr>
      <w:r>
        <w:rPr>
          <w:rFonts w:ascii="仿宋_GB2312" w:eastAsia="仿宋_GB2312" w:hAnsi="仿宋_GB2312" w:cs="仿宋_GB2312" w:hint="eastAsia"/>
          <w:b/>
          <w:szCs w:val="21"/>
        </w:rPr>
        <w:t>签约地点：中山大学孙逸仙纪念医院</w:t>
      </w:r>
    </w:p>
    <w:p w:rsidR="00DB3BFA" w:rsidRDefault="000B2379">
      <w:pPr>
        <w:tabs>
          <w:tab w:val="left" w:pos="5235"/>
        </w:tabs>
        <w:rPr>
          <w:rFonts w:ascii="仿宋_GB2312" w:eastAsia="仿宋_GB2312" w:hAnsi="仿宋_GB2312" w:cs="仿宋_GB2312"/>
          <w:b/>
          <w:szCs w:val="21"/>
        </w:rPr>
      </w:pPr>
      <w:r>
        <w:rPr>
          <w:rFonts w:ascii="仿宋_GB2312" w:eastAsia="仿宋_GB2312" w:hAnsi="仿宋_GB2312" w:cs="仿宋_GB2312" w:hint="eastAsia"/>
          <w:b/>
          <w:szCs w:val="21"/>
        </w:rPr>
        <w:t>开户银行：</w:t>
      </w:r>
      <w:r>
        <w:rPr>
          <w:rFonts w:ascii="仿宋_GB2312" w:eastAsia="仿宋_GB2312" w:hAnsi="仿宋_GB2312" w:cs="仿宋_GB2312" w:hint="eastAsia"/>
          <w:b/>
          <w:szCs w:val="21"/>
        </w:rPr>
        <w:tab/>
        <w:t>开户银行：</w:t>
      </w:r>
    </w:p>
    <w:p w:rsidR="00DB3BFA" w:rsidRDefault="000B2379">
      <w:pPr>
        <w:tabs>
          <w:tab w:val="left" w:pos="5235"/>
        </w:tabs>
        <w:rPr>
          <w:rFonts w:ascii="仿宋_GB2312" w:eastAsia="仿宋_GB2312" w:hAnsi="仿宋_GB2312" w:cs="仿宋_GB2312"/>
          <w:b/>
          <w:szCs w:val="21"/>
        </w:rPr>
      </w:pPr>
      <w:r>
        <w:rPr>
          <w:rFonts w:ascii="仿宋_GB2312" w:eastAsia="仿宋_GB2312" w:hAnsi="仿宋_GB2312" w:cs="仿宋_GB2312" w:hint="eastAsia"/>
          <w:b/>
          <w:szCs w:val="21"/>
        </w:rPr>
        <w:t>开户账号：</w:t>
      </w:r>
      <w:r>
        <w:rPr>
          <w:rFonts w:ascii="仿宋_GB2312" w:eastAsia="仿宋_GB2312" w:hAnsi="仿宋_GB2312" w:cs="仿宋_GB2312" w:hint="eastAsia"/>
          <w:b/>
          <w:szCs w:val="21"/>
        </w:rPr>
        <w:tab/>
        <w:t>开户</w:t>
      </w:r>
      <w:proofErr w:type="gramStart"/>
      <w:r>
        <w:rPr>
          <w:rFonts w:ascii="仿宋_GB2312" w:eastAsia="仿宋_GB2312" w:hAnsi="仿宋_GB2312" w:cs="仿宋_GB2312" w:hint="eastAsia"/>
          <w:b/>
          <w:szCs w:val="21"/>
        </w:rPr>
        <w:t>帐号</w:t>
      </w:r>
      <w:proofErr w:type="gramEnd"/>
      <w:r>
        <w:rPr>
          <w:rFonts w:ascii="仿宋_GB2312" w:eastAsia="仿宋_GB2312" w:hAnsi="仿宋_GB2312" w:cs="仿宋_GB2312" w:hint="eastAsia"/>
          <w:b/>
          <w:szCs w:val="21"/>
        </w:rPr>
        <w:t>：</w:t>
      </w: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664D8A" w:rsidRDefault="00664D8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DB3BFA">
      <w:pPr>
        <w:spacing w:line="360" w:lineRule="auto"/>
        <w:rPr>
          <w:rFonts w:ascii="仿宋_GB2312" w:eastAsia="仿宋_GB2312" w:hAnsi="仿宋_GB2312" w:cs="仿宋_GB2312"/>
          <w:szCs w:val="21"/>
        </w:rPr>
      </w:pPr>
    </w:p>
    <w:p w:rsidR="00DB3BFA" w:rsidRDefault="000B2379">
      <w:pPr>
        <w:spacing w:line="360" w:lineRule="auto"/>
        <w:rPr>
          <w:rFonts w:ascii="仿宋_GB2312" w:eastAsia="仿宋_GB2312" w:hAnsi="仿宋_GB2312" w:cs="仿宋_GB2312"/>
          <w:b/>
          <w:szCs w:val="21"/>
        </w:rPr>
      </w:pPr>
      <w:r>
        <w:rPr>
          <w:rFonts w:ascii="仿宋_GB2312" w:eastAsia="仿宋_GB2312" w:hAnsi="仿宋_GB2312" w:cs="仿宋_GB2312" w:hint="eastAsia"/>
          <w:b/>
          <w:szCs w:val="21"/>
        </w:rPr>
        <w:lastRenderedPageBreak/>
        <w:t>合同附件：</w:t>
      </w:r>
    </w:p>
    <w:p w:rsidR="00DB3BFA" w:rsidRDefault="000B2379">
      <w:pPr>
        <w:spacing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配  置  清  单</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980"/>
        <w:gridCol w:w="2526"/>
        <w:gridCol w:w="708"/>
        <w:gridCol w:w="708"/>
        <w:gridCol w:w="881"/>
        <w:gridCol w:w="1243"/>
      </w:tblGrid>
      <w:tr w:rsidR="00DB3BFA">
        <w:trPr>
          <w:jc w:val="center"/>
        </w:trPr>
        <w:tc>
          <w:tcPr>
            <w:tcW w:w="638" w:type="dxa"/>
            <w:vAlign w:val="center"/>
          </w:tcPr>
          <w:p w:rsidR="00DB3BFA" w:rsidRDefault="000B2379">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980" w:type="dxa"/>
            <w:vAlign w:val="center"/>
          </w:tcPr>
          <w:p w:rsidR="00DB3BFA" w:rsidRDefault="000B2379">
            <w:pPr>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2526" w:type="dxa"/>
            <w:vAlign w:val="center"/>
          </w:tcPr>
          <w:p w:rsidR="00DB3BFA" w:rsidRDefault="000B2379">
            <w:pPr>
              <w:jc w:val="center"/>
              <w:rPr>
                <w:rFonts w:ascii="仿宋_GB2312" w:eastAsia="仿宋_GB2312" w:hAnsi="仿宋_GB2312" w:cs="仿宋_GB2312"/>
                <w:szCs w:val="21"/>
              </w:rPr>
            </w:pPr>
            <w:r>
              <w:rPr>
                <w:rFonts w:ascii="仿宋_GB2312" w:eastAsia="仿宋_GB2312" w:hAnsi="仿宋_GB2312" w:cs="仿宋_GB2312" w:hint="eastAsia"/>
                <w:szCs w:val="21"/>
              </w:rPr>
              <w:t>规格型号</w:t>
            </w:r>
          </w:p>
        </w:tc>
        <w:tc>
          <w:tcPr>
            <w:tcW w:w="708" w:type="dxa"/>
            <w:vAlign w:val="center"/>
          </w:tcPr>
          <w:p w:rsidR="00DB3BFA" w:rsidRDefault="000B2379">
            <w:pPr>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708" w:type="dxa"/>
            <w:vAlign w:val="center"/>
          </w:tcPr>
          <w:p w:rsidR="00DB3BFA" w:rsidRDefault="000B2379">
            <w:pPr>
              <w:jc w:val="center"/>
              <w:rPr>
                <w:rFonts w:ascii="仿宋_GB2312" w:eastAsia="仿宋_GB2312" w:hAnsi="仿宋_GB2312" w:cs="仿宋_GB2312"/>
                <w:szCs w:val="21"/>
              </w:rPr>
            </w:pPr>
            <w:r>
              <w:rPr>
                <w:rFonts w:ascii="仿宋_GB2312" w:eastAsia="仿宋_GB2312" w:hAnsi="仿宋_GB2312" w:cs="仿宋_GB2312" w:hint="eastAsia"/>
                <w:szCs w:val="21"/>
              </w:rPr>
              <w:t>单位</w:t>
            </w:r>
          </w:p>
        </w:tc>
        <w:tc>
          <w:tcPr>
            <w:tcW w:w="881" w:type="dxa"/>
            <w:vAlign w:val="center"/>
          </w:tcPr>
          <w:p w:rsidR="00DB3BFA" w:rsidRDefault="000B2379">
            <w:pPr>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243" w:type="dxa"/>
            <w:vAlign w:val="center"/>
          </w:tcPr>
          <w:p w:rsidR="00DB3BFA" w:rsidRDefault="000B2379">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3BFA">
        <w:trPr>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trHeight w:val="438"/>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jc w:val="cente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r w:rsidR="00DB3BFA">
        <w:trPr>
          <w:jc w:val="center"/>
        </w:trPr>
        <w:tc>
          <w:tcPr>
            <w:tcW w:w="638" w:type="dxa"/>
            <w:vAlign w:val="center"/>
          </w:tcPr>
          <w:p w:rsidR="00DB3BFA" w:rsidRDefault="00DB3BFA">
            <w:pPr>
              <w:rPr>
                <w:rFonts w:ascii="仿宋_GB2312" w:eastAsia="仿宋_GB2312" w:hAnsi="仿宋_GB2312" w:cs="仿宋_GB2312"/>
                <w:szCs w:val="21"/>
              </w:rPr>
            </w:pPr>
          </w:p>
        </w:tc>
        <w:tc>
          <w:tcPr>
            <w:tcW w:w="1980" w:type="dxa"/>
            <w:vAlign w:val="center"/>
          </w:tcPr>
          <w:p w:rsidR="00DB3BFA" w:rsidRDefault="00DB3BFA">
            <w:pPr>
              <w:rPr>
                <w:rFonts w:ascii="仿宋_GB2312" w:eastAsia="仿宋_GB2312" w:hAnsi="仿宋_GB2312" w:cs="仿宋_GB2312"/>
                <w:szCs w:val="21"/>
              </w:rPr>
            </w:pPr>
          </w:p>
        </w:tc>
        <w:tc>
          <w:tcPr>
            <w:tcW w:w="2526" w:type="dxa"/>
            <w:vAlign w:val="center"/>
          </w:tcPr>
          <w:p w:rsidR="00DB3BFA" w:rsidRDefault="00DB3BFA">
            <w:pP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708" w:type="dxa"/>
            <w:vAlign w:val="center"/>
          </w:tcPr>
          <w:p w:rsidR="00DB3BFA" w:rsidRDefault="00DB3BFA">
            <w:pPr>
              <w:jc w:val="center"/>
              <w:rPr>
                <w:rFonts w:ascii="仿宋_GB2312" w:eastAsia="仿宋_GB2312" w:hAnsi="仿宋_GB2312" w:cs="仿宋_GB2312"/>
                <w:szCs w:val="21"/>
              </w:rPr>
            </w:pPr>
          </w:p>
        </w:tc>
        <w:tc>
          <w:tcPr>
            <w:tcW w:w="881" w:type="dxa"/>
            <w:vAlign w:val="center"/>
          </w:tcPr>
          <w:p w:rsidR="00DB3BFA" w:rsidRDefault="00DB3BFA">
            <w:pPr>
              <w:jc w:val="center"/>
              <w:rPr>
                <w:rFonts w:ascii="仿宋_GB2312" w:eastAsia="仿宋_GB2312" w:hAnsi="仿宋_GB2312" w:cs="仿宋_GB2312"/>
                <w:szCs w:val="21"/>
              </w:rPr>
            </w:pPr>
          </w:p>
        </w:tc>
        <w:tc>
          <w:tcPr>
            <w:tcW w:w="1243" w:type="dxa"/>
            <w:vAlign w:val="center"/>
          </w:tcPr>
          <w:p w:rsidR="00DB3BFA" w:rsidRDefault="00DB3BFA">
            <w:pPr>
              <w:jc w:val="center"/>
              <w:rPr>
                <w:rFonts w:ascii="仿宋_GB2312" w:eastAsia="仿宋_GB2312" w:hAnsi="仿宋_GB2312" w:cs="仿宋_GB2312"/>
                <w:szCs w:val="21"/>
              </w:rPr>
            </w:pPr>
          </w:p>
        </w:tc>
      </w:tr>
    </w:tbl>
    <w:p w:rsidR="00DB3BFA" w:rsidRDefault="00DB3BFA">
      <w:pPr>
        <w:spacing w:line="540" w:lineRule="exact"/>
        <w:jc w:val="left"/>
        <w:rPr>
          <w:rFonts w:ascii="宋体" w:eastAsia="宋体" w:hAnsi="宋体"/>
          <w:sz w:val="28"/>
          <w:szCs w:val="28"/>
        </w:rPr>
      </w:pPr>
    </w:p>
    <w:sectPr w:rsidR="00DB3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7147"/>
    <w:multiLevelType w:val="multilevel"/>
    <w:tmpl w:val="14937147"/>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1D07543D"/>
    <w:multiLevelType w:val="multilevel"/>
    <w:tmpl w:val="1D07543D"/>
    <w:lvl w:ilvl="0">
      <w:start w:val="4"/>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3152555A"/>
    <w:multiLevelType w:val="multilevel"/>
    <w:tmpl w:val="3152555A"/>
    <w:lvl w:ilvl="0">
      <w:start w:val="3"/>
      <w:numFmt w:val="decimal"/>
      <w:lvlText w:val="%1)"/>
      <w:lvlJc w:val="left"/>
      <w:pPr>
        <w:ind w:left="144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3" w15:restartNumberingAfterBreak="0">
    <w:nsid w:val="78DD18DC"/>
    <w:multiLevelType w:val="multilevel"/>
    <w:tmpl w:val="78DD18DC"/>
    <w:lvl w:ilvl="0">
      <w:start w:val="1"/>
      <w:numFmt w:val="decimal"/>
      <w:lvlText w:val="%1）"/>
      <w:lvlJc w:val="left"/>
      <w:pPr>
        <w:tabs>
          <w:tab w:val="left" w:pos="1080"/>
        </w:tabs>
        <w:ind w:left="1080" w:hanging="600"/>
      </w:pPr>
      <w:rPr>
        <w:rFonts w:hint="eastAsia"/>
        <w:u w:val="none"/>
      </w:rPr>
    </w:lvl>
    <w:lvl w:ilvl="1">
      <w:start w:val="2"/>
      <w:numFmt w:val="decimal"/>
      <w:lvlText w:val="（%2）"/>
      <w:lvlJc w:val="left"/>
      <w:pPr>
        <w:tabs>
          <w:tab w:val="left" w:pos="1620"/>
        </w:tabs>
        <w:ind w:left="1620" w:hanging="7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03"/>
    <w:rsid w:val="00016804"/>
    <w:rsid w:val="000344D0"/>
    <w:rsid w:val="00096472"/>
    <w:rsid w:val="000A5596"/>
    <w:rsid w:val="000A6A97"/>
    <w:rsid w:val="000B0195"/>
    <w:rsid w:val="000B2379"/>
    <w:rsid w:val="000C2133"/>
    <w:rsid w:val="000D1445"/>
    <w:rsid w:val="000D4DEA"/>
    <w:rsid w:val="00106449"/>
    <w:rsid w:val="001106D4"/>
    <w:rsid w:val="00130051"/>
    <w:rsid w:val="00130C3B"/>
    <w:rsid w:val="00133712"/>
    <w:rsid w:val="0013380E"/>
    <w:rsid w:val="00162FD7"/>
    <w:rsid w:val="001A3DEB"/>
    <w:rsid w:val="0024371C"/>
    <w:rsid w:val="00263B5F"/>
    <w:rsid w:val="002776F5"/>
    <w:rsid w:val="002B15B3"/>
    <w:rsid w:val="002D7528"/>
    <w:rsid w:val="002F25A8"/>
    <w:rsid w:val="002F35A0"/>
    <w:rsid w:val="002F60CA"/>
    <w:rsid w:val="002F6D69"/>
    <w:rsid w:val="00303B89"/>
    <w:rsid w:val="003231BA"/>
    <w:rsid w:val="00344F48"/>
    <w:rsid w:val="00350EC2"/>
    <w:rsid w:val="00374A73"/>
    <w:rsid w:val="003761BF"/>
    <w:rsid w:val="003842CA"/>
    <w:rsid w:val="00385AD8"/>
    <w:rsid w:val="003D0ED6"/>
    <w:rsid w:val="003D21D4"/>
    <w:rsid w:val="003E2841"/>
    <w:rsid w:val="003E28DD"/>
    <w:rsid w:val="003F53D0"/>
    <w:rsid w:val="00411824"/>
    <w:rsid w:val="00447356"/>
    <w:rsid w:val="004755DF"/>
    <w:rsid w:val="00480404"/>
    <w:rsid w:val="004A522A"/>
    <w:rsid w:val="004B30FA"/>
    <w:rsid w:val="004D019E"/>
    <w:rsid w:val="004E1111"/>
    <w:rsid w:val="004E2CD4"/>
    <w:rsid w:val="004E46A0"/>
    <w:rsid w:val="00521B00"/>
    <w:rsid w:val="00524E5D"/>
    <w:rsid w:val="00536876"/>
    <w:rsid w:val="00560199"/>
    <w:rsid w:val="005A1610"/>
    <w:rsid w:val="005A6F0D"/>
    <w:rsid w:val="005B4BA7"/>
    <w:rsid w:val="005B5EFA"/>
    <w:rsid w:val="005C1EFF"/>
    <w:rsid w:val="005C327A"/>
    <w:rsid w:val="005E3FD8"/>
    <w:rsid w:val="005E4BDD"/>
    <w:rsid w:val="005E6148"/>
    <w:rsid w:val="005F5F38"/>
    <w:rsid w:val="0062265F"/>
    <w:rsid w:val="00663955"/>
    <w:rsid w:val="00664D8A"/>
    <w:rsid w:val="00675CB6"/>
    <w:rsid w:val="006809AA"/>
    <w:rsid w:val="00687AE8"/>
    <w:rsid w:val="006B0269"/>
    <w:rsid w:val="006F5CF6"/>
    <w:rsid w:val="006F67BA"/>
    <w:rsid w:val="00722BBB"/>
    <w:rsid w:val="00746C6B"/>
    <w:rsid w:val="007563F6"/>
    <w:rsid w:val="00756DC4"/>
    <w:rsid w:val="007A1483"/>
    <w:rsid w:val="007B1F3D"/>
    <w:rsid w:val="007B7CF0"/>
    <w:rsid w:val="007D32AD"/>
    <w:rsid w:val="007D42C4"/>
    <w:rsid w:val="007D4514"/>
    <w:rsid w:val="007D69C0"/>
    <w:rsid w:val="007E2504"/>
    <w:rsid w:val="0082478F"/>
    <w:rsid w:val="0082581E"/>
    <w:rsid w:val="00831EAE"/>
    <w:rsid w:val="008472FD"/>
    <w:rsid w:val="0084762F"/>
    <w:rsid w:val="008753FF"/>
    <w:rsid w:val="008A1138"/>
    <w:rsid w:val="008D5D12"/>
    <w:rsid w:val="00905C63"/>
    <w:rsid w:val="00922204"/>
    <w:rsid w:val="009267B2"/>
    <w:rsid w:val="00942339"/>
    <w:rsid w:val="009473B7"/>
    <w:rsid w:val="0097440D"/>
    <w:rsid w:val="009754D2"/>
    <w:rsid w:val="009A52AD"/>
    <w:rsid w:val="009D083F"/>
    <w:rsid w:val="009D2B95"/>
    <w:rsid w:val="00A009B2"/>
    <w:rsid w:val="00A03DB4"/>
    <w:rsid w:val="00A14D1F"/>
    <w:rsid w:val="00A329F9"/>
    <w:rsid w:val="00A41EC4"/>
    <w:rsid w:val="00A5340C"/>
    <w:rsid w:val="00A574A3"/>
    <w:rsid w:val="00A720CE"/>
    <w:rsid w:val="00A76FD2"/>
    <w:rsid w:val="00A9578C"/>
    <w:rsid w:val="00AA1CCC"/>
    <w:rsid w:val="00AA7E6D"/>
    <w:rsid w:val="00AC6B8B"/>
    <w:rsid w:val="00AE547E"/>
    <w:rsid w:val="00B101D7"/>
    <w:rsid w:val="00B1725D"/>
    <w:rsid w:val="00B34FC1"/>
    <w:rsid w:val="00B4256E"/>
    <w:rsid w:val="00B429CC"/>
    <w:rsid w:val="00B44551"/>
    <w:rsid w:val="00B6763E"/>
    <w:rsid w:val="00B76570"/>
    <w:rsid w:val="00BA351F"/>
    <w:rsid w:val="00BC794A"/>
    <w:rsid w:val="00BE30E6"/>
    <w:rsid w:val="00BE421A"/>
    <w:rsid w:val="00BE5F2A"/>
    <w:rsid w:val="00BE7CBE"/>
    <w:rsid w:val="00BF0EE6"/>
    <w:rsid w:val="00BF13DD"/>
    <w:rsid w:val="00C12FE9"/>
    <w:rsid w:val="00C17B48"/>
    <w:rsid w:val="00C35B06"/>
    <w:rsid w:val="00C4106F"/>
    <w:rsid w:val="00C4290A"/>
    <w:rsid w:val="00C461CF"/>
    <w:rsid w:val="00C563AD"/>
    <w:rsid w:val="00C60B60"/>
    <w:rsid w:val="00C622F4"/>
    <w:rsid w:val="00C84A7E"/>
    <w:rsid w:val="00C94090"/>
    <w:rsid w:val="00C97ECA"/>
    <w:rsid w:val="00CC5049"/>
    <w:rsid w:val="00CC64A4"/>
    <w:rsid w:val="00CD1C77"/>
    <w:rsid w:val="00CE22F9"/>
    <w:rsid w:val="00CE69BF"/>
    <w:rsid w:val="00D161F3"/>
    <w:rsid w:val="00D22656"/>
    <w:rsid w:val="00D301CF"/>
    <w:rsid w:val="00D43961"/>
    <w:rsid w:val="00D5129F"/>
    <w:rsid w:val="00D54A0D"/>
    <w:rsid w:val="00D6706E"/>
    <w:rsid w:val="00D72057"/>
    <w:rsid w:val="00D77CBE"/>
    <w:rsid w:val="00D836BA"/>
    <w:rsid w:val="00D87399"/>
    <w:rsid w:val="00DA63CE"/>
    <w:rsid w:val="00DB125E"/>
    <w:rsid w:val="00DB3BFA"/>
    <w:rsid w:val="00DE2050"/>
    <w:rsid w:val="00DF7B7F"/>
    <w:rsid w:val="00E05D05"/>
    <w:rsid w:val="00E513ED"/>
    <w:rsid w:val="00E626B3"/>
    <w:rsid w:val="00E7365E"/>
    <w:rsid w:val="00E842C3"/>
    <w:rsid w:val="00E86682"/>
    <w:rsid w:val="00E92F87"/>
    <w:rsid w:val="00EA564B"/>
    <w:rsid w:val="00EB2CC6"/>
    <w:rsid w:val="00EC57C5"/>
    <w:rsid w:val="00ED4DA5"/>
    <w:rsid w:val="00F31703"/>
    <w:rsid w:val="00F35A76"/>
    <w:rsid w:val="00F40CBA"/>
    <w:rsid w:val="00F44FE0"/>
    <w:rsid w:val="00F75DDA"/>
    <w:rsid w:val="00F81085"/>
    <w:rsid w:val="00FD18E1"/>
    <w:rsid w:val="00FE1BEC"/>
    <w:rsid w:val="12F46C01"/>
    <w:rsid w:val="16D27302"/>
    <w:rsid w:val="2E251E37"/>
    <w:rsid w:val="40580797"/>
    <w:rsid w:val="653F419C"/>
    <w:rsid w:val="78605090"/>
    <w:rsid w:val="7B1A2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14E2"/>
  <w15:docId w15:val="{4679E691-A75D-41A7-AB07-2F02D92C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ind w:firstLine="420"/>
    </w:pPr>
  </w:style>
  <w:style w:type="paragraph" w:styleId="a5">
    <w:name w:val="annotation text"/>
    <w:basedOn w:val="a"/>
    <w:link w:val="a6"/>
    <w:qFormat/>
    <w:pPr>
      <w:jc w:val="left"/>
    </w:pPr>
    <w:rPr>
      <w:rFonts w:ascii="Times New Roman" w:eastAsia="宋体" w:hAnsi="Times New Roman" w:cs="Times New Roman"/>
      <w:szCs w:val="24"/>
    </w:rPr>
  </w:style>
  <w:style w:type="paragraph" w:styleId="a7">
    <w:name w:val="Body Text"/>
    <w:basedOn w:val="a"/>
    <w:link w:val="a8"/>
    <w:uiPriority w:val="99"/>
    <w:semiHidden/>
    <w:unhideWhenUsed/>
    <w:qFormat/>
    <w:pPr>
      <w:spacing w:after="120"/>
    </w:pPr>
  </w:style>
  <w:style w:type="paragraph" w:styleId="a9">
    <w:name w:val="Body Text Indent"/>
    <w:basedOn w:val="a"/>
    <w:link w:val="aa"/>
    <w:unhideWhenUsed/>
    <w:qFormat/>
    <w:pPr>
      <w:ind w:firstLineChars="352" w:firstLine="830"/>
    </w:pPr>
    <w:rPr>
      <w:rFonts w:ascii="仿宋_GB2312" w:eastAsia="仿宋_GB2312"/>
      <w:sz w:val="32"/>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Title"/>
    <w:basedOn w:val="a"/>
    <w:link w:val="af2"/>
    <w:qFormat/>
    <w:pPr>
      <w:spacing w:before="240" w:after="60"/>
      <w:jc w:val="center"/>
      <w:outlineLvl w:val="0"/>
    </w:pPr>
    <w:rPr>
      <w:rFonts w:ascii="Arial" w:eastAsia="宋体" w:hAnsi="Arial" w:cs="Times New Roman"/>
      <w:b/>
      <w:bCs/>
      <w:sz w:val="32"/>
      <w:szCs w:val="32"/>
      <w:lang w:val="zh-CN"/>
    </w:rPr>
  </w:style>
  <w:style w:type="table" w:styleId="af3">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800080"/>
      <w:u w:val="single"/>
    </w:rPr>
  </w:style>
  <w:style w:type="character" w:styleId="af5">
    <w:name w:val="Hyperlink"/>
    <w:basedOn w:val="a0"/>
    <w:uiPriority w:val="99"/>
    <w:semiHidden/>
    <w:unhideWhenUsed/>
    <w:rPr>
      <w:color w:val="0000FF"/>
      <w:u w:val="single"/>
    </w:rPr>
  </w:style>
  <w:style w:type="character" w:customStyle="1" w:styleId="font31">
    <w:name w:val="font31"/>
    <w:basedOn w:val="a0"/>
    <w:qFormat/>
    <w:rPr>
      <w:rFonts w:ascii="宋体" w:eastAsia="宋体" w:hAnsi="宋体" w:cs="宋体" w:hint="eastAsia"/>
      <w:b/>
      <w:color w:val="000080"/>
      <w:sz w:val="22"/>
      <w:szCs w:val="22"/>
      <w:u w:val="none"/>
    </w:rPr>
  </w:style>
  <w:style w:type="character" w:customStyle="1" w:styleId="a4">
    <w:name w:val="正文缩进 字符"/>
    <w:link w:val="a3"/>
    <w:qFormat/>
    <w:locked/>
  </w:style>
  <w:style w:type="character" w:customStyle="1" w:styleId="aa">
    <w:name w:val="正文文本缩进 字符"/>
    <w:basedOn w:val="a0"/>
    <w:link w:val="a9"/>
    <w:qFormat/>
    <w:rPr>
      <w:rFonts w:ascii="仿宋_GB2312" w:eastAsia="仿宋_GB2312"/>
      <w:sz w:val="32"/>
    </w:rPr>
  </w:style>
  <w:style w:type="character" w:customStyle="1" w:styleId="af2">
    <w:name w:val="标题 字符"/>
    <w:basedOn w:val="a0"/>
    <w:link w:val="af1"/>
    <w:qFormat/>
    <w:rPr>
      <w:rFonts w:ascii="Arial" w:eastAsia="宋体" w:hAnsi="Arial" w:cs="Times New Roman"/>
      <w:b/>
      <w:bCs/>
      <w:sz w:val="32"/>
      <w:szCs w:val="32"/>
      <w:lang w:val="zh-CN"/>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8">
    <w:name w:val="正文文本 字符"/>
    <w:basedOn w:val="a0"/>
    <w:link w:val="a7"/>
    <w:uiPriority w:val="99"/>
    <w:semiHidden/>
  </w:style>
  <w:style w:type="paragraph" w:customStyle="1" w:styleId="NewNewNewNewNewNewNewNewNewNewNewNewNewNewNewNewNewNewNew">
    <w:name w:val="正文 New New New New New New New New New New New New New New New New New New New"/>
    <w:qFormat/>
    <w:pPr>
      <w:widowControl w:val="0"/>
      <w:jc w:val="both"/>
    </w:pPr>
    <w:rPr>
      <w:rFonts w:ascii="Calibri" w:eastAsia="宋体" w:hAnsi="Calibri" w:cs="Times New Roman"/>
      <w:kern w:val="2"/>
      <w:sz w:val="21"/>
      <w:szCs w:val="21"/>
    </w:rPr>
  </w:style>
  <w:style w:type="paragraph" w:customStyle="1" w:styleId="NewNewNewNewNewNewNewNewNewNewNewNewNew">
    <w:name w:val="正文 New New New New New New New New New New New New New"/>
    <w:qFormat/>
    <w:pPr>
      <w:widowControl w:val="0"/>
      <w:jc w:val="both"/>
    </w:pPr>
    <w:rPr>
      <w:rFonts w:ascii="Calibri" w:eastAsia="宋体" w:hAnsi="Calibri" w:cs="Times New Roman"/>
      <w:kern w:val="2"/>
      <w:sz w:val="21"/>
      <w:szCs w:val="21"/>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Times New Roman" w:eastAsia="宋体" w:hAnsi="Times New Roman" w:cs="Times New Roman"/>
      <w:color w:val="3333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467">
    <w:name w:val="xl4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333300"/>
      <w:kern w:val="0"/>
      <w:sz w:val="20"/>
      <w:szCs w:val="20"/>
    </w:rPr>
  </w:style>
  <w:style w:type="paragraph" w:customStyle="1" w:styleId="xl468">
    <w:name w:val="xl4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333300"/>
      <w:kern w:val="0"/>
      <w:sz w:val="20"/>
      <w:szCs w:val="20"/>
    </w:rPr>
  </w:style>
  <w:style w:type="paragraph" w:customStyle="1" w:styleId="xl469">
    <w:name w:val="xl4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33300"/>
      <w:kern w:val="0"/>
      <w:sz w:val="20"/>
      <w:szCs w:val="20"/>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471">
    <w:name w:val="xl4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472">
    <w:name w:val="xl4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473">
    <w:name w:val="xl473"/>
    <w:basedOn w:val="a"/>
    <w:pPr>
      <w:widowControl/>
      <w:spacing w:before="100" w:beforeAutospacing="1" w:after="100" w:afterAutospacing="1"/>
      <w:jc w:val="center"/>
    </w:pPr>
    <w:rPr>
      <w:rFonts w:ascii="宋体" w:eastAsia="宋体" w:hAnsi="宋体" w:cs="宋体"/>
      <w:kern w:val="0"/>
      <w:sz w:val="24"/>
      <w:szCs w:val="24"/>
    </w:rPr>
  </w:style>
  <w:style w:type="paragraph" w:customStyle="1" w:styleId="xl474">
    <w:name w:val="xl4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475">
    <w:name w:val="xl4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33300"/>
      <w:kern w:val="0"/>
      <w:sz w:val="20"/>
      <w:szCs w:val="20"/>
    </w:rPr>
  </w:style>
  <w:style w:type="paragraph" w:customStyle="1" w:styleId="xl476">
    <w:name w:val="xl4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77">
    <w:name w:val="xl4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478">
    <w:name w:val="xl47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333300"/>
      <w:kern w:val="0"/>
      <w:sz w:val="20"/>
      <w:szCs w:val="20"/>
    </w:rPr>
  </w:style>
  <w:style w:type="paragraph" w:customStyle="1" w:styleId="xl479">
    <w:name w:val="xl47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480">
    <w:name w:val="xl4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80"/>
      <w:kern w:val="0"/>
      <w:sz w:val="20"/>
      <w:szCs w:val="20"/>
    </w:rPr>
  </w:style>
  <w:style w:type="paragraph" w:customStyle="1" w:styleId="xl481">
    <w:name w:val="xl4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000080"/>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33300"/>
      <w:kern w:val="0"/>
      <w:sz w:val="20"/>
      <w:szCs w:val="20"/>
    </w:rPr>
  </w:style>
  <w:style w:type="paragraph" w:customStyle="1" w:styleId="xl483">
    <w:name w:val="xl4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33300"/>
      <w:kern w:val="0"/>
      <w:sz w:val="20"/>
      <w:szCs w:val="20"/>
    </w:rPr>
  </w:style>
  <w:style w:type="paragraph" w:customStyle="1" w:styleId="xl484">
    <w:name w:val="xl484"/>
    <w:basedOn w:val="a"/>
    <w:pPr>
      <w:widowControl/>
      <w:spacing w:before="100" w:beforeAutospacing="1" w:after="100" w:afterAutospacing="1"/>
      <w:jc w:val="center"/>
    </w:pPr>
    <w:rPr>
      <w:rFonts w:ascii="宋体" w:eastAsia="宋体" w:hAnsi="宋体" w:cs="宋体"/>
      <w:b/>
      <w:bCs/>
      <w:kern w:val="0"/>
      <w:sz w:val="32"/>
      <w:szCs w:val="32"/>
    </w:rPr>
  </w:style>
  <w:style w:type="character" w:customStyle="1" w:styleId="xdrichtextbox2">
    <w:name w:val="xdrichtextbox2"/>
    <w:basedOn w:val="a0"/>
    <w:rPr>
      <w:color w:val="0000FF"/>
      <w:sz w:val="18"/>
      <w:szCs w:val="18"/>
      <w:u w:val="none"/>
      <w:bdr w:val="single" w:sz="8" w:space="0" w:color="DCDCDC"/>
      <w:shd w:val="clear" w:color="auto" w:fill="FFFFFF"/>
    </w:rPr>
  </w:style>
  <w:style w:type="character" w:customStyle="1" w:styleId="ac">
    <w:name w:val="批注框文本 字符"/>
    <w:basedOn w:val="a0"/>
    <w:link w:val="ab"/>
    <w:uiPriority w:val="99"/>
    <w:semiHidden/>
    <w:rPr>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paragraph" w:customStyle="1" w:styleId="Normal31">
    <w:name w:val="Normal_31"/>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BEFF5-6A83-443D-BE77-8AFB074A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TotalTime>
  <Pages>16</Pages>
  <Words>1396</Words>
  <Characters>7963</Characters>
  <Application>Microsoft Office Word</Application>
  <DocSecurity>0</DocSecurity>
  <Lines>66</Lines>
  <Paragraphs>18</Paragraphs>
  <ScaleCrop>false</ScaleCrop>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14</cp:revision>
  <cp:lastPrinted>2022-03-01T08:02:00Z</cp:lastPrinted>
  <dcterms:created xsi:type="dcterms:W3CDTF">2021-07-08T02:51:00Z</dcterms:created>
  <dcterms:modified xsi:type="dcterms:W3CDTF">2022-03-03T07:27:00Z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FD1CBCC7CC8F4E469A0A9AE0653C6D9F</vt:lpwstr>
  </property>
</Properties>
</file>