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附件1：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40"/>
          <w:szCs w:val="40"/>
          <w:highlight w:val="none"/>
          <w:lang w:val="en-US" w:eastAsia="zh-CN"/>
        </w:rPr>
        <w:t>项目量清单</w:t>
      </w:r>
    </w:p>
    <w:tbl>
      <w:tblPr>
        <w:tblStyle w:val="6"/>
        <w:tblW w:w="10845" w:type="dxa"/>
        <w:tblInd w:w="-7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55"/>
        <w:gridCol w:w="1320"/>
        <w:gridCol w:w="795"/>
        <w:gridCol w:w="2175"/>
        <w:gridCol w:w="675"/>
        <w:gridCol w:w="624"/>
        <w:gridCol w:w="1692"/>
        <w:gridCol w:w="15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防火级别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推荐品牌或厂家名称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最高限价（元）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拆卸天花扣板及骨架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拆除原有冷冻水管保温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含拆除搬运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冷冻水管打磨刷漆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涂刷防锈漆至少一层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橡塑保温管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DN114*30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华美橡塑、贝柠孚乐斯、福乐斯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含供应、安装、胶水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橡塑保温管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DN89*30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华美橡塑、贝柠孚乐斯、福乐斯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含供应、安装、胶水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橡塑保温管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DN76*30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华美橡塑、贝柠孚乐斯、福乐斯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含供应、安装、胶水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橡塑保温管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DN60*30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华美橡塑、贝柠孚乐斯、福乐斯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含供应、安装、胶水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橡塑保温管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DN48*30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华美橡塑、贝柠孚乐斯、福乐斯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含供应、安装、胶水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橡塑保温管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DN43*30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华美橡塑、贝柠孚乐斯、福乐斯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含供应、安装、胶水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橡塑保温管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DN34*30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华美橡塑、贝柠孚乐斯、福乐斯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含供应、安装、胶水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橡塑保温管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DN28*30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华美橡塑、贝柠孚乐斯、福乐斯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含供应、安装、胶水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电动二通阀，铜闸阀、不锈钢软接保温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含供应、安装、胶水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更换管托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DN114*30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含拆卸安装，防火PE橡塑、防火聚氨酯等专用材料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更换管托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DN89-28*25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含拆卸安装，防火PE橡塑、防火聚氨酯等专用材料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恢复天花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含天花骨及辅材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地面保护费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地面铺设防护膜，清理施工现场与垃圾处理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临时围蔽费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拆除天花后临时围蔽，防止物品掉落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因医院门诊正常开诊要求，部分工作时间为夜间施工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本项目最高限价：</w:t>
            </w:r>
          </w:p>
        </w:tc>
        <w:tc>
          <w:tcPr>
            <w:tcW w:w="754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￥400,150.00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0DA56461"/>
    <w:rsid w:val="0DA56461"/>
    <w:rsid w:val="497E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line="578" w:lineRule="auto"/>
      <w:jc w:val="center"/>
      <w:outlineLvl w:val="0"/>
    </w:pPr>
    <w:rPr>
      <w:rFonts w:ascii="Times New Roman" w:hAnsi="Times New Roman" w:eastAsia="黑体" w:cs="Times New Roman"/>
      <w:b/>
      <w:bCs/>
      <w:color w:val="00000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4">
    <w:name w:val="Normal Indent"/>
    <w:basedOn w:val="1"/>
    <w:next w:val="3"/>
    <w:qFormat/>
    <w:uiPriority w:val="99"/>
    <w:pPr>
      <w:ind w:firstLine="420"/>
    </w:pPr>
    <w:rPr>
      <w:rFonts w:ascii="Calibri" w:hAnsi="Calibri"/>
      <w:sz w:val="20"/>
      <w:szCs w:val="20"/>
    </w:rPr>
  </w:style>
  <w:style w:type="paragraph" w:styleId="5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customStyle="1" w:styleId="8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832</Words>
  <Characters>1038</Characters>
  <Lines>0</Lines>
  <Paragraphs>0</Paragraphs>
  <TotalTime>0</TotalTime>
  <ScaleCrop>false</ScaleCrop>
  <LinksUpToDate>false</LinksUpToDate>
  <CharactersWithSpaces>1060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2022-06-17T04:01:00Z</dcterms:created>
  <dc:creator>小奀</dc:creator>
  <cp:lastModifiedBy>小奀</cp:lastModifiedBy>
  <dcterms:modified xsi:type="dcterms:W3CDTF">2022-06-17T04:02:27Z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5F215A9E10174B1196096B96C30BDAA1</vt:lpwstr>
  </property>
</Properties>
</file>