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702"/>
        <w:gridCol w:w="7781"/>
      </w:tblGrid>
      <w:tr w:rsidR="00287C2C" w:rsidRPr="00281BEC">
        <w:trPr>
          <w:trHeight w:val="396"/>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281BEC">
            <w:pPr>
              <w:widowControl/>
              <w:spacing w:line="360" w:lineRule="auto"/>
              <w:jc w:val="center"/>
              <w:rPr>
                <w:rFonts w:ascii="宋体" w:eastAsia="宋体" w:hAnsi="宋体" w:cs="宋体"/>
                <w:kern w:val="0"/>
                <w:sz w:val="24"/>
                <w:szCs w:val="24"/>
              </w:rPr>
            </w:pPr>
            <w:r w:rsidRPr="00281BEC">
              <w:rPr>
                <w:rFonts w:ascii="宋体" w:eastAsia="宋体" w:hAnsi="宋体" w:cs="Arial Unicode MS" w:hint="eastAsia"/>
                <w:kern w:val="0"/>
                <w:sz w:val="24"/>
                <w:szCs w:val="24"/>
              </w:rPr>
              <w:t>采购编号：</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281BEC">
            <w:pPr>
              <w:widowControl/>
              <w:spacing w:line="360" w:lineRule="auto"/>
              <w:jc w:val="left"/>
              <w:rPr>
                <w:rFonts w:ascii="仿宋" w:eastAsia="仿宋" w:hAnsi="仿宋" w:cs="宋体"/>
                <w:kern w:val="0"/>
                <w:sz w:val="24"/>
                <w:szCs w:val="24"/>
              </w:rPr>
            </w:pPr>
            <w:r w:rsidRPr="00281BEC">
              <w:rPr>
                <w:rFonts w:ascii="仿宋" w:eastAsia="仿宋" w:hAnsi="仿宋" w:cs="宋体"/>
                <w:kern w:val="0"/>
                <w:sz w:val="24"/>
                <w:szCs w:val="24"/>
              </w:rPr>
              <w:t>ZWK</w:t>
            </w:r>
            <w:r w:rsidRPr="00281BEC">
              <w:rPr>
                <w:rFonts w:ascii="仿宋" w:eastAsia="仿宋" w:hAnsi="仿宋" w:cs="宋体" w:hint="eastAsia"/>
                <w:kern w:val="0"/>
                <w:sz w:val="24"/>
                <w:szCs w:val="24"/>
              </w:rPr>
              <w:t>W</w:t>
            </w:r>
            <w:r w:rsidRPr="00281BEC">
              <w:rPr>
                <w:rFonts w:ascii="仿宋" w:eastAsia="仿宋" w:hAnsi="仿宋" w:cs="宋体"/>
                <w:kern w:val="0"/>
                <w:sz w:val="24"/>
                <w:szCs w:val="24"/>
              </w:rPr>
              <w:t>X</w:t>
            </w:r>
            <w:r w:rsidRPr="00281BEC">
              <w:rPr>
                <w:rFonts w:ascii="仿宋" w:eastAsia="仿宋" w:hAnsi="仿宋" w:cs="宋体" w:hint="eastAsia"/>
                <w:kern w:val="0"/>
                <w:sz w:val="24"/>
                <w:szCs w:val="24"/>
              </w:rPr>
              <w:t>Q</w:t>
            </w:r>
            <w:r w:rsidRPr="00281BEC">
              <w:rPr>
                <w:rFonts w:ascii="仿宋" w:eastAsia="仿宋" w:hAnsi="仿宋" w:cs="宋体"/>
                <w:kern w:val="0"/>
                <w:sz w:val="24"/>
                <w:szCs w:val="24"/>
              </w:rPr>
              <w:t>-20230313</w:t>
            </w:r>
          </w:p>
        </w:tc>
      </w:tr>
      <w:tr w:rsidR="00287C2C" w:rsidRPr="00281BEC">
        <w:trPr>
          <w:trHeight w:val="521"/>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281BEC">
            <w:pPr>
              <w:widowControl/>
              <w:spacing w:line="360" w:lineRule="auto"/>
              <w:jc w:val="center"/>
              <w:rPr>
                <w:rFonts w:ascii="宋体" w:eastAsia="宋体" w:hAnsi="宋体" w:cs="宋体"/>
                <w:kern w:val="0"/>
                <w:sz w:val="24"/>
                <w:szCs w:val="24"/>
              </w:rPr>
            </w:pPr>
            <w:r w:rsidRPr="00281BEC">
              <w:rPr>
                <w:rFonts w:ascii="宋体" w:eastAsia="宋体" w:hAnsi="宋体" w:cs="Arial Unicode MS" w:hint="eastAsia"/>
                <w:kern w:val="0"/>
                <w:sz w:val="24"/>
                <w:szCs w:val="24"/>
              </w:rPr>
              <w:t>项目名称：</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281BEC">
            <w:pPr>
              <w:widowControl/>
              <w:spacing w:line="360" w:lineRule="auto"/>
              <w:jc w:val="left"/>
              <w:rPr>
                <w:rFonts w:ascii="仿宋" w:eastAsia="仿宋" w:hAnsi="仿宋" w:cs="宋体"/>
                <w:kern w:val="0"/>
                <w:sz w:val="24"/>
                <w:szCs w:val="24"/>
              </w:rPr>
            </w:pPr>
            <w:r w:rsidRPr="00281BEC">
              <w:rPr>
                <w:rFonts w:ascii="仿宋" w:eastAsia="仿宋" w:hAnsi="仿宋" w:cs="宋体" w:hint="eastAsia"/>
                <w:kern w:val="0"/>
                <w:sz w:val="24"/>
                <w:szCs w:val="24"/>
              </w:rPr>
              <w:t>中山大学孙逸仙纪念医院北院急诊区安装风冷模块空调主机</w:t>
            </w:r>
          </w:p>
        </w:tc>
      </w:tr>
      <w:tr w:rsidR="00287C2C" w:rsidRPr="00281BEC">
        <w:trPr>
          <w:trHeight w:val="50"/>
          <w:jc w:val="center"/>
        </w:trPr>
        <w:tc>
          <w:tcPr>
            <w:tcW w:w="1702" w:type="dxa"/>
            <w:tcBorders>
              <w:top w:val="single" w:sz="12" w:space="0" w:color="000000"/>
              <w:left w:val="single" w:sz="12" w:space="0" w:color="000000"/>
              <w:bottom w:val="single" w:sz="4" w:space="0" w:color="auto"/>
              <w:right w:val="single" w:sz="12" w:space="0" w:color="000000"/>
            </w:tcBorders>
            <w:shd w:val="clear" w:color="auto" w:fill="auto"/>
            <w:vAlign w:val="center"/>
          </w:tcPr>
          <w:p w:rsidR="00287C2C" w:rsidRPr="00281BEC" w:rsidRDefault="00281BEC">
            <w:pPr>
              <w:widowControl/>
              <w:spacing w:line="360" w:lineRule="auto"/>
              <w:jc w:val="center"/>
              <w:rPr>
                <w:rFonts w:ascii="宋体" w:eastAsia="宋体" w:hAnsi="宋体" w:cs="宋体"/>
                <w:kern w:val="0"/>
                <w:sz w:val="24"/>
                <w:szCs w:val="24"/>
              </w:rPr>
            </w:pPr>
            <w:r w:rsidRPr="00281BEC">
              <w:rPr>
                <w:rFonts w:ascii="宋体" w:eastAsia="宋体" w:hAnsi="宋体" w:cs="Arial Unicode MS" w:hint="eastAsia"/>
                <w:kern w:val="0"/>
                <w:sz w:val="24"/>
                <w:szCs w:val="24"/>
              </w:rPr>
              <w:t>用户需求：</w:t>
            </w:r>
          </w:p>
        </w:tc>
        <w:tc>
          <w:tcPr>
            <w:tcW w:w="7781" w:type="dxa"/>
            <w:tcBorders>
              <w:top w:val="single" w:sz="12" w:space="0" w:color="000000"/>
              <w:left w:val="single" w:sz="12" w:space="0" w:color="000000"/>
              <w:bottom w:val="single" w:sz="4" w:space="0" w:color="auto"/>
              <w:right w:val="single" w:sz="12" w:space="0" w:color="000000"/>
            </w:tcBorders>
            <w:shd w:val="clear" w:color="auto" w:fill="auto"/>
          </w:tcPr>
          <w:p w:rsidR="00287C2C" w:rsidRPr="00281BEC" w:rsidRDefault="00281BEC">
            <w:pPr>
              <w:spacing w:line="440" w:lineRule="exact"/>
              <w:rPr>
                <w:rFonts w:ascii="仿宋" w:eastAsia="仿宋" w:hAnsi="仿宋" w:cs="仿宋"/>
                <w:sz w:val="24"/>
                <w:szCs w:val="24"/>
              </w:rPr>
            </w:pPr>
            <w:proofErr w:type="gramStart"/>
            <w:r w:rsidRPr="00281BEC">
              <w:rPr>
                <w:rFonts w:ascii="仿宋" w:eastAsia="仿宋" w:hAnsi="仿宋" w:cs="仿宋" w:hint="eastAsia"/>
                <w:sz w:val="24"/>
                <w:szCs w:val="24"/>
              </w:rPr>
              <w:t>一</w:t>
            </w:r>
            <w:proofErr w:type="gramEnd"/>
            <w:r w:rsidRPr="00281BEC">
              <w:rPr>
                <w:rFonts w:ascii="仿宋" w:eastAsia="仿宋" w:hAnsi="仿宋" w:cs="仿宋" w:hint="eastAsia"/>
                <w:sz w:val="24"/>
                <w:szCs w:val="24"/>
              </w:rPr>
              <w:t xml:space="preserve"> 、响应人资格：</w:t>
            </w:r>
          </w:p>
          <w:p w:rsidR="00287C2C" w:rsidRPr="00281BEC" w:rsidRDefault="00281BEC">
            <w:pPr>
              <w:spacing w:line="440" w:lineRule="exact"/>
              <w:ind w:firstLine="570"/>
              <w:rPr>
                <w:rFonts w:ascii="仿宋" w:eastAsia="仿宋" w:hAnsi="仿宋" w:cs="仿宋"/>
                <w:sz w:val="24"/>
                <w:szCs w:val="24"/>
              </w:rPr>
            </w:pPr>
            <w:r w:rsidRPr="00281BEC">
              <w:rPr>
                <w:rFonts w:ascii="仿宋" w:eastAsia="仿宋" w:hAnsi="仿宋" w:cs="仿宋" w:hint="eastAsia"/>
                <w:sz w:val="24"/>
                <w:szCs w:val="24"/>
              </w:rPr>
              <w:t>1、具备独立承担民事责任能力的在中华人民共和国境内合法注册的独立法人企业，持有有效的营业执照副本复印件（如非“三证合一”证照，同时提供有效的税务登记证及组织机构代码证副本复印件）（加盖公章）。</w:t>
            </w:r>
          </w:p>
          <w:p w:rsidR="00287C2C" w:rsidRPr="00281BEC" w:rsidRDefault="00281BEC">
            <w:pPr>
              <w:spacing w:line="440" w:lineRule="exact"/>
              <w:ind w:firstLine="570"/>
              <w:rPr>
                <w:rFonts w:ascii="仿宋" w:eastAsia="仿宋" w:hAnsi="仿宋" w:cs="仿宋"/>
                <w:sz w:val="24"/>
                <w:szCs w:val="24"/>
              </w:rPr>
            </w:pPr>
            <w:r w:rsidRPr="00281BEC">
              <w:rPr>
                <w:rFonts w:ascii="仿宋" w:eastAsia="仿宋" w:hAnsi="仿宋" w:cs="仿宋" w:hint="eastAsia"/>
                <w:sz w:val="24"/>
                <w:szCs w:val="24"/>
              </w:rPr>
              <w:t>2、响应人营业范围需(包括制冷、空调设备制造;机电设备安装服务;机械设备专业服务)。响应人需具有集中式制冷空调设备维修安装A类Ⅱ级及以上或建筑机电安装工程专业承包三级及以上资质。</w:t>
            </w:r>
          </w:p>
          <w:p w:rsidR="00287C2C" w:rsidRPr="00281BEC" w:rsidRDefault="00281BEC">
            <w:pPr>
              <w:spacing w:line="440" w:lineRule="exact"/>
              <w:ind w:firstLine="570"/>
              <w:rPr>
                <w:rFonts w:ascii="仿宋" w:eastAsia="仿宋" w:hAnsi="仿宋" w:cs="仿宋"/>
                <w:sz w:val="24"/>
                <w:szCs w:val="24"/>
              </w:rPr>
            </w:pPr>
            <w:r w:rsidRPr="00281BEC">
              <w:rPr>
                <w:rFonts w:ascii="仿宋" w:eastAsia="仿宋" w:hAnsi="仿宋" w:cs="仿宋" w:hint="eastAsia"/>
                <w:sz w:val="24"/>
                <w:szCs w:val="24"/>
              </w:rPr>
              <w:t>响应人必需出示制冷空调设备安装维修及保养服务与机电设备安装服务所涉及的管理体系认证证书。（包括质量管理体系、职业健康安全管理体系、环境管理体系）</w:t>
            </w:r>
          </w:p>
          <w:p w:rsidR="00287C2C" w:rsidRPr="00281BEC" w:rsidRDefault="00281BEC">
            <w:pPr>
              <w:spacing w:line="440" w:lineRule="exact"/>
              <w:ind w:firstLine="570"/>
              <w:rPr>
                <w:rFonts w:ascii="仿宋" w:eastAsia="仿宋" w:hAnsi="仿宋" w:cs="仿宋"/>
                <w:sz w:val="24"/>
                <w:szCs w:val="24"/>
              </w:rPr>
            </w:pPr>
            <w:r w:rsidRPr="00281BEC">
              <w:rPr>
                <w:rFonts w:ascii="仿宋" w:eastAsia="仿宋" w:hAnsi="仿宋" w:cs="仿宋" w:hint="eastAsia"/>
                <w:sz w:val="24"/>
                <w:szCs w:val="24"/>
              </w:rPr>
              <w:t>3、本项目不接受联合体响应，响应人在中标后不得将本项目以任何形式进行转包或分包。</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b/>
                <w:bCs/>
                <w:sz w:val="24"/>
                <w:szCs w:val="24"/>
              </w:rPr>
              <w:t>二、</w:t>
            </w:r>
            <w:r w:rsidRPr="00281BEC">
              <w:rPr>
                <w:rFonts w:ascii="仿宋" w:eastAsia="仿宋" w:hAnsi="仿宋" w:cs="仿宋" w:hint="eastAsia"/>
                <w:color w:val="333333"/>
                <w:sz w:val="24"/>
                <w:szCs w:val="24"/>
                <w:shd w:val="clear" w:color="auto" w:fill="FFFFFF"/>
              </w:rPr>
              <w:t>用户需求书</w:t>
            </w:r>
            <w:r w:rsidRPr="00281BEC">
              <w:rPr>
                <w:rFonts w:ascii="仿宋" w:eastAsia="仿宋" w:hAnsi="仿宋" w:cs="仿宋" w:hint="eastAsia"/>
                <w:b/>
                <w:bCs/>
                <w:sz w:val="24"/>
                <w:szCs w:val="24"/>
              </w:rPr>
              <w:t>：</w:t>
            </w:r>
          </w:p>
          <w:p w:rsidR="00287C2C" w:rsidRPr="00281BEC" w:rsidRDefault="00281BEC">
            <w:pPr>
              <w:spacing w:line="440" w:lineRule="exact"/>
              <w:ind w:firstLineChars="200" w:firstLine="480"/>
              <w:rPr>
                <w:rFonts w:ascii="仿宋" w:eastAsia="仿宋" w:hAnsi="仿宋" w:cs="仿宋"/>
                <w:sz w:val="24"/>
                <w:szCs w:val="24"/>
              </w:rPr>
            </w:pPr>
            <w:r w:rsidRPr="00281BEC">
              <w:rPr>
                <w:rFonts w:ascii="仿宋" w:eastAsia="仿宋" w:hAnsi="仿宋" w:cs="仿宋" w:hint="eastAsia"/>
                <w:sz w:val="24"/>
                <w:szCs w:val="24"/>
              </w:rPr>
              <w:t>1、项目概况：</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本项目为中山大学孙逸仙纪念医院北院区急诊区加装风冷模块机组。</w:t>
            </w:r>
          </w:p>
          <w:p w:rsidR="00287C2C" w:rsidRPr="00281BEC" w:rsidRDefault="00281BEC">
            <w:pPr>
              <w:spacing w:line="440" w:lineRule="exact"/>
              <w:ind w:firstLineChars="200" w:firstLine="480"/>
              <w:rPr>
                <w:rFonts w:ascii="仿宋" w:eastAsia="仿宋" w:hAnsi="仿宋" w:cs="仿宋"/>
                <w:sz w:val="24"/>
                <w:szCs w:val="24"/>
              </w:rPr>
            </w:pPr>
            <w:r w:rsidRPr="00281BEC">
              <w:rPr>
                <w:rFonts w:ascii="仿宋" w:eastAsia="仿宋" w:hAnsi="仿宋" w:cs="仿宋" w:hint="eastAsia"/>
                <w:sz w:val="24"/>
                <w:szCs w:val="24"/>
              </w:rPr>
              <w:t>2、采购方式</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采用竞争性谈判方式进行采购</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 xml:space="preserve">   3、采购清单及报价格式：</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（1）报价格式见附件报价表。</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（2）报价采用最高限价方式，项目整体费用不得高于168115.00元，分部分项报价不得高于报价表限价，超出的均为无效响应。最终根据列项单价以实际工程量结算。</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（3）设置采购控制价的80%为成本警戒价，低于该警戒价的响应报价，响应人必须提供详细的施工组织设计、单价、措施性费用、单价分析表、主要材料价格表、响应人成本分析供评审委员会评审，由评</w:t>
            </w:r>
            <w:bookmarkStart w:id="0" w:name="_GoBack"/>
            <w:bookmarkEnd w:id="0"/>
            <w:r w:rsidRPr="00281BEC">
              <w:rPr>
                <w:rFonts w:ascii="仿宋" w:eastAsia="仿宋" w:hAnsi="仿宋" w:cs="仿宋" w:hint="eastAsia"/>
                <w:sz w:val="24"/>
                <w:szCs w:val="24"/>
              </w:rPr>
              <w:t>审委员会判定其是否低于企业自身成本。在评审过程中，评审委员会发现响应人的报价明显低于其他响应报价或者低于成本警戒价，使得其响应报价可能低于其个别成本的，应当要求该响应人</w:t>
            </w:r>
            <w:proofErr w:type="gramStart"/>
            <w:r w:rsidRPr="00281BEC">
              <w:rPr>
                <w:rFonts w:ascii="仿宋" w:eastAsia="仿宋" w:hAnsi="仿宋" w:cs="仿宋" w:hint="eastAsia"/>
                <w:sz w:val="24"/>
                <w:szCs w:val="24"/>
              </w:rPr>
              <w:t>作出</w:t>
            </w:r>
            <w:proofErr w:type="gramEnd"/>
            <w:r w:rsidRPr="00281BEC">
              <w:rPr>
                <w:rFonts w:ascii="仿宋" w:eastAsia="仿宋" w:hAnsi="仿宋" w:cs="仿宋" w:hint="eastAsia"/>
                <w:sz w:val="24"/>
                <w:szCs w:val="24"/>
              </w:rPr>
              <w:t>书面说明并提供相关证明材料。响应人不能合理说明或者不能提供相关证明材料的，由评审委员会认定该响应</w:t>
            </w:r>
            <w:r w:rsidRPr="00281BEC">
              <w:rPr>
                <w:rFonts w:ascii="仿宋" w:eastAsia="仿宋" w:hAnsi="仿宋" w:cs="仿宋" w:hint="eastAsia"/>
                <w:sz w:val="24"/>
                <w:szCs w:val="24"/>
              </w:rPr>
              <w:lastRenderedPageBreak/>
              <w:t>人以低于成本报价竞价，应当否决其响应。</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 xml:space="preserve">  4、服务要求：</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（1）在原有急诊机组的基础上，加装一台制冷量为130KW的变频冷暖热泵式模块机组（能效c</w:t>
            </w:r>
            <w:r w:rsidRPr="00281BEC">
              <w:rPr>
                <w:rFonts w:ascii="仿宋" w:eastAsia="仿宋" w:hAnsi="仿宋" w:cs="仿宋"/>
                <w:sz w:val="24"/>
                <w:szCs w:val="24"/>
              </w:rPr>
              <w:t>op</w:t>
            </w:r>
            <w:r w:rsidRPr="00281BEC">
              <w:rPr>
                <w:rFonts w:ascii="仿宋" w:eastAsia="仿宋" w:hAnsi="仿宋" w:cs="仿宋" w:hint="eastAsia"/>
                <w:sz w:val="24"/>
                <w:szCs w:val="24"/>
              </w:rPr>
              <w:t>≥3</w:t>
            </w:r>
            <w:r w:rsidRPr="00281BEC">
              <w:rPr>
                <w:rFonts w:ascii="仿宋" w:eastAsia="仿宋" w:hAnsi="仿宋" w:cs="仿宋"/>
                <w:sz w:val="24"/>
                <w:szCs w:val="24"/>
              </w:rPr>
              <w:t>.2</w:t>
            </w:r>
            <w:r w:rsidRPr="00281BEC">
              <w:rPr>
                <w:rFonts w:ascii="仿宋" w:eastAsia="仿宋" w:hAnsi="仿宋" w:cs="仿宋" w:hint="eastAsia"/>
                <w:sz w:val="24"/>
                <w:szCs w:val="24"/>
              </w:rPr>
              <w:t>，I</w:t>
            </w:r>
            <w:r w:rsidRPr="00281BEC">
              <w:rPr>
                <w:rFonts w:ascii="仿宋" w:eastAsia="仿宋" w:hAnsi="仿宋" w:cs="仿宋"/>
                <w:sz w:val="24"/>
                <w:szCs w:val="24"/>
              </w:rPr>
              <w:t>PLV</w:t>
            </w:r>
            <w:r w:rsidRPr="00281BEC">
              <w:rPr>
                <w:rFonts w:ascii="仿宋" w:eastAsia="仿宋" w:hAnsi="仿宋" w:cs="仿宋" w:hint="eastAsia"/>
                <w:sz w:val="24"/>
                <w:szCs w:val="24"/>
              </w:rPr>
              <w:t>≥</w:t>
            </w:r>
            <w:r w:rsidRPr="00281BEC">
              <w:rPr>
                <w:rFonts w:ascii="仿宋" w:eastAsia="仿宋" w:hAnsi="仿宋" w:cs="仿宋"/>
                <w:sz w:val="24"/>
                <w:szCs w:val="24"/>
              </w:rPr>
              <w:t>3.7</w:t>
            </w:r>
            <w:r w:rsidRPr="00281BEC">
              <w:rPr>
                <w:rFonts w:ascii="仿宋" w:eastAsia="仿宋" w:hAnsi="仿宋" w:cs="仿宋" w:hint="eastAsia"/>
                <w:sz w:val="24"/>
                <w:szCs w:val="24"/>
              </w:rPr>
              <w:t>），与原有机组互为备用。</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（2）需改造原有管道，共用原有机组的水泵与循环管道，并保障机组能与发热门诊区域的机组实现互供互备。</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（3）响应人与从业人员需具备焊接作业证，空调设备安装作业证等相关证件，并有相关空调机组安装作业经验。</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（4）响应人需在采购时间到现场实地勘探.</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（5）响应人需按照采购报价清单准备好所需的设备与配件，并配备作业安全保障器具及施工、吊装等器具。</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（6）响应人的采购报价中已包含设备搬运费、设备地台基础制作费、电缆敷设费、管道制作改造及安装费，不得另行收取。</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（7）响应人需为施工从业人员购买相应的安全保险，产生的费用由响应人自行解决，不得另行收费。</w:t>
            </w:r>
          </w:p>
          <w:p w:rsidR="00287C2C" w:rsidRPr="00281BEC" w:rsidRDefault="00281BEC">
            <w:pPr>
              <w:spacing w:line="440" w:lineRule="exact"/>
              <w:rPr>
                <w:rFonts w:ascii="仿宋" w:eastAsia="仿宋" w:hAnsi="仿宋" w:cs="仿宋"/>
                <w:sz w:val="24"/>
                <w:szCs w:val="24"/>
              </w:rPr>
            </w:pPr>
            <w:r w:rsidRPr="00281BEC">
              <w:rPr>
                <w:rFonts w:ascii="仿宋" w:eastAsia="仿宋" w:hAnsi="仿宋" w:cs="仿宋" w:hint="eastAsia"/>
                <w:sz w:val="24"/>
                <w:szCs w:val="24"/>
              </w:rPr>
              <w:t>(8)提供24个月的质保期，在质保期内机组如出因安装问题产生的设备故障，响应人应免费修复，不得另行收费。</w:t>
            </w:r>
          </w:p>
        </w:tc>
      </w:tr>
      <w:tr w:rsidR="00287C2C" w:rsidRPr="00281BEC">
        <w:trPr>
          <w:trHeight w:val="2123"/>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tcPr>
          <w:p w:rsidR="00287C2C" w:rsidRPr="00281BEC" w:rsidRDefault="00281BEC">
            <w:pPr>
              <w:widowControl/>
              <w:spacing w:line="520" w:lineRule="exact"/>
              <w:jc w:val="left"/>
              <w:rPr>
                <w:rFonts w:ascii="宋体" w:eastAsia="宋体" w:hAnsi="宋体" w:cs="Arial Unicode MS"/>
                <w:kern w:val="0"/>
                <w:sz w:val="24"/>
                <w:szCs w:val="24"/>
              </w:rPr>
            </w:pPr>
            <w:r w:rsidRPr="00281BEC">
              <w:rPr>
                <w:rFonts w:ascii="宋体" w:eastAsia="宋体" w:hAnsi="宋体" w:cs="Arial Unicode MS" w:hint="eastAsia"/>
                <w:kern w:val="0"/>
                <w:sz w:val="24"/>
                <w:szCs w:val="24"/>
              </w:rPr>
              <w:lastRenderedPageBreak/>
              <w:t>备注：</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tcPr>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1、公司营业执照、组织机构代码、税务登记证（三证合一）及经营范围</w:t>
            </w:r>
            <w:r w:rsidRPr="00281BEC">
              <w:rPr>
                <w:rFonts w:ascii="仿宋" w:eastAsia="仿宋" w:hAnsi="仿宋" w:cs="仿宋" w:hint="eastAsia"/>
                <w:color w:val="000000" w:themeColor="text1"/>
                <w:kern w:val="0"/>
                <w:sz w:val="24"/>
                <w:szCs w:val="24"/>
              </w:rPr>
              <w:t>资质文件。</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2、公司简介</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3、方案</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4、工作人员资质证件，从业人员焊接操作证、空调安装作业证。</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5、其他公司成交记录（医院优先）（发票复印件或合同复印件）</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6、报价表</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7、法定代表人资格证明书及身份证复印件（若法人委托他人办理，请务必携带法定代表人授权委托书及被授权人身份证复印件）</w:t>
            </w:r>
          </w:p>
          <w:p w:rsidR="00287C2C" w:rsidRPr="00281BEC" w:rsidRDefault="00281BEC">
            <w:pPr>
              <w:widowControl/>
              <w:spacing w:line="360" w:lineRule="exact"/>
              <w:ind w:left="360" w:hanging="360"/>
              <w:jc w:val="left"/>
              <w:rPr>
                <w:rFonts w:ascii="仿宋" w:eastAsia="仿宋" w:hAnsi="仿宋" w:cs="仿宋"/>
                <w:kern w:val="0"/>
                <w:sz w:val="24"/>
                <w:szCs w:val="24"/>
              </w:rPr>
            </w:pPr>
            <w:r w:rsidRPr="00281BEC">
              <w:rPr>
                <w:rFonts w:ascii="仿宋" w:eastAsia="仿宋" w:hAnsi="仿宋" w:cs="仿宋" w:hint="eastAsia"/>
                <w:kern w:val="0"/>
                <w:sz w:val="24"/>
                <w:szCs w:val="24"/>
              </w:rPr>
              <w:t>8、不接受邮寄。</w:t>
            </w:r>
          </w:p>
          <w:p w:rsidR="00287C2C" w:rsidRPr="00281BEC" w:rsidRDefault="00281BEC">
            <w:pPr>
              <w:widowControl/>
              <w:spacing w:line="360" w:lineRule="exact"/>
              <w:jc w:val="left"/>
              <w:rPr>
                <w:rFonts w:ascii="仿宋" w:eastAsia="仿宋" w:hAnsi="仿宋" w:cs="仿宋"/>
                <w:kern w:val="0"/>
                <w:sz w:val="24"/>
                <w:szCs w:val="24"/>
              </w:rPr>
            </w:pPr>
            <w:r w:rsidRPr="00281BEC">
              <w:rPr>
                <w:rFonts w:ascii="仿宋" w:eastAsia="仿宋" w:hAnsi="仿宋" w:cs="仿宋" w:hint="eastAsia"/>
                <w:kern w:val="0"/>
                <w:sz w:val="24"/>
                <w:szCs w:val="24"/>
              </w:rPr>
              <w:t>9、请将要求的项目等相关资料密封，一式四份，交越秀区长堤大马路171号</w:t>
            </w:r>
            <w:proofErr w:type="gramStart"/>
            <w:r w:rsidRPr="00281BEC">
              <w:rPr>
                <w:rFonts w:ascii="仿宋" w:eastAsia="仿宋" w:hAnsi="仿宋" w:cs="仿宋" w:hint="eastAsia"/>
                <w:kern w:val="0"/>
                <w:sz w:val="24"/>
                <w:szCs w:val="24"/>
              </w:rPr>
              <w:t>威力斯酒店</w:t>
            </w:r>
            <w:proofErr w:type="gramEnd"/>
            <w:r w:rsidRPr="00281BEC">
              <w:rPr>
                <w:rFonts w:ascii="仿宋" w:eastAsia="仿宋" w:hAnsi="仿宋" w:cs="仿宋" w:hint="eastAsia"/>
                <w:kern w:val="0"/>
                <w:sz w:val="24"/>
                <w:szCs w:val="24"/>
              </w:rPr>
              <w:t>9楼918房总务科钟老师020-81332503，并在封面上注明采购编号、公司名称、联系人及电话。</w:t>
            </w:r>
          </w:p>
          <w:p w:rsidR="00287C2C" w:rsidRPr="00281BEC" w:rsidRDefault="00281BEC">
            <w:pPr>
              <w:widowControl/>
              <w:spacing w:line="360" w:lineRule="exact"/>
              <w:jc w:val="left"/>
              <w:rPr>
                <w:rFonts w:ascii="仿宋" w:eastAsia="仿宋" w:hAnsi="仿宋" w:cs="仿宋"/>
                <w:kern w:val="0"/>
                <w:sz w:val="24"/>
                <w:szCs w:val="24"/>
              </w:rPr>
            </w:pPr>
            <w:r w:rsidRPr="00281BEC">
              <w:rPr>
                <w:rFonts w:ascii="仿宋" w:eastAsia="仿宋" w:hAnsi="仿宋" w:cs="仿宋" w:hint="eastAsia"/>
                <w:kern w:val="0"/>
                <w:sz w:val="24"/>
                <w:szCs w:val="24"/>
              </w:rPr>
              <w:t>10、评审方式：采用二次报价方式，满足用户需求的提前下，最低价中标原则。</w:t>
            </w:r>
          </w:p>
          <w:p w:rsidR="00287C2C" w:rsidRPr="00281BEC" w:rsidRDefault="00281BEC">
            <w:pPr>
              <w:widowControl/>
              <w:spacing w:line="360" w:lineRule="exact"/>
              <w:jc w:val="left"/>
              <w:rPr>
                <w:rFonts w:ascii="仿宋" w:eastAsia="仿宋" w:hAnsi="仿宋" w:cs="仿宋"/>
                <w:kern w:val="0"/>
                <w:sz w:val="24"/>
                <w:szCs w:val="24"/>
              </w:rPr>
            </w:pPr>
            <w:r w:rsidRPr="00281BEC">
              <w:rPr>
                <w:rFonts w:ascii="仿宋" w:eastAsia="仿宋" w:hAnsi="仿宋" w:cs="仿宋" w:hint="eastAsia"/>
                <w:kern w:val="0"/>
                <w:sz w:val="24"/>
                <w:szCs w:val="24"/>
              </w:rPr>
              <w:t>11、公告与报价表详见附件。</w:t>
            </w:r>
          </w:p>
        </w:tc>
      </w:tr>
      <w:tr w:rsidR="00287C2C" w:rsidRPr="00281BEC">
        <w:trPr>
          <w:trHeight w:val="638"/>
          <w:jc w:val="center"/>
        </w:trPr>
        <w:tc>
          <w:tcPr>
            <w:tcW w:w="1702"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281BEC">
            <w:pPr>
              <w:widowControl/>
              <w:spacing w:line="360" w:lineRule="auto"/>
              <w:jc w:val="left"/>
              <w:rPr>
                <w:rFonts w:ascii="宋体" w:eastAsia="宋体" w:hAnsi="宋体" w:cs="宋体"/>
                <w:kern w:val="0"/>
                <w:sz w:val="24"/>
                <w:szCs w:val="24"/>
              </w:rPr>
            </w:pPr>
            <w:r w:rsidRPr="00281BEC">
              <w:rPr>
                <w:rFonts w:ascii="宋体" w:eastAsia="宋体" w:hAnsi="宋体" w:cs="Arial Unicode MS" w:hint="eastAsia"/>
                <w:kern w:val="0"/>
                <w:sz w:val="24"/>
                <w:szCs w:val="24"/>
              </w:rPr>
              <w:lastRenderedPageBreak/>
              <w:t>截止日期：</w:t>
            </w:r>
          </w:p>
        </w:tc>
        <w:tc>
          <w:tcPr>
            <w:tcW w:w="7781"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287C2C" w:rsidRPr="00281BEC" w:rsidRDefault="00033D59" w:rsidP="00D531BC">
            <w:pPr>
              <w:widowControl/>
              <w:spacing w:line="360" w:lineRule="exact"/>
              <w:jc w:val="left"/>
              <w:rPr>
                <w:rFonts w:ascii="仿宋" w:eastAsia="仿宋" w:hAnsi="仿宋" w:cs="仿宋"/>
                <w:kern w:val="0"/>
                <w:sz w:val="24"/>
                <w:szCs w:val="24"/>
              </w:rPr>
            </w:pPr>
            <w:r>
              <w:rPr>
                <w:rFonts w:ascii="仿宋" w:eastAsia="仿宋" w:hAnsi="仿宋" w:cs="仿宋" w:hint="eastAsia"/>
                <w:kern w:val="0"/>
                <w:sz w:val="24"/>
                <w:szCs w:val="24"/>
              </w:rPr>
              <w:t>2</w:t>
            </w:r>
            <w:r>
              <w:rPr>
                <w:rFonts w:ascii="仿宋" w:eastAsia="仿宋" w:hAnsi="仿宋" w:cs="仿宋"/>
                <w:kern w:val="0"/>
                <w:sz w:val="24"/>
                <w:szCs w:val="24"/>
              </w:rPr>
              <w:t>023</w:t>
            </w:r>
            <w:r w:rsidR="00281BEC">
              <w:rPr>
                <w:rFonts w:ascii="仿宋" w:eastAsia="仿宋" w:hAnsi="仿宋" w:cs="仿宋" w:hint="eastAsia"/>
                <w:kern w:val="0"/>
                <w:sz w:val="24"/>
                <w:szCs w:val="24"/>
              </w:rPr>
              <w:t>年</w:t>
            </w:r>
            <w:r>
              <w:rPr>
                <w:rFonts w:ascii="仿宋" w:eastAsia="仿宋" w:hAnsi="仿宋" w:cs="仿宋"/>
                <w:kern w:val="0"/>
                <w:sz w:val="24"/>
                <w:szCs w:val="24"/>
              </w:rPr>
              <w:t>3</w:t>
            </w:r>
            <w:r w:rsidR="00281BEC">
              <w:rPr>
                <w:rFonts w:ascii="仿宋" w:eastAsia="仿宋" w:hAnsi="仿宋" w:cs="仿宋" w:hint="eastAsia"/>
                <w:kern w:val="0"/>
                <w:sz w:val="24"/>
                <w:szCs w:val="24"/>
              </w:rPr>
              <w:t>月</w:t>
            </w:r>
            <w:r>
              <w:rPr>
                <w:rFonts w:ascii="仿宋" w:eastAsia="仿宋" w:hAnsi="仿宋" w:cs="仿宋"/>
                <w:kern w:val="0"/>
                <w:sz w:val="24"/>
                <w:szCs w:val="24"/>
              </w:rPr>
              <w:t>20</w:t>
            </w:r>
            <w:r w:rsidR="00281BEC">
              <w:rPr>
                <w:rFonts w:ascii="仿宋" w:eastAsia="仿宋" w:hAnsi="仿宋" w:cs="仿宋" w:hint="eastAsia"/>
                <w:kern w:val="0"/>
                <w:sz w:val="24"/>
                <w:szCs w:val="24"/>
              </w:rPr>
              <w:t>日</w:t>
            </w:r>
          </w:p>
        </w:tc>
      </w:tr>
    </w:tbl>
    <w:p w:rsidR="00287C2C" w:rsidRPr="00281BEC" w:rsidRDefault="00287C2C"/>
    <w:p w:rsidR="00287C2C" w:rsidRPr="00281BEC" w:rsidRDefault="00281BEC">
      <w:pPr>
        <w:rPr>
          <w:rFonts w:ascii="宋体" w:eastAsia="宋体" w:hAnsi="宋体"/>
          <w:b/>
          <w:sz w:val="32"/>
          <w:szCs w:val="32"/>
        </w:rPr>
      </w:pPr>
      <w:r w:rsidRPr="00281BEC">
        <w:rPr>
          <w:rFonts w:ascii="宋体" w:eastAsia="宋体" w:hAnsi="宋体" w:hint="eastAsia"/>
          <w:b/>
          <w:sz w:val="32"/>
          <w:szCs w:val="32"/>
        </w:rPr>
        <w:t>附件：报价表清单</w:t>
      </w:r>
    </w:p>
    <w:sectPr w:rsidR="00287C2C" w:rsidRPr="00281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E5F"/>
    <w:multiLevelType w:val="multilevel"/>
    <w:tmpl w:val="08DA4E5F"/>
    <w:lvl w:ilvl="0">
      <w:start w:val="1"/>
      <w:numFmt w:val="japaneseCounting"/>
      <w:pStyle w:val="CharCharCharChar"/>
      <w:lvlText w:val="%1，"/>
      <w:lvlJc w:val="left"/>
      <w:pPr>
        <w:ind w:left="1290" w:hanging="720"/>
      </w:pPr>
      <w:rPr>
        <w:rFonts w:asciiTheme="minorHAnsi" w:eastAsiaTheme="minorEastAsia" w:hAnsiTheme="minorHAnsi" w:cs="Arial Unicode MS"/>
        <w:b/>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jYmE3ZTg5NjdhMTUwODllYzU5ZWY1ZWE1NjUzYzYifQ=="/>
  </w:docVars>
  <w:rsids>
    <w:rsidRoot w:val="009E6036"/>
    <w:rsid w:val="0000783A"/>
    <w:rsid w:val="00033D59"/>
    <w:rsid w:val="0007717A"/>
    <w:rsid w:val="00096935"/>
    <w:rsid w:val="000D281F"/>
    <w:rsid w:val="000F2068"/>
    <w:rsid w:val="00134F2B"/>
    <w:rsid w:val="00156829"/>
    <w:rsid w:val="001D118F"/>
    <w:rsid w:val="00224F78"/>
    <w:rsid w:val="002412A0"/>
    <w:rsid w:val="0026296F"/>
    <w:rsid w:val="00281BEC"/>
    <w:rsid w:val="00287C2C"/>
    <w:rsid w:val="00322F46"/>
    <w:rsid w:val="004F3ABC"/>
    <w:rsid w:val="005102B0"/>
    <w:rsid w:val="005B5153"/>
    <w:rsid w:val="0061095F"/>
    <w:rsid w:val="00664405"/>
    <w:rsid w:val="006D5E79"/>
    <w:rsid w:val="0070511F"/>
    <w:rsid w:val="00721299"/>
    <w:rsid w:val="007B4717"/>
    <w:rsid w:val="00834F6A"/>
    <w:rsid w:val="00840969"/>
    <w:rsid w:val="008B5DD4"/>
    <w:rsid w:val="00936024"/>
    <w:rsid w:val="009E6036"/>
    <w:rsid w:val="009F6D74"/>
    <w:rsid w:val="00A3757F"/>
    <w:rsid w:val="00A715B3"/>
    <w:rsid w:val="00A74A45"/>
    <w:rsid w:val="00A948B1"/>
    <w:rsid w:val="00AF1C87"/>
    <w:rsid w:val="00AF33FC"/>
    <w:rsid w:val="00B10431"/>
    <w:rsid w:val="00B11F20"/>
    <w:rsid w:val="00B5623C"/>
    <w:rsid w:val="00B8083B"/>
    <w:rsid w:val="00BB770E"/>
    <w:rsid w:val="00BC7850"/>
    <w:rsid w:val="00BF1943"/>
    <w:rsid w:val="00C03EEE"/>
    <w:rsid w:val="00C57DEF"/>
    <w:rsid w:val="00C601E8"/>
    <w:rsid w:val="00D531BC"/>
    <w:rsid w:val="00D76E9C"/>
    <w:rsid w:val="00DB68DD"/>
    <w:rsid w:val="00E0052A"/>
    <w:rsid w:val="00EB0FED"/>
    <w:rsid w:val="00EE2EAB"/>
    <w:rsid w:val="00F14C1E"/>
    <w:rsid w:val="00F16DE3"/>
    <w:rsid w:val="00F23581"/>
    <w:rsid w:val="00F3382C"/>
    <w:rsid w:val="00F52F5C"/>
    <w:rsid w:val="00F53B6D"/>
    <w:rsid w:val="00F63A3B"/>
    <w:rsid w:val="00F70C92"/>
    <w:rsid w:val="0D5A4BA5"/>
    <w:rsid w:val="1CAB32A7"/>
    <w:rsid w:val="29B94E17"/>
    <w:rsid w:val="2A864929"/>
    <w:rsid w:val="35B4348C"/>
    <w:rsid w:val="3FAF6DBE"/>
    <w:rsid w:val="41622E29"/>
    <w:rsid w:val="41AE4FFA"/>
    <w:rsid w:val="4952236E"/>
    <w:rsid w:val="55A67879"/>
    <w:rsid w:val="5F782FEB"/>
    <w:rsid w:val="67B42447"/>
    <w:rsid w:val="67C14786"/>
    <w:rsid w:val="6C1F63A8"/>
    <w:rsid w:val="716F62EB"/>
    <w:rsid w:val="7835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B3B3"/>
  <w15:docId w15:val="{3832F258-6BAA-419E-A37E-24B3BCF9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 w:type="paragraph" w:customStyle="1" w:styleId="CharCharCharChar">
    <w:name w:val="Char Char Char Char"/>
    <w:basedOn w:val="a"/>
    <w:qFormat/>
    <w:pPr>
      <w:numPr>
        <w:numId w:val="1"/>
      </w:numPr>
      <w:tabs>
        <w:tab w:val="left" w:pos="1095"/>
      </w:tabs>
    </w:pPr>
    <w:rPr>
      <w:rFonts w:ascii="Calibri" w:eastAsia="宋体"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zws</dc:creator>
  <cp:lastModifiedBy>Administrator</cp:lastModifiedBy>
  <cp:revision>39</cp:revision>
  <cp:lastPrinted>2017-11-14T01:52:00Z</cp:lastPrinted>
  <dcterms:created xsi:type="dcterms:W3CDTF">2017-11-14T01:01:00Z</dcterms:created>
  <dcterms:modified xsi:type="dcterms:W3CDTF">2023-03-14T01:35:00Z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30AE9E748BEA4CDC84505E58012DFF9A</vt:lpwstr>
  </property>
</Properties>
</file>