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3493"/>
      <w:bookmarkStart w:id="3" w:name="_Toc17040"/>
      <w:bookmarkStart w:id="4" w:name="_Toc16091"/>
      <w:bookmarkStart w:id="5" w:name="_Toc15189"/>
      <w:bookmarkStart w:id="6" w:name="_Toc15553"/>
      <w:bookmarkStart w:id="7" w:name="_Toc15365"/>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宋体" w:hAnsi="宋体"/>
          <w:b/>
          <w:bCs/>
          <w:sz w:val="72"/>
          <w:szCs w:val="72"/>
        </w:rPr>
      </w:pPr>
      <w:r>
        <w:rPr>
          <w:rFonts w:hint="eastAsia" w:ascii="黑体" w:hAnsi="黑体" w:eastAsia="黑体" w:cs="黑体"/>
          <w:b/>
          <w:bCs w:val="0"/>
          <w:color w:val="auto"/>
          <w:kern w:val="0"/>
          <w:sz w:val="44"/>
          <w:szCs w:val="44"/>
          <w:lang w:val="en-US" w:eastAsia="zh-CN"/>
        </w:rPr>
        <w:t>烧腊制品配送服务项目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ZCB-2023031</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syxzcbgs02@163.com</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3.邮件主题：烧腊制品配送服务-某某公司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5.报名截止时间：2023年3月28日下午17:00，以邮件接收时间为准，超时视为无效报名。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（7）供应商具有有效的食品经营许可证或者食品生产许可证。</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7375"/>
      <w:bookmarkStart w:id="13" w:name="_Toc28528"/>
      <w:bookmarkStart w:id="14" w:name="_Toc6408"/>
      <w:bookmarkStart w:id="15" w:name="_Toc31740"/>
      <w:bookmarkStart w:id="16" w:name="_Toc31053"/>
      <w:bookmarkStart w:id="17" w:name="_Toc25869"/>
      <w:bookmarkStart w:id="18" w:name="_Toc14488"/>
      <w:bookmarkStart w:id="19" w:name="_Toc24"/>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994"/>
      <w:bookmarkStart w:id="22" w:name="_Toc435"/>
      <w:bookmarkStart w:id="23" w:name="_Toc11305"/>
      <w:bookmarkStart w:id="24" w:name="_Toc3471"/>
      <w:bookmarkStart w:id="25" w:name="_Toc8364"/>
      <w:bookmarkStart w:id="26" w:name="_Toc40776111"/>
      <w:bookmarkStart w:id="27" w:name="_Toc7291"/>
      <w:bookmarkStart w:id="28" w:name="_Toc6547"/>
      <w:bookmarkStart w:id="29" w:name="_Toc21249"/>
      <w:bookmarkStart w:id="30" w:name="_Toc40346375"/>
      <w:bookmarkStart w:id="31" w:name="_Toc15870"/>
      <w:bookmarkStart w:id="32" w:name="_Toc12520"/>
      <w:bookmarkStart w:id="33" w:name="_Toc11075"/>
      <w:bookmarkStart w:id="34" w:name="_Toc28703"/>
      <w:bookmarkStart w:id="35" w:name="_Toc40346216"/>
      <w:bookmarkStart w:id="36" w:name="_Toc29113"/>
      <w:bookmarkStart w:id="37" w:name="_Toc2626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40776112"/>
      <w:bookmarkStart w:id="40" w:name="_Toc2916"/>
      <w:bookmarkStart w:id="41" w:name="_Toc1743"/>
      <w:bookmarkStart w:id="42" w:name="_Toc20884"/>
      <w:bookmarkStart w:id="43" w:name="_Toc40346217"/>
      <w:bookmarkStart w:id="44" w:name="_Toc27997"/>
      <w:bookmarkStart w:id="45" w:name="_Toc17709"/>
    </w:p>
    <w:p>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31538"/>
      <w:bookmarkStart w:id="48" w:name="_Toc23097"/>
      <w:bookmarkStart w:id="49" w:name="_Toc2012"/>
      <w:bookmarkStart w:id="50" w:name="_Toc2029"/>
      <w:bookmarkStart w:id="51" w:name="_Toc30979"/>
      <w:bookmarkStart w:id="52" w:name="_Toc29102"/>
      <w:bookmarkStart w:id="53" w:name="_Toc19699"/>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1483"/>
      <w:bookmarkStart w:id="56" w:name="_Toc4013"/>
      <w:bookmarkStart w:id="57" w:name="_Toc27867"/>
      <w:bookmarkStart w:id="58" w:name="_Toc40346377"/>
      <w:bookmarkStart w:id="59" w:name="_Toc40776113"/>
      <w:bookmarkStart w:id="60" w:name="_Toc7052"/>
      <w:bookmarkStart w:id="61" w:name="_Toc24763"/>
      <w:bookmarkStart w:id="62" w:name="_Toc40346218"/>
      <w:bookmarkStart w:id="63" w:name="_Toc28064"/>
      <w:bookmarkStart w:id="64" w:name="_Toc16794"/>
      <w:bookmarkStart w:id="65" w:name="_Toc11141"/>
      <w:bookmarkStart w:id="66" w:name="_Toc29767"/>
      <w:bookmarkStart w:id="67" w:name="_Toc11558"/>
      <w:bookmarkStart w:id="68" w:name="_Toc17930"/>
      <w:bookmarkStart w:id="69" w:name="_Toc14824"/>
      <w:bookmarkStart w:id="70" w:name="_Toc12645"/>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1334"/>
      <w:bookmarkStart w:id="73" w:name="_Toc4563"/>
      <w:bookmarkStart w:id="74" w:name="_Toc27771"/>
      <w:bookmarkStart w:id="75" w:name="_Toc17537"/>
      <w:bookmarkStart w:id="76" w:name="_Toc1324"/>
      <w:bookmarkStart w:id="77" w:name="_Toc6438"/>
      <w:bookmarkStart w:id="78" w:name="_Toc40346219"/>
      <w:bookmarkStart w:id="79" w:name="_Toc24651"/>
      <w:bookmarkStart w:id="80" w:name="_Toc40776114"/>
      <w:bookmarkStart w:id="81" w:name="_Toc26029"/>
      <w:bookmarkStart w:id="82" w:name="_Toc31197"/>
      <w:bookmarkStart w:id="83" w:name="_Toc40346378"/>
      <w:bookmarkStart w:id="84" w:name="_Toc16813"/>
      <w:bookmarkStart w:id="85" w:name="_Toc9883"/>
      <w:bookmarkStart w:id="86" w:name="_Toc14287"/>
      <w:bookmarkStart w:id="87" w:name="_Toc32709"/>
      <w:bookmarkStart w:id="88" w:name="_Toc1983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3222"/>
      <w:bookmarkStart w:id="90" w:name="_Toc40346220"/>
      <w:bookmarkStart w:id="91" w:name="_Toc30336"/>
      <w:bookmarkStart w:id="92" w:name="_Toc5634"/>
      <w:bookmarkStart w:id="93" w:name="_Toc12650"/>
      <w:bookmarkStart w:id="94" w:name="_Toc20994"/>
      <w:bookmarkStart w:id="95" w:name="_Toc21686"/>
      <w:bookmarkStart w:id="96" w:name="_Toc18353"/>
      <w:bookmarkStart w:id="97" w:name="_Toc3895"/>
      <w:bookmarkStart w:id="98" w:name="_Toc5189"/>
      <w:bookmarkStart w:id="99" w:name="_Toc27206"/>
      <w:bookmarkStart w:id="100" w:name="_Toc21940"/>
      <w:bookmarkStart w:id="101" w:name="_Toc40776115"/>
      <w:bookmarkStart w:id="102" w:name="_Toc17483"/>
      <w:bookmarkStart w:id="103" w:name="_Toc27868"/>
      <w:bookmarkStart w:id="104" w:name="_Toc40346379"/>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0856"/>
      <w:bookmarkStart w:id="107" w:name="_Toc40346221"/>
      <w:bookmarkStart w:id="108" w:name="_Toc40776116"/>
      <w:bookmarkStart w:id="109" w:name="_Toc40346380"/>
      <w:bookmarkStart w:id="110" w:name="_Toc10454"/>
      <w:bookmarkStart w:id="111" w:name="_Toc5220"/>
      <w:bookmarkStart w:id="112" w:name="_Toc11547"/>
      <w:bookmarkStart w:id="113" w:name="_Toc30904"/>
      <w:bookmarkStart w:id="114" w:name="_Toc9282"/>
      <w:bookmarkStart w:id="115" w:name="_Toc3498"/>
      <w:bookmarkStart w:id="116" w:name="_Toc12127"/>
      <w:bookmarkStart w:id="117" w:name="_Toc21449"/>
      <w:bookmarkStart w:id="118" w:name="_Toc27009"/>
      <w:bookmarkStart w:id="119" w:name="_Toc14462"/>
      <w:bookmarkStart w:id="120" w:name="_Toc8526"/>
      <w:bookmarkStart w:id="121" w:name="_Toc32371"/>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3184"/>
      <w:bookmarkStart w:id="124" w:name="_Toc28747"/>
      <w:bookmarkStart w:id="125" w:name="_Toc10399"/>
      <w:bookmarkStart w:id="126" w:name="_Toc9697"/>
      <w:bookmarkStart w:id="127" w:name="_Toc31077"/>
      <w:bookmarkStart w:id="128" w:name="_Toc21213"/>
      <w:bookmarkStart w:id="129" w:name="_Toc16608"/>
      <w:bookmarkStart w:id="130" w:name="_Toc15539"/>
      <w:bookmarkStart w:id="131" w:name="_Toc16728"/>
      <w:bookmarkStart w:id="132" w:name="_Toc8637"/>
      <w:bookmarkStart w:id="133" w:name="_Toc6691"/>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w:t>
      </w:r>
      <w:bookmarkStart w:id="134" w:name="_GoBack"/>
      <w:bookmarkEnd w:id="134"/>
      <w:r>
        <w:rPr>
          <w:rFonts w:hint="eastAsia" w:ascii="仿宋" w:hAnsi="仿宋" w:eastAsia="仿宋" w:cs="仿宋"/>
          <w:b/>
          <w:bCs w:val="0"/>
          <w:color w:val="0070C0"/>
          <w:sz w:val="24"/>
          <w:szCs w:val="24"/>
          <w:u w:val="single"/>
        </w:rPr>
        <w:t>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三、供应商食品经营许可证或者食品生产许可证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w:t>
      </w:r>
    </w:p>
    <w:p>
      <w:pPr>
        <w:pStyle w:val="3"/>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32157B31"/>
    <w:rsid w:val="3EA6712C"/>
    <w:rsid w:val="4FAB6700"/>
    <w:rsid w:val="4FF05EC6"/>
    <w:rsid w:val="68844983"/>
    <w:rsid w:val="7C11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1992</Words>
  <Characters>2107</Characters>
  <Paragraphs>196</Paragraphs>
  <TotalTime>1</TotalTime>
  <ScaleCrop>false</ScaleCrop>
  <LinksUpToDate>false</LinksUpToDate>
  <CharactersWithSpaces>2231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2023-03-22T02:28:37Z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166C090F5F594C7E87577E737B94B29F</vt:lpwstr>
  </property>
</Properties>
</file>