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jc w:val="center"/>
        <w:rPr>
          <w:rFonts w:ascii="宋体" w:hAnsi="宋体" w:eastAsia="宋体"/>
          <w:b/>
          <w:sz w:val="84"/>
          <w:szCs w:val="84"/>
        </w:rPr>
      </w:pPr>
    </w:p>
    <w:p>
      <w:pPr>
        <w:snapToGrid w:val="0"/>
        <w:spacing w:before="156" w:beforeLines="50"/>
        <w:jc w:val="center"/>
        <w:rPr>
          <w:rFonts w:hint="eastAsia" w:ascii="华文中宋" w:hAnsi="华文中宋" w:eastAsia="华文中宋" w:cs="华文中宋"/>
          <w:b/>
          <w:bCs/>
          <w:sz w:val="84"/>
          <w:szCs w:val="84"/>
        </w:rPr>
      </w:pPr>
      <w:r>
        <w:rPr>
          <w:rFonts w:hint="eastAsia" w:ascii="华文中宋" w:hAnsi="华文中宋" w:eastAsia="华文中宋" w:cs="华文中宋"/>
          <w:b/>
          <w:sz w:val="84"/>
          <w:szCs w:val="84"/>
          <w:lang w:val="en-US" w:eastAsia="zh-CN"/>
        </w:rPr>
        <w:t>遴选文件</w:t>
      </w:r>
    </w:p>
    <w:p>
      <w:pPr>
        <w:spacing w:line="360" w:lineRule="auto"/>
        <w:jc w:val="center"/>
        <w:rPr>
          <w:rFonts w:ascii="宋体" w:hAnsi="宋体" w:eastAsia="宋体"/>
          <w:b/>
          <w:bCs/>
          <w:sz w:val="24"/>
          <w:szCs w:val="24"/>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rPr>
          <w:rFonts w:ascii="宋体" w:hAnsi="宋体" w:eastAsia="宋体"/>
          <w:sz w:val="30"/>
          <w:szCs w:val="30"/>
        </w:rPr>
      </w:pPr>
    </w:p>
    <w:p>
      <w:pPr>
        <w:spacing w:line="360" w:lineRule="auto"/>
        <w:jc w:val="left"/>
        <w:rPr>
          <w:rFonts w:hint="default" w:ascii="仿宋" w:hAnsi="仿宋" w:eastAsia="仿宋" w:cs="仿宋"/>
          <w:b/>
          <w:bCs/>
          <w:sz w:val="28"/>
          <w:szCs w:val="32"/>
          <w:lang w:val="en-US" w:eastAsia="zh-CN"/>
        </w:rPr>
      </w:pPr>
      <w:r>
        <w:rPr>
          <w:rFonts w:hint="eastAsia" w:ascii="仿宋" w:hAnsi="仿宋" w:eastAsia="仿宋" w:cs="仿宋"/>
          <w:b/>
          <w:bCs/>
          <w:sz w:val="28"/>
          <w:szCs w:val="32"/>
          <w:lang w:val="en-US" w:eastAsia="zh-CN"/>
        </w:rPr>
        <w:t>评审</w:t>
      </w:r>
      <w:r>
        <w:rPr>
          <w:rFonts w:hint="eastAsia" w:ascii="仿宋" w:hAnsi="仿宋" w:eastAsia="仿宋" w:cs="仿宋"/>
          <w:b/>
          <w:bCs/>
          <w:sz w:val="28"/>
          <w:szCs w:val="32"/>
        </w:rPr>
        <w:t>方式：</w:t>
      </w:r>
      <w:r>
        <w:rPr>
          <w:rFonts w:hint="eastAsia" w:ascii="仿宋" w:hAnsi="仿宋" w:eastAsia="仿宋" w:cs="仿宋"/>
          <w:b/>
          <w:bCs/>
          <w:sz w:val="28"/>
          <w:szCs w:val="32"/>
          <w:lang w:val="en-US" w:eastAsia="zh-CN"/>
        </w:rPr>
        <w:t>比价择优法</w:t>
      </w:r>
    </w:p>
    <w:p>
      <w:pPr>
        <w:spacing w:line="360" w:lineRule="auto"/>
        <w:jc w:val="left"/>
        <w:rPr>
          <w:rFonts w:hint="eastAsia" w:ascii="仿宋" w:hAnsi="仿宋" w:eastAsia="仿宋" w:cs="仿宋"/>
          <w:b/>
          <w:bCs/>
          <w:sz w:val="28"/>
          <w:szCs w:val="32"/>
          <w:lang w:val="en-US" w:eastAsia="zh-CN"/>
        </w:rPr>
      </w:pPr>
      <w:r>
        <w:rPr>
          <w:rFonts w:hint="eastAsia" w:ascii="仿宋" w:hAnsi="仿宋" w:eastAsia="仿宋" w:cs="仿宋"/>
          <w:b/>
          <w:bCs/>
          <w:sz w:val="28"/>
          <w:szCs w:val="32"/>
        </w:rPr>
        <w:t>项目名称：</w:t>
      </w:r>
      <w:r>
        <w:rPr>
          <w:rFonts w:hint="eastAsia" w:ascii="仿宋" w:hAnsi="仿宋" w:eastAsia="仿宋" w:cs="仿宋"/>
          <w:b/>
          <w:bCs/>
          <w:sz w:val="28"/>
          <w:szCs w:val="32"/>
          <w:u w:val="single"/>
          <w:lang w:val="en-US" w:eastAsia="zh-CN"/>
        </w:rPr>
        <w:t>中山大学孙逸仙纪念医院共享充电宝服务遴选项目</w:t>
      </w:r>
    </w:p>
    <w:p>
      <w:pPr>
        <w:snapToGrid w:val="0"/>
        <w:spacing w:before="156" w:beforeLines="50" w:after="156" w:afterLines="50" w:line="360" w:lineRule="auto"/>
        <w:jc w:val="center"/>
        <w:rPr>
          <w:rFonts w:hint="eastAsia" w:ascii="仿宋" w:hAnsi="仿宋" w:eastAsia="仿宋" w:cs="仿宋"/>
          <w:sz w:val="30"/>
          <w:szCs w:val="30"/>
        </w:rPr>
      </w:pPr>
    </w:p>
    <w:p>
      <w:pPr>
        <w:autoSpaceDE w:val="0"/>
        <w:autoSpaceDN w:val="0"/>
        <w:adjustRightInd w:val="0"/>
        <w:snapToGrid w:val="0"/>
        <w:spacing w:before="156" w:beforeLines="50" w:after="156" w:afterLines="50" w:line="360" w:lineRule="auto"/>
        <w:jc w:val="center"/>
        <w:rPr>
          <w:rFonts w:hint="eastAsia" w:ascii="仿宋" w:hAnsi="仿宋" w:eastAsia="仿宋" w:cs="仿宋"/>
          <w:kern w:val="0"/>
          <w:sz w:val="30"/>
          <w:szCs w:val="30"/>
        </w:rPr>
      </w:pPr>
    </w:p>
    <w:p>
      <w:pPr>
        <w:autoSpaceDE w:val="0"/>
        <w:autoSpaceDN w:val="0"/>
        <w:adjustRightInd w:val="0"/>
        <w:snapToGrid w:val="0"/>
        <w:spacing w:before="156" w:beforeLines="50" w:after="156" w:afterLines="50" w:line="360" w:lineRule="auto"/>
        <w:jc w:val="left"/>
        <w:rPr>
          <w:rFonts w:hint="eastAsia" w:ascii="仿宋" w:hAnsi="仿宋" w:eastAsia="仿宋" w:cs="仿宋"/>
          <w:kern w:val="0"/>
          <w:sz w:val="30"/>
          <w:szCs w:val="30"/>
        </w:rPr>
      </w:pPr>
    </w:p>
    <w:p>
      <w:pPr>
        <w:autoSpaceDE w:val="0"/>
        <w:autoSpaceDN w:val="0"/>
        <w:adjustRightInd w:val="0"/>
        <w:snapToGrid w:val="0"/>
        <w:spacing w:line="360" w:lineRule="auto"/>
        <w:ind w:left="420" w:firstLine="420"/>
        <w:jc w:val="center"/>
        <w:rPr>
          <w:rFonts w:hint="eastAsia" w:ascii="仿宋" w:hAnsi="仿宋" w:eastAsia="仿宋" w:cs="仿宋"/>
          <w:b/>
          <w:bCs/>
          <w:sz w:val="28"/>
          <w:szCs w:val="32"/>
          <w:lang w:val="en-US" w:eastAsia="zh-CN"/>
        </w:rPr>
      </w:pPr>
    </w:p>
    <w:p>
      <w:pPr>
        <w:autoSpaceDE w:val="0"/>
        <w:autoSpaceDN w:val="0"/>
        <w:adjustRightInd w:val="0"/>
        <w:snapToGrid w:val="0"/>
        <w:spacing w:line="360" w:lineRule="auto"/>
        <w:ind w:left="420" w:firstLine="420"/>
        <w:jc w:val="center"/>
        <w:rPr>
          <w:rFonts w:hint="eastAsia" w:ascii="仿宋" w:hAnsi="仿宋" w:eastAsia="仿宋" w:cs="仿宋"/>
          <w:b/>
          <w:bCs/>
          <w:sz w:val="28"/>
          <w:szCs w:val="32"/>
          <w:lang w:val="en-US" w:eastAsia="zh-CN"/>
        </w:rPr>
      </w:pPr>
      <w:r>
        <w:rPr>
          <w:rFonts w:hint="eastAsia" w:ascii="仿宋" w:hAnsi="仿宋" w:eastAsia="仿宋" w:cs="仿宋"/>
          <w:b/>
          <w:bCs/>
          <w:sz w:val="28"/>
          <w:szCs w:val="32"/>
          <w:lang w:val="en-US" w:eastAsia="zh-CN"/>
        </w:rPr>
        <w:t>中山大学孙逸仙纪念医院</w:t>
      </w:r>
    </w:p>
    <w:p>
      <w:pPr>
        <w:autoSpaceDE w:val="0"/>
        <w:autoSpaceDN w:val="0"/>
        <w:adjustRightInd w:val="0"/>
        <w:snapToGrid w:val="0"/>
        <w:spacing w:line="360" w:lineRule="auto"/>
        <w:ind w:left="420" w:firstLine="420"/>
        <w:jc w:val="center"/>
        <w:rPr>
          <w:rFonts w:hint="eastAsia" w:ascii="仿宋" w:hAnsi="仿宋" w:eastAsia="仿宋" w:cs="仿宋"/>
          <w:b/>
          <w:sz w:val="28"/>
        </w:rPr>
      </w:pPr>
      <w:r>
        <w:rPr>
          <w:rFonts w:hint="eastAsia" w:ascii="仿宋" w:hAnsi="仿宋" w:eastAsia="仿宋" w:cs="仿宋"/>
          <w:b/>
          <w:sz w:val="28"/>
          <w:lang w:val="en-US" w:eastAsia="zh-CN"/>
        </w:rPr>
        <w:t>2023</w:t>
      </w:r>
      <w:r>
        <w:rPr>
          <w:rFonts w:hint="eastAsia" w:ascii="仿宋" w:hAnsi="仿宋" w:eastAsia="仿宋" w:cs="仿宋"/>
          <w:b/>
          <w:sz w:val="28"/>
        </w:rPr>
        <w:t>年</w:t>
      </w:r>
      <w:r>
        <w:rPr>
          <w:rFonts w:hint="eastAsia" w:ascii="仿宋" w:hAnsi="仿宋" w:eastAsia="仿宋" w:cs="仿宋"/>
          <w:b/>
          <w:sz w:val="28"/>
          <w:lang w:val="en-US" w:eastAsia="zh-CN"/>
        </w:rPr>
        <w:t>9</w:t>
      </w:r>
      <w:r>
        <w:rPr>
          <w:rFonts w:hint="eastAsia" w:ascii="仿宋" w:hAnsi="仿宋" w:eastAsia="仿宋" w:cs="仿宋"/>
          <w:b/>
          <w:sz w:val="28"/>
        </w:rPr>
        <w:t>月</w:t>
      </w:r>
    </w:p>
    <w:p>
      <w:pPr>
        <w:pStyle w:val="16"/>
        <w:spacing w:before="0" w:after="0"/>
        <w:rPr>
          <w:rFonts w:hint="eastAsia" w:ascii="华文中宋" w:hAnsi="华文中宋" w:eastAsia="华文中宋" w:cs="华文中宋"/>
          <w:sz w:val="32"/>
          <w:szCs w:val="32"/>
        </w:rPr>
      </w:pPr>
    </w:p>
    <w:p>
      <w:pPr>
        <w:pStyle w:val="16"/>
        <w:spacing w:before="0" w:after="0"/>
        <w:rPr>
          <w:rFonts w:hint="eastAsia" w:ascii="华文中宋" w:hAnsi="华文中宋" w:eastAsia="华文中宋" w:cs="华文中宋"/>
          <w:sz w:val="32"/>
          <w:szCs w:val="32"/>
        </w:rPr>
      </w:pPr>
    </w:p>
    <w:p>
      <w:pPr>
        <w:pStyle w:val="16"/>
        <w:spacing w:before="0" w:after="0"/>
        <w:rPr>
          <w:rFonts w:hint="eastAsia" w:ascii="华文中宋" w:hAnsi="华文中宋" w:eastAsia="华文中宋" w:cs="华文中宋"/>
          <w:sz w:val="32"/>
          <w:szCs w:val="32"/>
        </w:rPr>
      </w:pPr>
    </w:p>
    <w:p>
      <w:pPr>
        <w:pStyle w:val="16"/>
        <w:spacing w:before="0" w:after="0"/>
        <w:rPr>
          <w:rFonts w:hint="eastAsia" w:ascii="华文中宋" w:hAnsi="华文中宋" w:eastAsia="华文中宋" w:cs="华文中宋"/>
          <w:sz w:val="32"/>
          <w:szCs w:val="32"/>
        </w:rPr>
      </w:pPr>
    </w:p>
    <w:p>
      <w:pPr>
        <w:pStyle w:val="16"/>
        <w:spacing w:before="0" w:after="0"/>
        <w:rPr>
          <w:rFonts w:hint="eastAsia" w:ascii="华文中宋" w:hAnsi="华文中宋" w:eastAsia="华文中宋" w:cs="华文中宋"/>
          <w:sz w:val="32"/>
          <w:szCs w:val="32"/>
        </w:rPr>
      </w:pPr>
    </w:p>
    <w:p>
      <w:pPr>
        <w:pStyle w:val="16"/>
        <w:spacing w:before="0" w:after="0"/>
        <w:rPr>
          <w:rFonts w:hint="eastAsia" w:ascii="华文中宋" w:hAnsi="华文中宋" w:eastAsia="华文中宋" w:cs="华文中宋"/>
          <w:sz w:val="32"/>
          <w:szCs w:val="32"/>
        </w:rPr>
      </w:pPr>
      <w:r>
        <w:rPr>
          <w:rFonts w:hint="eastAsia" w:ascii="华文中宋" w:hAnsi="华文中宋" w:eastAsia="华文中宋" w:cs="华文中宋"/>
          <w:sz w:val="32"/>
          <w:szCs w:val="32"/>
        </w:rPr>
        <w:t>第一章 评审须知</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b/>
          <w:bCs/>
          <w:color w:val="000000"/>
          <w:sz w:val="21"/>
          <w:szCs w:val="21"/>
          <w:highlight w:val="none"/>
          <w:lang w:val="en-US" w:eastAsia="zh-CN"/>
        </w:rPr>
      </w:pP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exact"/>
        <w:ind w:left="0" w:right="0" w:firstLine="422"/>
        <w:jc w:val="both"/>
        <w:textAlignment w:val="baseline"/>
        <w:rPr>
          <w:rFonts w:hint="eastAsia" w:ascii="仿宋" w:hAnsi="仿宋" w:eastAsia="仿宋" w:cs="仿宋"/>
          <w:i w:val="0"/>
          <w:iCs w:val="0"/>
          <w:caps w:val="0"/>
          <w:color w:val="000000"/>
          <w:spacing w:val="0"/>
          <w:sz w:val="21"/>
          <w:szCs w:val="21"/>
          <w:highlight w:val="none"/>
          <w:u w:val="none"/>
        </w:rPr>
      </w:pPr>
      <w:r>
        <w:rPr>
          <w:rFonts w:hint="eastAsia" w:ascii="仿宋" w:hAnsi="仿宋" w:eastAsia="仿宋" w:cs="仿宋"/>
          <w:b/>
          <w:bCs/>
          <w:color w:val="000000"/>
          <w:sz w:val="21"/>
          <w:szCs w:val="21"/>
          <w:highlight w:val="none"/>
          <w:lang w:val="en-US" w:eastAsia="zh-CN"/>
        </w:rPr>
        <w:t>一、参选人资质要求（详见第三章响应文件格式）</w:t>
      </w:r>
    </w:p>
    <w:p>
      <w:pPr>
        <w:pStyle w:val="2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提供在中华人民共和国境内注册的法人或其他组织的营业执照或事业单位法人证书或社会团体法人登记证书复印件，如国家另有规定的，则从其规定；如参选人为分公司，必须同时提供总公司的营业执照副本复印件及总公司授权书。</w:t>
      </w:r>
    </w:p>
    <w:p>
      <w:pPr>
        <w:pStyle w:val="2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如经办人是法定代表人，需提供法定代表人证明书及法定代表人身份证复印件；如经办人是参选人授权代表，需提供法定代表人证明书、法定代表人身份证复印件、法定代表人授权委托书、授权代表身份证复印件。</w:t>
      </w:r>
    </w:p>
    <w:p>
      <w:pPr>
        <w:pStyle w:val="2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符合以下条件：</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①具有良好的商业信誉和健全的财务会计制度；有依法缴纳税收和社会保障资金的良好记录；具备履行合同所必需的设备和专业技术能力。</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400" w:lef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②参加本次采购活动前三年内，在经营活动中没有重大违法记录。</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③法定代表人或单位负责人为同一人或者存在直接控股、管理关系的不同响应单位，不得参加同一合同项下的采购活动。</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④为本项目提供过整体设计、规范编制或者项目管理、监理、检测等服务的参选人及其附属机构，不得再参加本项目的响应。</w:t>
      </w:r>
    </w:p>
    <w:p>
      <w:pPr>
        <w:pStyle w:val="23"/>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⑤</w:t>
      </w:r>
      <w:r>
        <w:rPr>
          <w:rFonts w:hint="eastAsia" w:ascii="仿宋" w:hAnsi="仿宋" w:eastAsia="仿宋" w:cs="仿宋"/>
          <w:sz w:val="21"/>
          <w:szCs w:val="21"/>
          <w:highlight w:val="none"/>
        </w:rPr>
        <w:t>本项目不接受联合体响应</w:t>
      </w:r>
      <w:r>
        <w:rPr>
          <w:rFonts w:hint="eastAsia" w:ascii="仿宋" w:hAnsi="仿宋" w:eastAsia="仿宋" w:cs="仿宋"/>
          <w:sz w:val="21"/>
          <w:szCs w:val="21"/>
          <w:highlight w:val="none"/>
          <w:lang w:val="en-US" w:eastAsia="zh-CN"/>
        </w:rPr>
        <w:t>，成交参选人不得以任何方式转包或分包本项目。</w:t>
      </w:r>
    </w:p>
    <w:p>
      <w:pPr>
        <w:pStyle w:val="23"/>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参选人具有共享充电设备的经营许可资质或所响应共享充电宝的生产厂家授权代理证明。</w:t>
      </w:r>
    </w:p>
    <w:p>
      <w:pPr>
        <w:pStyle w:val="22"/>
        <w:keepNext w:val="0"/>
        <w:keepLines w:val="0"/>
        <w:pageBreakBefore w:val="0"/>
        <w:numPr>
          <w:ilvl w:val="0"/>
          <w:numId w:val="0"/>
        </w:numPr>
        <w:kinsoku/>
        <w:wordWrap/>
        <w:overflowPunct/>
        <w:topLinePunct w:val="0"/>
        <w:autoSpaceDE/>
        <w:autoSpaceDN/>
        <w:bidi w:val="0"/>
        <w:adjustRightInd w:val="0"/>
        <w:snapToGrid w:val="0"/>
        <w:spacing w:after="0" w:line="360" w:lineRule="exact"/>
        <w:ind w:left="420" w:leftChars="0"/>
        <w:textAlignment w:val="auto"/>
        <w:rPr>
          <w:rStyle w:val="20"/>
          <w:rFonts w:hint="eastAsia" w:ascii="仿宋" w:hAnsi="仿宋" w:eastAsia="仿宋" w:cs="仿宋"/>
          <w:bCs w:val="0"/>
          <w:sz w:val="21"/>
          <w:szCs w:val="21"/>
          <w:lang w:eastAsia="zh-CN"/>
        </w:rPr>
      </w:pPr>
      <w:r>
        <w:rPr>
          <w:rStyle w:val="20"/>
          <w:rFonts w:hint="eastAsia" w:ascii="仿宋" w:hAnsi="仿宋" w:eastAsia="仿宋" w:cs="仿宋"/>
          <w:bCs w:val="0"/>
          <w:sz w:val="21"/>
          <w:szCs w:val="21"/>
          <w:lang w:val="en-US" w:eastAsia="zh-CN"/>
        </w:rPr>
        <w:t>二、响应文件提交</w:t>
      </w:r>
      <w:r>
        <w:rPr>
          <w:rStyle w:val="20"/>
          <w:rFonts w:hint="eastAsia" w:ascii="仿宋" w:hAnsi="仿宋" w:eastAsia="仿宋" w:cs="仿宋"/>
          <w:bCs w:val="0"/>
          <w:sz w:val="21"/>
          <w:szCs w:val="21"/>
          <w:lang w:eastAsia="zh-CN"/>
        </w:rPr>
        <w:t>要求</w:t>
      </w:r>
      <w:r>
        <w:rPr>
          <w:rStyle w:val="20"/>
          <w:rFonts w:hint="eastAsia" w:ascii="仿宋" w:hAnsi="仿宋" w:eastAsia="仿宋" w:cs="仿宋"/>
          <w:sz w:val="21"/>
          <w:szCs w:val="21"/>
          <w:lang w:eastAsia="zh-CN"/>
        </w:rPr>
        <w:t>（</w:t>
      </w:r>
      <w:r>
        <w:rPr>
          <w:rStyle w:val="20"/>
          <w:rFonts w:hint="eastAsia" w:ascii="仿宋" w:hAnsi="仿宋" w:eastAsia="仿宋" w:cs="仿宋"/>
          <w:b w:val="0"/>
          <w:sz w:val="21"/>
          <w:szCs w:val="21"/>
          <w:lang w:eastAsia="zh-CN"/>
        </w:rPr>
        <w:t>需要提供以下</w:t>
      </w:r>
      <w:r>
        <w:rPr>
          <w:rStyle w:val="20"/>
          <w:rFonts w:hint="eastAsia" w:ascii="仿宋" w:hAnsi="仿宋" w:eastAsia="仿宋" w:cs="仿宋"/>
          <w:sz w:val="21"/>
          <w:szCs w:val="21"/>
          <w:u w:val="double"/>
          <w:lang w:eastAsia="zh-CN"/>
        </w:rPr>
        <w:t>盖章</w:t>
      </w:r>
      <w:r>
        <w:rPr>
          <w:rStyle w:val="20"/>
          <w:rFonts w:hint="eastAsia" w:ascii="仿宋" w:hAnsi="仿宋" w:eastAsia="仿宋" w:cs="仿宋"/>
          <w:b w:val="0"/>
          <w:sz w:val="21"/>
          <w:szCs w:val="21"/>
          <w:lang w:eastAsia="zh-CN"/>
        </w:rPr>
        <w:t>资料，</w:t>
      </w:r>
      <w:r>
        <w:rPr>
          <w:rFonts w:hint="eastAsia" w:ascii="仿宋" w:hAnsi="仿宋" w:eastAsia="仿宋" w:cs="仿宋"/>
          <w:sz w:val="21"/>
          <w:szCs w:val="21"/>
          <w:lang w:eastAsia="zh-CN"/>
        </w:rPr>
        <w:t>并对</w:t>
      </w:r>
      <w:r>
        <w:rPr>
          <w:rFonts w:hint="eastAsia" w:ascii="仿宋" w:hAnsi="仿宋" w:eastAsia="仿宋" w:cs="仿宋"/>
          <w:sz w:val="21"/>
          <w:szCs w:val="21"/>
          <w:lang w:val="en-US" w:eastAsia="zh-CN"/>
        </w:rPr>
        <w:t>提交</w:t>
      </w:r>
      <w:r>
        <w:rPr>
          <w:rFonts w:hint="eastAsia" w:ascii="仿宋" w:hAnsi="仿宋" w:eastAsia="仿宋" w:cs="仿宋"/>
          <w:sz w:val="21"/>
          <w:szCs w:val="21"/>
          <w:lang w:eastAsia="zh-CN"/>
        </w:rPr>
        <w:t>的响应文件资料承担责任</w:t>
      </w:r>
      <w:r>
        <w:rPr>
          <w:rStyle w:val="20"/>
          <w:rFonts w:hint="eastAsia" w:ascii="仿宋" w:hAnsi="仿宋" w:eastAsia="仿宋" w:cs="仿宋"/>
          <w:sz w:val="21"/>
          <w:szCs w:val="21"/>
          <w:lang w:eastAsia="zh-CN"/>
        </w:rPr>
        <w:t>）</w:t>
      </w:r>
    </w:p>
    <w:p>
      <w:pPr>
        <w:pStyle w:val="21"/>
        <w:keepNext w:val="0"/>
        <w:keepLines w:val="0"/>
        <w:pageBreakBefore w:val="0"/>
        <w:numPr>
          <w:ilvl w:val="0"/>
          <w:numId w:val="3"/>
        </w:numPr>
        <w:kinsoku/>
        <w:wordWrap/>
        <w:overflowPunct/>
        <w:topLinePunct w:val="0"/>
        <w:autoSpaceDE/>
        <w:autoSpaceDN/>
        <w:bidi w:val="0"/>
        <w:adjustRightInd w:val="0"/>
        <w:snapToGrid w:val="0"/>
        <w:spacing w:line="360" w:lineRule="exact"/>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eastAsia="zh-CN"/>
        </w:rPr>
        <w:t>参选人</w:t>
      </w:r>
      <w:r>
        <w:rPr>
          <w:rFonts w:hint="eastAsia" w:ascii="仿宋" w:hAnsi="仿宋" w:eastAsia="仿宋" w:cs="仿宋"/>
          <w:sz w:val="21"/>
          <w:szCs w:val="21"/>
        </w:rPr>
        <w:t>应根据本公告要求，在规定的时间内对</w:t>
      </w:r>
      <w:r>
        <w:rPr>
          <w:rFonts w:hint="eastAsia" w:ascii="仿宋" w:hAnsi="仿宋" w:eastAsia="仿宋" w:cs="仿宋"/>
          <w:sz w:val="21"/>
          <w:szCs w:val="21"/>
          <w:lang w:eastAsia="zh-CN"/>
        </w:rPr>
        <w:t>遴选项目</w:t>
      </w:r>
      <w:r>
        <w:rPr>
          <w:rFonts w:hint="eastAsia" w:ascii="仿宋" w:hAnsi="仿宋" w:eastAsia="仿宋" w:cs="仿宋"/>
          <w:sz w:val="21"/>
          <w:szCs w:val="21"/>
        </w:rPr>
        <w:t>进行响应，同时按本公告要求完整</w:t>
      </w:r>
      <w:r>
        <w:rPr>
          <w:rFonts w:hint="eastAsia" w:ascii="仿宋" w:hAnsi="仿宋" w:eastAsia="仿宋" w:cs="仿宋"/>
          <w:sz w:val="21"/>
          <w:szCs w:val="21"/>
          <w:lang w:eastAsia="zh-TW"/>
        </w:rPr>
        <w:t>、真实、准确地</w:t>
      </w:r>
      <w:r>
        <w:rPr>
          <w:rFonts w:hint="eastAsia" w:ascii="仿宋" w:hAnsi="仿宋" w:eastAsia="仿宋" w:cs="仿宋"/>
          <w:sz w:val="21"/>
          <w:szCs w:val="21"/>
        </w:rPr>
        <w:t>填写并</w:t>
      </w:r>
      <w:r>
        <w:rPr>
          <w:rFonts w:hint="eastAsia" w:ascii="仿宋" w:hAnsi="仿宋" w:eastAsia="仿宋" w:cs="仿宋"/>
          <w:sz w:val="21"/>
          <w:szCs w:val="21"/>
          <w:lang w:val="en-US" w:eastAsia="zh-CN"/>
        </w:rPr>
        <w:t>提交</w:t>
      </w:r>
      <w:r>
        <w:rPr>
          <w:rFonts w:hint="eastAsia" w:ascii="仿宋" w:hAnsi="仿宋" w:eastAsia="仿宋" w:cs="仿宋"/>
          <w:sz w:val="21"/>
          <w:szCs w:val="21"/>
        </w:rPr>
        <w:t>相应</w:t>
      </w:r>
      <w:r>
        <w:rPr>
          <w:rFonts w:hint="eastAsia" w:ascii="仿宋" w:hAnsi="仿宋" w:eastAsia="仿宋" w:cs="仿宋"/>
          <w:sz w:val="21"/>
          <w:szCs w:val="21"/>
          <w:lang w:val="en-US" w:eastAsia="zh-CN"/>
        </w:rPr>
        <w:t>响应文件</w:t>
      </w:r>
      <w:r>
        <w:rPr>
          <w:rFonts w:hint="eastAsia" w:ascii="仿宋" w:hAnsi="仿宋" w:eastAsia="仿宋" w:cs="仿宋"/>
          <w:sz w:val="21"/>
          <w:szCs w:val="21"/>
        </w:rPr>
        <w:t>（</w:t>
      </w:r>
      <w:r>
        <w:rPr>
          <w:rFonts w:hint="eastAsia" w:ascii="仿宋" w:hAnsi="仿宋" w:eastAsia="仿宋" w:cs="仿宋"/>
          <w:b/>
          <w:sz w:val="21"/>
          <w:szCs w:val="21"/>
          <w:lang w:val="en-US" w:eastAsia="zh-CN"/>
        </w:rPr>
        <w:t>详见第三章响应文件格式</w:t>
      </w:r>
      <w:r>
        <w:rPr>
          <w:rFonts w:hint="eastAsia" w:ascii="仿宋" w:hAnsi="仿宋" w:eastAsia="仿宋" w:cs="仿宋"/>
          <w:sz w:val="21"/>
          <w:szCs w:val="21"/>
        </w:rPr>
        <w:t>）。</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b/>
          <w:bCs/>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参选人</w:t>
      </w:r>
      <w:r>
        <w:rPr>
          <w:rFonts w:hint="eastAsia" w:ascii="仿宋" w:hAnsi="仿宋" w:eastAsia="仿宋" w:cs="仿宋"/>
          <w:sz w:val="21"/>
          <w:szCs w:val="21"/>
        </w:rPr>
        <w:t>须在</w:t>
      </w:r>
      <w:r>
        <w:rPr>
          <w:rFonts w:hint="eastAsia" w:ascii="仿宋" w:hAnsi="仿宋" w:eastAsia="仿宋" w:cs="仿宋"/>
          <w:b/>
          <w:bCs/>
          <w:color w:val="FF0000"/>
          <w:sz w:val="21"/>
          <w:szCs w:val="21"/>
        </w:rPr>
        <w:t>2023年</w:t>
      </w:r>
      <w:r>
        <w:rPr>
          <w:rFonts w:hint="eastAsia" w:ascii="仿宋" w:hAnsi="仿宋" w:eastAsia="仿宋" w:cs="仿宋"/>
          <w:b/>
          <w:bCs/>
          <w:color w:val="FF0000"/>
          <w:sz w:val="21"/>
          <w:szCs w:val="21"/>
          <w:lang w:val="en-US" w:eastAsia="zh-CN"/>
        </w:rPr>
        <w:t>9</w:t>
      </w:r>
      <w:r>
        <w:rPr>
          <w:rFonts w:hint="eastAsia" w:ascii="仿宋" w:hAnsi="仿宋" w:eastAsia="仿宋" w:cs="仿宋"/>
          <w:b/>
          <w:bCs/>
          <w:color w:val="FF0000"/>
          <w:sz w:val="21"/>
          <w:szCs w:val="21"/>
        </w:rPr>
        <w:t>月</w:t>
      </w:r>
      <w:r>
        <w:rPr>
          <w:rFonts w:hint="eastAsia" w:ascii="仿宋" w:hAnsi="仿宋" w:eastAsia="仿宋" w:cs="仿宋"/>
          <w:b/>
          <w:bCs/>
          <w:color w:val="FF0000"/>
          <w:sz w:val="21"/>
          <w:szCs w:val="21"/>
          <w:lang w:val="en-US" w:eastAsia="zh-CN"/>
        </w:rPr>
        <w:t>13</w:t>
      </w:r>
      <w:r>
        <w:rPr>
          <w:rFonts w:hint="eastAsia" w:ascii="仿宋" w:hAnsi="仿宋" w:eastAsia="仿宋" w:cs="仿宋"/>
          <w:b/>
          <w:bCs/>
          <w:color w:val="FF0000"/>
          <w:sz w:val="21"/>
          <w:szCs w:val="21"/>
        </w:rPr>
        <w:t>日</w:t>
      </w:r>
      <w:r>
        <w:rPr>
          <w:rFonts w:hint="eastAsia" w:ascii="仿宋" w:hAnsi="仿宋" w:eastAsia="仿宋" w:cs="仿宋"/>
          <w:b/>
          <w:bCs/>
          <w:color w:val="FF0000"/>
          <w:sz w:val="21"/>
          <w:szCs w:val="21"/>
          <w:lang w:val="en-US" w:eastAsia="zh-CN"/>
        </w:rPr>
        <w:t>中午12:00</w:t>
      </w:r>
      <w:r>
        <w:rPr>
          <w:rFonts w:hint="eastAsia" w:ascii="仿宋" w:hAnsi="仿宋" w:eastAsia="仿宋" w:cs="仿宋"/>
          <w:b w:val="0"/>
          <w:bCs w:val="0"/>
          <w:sz w:val="21"/>
          <w:szCs w:val="21"/>
        </w:rPr>
        <w:t>前</w:t>
      </w:r>
      <w:r>
        <w:rPr>
          <w:rFonts w:hint="eastAsia" w:ascii="仿宋" w:hAnsi="仿宋" w:eastAsia="仿宋" w:cs="仿宋"/>
          <w:sz w:val="21"/>
          <w:szCs w:val="21"/>
        </w:rPr>
        <w:t>提供</w:t>
      </w:r>
      <w:r>
        <w:rPr>
          <w:rFonts w:hint="eastAsia" w:ascii="仿宋" w:hAnsi="仿宋" w:eastAsia="仿宋" w:cs="仿宋"/>
          <w:b/>
          <w:bCs/>
          <w:sz w:val="21"/>
          <w:szCs w:val="21"/>
          <w:lang w:val="en-US" w:eastAsia="zh-CN"/>
        </w:rPr>
        <w:t>响应</w:t>
      </w:r>
      <w:r>
        <w:rPr>
          <w:rFonts w:hint="eastAsia" w:ascii="仿宋" w:hAnsi="仿宋" w:eastAsia="仿宋" w:cs="仿宋"/>
          <w:b/>
          <w:bCs/>
          <w:sz w:val="21"/>
          <w:szCs w:val="21"/>
        </w:rPr>
        <w:t>文件</w:t>
      </w:r>
      <w:r>
        <w:rPr>
          <w:rFonts w:hint="eastAsia" w:ascii="仿宋" w:hAnsi="仿宋" w:eastAsia="仿宋" w:cs="仿宋"/>
          <w:b/>
          <w:bCs/>
          <w:sz w:val="21"/>
          <w:szCs w:val="21"/>
          <w:lang w:val="en-US" w:eastAsia="zh-CN"/>
        </w:rPr>
        <w:t>正本</w:t>
      </w:r>
      <w:r>
        <w:rPr>
          <w:rFonts w:hint="eastAsia" w:ascii="仿宋" w:hAnsi="仿宋" w:eastAsia="仿宋" w:cs="仿宋"/>
          <w:b/>
          <w:bCs/>
          <w:sz w:val="21"/>
          <w:szCs w:val="21"/>
        </w:rPr>
        <w:t>1份</w:t>
      </w:r>
      <w:r>
        <w:rPr>
          <w:rFonts w:hint="eastAsia" w:ascii="仿宋" w:hAnsi="仿宋" w:eastAsia="仿宋" w:cs="仿宋"/>
          <w:sz w:val="21"/>
          <w:szCs w:val="21"/>
        </w:rPr>
        <w:t>（请自行密封邮寄）邮寄到以下地址：广州市越秀区长堤大马路171号一方长堤健康产业中心（原威力斯大楼）</w:t>
      </w:r>
      <w:r>
        <w:rPr>
          <w:rFonts w:hint="eastAsia" w:ascii="仿宋" w:hAnsi="仿宋" w:eastAsia="仿宋" w:cs="仿宋"/>
          <w:sz w:val="21"/>
          <w:szCs w:val="21"/>
          <w:lang w:val="en-US" w:eastAsia="zh-CN"/>
        </w:rPr>
        <w:t>907</w:t>
      </w:r>
      <w:r>
        <w:rPr>
          <w:rFonts w:hint="eastAsia" w:ascii="仿宋" w:hAnsi="仿宋" w:eastAsia="仿宋" w:cs="仿宋"/>
          <w:sz w:val="21"/>
          <w:szCs w:val="21"/>
        </w:rPr>
        <w:t>室，联系人：</w:t>
      </w:r>
      <w:r>
        <w:rPr>
          <w:rFonts w:hint="eastAsia" w:ascii="仿宋" w:hAnsi="仿宋" w:eastAsia="仿宋" w:cs="仿宋"/>
          <w:b w:val="0"/>
          <w:bCs w:val="0"/>
          <w:color w:val="000000"/>
          <w:sz w:val="21"/>
          <w:szCs w:val="21"/>
          <w:highlight w:val="none"/>
          <w:lang w:val="en-US" w:eastAsia="zh-CN"/>
        </w:rPr>
        <w:t>梁老师</w:t>
      </w:r>
      <w:r>
        <w:rPr>
          <w:rFonts w:hint="eastAsia" w:ascii="仿宋" w:hAnsi="仿宋" w:eastAsia="仿宋" w:cs="仿宋"/>
          <w:sz w:val="21"/>
          <w:szCs w:val="21"/>
        </w:rPr>
        <w:t>，联系方式：</w:t>
      </w:r>
      <w:r>
        <w:rPr>
          <w:rFonts w:hint="eastAsia" w:ascii="仿宋" w:hAnsi="仿宋" w:eastAsia="仿宋" w:cs="仿宋"/>
          <w:b w:val="0"/>
          <w:bCs w:val="0"/>
          <w:color w:val="000000"/>
          <w:sz w:val="21"/>
          <w:szCs w:val="21"/>
          <w:highlight w:val="none"/>
          <w:lang w:val="en-US" w:eastAsia="zh-CN"/>
        </w:rPr>
        <w:t>020-81338019</w:t>
      </w:r>
      <w:r>
        <w:rPr>
          <w:rFonts w:hint="eastAsia" w:ascii="仿宋" w:hAnsi="仿宋" w:eastAsia="仿宋" w:cs="仿宋"/>
          <w:sz w:val="21"/>
          <w:szCs w:val="21"/>
        </w:rPr>
        <w:t>。</w:t>
      </w:r>
      <w:r>
        <w:rPr>
          <w:rFonts w:hint="eastAsia" w:ascii="仿宋" w:hAnsi="仿宋" w:eastAsia="仿宋" w:cs="仿宋"/>
          <w:b/>
          <w:bCs/>
          <w:sz w:val="21"/>
          <w:szCs w:val="21"/>
        </w:rPr>
        <w:t>邮寄文件不接受到付，到付的邮寄文件将拒收，请务必于</w:t>
      </w:r>
      <w:r>
        <w:rPr>
          <w:rFonts w:hint="eastAsia" w:ascii="仿宋" w:hAnsi="仿宋" w:eastAsia="仿宋" w:cs="仿宋"/>
          <w:b/>
          <w:bCs/>
          <w:sz w:val="21"/>
          <w:szCs w:val="21"/>
          <w:lang w:val="en-US" w:eastAsia="zh-CN"/>
        </w:rPr>
        <w:t>规定截止</w:t>
      </w:r>
      <w:r>
        <w:rPr>
          <w:rFonts w:hint="eastAsia" w:ascii="仿宋" w:hAnsi="仿宋" w:eastAsia="仿宋" w:cs="仿宋"/>
          <w:b/>
          <w:bCs/>
          <w:sz w:val="21"/>
          <w:szCs w:val="21"/>
        </w:rPr>
        <w:t>时间前寄达</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否则</w:t>
      </w:r>
      <w:r>
        <w:rPr>
          <w:rFonts w:hint="eastAsia" w:ascii="仿宋" w:hAnsi="仿宋" w:eastAsia="仿宋" w:cs="仿宋"/>
          <w:b/>
          <w:bCs/>
          <w:sz w:val="21"/>
          <w:szCs w:val="21"/>
        </w:rPr>
        <w:t>所产生的一切后果</w:t>
      </w:r>
      <w:r>
        <w:rPr>
          <w:rFonts w:hint="eastAsia" w:ascii="仿宋" w:hAnsi="仿宋" w:eastAsia="仿宋" w:cs="仿宋"/>
          <w:b/>
          <w:bCs/>
          <w:sz w:val="21"/>
          <w:szCs w:val="21"/>
          <w:lang w:eastAsia="zh-CN"/>
        </w:rPr>
        <w:t>参选人</w:t>
      </w:r>
      <w:r>
        <w:rPr>
          <w:rFonts w:hint="eastAsia" w:ascii="仿宋" w:hAnsi="仿宋" w:eastAsia="仿宋" w:cs="仿宋"/>
          <w:b/>
          <w:bCs/>
          <w:sz w:val="21"/>
          <w:szCs w:val="21"/>
        </w:rPr>
        <w:t>自行承担。</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22" w:firstLineChars="200"/>
        <w:jc w:val="left"/>
        <w:textAlignment w:val="auto"/>
        <w:rPr>
          <w:rFonts w:hint="eastAsia" w:ascii="仿宋" w:hAnsi="仿宋" w:eastAsia="仿宋" w:cs="仿宋"/>
          <w:b/>
          <w:bCs/>
          <w:color w:val="000000"/>
          <w:sz w:val="21"/>
          <w:szCs w:val="21"/>
          <w:highlight w:val="none"/>
          <w:lang w:val="en-US" w:eastAsia="zh-CN"/>
        </w:rPr>
      </w:pPr>
      <w:r>
        <w:rPr>
          <w:rFonts w:hint="eastAsia" w:ascii="仿宋" w:hAnsi="仿宋" w:eastAsia="仿宋" w:cs="仿宋"/>
          <w:b/>
          <w:bCs/>
          <w:color w:val="000000"/>
          <w:sz w:val="21"/>
          <w:szCs w:val="21"/>
          <w:highlight w:val="none"/>
          <w:lang w:val="en-US" w:eastAsia="zh-CN"/>
        </w:rPr>
        <w:t>三、联系方式</w:t>
      </w:r>
      <w:bookmarkStart w:id="0" w:name="_GoBack"/>
      <w:bookmarkEnd w:id="0"/>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default" w:ascii="仿宋" w:hAnsi="仿宋" w:eastAsia="仿宋" w:cs="仿宋"/>
          <w:b w:val="0"/>
          <w:bCs w:val="0"/>
          <w:color w:val="000000"/>
          <w:sz w:val="21"/>
          <w:szCs w:val="21"/>
          <w:highlight w:val="none"/>
          <w:lang w:val="en-US" w:eastAsia="zh-CN"/>
        </w:rPr>
      </w:pPr>
      <w:r>
        <w:rPr>
          <w:rFonts w:hint="eastAsia" w:ascii="仿宋" w:hAnsi="仿宋" w:eastAsia="仿宋" w:cs="仿宋"/>
          <w:b w:val="0"/>
          <w:bCs w:val="0"/>
          <w:color w:val="000000"/>
          <w:sz w:val="21"/>
          <w:szCs w:val="21"/>
          <w:highlight w:val="none"/>
          <w:lang w:val="en-US" w:eastAsia="zh-CN"/>
        </w:rPr>
        <w:t>联系人：梁老师</w:t>
      </w:r>
    </w:p>
    <w:p>
      <w:pPr>
        <w:pStyle w:val="12"/>
        <w:keepNext w:val="0"/>
        <w:keepLines w:val="0"/>
        <w:pageBreakBefore w:val="0"/>
        <w:widowControl w:val="0"/>
        <w:kinsoku/>
        <w:wordWrap/>
        <w:overflowPunct/>
        <w:topLinePunct w:val="0"/>
        <w:autoSpaceDE/>
        <w:autoSpaceDN/>
        <w:bidi w:val="0"/>
        <w:adjustRightInd w:val="0"/>
        <w:snapToGrid w:val="0"/>
        <w:spacing w:line="360" w:lineRule="exact"/>
        <w:ind w:firstLine="420" w:firstLineChars="200"/>
        <w:jc w:val="left"/>
        <w:textAlignment w:val="auto"/>
        <w:rPr>
          <w:rFonts w:hint="eastAsia" w:ascii="仿宋" w:hAnsi="仿宋" w:eastAsia="仿宋" w:cs="仿宋"/>
          <w:sz w:val="21"/>
          <w:szCs w:val="21"/>
          <w:lang w:eastAsia="zh-CN"/>
        </w:rPr>
      </w:pPr>
      <w:r>
        <w:rPr>
          <w:rFonts w:hint="eastAsia" w:ascii="仿宋" w:hAnsi="仿宋" w:eastAsia="仿宋" w:cs="仿宋"/>
          <w:b w:val="0"/>
          <w:bCs w:val="0"/>
          <w:color w:val="000000"/>
          <w:sz w:val="21"/>
          <w:szCs w:val="21"/>
          <w:highlight w:val="none"/>
          <w:lang w:val="en-US" w:eastAsia="zh-CN"/>
        </w:rPr>
        <w:t>电话：020-81338019、81338035 工作日8:30-12:00、15:00-17:00，其余时间请勿电联。</w:t>
      </w: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华文中宋" w:hAnsi="华文中宋" w:eastAsia="华文中宋" w:cs="华文中宋"/>
          <w:b/>
          <w:bCs/>
          <w:sz w:val="32"/>
          <w:szCs w:val="32"/>
        </w:rPr>
      </w:pP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641" w:firstLineChars="200"/>
        <w:jc w:val="center"/>
        <w:textAlignment w:val="auto"/>
        <w:rPr>
          <w:rFonts w:hint="eastAsia" w:ascii="宋体" w:hAnsi="宋体" w:eastAsia="宋体" w:cs="宋体"/>
          <w:b/>
          <w:bCs/>
          <w:color w:val="000000"/>
          <w:sz w:val="32"/>
          <w:szCs w:val="32"/>
          <w:highlight w:val="none"/>
        </w:rPr>
      </w:pPr>
      <w:r>
        <w:rPr>
          <w:rFonts w:hint="eastAsia" w:ascii="华文中宋" w:hAnsi="华文中宋" w:eastAsia="华文中宋" w:cs="华文中宋"/>
          <w:b/>
          <w:bCs/>
          <w:sz w:val="32"/>
          <w:szCs w:val="32"/>
        </w:rPr>
        <w:t>第</w:t>
      </w:r>
      <w:r>
        <w:rPr>
          <w:rFonts w:hint="eastAsia" w:ascii="华文中宋" w:hAnsi="华文中宋" w:eastAsia="华文中宋" w:cs="华文中宋"/>
          <w:b/>
          <w:bCs/>
          <w:sz w:val="32"/>
          <w:szCs w:val="32"/>
          <w:lang w:val="en-US" w:eastAsia="zh-CN"/>
        </w:rPr>
        <w:t>二</w:t>
      </w:r>
      <w:r>
        <w:rPr>
          <w:rFonts w:hint="eastAsia" w:ascii="华文中宋" w:hAnsi="华文中宋" w:eastAsia="华文中宋" w:cs="华文中宋"/>
          <w:b/>
          <w:bCs/>
          <w:sz w:val="32"/>
          <w:szCs w:val="32"/>
        </w:rPr>
        <w:t>章</w:t>
      </w:r>
      <w:r>
        <w:rPr>
          <w:rFonts w:hint="eastAsia" w:ascii="华文中宋" w:hAnsi="华文中宋" w:eastAsia="华文中宋" w:cs="华文中宋"/>
          <w:sz w:val="32"/>
          <w:szCs w:val="32"/>
        </w:rPr>
        <w:t xml:space="preserve"> </w:t>
      </w:r>
      <w:r>
        <w:rPr>
          <w:rFonts w:hint="eastAsia" w:ascii="华文中宋" w:hAnsi="华文中宋" w:eastAsia="华文中宋" w:cs="华文中宋"/>
          <w:b/>
          <w:bCs/>
          <w:color w:val="000000"/>
          <w:kern w:val="44"/>
          <w:sz w:val="32"/>
          <w:szCs w:val="32"/>
          <w:highlight w:val="none"/>
        </w:rPr>
        <w:t>用户需求书</w:t>
      </w:r>
    </w:p>
    <w:p>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 xml:space="preserve">说明： </w:t>
      </w:r>
    </w:p>
    <w:p>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《用户需求书》中标注有“★”号的条款为不可负偏离条款，响应人要特别加以注意，必须对此作出一一响应。任一项未响应或不满足要求的，将导致响应无效。 </w:t>
      </w:r>
    </w:p>
    <w:p>
      <w:pPr>
        <w:widowControl/>
        <w:jc w:val="left"/>
        <w:rPr>
          <w:b/>
          <w:bCs/>
          <w:color w:val="000000" w:themeColor="text1"/>
          <w14:textFill>
            <w14:solidFill>
              <w14:schemeClr w14:val="tx1"/>
            </w14:solidFill>
          </w14:textFill>
        </w:rPr>
      </w:pPr>
    </w:p>
    <w:p>
      <w:pPr>
        <w:adjustRightInd w:val="0"/>
        <w:snapToGrid w:val="0"/>
        <w:spacing w:line="360" w:lineRule="exact"/>
        <w:ind w:firstLine="422" w:firstLineChars="200"/>
        <w:rPr>
          <w:rFonts w:hint="eastAsia" w:ascii="仿宋" w:hAnsi="仿宋" w:eastAsia="仿宋" w:cs="仿宋"/>
          <w:b/>
          <w:sz w:val="21"/>
          <w:szCs w:val="20"/>
        </w:rPr>
      </w:pPr>
      <w:r>
        <w:rPr>
          <w:rFonts w:hint="eastAsia" w:ascii="仿宋" w:hAnsi="仿宋" w:eastAsia="仿宋" w:cs="仿宋"/>
          <w:b/>
          <w:sz w:val="21"/>
          <w:szCs w:val="20"/>
        </w:rPr>
        <w:t>一、投放设备一览表</w:t>
      </w:r>
    </w:p>
    <w:tbl>
      <w:tblPr>
        <w:tblStyle w:val="18"/>
        <w:tblpPr w:leftFromText="180" w:rightFromText="180" w:vertAnchor="text" w:horzAnchor="page" w:tblpXSpec="center" w:tblpY="93"/>
        <w:tblOverlap w:val="neve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206"/>
        <w:gridCol w:w="1977"/>
        <w:gridCol w:w="2544"/>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50" w:type="dxa"/>
          </w:tcPr>
          <w:p>
            <w:pPr>
              <w:autoSpaceDE w:val="0"/>
              <w:autoSpaceDN w:val="0"/>
              <w:adjustRightInd w:val="0"/>
              <w:snapToGrid w:val="0"/>
              <w:spacing w:line="360" w:lineRule="exact"/>
              <w:jc w:val="center"/>
              <w:rPr>
                <w:rFonts w:hint="eastAsia" w:ascii="仿宋" w:hAnsi="仿宋" w:eastAsia="仿宋" w:cs="仿宋"/>
                <w:b/>
                <w:bCs/>
                <w:sz w:val="18"/>
                <w:szCs w:val="18"/>
                <w:lang w:val="zh-CN"/>
              </w:rPr>
            </w:pPr>
            <w:r>
              <w:rPr>
                <w:rFonts w:hint="eastAsia" w:ascii="仿宋" w:hAnsi="仿宋" w:eastAsia="仿宋" w:cs="仿宋"/>
                <w:b/>
                <w:bCs/>
                <w:sz w:val="18"/>
                <w:szCs w:val="18"/>
              </w:rPr>
              <w:t>标的</w:t>
            </w:r>
          </w:p>
        </w:tc>
        <w:tc>
          <w:tcPr>
            <w:tcW w:w="1206" w:type="dxa"/>
          </w:tcPr>
          <w:p>
            <w:pPr>
              <w:autoSpaceDE w:val="0"/>
              <w:autoSpaceDN w:val="0"/>
              <w:adjustRightInd w:val="0"/>
              <w:snapToGrid w:val="0"/>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数量</w:t>
            </w:r>
          </w:p>
        </w:tc>
        <w:tc>
          <w:tcPr>
            <w:tcW w:w="1977" w:type="dxa"/>
          </w:tcPr>
          <w:p>
            <w:pPr>
              <w:autoSpaceDE w:val="0"/>
              <w:autoSpaceDN w:val="0"/>
              <w:adjustRightInd w:val="0"/>
              <w:snapToGrid w:val="0"/>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服务年限</w:t>
            </w:r>
          </w:p>
        </w:tc>
        <w:tc>
          <w:tcPr>
            <w:tcW w:w="2544" w:type="dxa"/>
          </w:tcPr>
          <w:p>
            <w:pPr>
              <w:autoSpaceDE w:val="0"/>
              <w:autoSpaceDN w:val="0"/>
              <w:adjustRightInd w:val="0"/>
              <w:snapToGrid w:val="0"/>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报价要求</w:t>
            </w:r>
          </w:p>
        </w:tc>
        <w:tc>
          <w:tcPr>
            <w:tcW w:w="1818" w:type="dxa"/>
          </w:tcPr>
          <w:p>
            <w:pPr>
              <w:autoSpaceDE w:val="0"/>
              <w:autoSpaceDN w:val="0"/>
              <w:adjustRightInd w:val="0"/>
              <w:snapToGrid w:val="0"/>
              <w:spacing w:line="360" w:lineRule="exact"/>
              <w:jc w:val="center"/>
              <w:rPr>
                <w:rFonts w:hint="eastAsia" w:ascii="仿宋" w:hAnsi="仿宋" w:eastAsia="仿宋" w:cs="仿宋"/>
                <w:b/>
                <w:bCs/>
                <w:sz w:val="18"/>
                <w:szCs w:val="18"/>
                <w:lang w:val="en-US" w:eastAsia="zh-CN"/>
              </w:rPr>
            </w:pPr>
            <w:r>
              <w:rPr>
                <w:rFonts w:hint="eastAsia" w:ascii="仿宋" w:hAnsi="仿宋" w:eastAsia="仿宋" w:cs="仿宋"/>
                <w:b/>
                <w:bCs/>
                <w:sz w:val="18"/>
                <w:szCs w:val="18"/>
                <w:lang w:val="en-US" w:eastAsia="zh-CN"/>
              </w:rPr>
              <w:t>放置地点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0" w:type="dxa"/>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18"/>
                <w:szCs w:val="18"/>
              </w:rPr>
            </w:pP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18"/>
                <w:szCs w:val="18"/>
              </w:rPr>
            </w:pPr>
            <w:r>
              <w:rPr>
                <w:rFonts w:hint="eastAsia" w:ascii="仿宋" w:hAnsi="仿宋" w:eastAsia="仿宋" w:cs="仿宋"/>
                <w:sz w:val="18"/>
                <w:szCs w:val="18"/>
              </w:rPr>
              <w:t>立地式共享充电宝</w:t>
            </w:r>
          </w:p>
        </w:tc>
        <w:tc>
          <w:tcPr>
            <w:tcW w:w="1206" w:type="dxa"/>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仿宋" w:hAnsi="仿宋" w:eastAsia="仿宋" w:cs="仿宋"/>
                <w:sz w:val="18"/>
                <w:szCs w:val="18"/>
                <w:lang w:val="en-US" w:eastAsia="zh-CN"/>
              </w:rPr>
            </w:pPr>
          </w:p>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按院方实际需要</w:t>
            </w:r>
          </w:p>
        </w:tc>
        <w:tc>
          <w:tcPr>
            <w:tcW w:w="19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自合同生效之日起至2025年8月31日</w:t>
            </w:r>
          </w:p>
        </w:tc>
        <w:tc>
          <w:tcPr>
            <w:tcW w:w="2544" w:type="dxa"/>
            <w:vAlign w:val="center"/>
          </w:tcPr>
          <w:p>
            <w:pPr>
              <w:autoSpaceDE w:val="0"/>
              <w:autoSpaceDN w:val="0"/>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我院对投放设备收取</w:t>
            </w:r>
            <w:r>
              <w:rPr>
                <w:rFonts w:hint="eastAsia" w:ascii="仿宋" w:hAnsi="仿宋" w:eastAsia="仿宋" w:cs="仿宋"/>
                <w:sz w:val="18"/>
                <w:szCs w:val="18"/>
                <w:lang w:val="zh-CN"/>
              </w:rPr>
              <w:t>场地</w:t>
            </w:r>
            <w:r>
              <w:rPr>
                <w:rFonts w:hint="eastAsia" w:ascii="仿宋" w:hAnsi="仿宋" w:eastAsia="仿宋" w:cs="仿宋"/>
                <w:sz w:val="18"/>
                <w:szCs w:val="18"/>
              </w:rPr>
              <w:t>服务</w:t>
            </w:r>
            <w:r>
              <w:rPr>
                <w:rFonts w:hint="eastAsia" w:ascii="仿宋" w:hAnsi="仿宋" w:eastAsia="仿宋" w:cs="仿宋"/>
                <w:sz w:val="18"/>
                <w:szCs w:val="18"/>
                <w:lang w:val="zh-CN"/>
              </w:rPr>
              <w:t>费，投放</w:t>
            </w:r>
            <w:r>
              <w:rPr>
                <w:rFonts w:hint="eastAsia" w:ascii="仿宋" w:hAnsi="仿宋" w:eastAsia="仿宋" w:cs="仿宋"/>
                <w:sz w:val="18"/>
                <w:szCs w:val="18"/>
              </w:rPr>
              <w:t>设备</w:t>
            </w:r>
            <w:r>
              <w:rPr>
                <w:rFonts w:hint="eastAsia" w:ascii="仿宋" w:hAnsi="仿宋" w:eastAsia="仿宋" w:cs="仿宋"/>
                <w:sz w:val="18"/>
                <w:szCs w:val="18"/>
                <w:lang w:val="zh-CN"/>
              </w:rPr>
              <w:t>场地服务费不少于</w:t>
            </w:r>
            <w:r>
              <w:rPr>
                <w:rFonts w:hint="eastAsia" w:ascii="仿宋" w:hAnsi="仿宋" w:eastAsia="仿宋" w:cs="仿宋"/>
                <w:sz w:val="18"/>
                <w:szCs w:val="18"/>
              </w:rPr>
              <w:t>1</w:t>
            </w:r>
            <w:r>
              <w:rPr>
                <w:rFonts w:hint="eastAsia" w:ascii="仿宋" w:hAnsi="仿宋" w:eastAsia="仿宋" w:cs="仿宋"/>
                <w:sz w:val="18"/>
                <w:szCs w:val="18"/>
                <w:lang w:val="en-US" w:eastAsia="zh-CN"/>
              </w:rPr>
              <w:t>5</w:t>
            </w:r>
            <w:r>
              <w:rPr>
                <w:rFonts w:hint="eastAsia" w:ascii="仿宋" w:hAnsi="仿宋" w:eastAsia="仿宋" w:cs="仿宋"/>
                <w:sz w:val="18"/>
                <w:szCs w:val="18"/>
              </w:rPr>
              <w:t>0元/台/</w:t>
            </w:r>
            <w:r>
              <w:rPr>
                <w:rFonts w:hint="eastAsia" w:ascii="仿宋" w:hAnsi="仿宋" w:eastAsia="仿宋" w:cs="仿宋"/>
                <w:sz w:val="18"/>
                <w:szCs w:val="18"/>
                <w:lang w:val="en-US" w:eastAsia="zh-CN"/>
              </w:rPr>
              <w:t>月</w:t>
            </w:r>
            <w:r>
              <w:rPr>
                <w:rFonts w:hint="eastAsia" w:ascii="仿宋" w:hAnsi="仿宋" w:eastAsia="仿宋" w:cs="仿宋"/>
                <w:sz w:val="18"/>
                <w:szCs w:val="18"/>
              </w:rPr>
              <w:t>（水电费已包含在报价中）</w:t>
            </w:r>
          </w:p>
        </w:tc>
        <w:tc>
          <w:tcPr>
            <w:tcW w:w="1818" w:type="dxa"/>
            <w:vAlign w:val="center"/>
          </w:tcPr>
          <w:p>
            <w:pPr>
              <w:autoSpaceDE w:val="0"/>
              <w:autoSpaceDN w:val="0"/>
              <w:adjustRightInd w:val="0"/>
              <w:snapToGrid w:val="0"/>
              <w:jc w:val="both"/>
              <w:rPr>
                <w:rFonts w:hint="eastAsia" w:ascii="仿宋" w:hAnsi="仿宋" w:eastAsia="仿宋" w:cs="仿宋"/>
                <w:sz w:val="18"/>
                <w:szCs w:val="18"/>
              </w:rPr>
            </w:pPr>
            <w:r>
              <w:rPr>
                <w:rFonts w:hint="eastAsia" w:ascii="仿宋" w:hAnsi="仿宋" w:eastAsia="仿宋" w:cs="仿宋"/>
                <w:sz w:val="18"/>
                <w:szCs w:val="18"/>
              </w:rPr>
              <w:t>北院：广州市越秀区沿江西路107号</w:t>
            </w:r>
          </w:p>
          <w:p>
            <w:pPr>
              <w:autoSpaceDE w:val="0"/>
              <w:autoSpaceDN w:val="0"/>
              <w:adjustRightInd w:val="0"/>
              <w:snapToGrid w:val="0"/>
              <w:jc w:val="both"/>
              <w:rPr>
                <w:rFonts w:hint="eastAsia" w:ascii="仿宋" w:hAnsi="仿宋" w:eastAsia="仿宋" w:cs="仿宋"/>
                <w:sz w:val="18"/>
                <w:szCs w:val="18"/>
              </w:rPr>
            </w:pPr>
            <w:r>
              <w:rPr>
                <w:rFonts w:hint="eastAsia" w:ascii="仿宋" w:hAnsi="仿宋" w:eastAsia="仿宋" w:cs="仿宋"/>
                <w:sz w:val="18"/>
                <w:szCs w:val="18"/>
              </w:rPr>
              <w:t>南院：广州市海珠区盈丰路33号</w:t>
            </w:r>
          </w:p>
        </w:tc>
      </w:tr>
    </w:tbl>
    <w:p>
      <w:pPr>
        <w:adjustRightInd w:val="0"/>
        <w:snapToGrid w:val="0"/>
        <w:spacing w:line="360" w:lineRule="exact"/>
        <w:ind w:left="420" w:leftChars="200"/>
        <w:jc w:val="left"/>
        <w:rPr>
          <w:rFonts w:hint="eastAsia" w:ascii="仿宋" w:hAnsi="仿宋" w:eastAsia="仿宋" w:cs="仿宋"/>
          <w:color w:val="383838"/>
          <w:sz w:val="21"/>
          <w:szCs w:val="21"/>
        </w:rPr>
      </w:pPr>
      <w:r>
        <w:rPr>
          <w:rFonts w:hint="eastAsia" w:ascii="仿宋" w:hAnsi="仿宋" w:eastAsia="仿宋" w:cs="仿宋"/>
          <w:color w:val="383838"/>
          <w:sz w:val="21"/>
          <w:szCs w:val="21"/>
          <w:lang w:val="en-US" w:eastAsia="zh-CN"/>
        </w:rPr>
        <w:t>具体放置</w:t>
      </w:r>
      <w:r>
        <w:rPr>
          <w:rFonts w:hint="eastAsia" w:ascii="仿宋" w:hAnsi="仿宋" w:eastAsia="仿宋" w:cs="仿宋"/>
          <w:color w:val="383838"/>
          <w:sz w:val="21"/>
          <w:szCs w:val="21"/>
        </w:rPr>
        <w:t>场地由</w:t>
      </w:r>
      <w:r>
        <w:rPr>
          <w:rFonts w:hint="eastAsia" w:ascii="仿宋" w:hAnsi="仿宋" w:eastAsia="仿宋" w:cs="仿宋"/>
          <w:color w:val="383838"/>
          <w:sz w:val="21"/>
          <w:szCs w:val="21"/>
          <w:lang w:eastAsia="zh-CN"/>
        </w:rPr>
        <w:t>院方</w:t>
      </w:r>
      <w:r>
        <w:rPr>
          <w:rFonts w:hint="eastAsia" w:ascii="仿宋" w:hAnsi="仿宋" w:eastAsia="仿宋" w:cs="仿宋"/>
          <w:color w:val="383838"/>
          <w:sz w:val="21"/>
          <w:szCs w:val="21"/>
        </w:rPr>
        <w:t>根据</w:t>
      </w:r>
      <w:r>
        <w:rPr>
          <w:rFonts w:hint="eastAsia" w:ascii="仿宋" w:hAnsi="仿宋" w:eastAsia="仿宋" w:cs="仿宋"/>
          <w:color w:val="383838"/>
          <w:sz w:val="21"/>
          <w:szCs w:val="21"/>
          <w:lang w:val="en-US" w:eastAsia="zh-CN"/>
        </w:rPr>
        <w:t>实际</w:t>
      </w:r>
      <w:r>
        <w:rPr>
          <w:rFonts w:hint="eastAsia" w:ascii="仿宋" w:hAnsi="仿宋" w:eastAsia="仿宋" w:cs="仿宋"/>
          <w:color w:val="383838"/>
          <w:sz w:val="21"/>
          <w:szCs w:val="21"/>
        </w:rPr>
        <w:t>情况安排。</w:t>
      </w:r>
    </w:p>
    <w:p>
      <w:pPr>
        <w:adjustRightInd w:val="0"/>
        <w:snapToGrid w:val="0"/>
        <w:spacing w:line="360" w:lineRule="exact"/>
        <w:ind w:left="420" w:leftChars="200"/>
        <w:jc w:val="left"/>
        <w:rPr>
          <w:rFonts w:hint="eastAsia" w:ascii="仿宋" w:hAnsi="仿宋" w:eastAsia="仿宋" w:cs="仿宋"/>
          <w:color w:val="383838"/>
          <w:sz w:val="21"/>
          <w:szCs w:val="21"/>
        </w:rPr>
      </w:pPr>
      <w:r>
        <w:rPr>
          <w:rFonts w:hint="eastAsia" w:ascii="仿宋" w:hAnsi="仿宋" w:eastAsia="仿宋" w:cs="仿宋"/>
          <w:color w:val="383838"/>
          <w:sz w:val="21"/>
          <w:szCs w:val="21"/>
        </w:rPr>
        <w:t>本项目不接受联合体响应，成交</w:t>
      </w:r>
      <w:r>
        <w:rPr>
          <w:rFonts w:hint="eastAsia" w:ascii="仿宋" w:hAnsi="仿宋" w:eastAsia="仿宋" w:cs="仿宋"/>
          <w:color w:val="383838"/>
          <w:sz w:val="21"/>
          <w:szCs w:val="21"/>
          <w:lang w:eastAsia="zh-CN"/>
        </w:rPr>
        <w:t>参选人</w:t>
      </w:r>
      <w:r>
        <w:rPr>
          <w:rFonts w:hint="eastAsia" w:ascii="仿宋" w:hAnsi="仿宋" w:eastAsia="仿宋" w:cs="仿宋"/>
          <w:color w:val="383838"/>
          <w:sz w:val="21"/>
          <w:szCs w:val="21"/>
        </w:rPr>
        <w:t>不得以任何方式转包或分包本项目。</w:t>
      </w:r>
    </w:p>
    <w:p>
      <w:pPr>
        <w:adjustRightInd w:val="0"/>
        <w:snapToGrid w:val="0"/>
        <w:spacing w:line="360" w:lineRule="exact"/>
        <w:ind w:left="420" w:leftChars="200"/>
        <w:jc w:val="left"/>
        <w:rPr>
          <w:rFonts w:hint="eastAsia" w:ascii="仿宋" w:hAnsi="仿宋" w:eastAsia="仿宋" w:cs="仿宋"/>
          <w:b/>
          <w:bCs/>
          <w:sz w:val="21"/>
          <w:szCs w:val="21"/>
        </w:rPr>
      </w:pPr>
      <w:r>
        <w:rPr>
          <w:rFonts w:hint="eastAsia" w:ascii="仿宋" w:hAnsi="仿宋" w:eastAsia="仿宋" w:cs="仿宋"/>
          <w:b/>
          <w:bCs/>
          <w:sz w:val="21"/>
          <w:szCs w:val="21"/>
        </w:rPr>
        <w:t>二、设备技术要求</w:t>
      </w:r>
    </w:p>
    <w:tbl>
      <w:tblPr>
        <w:tblStyle w:val="18"/>
        <w:tblpPr w:leftFromText="180" w:rightFromText="180" w:vertAnchor="text" w:horzAnchor="page" w:tblpXSpec="center" w:tblpY="93"/>
        <w:tblOverlap w:val="never"/>
        <w:tblW w:w="8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jc w:val="center"/>
        </w:trPr>
        <w:tc>
          <w:tcPr>
            <w:tcW w:w="1441" w:type="dxa"/>
          </w:tcPr>
          <w:p>
            <w:pPr>
              <w:autoSpaceDE w:val="0"/>
              <w:autoSpaceDN w:val="0"/>
              <w:adjustRightInd w:val="0"/>
              <w:snapToGrid w:val="0"/>
              <w:spacing w:line="360" w:lineRule="exact"/>
              <w:jc w:val="center"/>
              <w:rPr>
                <w:rFonts w:hint="eastAsia" w:ascii="仿宋" w:hAnsi="仿宋" w:eastAsia="仿宋" w:cs="仿宋"/>
                <w:b/>
                <w:bCs/>
                <w:sz w:val="18"/>
                <w:szCs w:val="18"/>
                <w:lang w:val="zh-CN"/>
              </w:rPr>
            </w:pPr>
            <w:r>
              <w:rPr>
                <w:rFonts w:hint="eastAsia" w:ascii="仿宋" w:hAnsi="仿宋" w:eastAsia="仿宋" w:cs="仿宋"/>
                <w:b/>
                <w:bCs/>
                <w:sz w:val="18"/>
                <w:szCs w:val="18"/>
              </w:rPr>
              <w:t>标的</w:t>
            </w:r>
          </w:p>
        </w:tc>
        <w:tc>
          <w:tcPr>
            <w:tcW w:w="6571" w:type="dxa"/>
          </w:tcPr>
          <w:p>
            <w:pPr>
              <w:autoSpaceDE w:val="0"/>
              <w:autoSpaceDN w:val="0"/>
              <w:adjustRightInd w:val="0"/>
              <w:snapToGrid w:val="0"/>
              <w:spacing w:line="360" w:lineRule="exact"/>
              <w:jc w:val="center"/>
              <w:rPr>
                <w:rFonts w:hint="eastAsia" w:ascii="仿宋" w:hAnsi="仿宋" w:eastAsia="仿宋" w:cs="仿宋"/>
                <w:b/>
                <w:bCs/>
                <w:sz w:val="18"/>
                <w:szCs w:val="18"/>
              </w:rPr>
            </w:pPr>
            <w:r>
              <w:rPr>
                <w:rFonts w:hint="eastAsia" w:ascii="仿宋" w:hAnsi="仿宋" w:eastAsia="仿宋" w:cs="仿宋"/>
                <w:b/>
                <w:bCs/>
                <w:sz w:val="18"/>
                <w:szCs w:val="18"/>
              </w:rPr>
              <w:t>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441" w:type="dxa"/>
          </w:tcPr>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p>
          <w:p>
            <w:pPr>
              <w:adjustRightInd w:val="0"/>
              <w:snapToGrid w:val="0"/>
              <w:jc w:val="center"/>
              <w:rPr>
                <w:rFonts w:hint="eastAsia" w:ascii="仿宋" w:hAnsi="仿宋" w:eastAsia="仿宋" w:cs="仿宋"/>
                <w:sz w:val="18"/>
                <w:szCs w:val="18"/>
              </w:rPr>
            </w:pPr>
            <w:r>
              <w:rPr>
                <w:rFonts w:hint="eastAsia" w:ascii="仿宋" w:hAnsi="仿宋" w:eastAsia="仿宋" w:cs="仿宋"/>
                <w:sz w:val="18"/>
                <w:szCs w:val="18"/>
              </w:rPr>
              <w:t>立地式共享充电宝</w:t>
            </w:r>
          </w:p>
        </w:tc>
        <w:tc>
          <w:tcPr>
            <w:tcW w:w="6571" w:type="dxa"/>
            <w:vAlign w:val="center"/>
          </w:tcPr>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1.单</w:t>
            </w:r>
            <w:r>
              <w:rPr>
                <w:rFonts w:hint="eastAsia" w:ascii="仿宋" w:hAnsi="仿宋" w:eastAsia="仿宋" w:cs="仿宋"/>
                <w:sz w:val="18"/>
                <w:szCs w:val="18"/>
                <w:lang w:val="en-US" w:eastAsia="zh-CN"/>
              </w:rPr>
              <w:t>台立</w:t>
            </w:r>
            <w:r>
              <w:rPr>
                <w:rFonts w:hint="eastAsia" w:ascii="仿宋" w:hAnsi="仿宋" w:eastAsia="仿宋" w:cs="仿宋"/>
                <w:sz w:val="18"/>
                <w:szCs w:val="18"/>
              </w:rPr>
              <w:t>地式充电柜仓位数量不低于12个；</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2.基本功能：能适配市面所有常见USB设备进行充电，充电过程中不影响设备正常使用；</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3.所投充电宝设备满足所有手机充电口的需求（type-b、type-c及ios接口）；</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4.无需下载APP；</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5.单台立地式机柜尺寸（长*宽*高）：长≤500mm、宽≤300mm、高≤1700mm；</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6.单台立地式机柜：输入电压220V、日均耗电≤1kWh、三线标准插座、接地线；</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 xml:space="preserve">7.设备数据传输：支持WIFI/G； </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 xml:space="preserve">8.工作温度：≤65度； </w:t>
            </w:r>
          </w:p>
          <w:p>
            <w:pPr>
              <w:pStyle w:val="23"/>
              <w:adjustRightInd w:val="0"/>
              <w:snapToGrid w:val="0"/>
              <w:ind w:firstLine="0" w:firstLineChars="0"/>
              <w:jc w:val="left"/>
              <w:rPr>
                <w:rFonts w:hint="eastAsia" w:ascii="仿宋" w:hAnsi="仿宋" w:eastAsia="仿宋" w:cs="仿宋"/>
                <w:sz w:val="18"/>
                <w:szCs w:val="18"/>
              </w:rPr>
            </w:pPr>
            <w:r>
              <w:rPr>
                <w:rFonts w:hint="eastAsia" w:ascii="仿宋" w:hAnsi="仿宋" w:eastAsia="仿宋" w:cs="仿宋"/>
                <w:sz w:val="18"/>
                <w:szCs w:val="18"/>
              </w:rPr>
              <w:t>9.</w:t>
            </w:r>
            <w:r>
              <w:rPr>
                <w:rFonts w:hint="eastAsia" w:ascii="仿宋" w:hAnsi="仿宋" w:eastAsia="仿宋" w:cs="仿宋"/>
                <w:sz w:val="18"/>
                <w:szCs w:val="18"/>
                <w:lang w:eastAsia="zh-CN"/>
              </w:rPr>
              <w:t>参选人</w:t>
            </w:r>
            <w:r>
              <w:rPr>
                <w:rFonts w:hint="eastAsia" w:ascii="仿宋" w:hAnsi="仿宋" w:eastAsia="仿宋" w:cs="仿宋"/>
                <w:sz w:val="18"/>
                <w:szCs w:val="18"/>
              </w:rPr>
              <w:t>必须提供共享充电柜、充电宝产品的中国国家强制性产品认证证书、产品资质(机器3C认证、充电宝内芯的安全证明)、移动电源检测报告、充电宝租借证书、投保保险单；</w:t>
            </w:r>
          </w:p>
          <w:p>
            <w:pPr>
              <w:pStyle w:val="23"/>
              <w:adjustRightInd w:val="0"/>
              <w:snapToGrid w:val="0"/>
              <w:ind w:firstLine="0" w:firstLineChars="0"/>
              <w:jc w:val="left"/>
              <w:rPr>
                <w:rFonts w:hint="eastAsia" w:ascii="仿宋" w:hAnsi="仿宋" w:eastAsia="仿宋" w:cs="仿宋"/>
                <w:sz w:val="18"/>
                <w:szCs w:val="18"/>
                <w:lang w:eastAsia="zh-CN"/>
              </w:rPr>
            </w:pPr>
            <w:r>
              <w:rPr>
                <w:rFonts w:hint="eastAsia" w:ascii="仿宋" w:hAnsi="仿宋" w:eastAsia="仿宋" w:cs="仿宋"/>
                <w:sz w:val="18"/>
                <w:szCs w:val="18"/>
              </w:rPr>
              <w:t>10.投放产品在合同期内由</w:t>
            </w:r>
            <w:r>
              <w:rPr>
                <w:rFonts w:hint="eastAsia" w:ascii="仿宋" w:hAnsi="仿宋" w:eastAsia="仿宋" w:cs="仿宋"/>
                <w:sz w:val="18"/>
                <w:szCs w:val="18"/>
                <w:lang w:eastAsia="zh-CN"/>
              </w:rPr>
              <w:t>参选人</w:t>
            </w:r>
            <w:r>
              <w:rPr>
                <w:rFonts w:hint="eastAsia" w:ascii="仿宋" w:hAnsi="仿宋" w:eastAsia="仿宋" w:cs="仿宋"/>
                <w:sz w:val="18"/>
                <w:szCs w:val="18"/>
              </w:rPr>
              <w:t>保修</w:t>
            </w:r>
            <w:r>
              <w:rPr>
                <w:rFonts w:hint="eastAsia" w:ascii="仿宋" w:hAnsi="仿宋" w:eastAsia="仿宋" w:cs="仿宋"/>
                <w:sz w:val="18"/>
                <w:szCs w:val="18"/>
                <w:lang w:eastAsia="zh-CN"/>
              </w:rPr>
              <w:t>；</w:t>
            </w:r>
          </w:p>
          <w:p>
            <w:pPr>
              <w:pStyle w:val="23"/>
              <w:adjustRightInd w:val="0"/>
              <w:snapToGrid w:val="0"/>
              <w:ind w:firstLine="0" w:firstLineChars="0"/>
              <w:jc w:val="left"/>
              <w:rPr>
                <w:rFonts w:hint="eastAsia" w:ascii="仿宋" w:hAnsi="仿宋" w:eastAsia="仿宋" w:cs="仿宋"/>
                <w:sz w:val="18"/>
                <w:szCs w:val="18"/>
                <w:lang w:eastAsia="zh-CN"/>
              </w:rPr>
            </w:pPr>
            <w:r>
              <w:rPr>
                <w:rFonts w:hint="eastAsia" w:ascii="仿宋" w:hAnsi="仿宋" w:eastAsia="仿宋" w:cs="仿宋"/>
                <w:sz w:val="18"/>
                <w:szCs w:val="18"/>
                <w:lang w:val="en-US" w:eastAsia="zh-CN"/>
              </w:rPr>
              <w:t>11.</w:t>
            </w:r>
            <w:r>
              <w:rPr>
                <w:rFonts w:hint="eastAsia" w:ascii="仿宋" w:hAnsi="仿宋" w:eastAsia="仿宋" w:cs="仿宋"/>
                <w:sz w:val="18"/>
                <w:szCs w:val="18"/>
                <w:lang w:eastAsia="zh-CN"/>
              </w:rPr>
              <w:t>能提供包括微信、支付宝等多种支付途径。</w:t>
            </w:r>
          </w:p>
        </w:tc>
      </w:tr>
    </w:tbl>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adjustRightInd w:val="0"/>
        <w:snapToGrid w:val="0"/>
        <w:spacing w:line="360" w:lineRule="exact"/>
        <w:ind w:left="482"/>
        <w:jc w:val="left"/>
        <w:rPr>
          <w:rFonts w:hint="eastAsia" w:ascii="仿宋" w:hAnsi="仿宋" w:eastAsia="仿宋" w:cs="仿宋"/>
          <w:sz w:val="21"/>
          <w:szCs w:val="21"/>
        </w:rPr>
      </w:pP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b/>
          <w:bCs/>
          <w:sz w:val="21"/>
          <w:szCs w:val="21"/>
        </w:rPr>
      </w:pPr>
      <w:r>
        <w:rPr>
          <w:rFonts w:hint="eastAsia" w:ascii="仿宋" w:hAnsi="仿宋" w:eastAsia="仿宋" w:cs="仿宋"/>
          <w:sz w:val="21"/>
          <w:szCs w:val="21"/>
        </w:rPr>
        <w:t>★</w:t>
      </w:r>
      <w:r>
        <w:rPr>
          <w:rFonts w:hint="eastAsia" w:ascii="仿宋" w:hAnsi="仿宋" w:eastAsia="仿宋" w:cs="仿宋"/>
          <w:b/>
          <w:bCs/>
          <w:sz w:val="21"/>
          <w:szCs w:val="21"/>
        </w:rPr>
        <w:t>三、商务要求</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服务期限：自合同生效之日起至2025年8月31日。</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服务地点：医院工作区域。</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3.</w:t>
      </w:r>
      <w:r>
        <w:rPr>
          <w:rFonts w:hint="eastAsia" w:ascii="仿宋" w:hAnsi="仿宋" w:eastAsia="仿宋" w:cs="仿宋"/>
          <w:sz w:val="21"/>
          <w:szCs w:val="21"/>
        </w:rPr>
        <w:t>优惠措施：设备对外售卖或服务价格均不得高于市场价格，且</w:t>
      </w:r>
      <w:r>
        <w:rPr>
          <w:rFonts w:hint="eastAsia" w:ascii="仿宋" w:hAnsi="仿宋" w:eastAsia="仿宋" w:cs="仿宋"/>
          <w:sz w:val="21"/>
          <w:szCs w:val="21"/>
          <w:lang w:eastAsia="zh-CN"/>
        </w:rPr>
        <w:t>参选人</w:t>
      </w:r>
      <w:r>
        <w:rPr>
          <w:rFonts w:hint="eastAsia" w:ascii="仿宋" w:hAnsi="仿宋" w:eastAsia="仿宋" w:cs="仿宋"/>
          <w:sz w:val="21"/>
          <w:szCs w:val="21"/>
        </w:rPr>
        <w:t>不得随意调整对外售卖或服务的价格。合同期内因市场价格波动较大确需调整价格的，由</w:t>
      </w:r>
      <w:r>
        <w:rPr>
          <w:rFonts w:hint="eastAsia" w:ascii="仿宋" w:hAnsi="仿宋" w:eastAsia="仿宋" w:cs="仿宋"/>
          <w:sz w:val="21"/>
          <w:szCs w:val="21"/>
          <w:lang w:eastAsia="zh-CN"/>
        </w:rPr>
        <w:t>参选人</w:t>
      </w:r>
      <w:r>
        <w:rPr>
          <w:rFonts w:hint="eastAsia" w:ascii="仿宋" w:hAnsi="仿宋" w:eastAsia="仿宋" w:cs="仿宋"/>
          <w:sz w:val="21"/>
          <w:szCs w:val="21"/>
        </w:rPr>
        <w:t>向医院相关管理部门提出书面申请，经医院相关管理部门</w:t>
      </w:r>
      <w:r>
        <w:rPr>
          <w:rFonts w:hint="eastAsia" w:ascii="仿宋" w:hAnsi="仿宋" w:eastAsia="仿宋" w:cs="仿宋"/>
          <w:sz w:val="21"/>
          <w:szCs w:val="21"/>
          <w:lang w:val="en-US" w:eastAsia="zh-CN"/>
        </w:rPr>
        <w:t>审批</w:t>
      </w:r>
      <w:r>
        <w:rPr>
          <w:rFonts w:hint="eastAsia" w:ascii="仿宋" w:hAnsi="仿宋" w:eastAsia="仿宋" w:cs="仿宋"/>
          <w:sz w:val="21"/>
          <w:szCs w:val="21"/>
        </w:rPr>
        <w:t>同意后，才可进行价格调整。</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机器由</w:t>
      </w:r>
      <w:r>
        <w:rPr>
          <w:rFonts w:hint="eastAsia" w:ascii="仿宋" w:hAnsi="仿宋" w:eastAsia="仿宋" w:cs="仿宋"/>
          <w:sz w:val="21"/>
          <w:szCs w:val="21"/>
          <w:lang w:eastAsia="zh-CN"/>
        </w:rPr>
        <w:t>参选人</w:t>
      </w:r>
      <w:r>
        <w:rPr>
          <w:rFonts w:hint="eastAsia" w:ascii="仿宋" w:hAnsi="仿宋" w:eastAsia="仿宋" w:cs="仿宋"/>
          <w:sz w:val="21"/>
          <w:szCs w:val="21"/>
        </w:rPr>
        <w:t>自行提供、负责安装到位并进行有效的管理，有运营团队负责后期维护服务，及时处理机器故障，必要时需及时更换安全设备。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服务人员：中选单位需指定不少于1名专业服务人员，对所投放的设备进行日常维护以及货物、用料等及时补充、更换。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参选人</w:t>
      </w:r>
      <w:r>
        <w:rPr>
          <w:rFonts w:hint="eastAsia" w:ascii="仿宋" w:hAnsi="仿宋" w:eastAsia="仿宋" w:cs="仿宋"/>
          <w:sz w:val="21"/>
          <w:szCs w:val="21"/>
        </w:rPr>
        <w:t>独立核算、自主经营、自负盈亏。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7.</w:t>
      </w:r>
      <w:r>
        <w:rPr>
          <w:rFonts w:hint="eastAsia" w:ascii="仿宋" w:hAnsi="仿宋" w:eastAsia="仿宋" w:cs="仿宋"/>
          <w:sz w:val="21"/>
          <w:szCs w:val="21"/>
        </w:rPr>
        <w:t>应急响应：设备出现故障或耗材明显不足时，接到院方管理部门电话后在2小时内响应，24小时内到达现场进行处理，直至恢复正常使用，保证设备正常运行。不能现场解决的，对于无法维修或无法继续使用的产品需在3天内提供免费调换。</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8.</w:t>
      </w:r>
      <w:r>
        <w:rPr>
          <w:rFonts w:hint="eastAsia" w:ascii="仿宋" w:hAnsi="仿宋" w:eastAsia="仿宋" w:cs="仿宋"/>
          <w:sz w:val="21"/>
          <w:szCs w:val="21"/>
        </w:rPr>
        <w:t>保密要求：中选单位向我院承诺不违规收集用户个人隐私，不得套取、泄露医院人员、患者个人信息等涉密信息。</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9.安全要求：凡是与充电宝相关的安全问题由该项目的参选人自行全部负责。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10.</w:t>
      </w:r>
      <w:r>
        <w:rPr>
          <w:rFonts w:hint="eastAsia" w:ascii="仿宋" w:hAnsi="仿宋" w:eastAsia="仿宋" w:cs="仿宋"/>
          <w:sz w:val="21"/>
          <w:szCs w:val="21"/>
          <w:lang w:eastAsia="zh-CN"/>
        </w:rPr>
        <w:t>参选人</w:t>
      </w:r>
      <w:r>
        <w:rPr>
          <w:rFonts w:hint="eastAsia" w:ascii="仿宋" w:hAnsi="仿宋" w:eastAsia="仿宋" w:cs="仿宋"/>
          <w:sz w:val="21"/>
          <w:szCs w:val="21"/>
        </w:rPr>
        <w:t>的共享充电设备，</w:t>
      </w:r>
      <w:r>
        <w:rPr>
          <w:rFonts w:hint="eastAsia" w:ascii="仿宋" w:hAnsi="仿宋" w:eastAsia="仿宋" w:cs="仿宋"/>
          <w:sz w:val="21"/>
          <w:szCs w:val="21"/>
          <w:lang w:val="en-US" w:eastAsia="zh-CN"/>
        </w:rPr>
        <w:t>院方</w:t>
      </w:r>
      <w:r>
        <w:rPr>
          <w:rFonts w:hint="eastAsia" w:ascii="仿宋" w:hAnsi="仿宋" w:eastAsia="仿宋" w:cs="仿宋"/>
          <w:sz w:val="21"/>
          <w:szCs w:val="21"/>
        </w:rPr>
        <w:t>不负责保管。共享充电宝设备和供电线路若有损坏或丢失，责任由</w:t>
      </w:r>
      <w:r>
        <w:rPr>
          <w:rFonts w:hint="eastAsia" w:ascii="仿宋" w:hAnsi="仿宋" w:eastAsia="仿宋" w:cs="仿宋"/>
          <w:sz w:val="21"/>
          <w:szCs w:val="21"/>
          <w:lang w:eastAsia="zh-CN"/>
        </w:rPr>
        <w:t>参选人</w:t>
      </w:r>
      <w:r>
        <w:rPr>
          <w:rFonts w:hint="eastAsia" w:ascii="仿宋" w:hAnsi="仿宋" w:eastAsia="仿宋" w:cs="仿宋"/>
          <w:sz w:val="21"/>
          <w:szCs w:val="21"/>
        </w:rPr>
        <w:t>自负。</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11.未经医院批准，设备机身以及产品设备上不得投放（或张贴）参选人经营广告或进行其他项目宣传。</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17" w:firstLineChars="199"/>
        <w:jc w:val="left"/>
        <w:textAlignment w:val="auto"/>
        <w:rPr>
          <w:rFonts w:hint="eastAsia" w:ascii="仿宋" w:hAnsi="仿宋" w:eastAsia="仿宋" w:cs="仿宋"/>
          <w:b/>
          <w:bCs/>
          <w:sz w:val="21"/>
          <w:szCs w:val="21"/>
        </w:rPr>
      </w:pPr>
      <w:r>
        <w:rPr>
          <w:rFonts w:hint="eastAsia" w:ascii="仿宋" w:hAnsi="仿宋" w:eastAsia="仿宋" w:cs="仿宋"/>
          <w:sz w:val="21"/>
          <w:szCs w:val="21"/>
          <w:lang w:val="en-US" w:eastAsia="zh-CN"/>
        </w:rPr>
        <w:t>12.</w:t>
      </w:r>
      <w:r>
        <w:rPr>
          <w:rFonts w:hint="eastAsia" w:ascii="仿宋" w:hAnsi="仿宋" w:eastAsia="仿宋" w:cs="仿宋"/>
          <w:sz w:val="21"/>
          <w:szCs w:val="21"/>
          <w:lang w:eastAsia="zh-CN"/>
        </w:rPr>
        <w:t>参选人</w:t>
      </w:r>
      <w:r>
        <w:rPr>
          <w:rFonts w:hint="eastAsia" w:ascii="仿宋" w:hAnsi="仿宋" w:eastAsia="仿宋" w:cs="仿宋"/>
          <w:sz w:val="21"/>
          <w:szCs w:val="21"/>
        </w:rPr>
        <w:t>必须遵守国家的有关法律法规、医院有关规章制度，依法经营，接受院方监督、检查和管理。设备符合医院</w:t>
      </w:r>
      <w:r>
        <w:rPr>
          <w:rFonts w:hint="eastAsia" w:ascii="仿宋" w:hAnsi="仿宋" w:eastAsia="仿宋" w:cs="仿宋"/>
          <w:sz w:val="21"/>
          <w:szCs w:val="21"/>
          <w:lang w:val="en-US" w:eastAsia="zh-CN"/>
        </w:rPr>
        <w:t>院</w:t>
      </w:r>
      <w:r>
        <w:rPr>
          <w:rFonts w:hint="eastAsia" w:ascii="仿宋" w:hAnsi="仿宋" w:eastAsia="仿宋" w:cs="仿宋"/>
          <w:sz w:val="21"/>
          <w:szCs w:val="21"/>
        </w:rPr>
        <w:t>感要求，并能长期保持有效、稳定运行。</w:t>
      </w:r>
    </w:p>
    <w:p>
      <w:pPr>
        <w:keepNext w:val="0"/>
        <w:keepLines w:val="0"/>
        <w:pageBreakBefore w:val="0"/>
        <w:widowControl w:val="0"/>
        <w:numPr>
          <w:ilvl w:val="0"/>
          <w:numId w:val="4"/>
        </w:numPr>
        <w:kinsoku/>
        <w:wordWrap/>
        <w:overflowPunct/>
        <w:topLinePunct w:val="0"/>
        <w:autoSpaceDE/>
        <w:autoSpaceDN/>
        <w:bidi w:val="0"/>
        <w:adjustRightInd w:val="0"/>
        <w:snapToGrid w:val="0"/>
        <w:spacing w:line="360" w:lineRule="exact"/>
        <w:ind w:left="0" w:leftChars="0" w:firstLine="422" w:firstLineChars="20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报价要求</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本项目报价为</w:t>
      </w:r>
      <w:r>
        <w:rPr>
          <w:rFonts w:hint="eastAsia" w:ascii="仿宋" w:hAnsi="仿宋" w:eastAsia="仿宋" w:cs="仿宋"/>
          <w:sz w:val="21"/>
          <w:szCs w:val="21"/>
          <w:lang w:eastAsia="zh-CN"/>
        </w:rPr>
        <w:t>参选人</w:t>
      </w:r>
      <w:r>
        <w:rPr>
          <w:rFonts w:hint="eastAsia" w:ascii="仿宋" w:hAnsi="仿宋" w:eastAsia="仿宋" w:cs="仿宋"/>
          <w:sz w:val="21"/>
          <w:szCs w:val="21"/>
          <w:lang w:val="en-US" w:eastAsia="zh-CN"/>
        </w:rPr>
        <w:t>每月</w:t>
      </w:r>
      <w:r>
        <w:rPr>
          <w:rFonts w:hint="eastAsia" w:ascii="仿宋" w:hAnsi="仿宋" w:eastAsia="仿宋" w:cs="仿宋"/>
          <w:sz w:val="21"/>
          <w:szCs w:val="21"/>
        </w:rPr>
        <w:t>支付给医院的单</w:t>
      </w:r>
      <w:r>
        <w:rPr>
          <w:rFonts w:hint="eastAsia" w:ascii="仿宋" w:hAnsi="仿宋" w:eastAsia="仿宋" w:cs="仿宋"/>
          <w:sz w:val="21"/>
          <w:szCs w:val="21"/>
          <w:lang w:val="en-US" w:eastAsia="zh-CN"/>
        </w:rPr>
        <w:t>台立</w:t>
      </w:r>
      <w:r>
        <w:rPr>
          <w:rFonts w:hint="eastAsia" w:ascii="仿宋" w:hAnsi="仿宋" w:eastAsia="仿宋" w:cs="仿宋"/>
          <w:sz w:val="21"/>
          <w:szCs w:val="21"/>
        </w:rPr>
        <w:t>地式充电柜场地服务费</w:t>
      </w:r>
      <w:r>
        <w:rPr>
          <w:rFonts w:hint="eastAsia" w:ascii="仿宋" w:hAnsi="仿宋" w:eastAsia="仿宋" w:cs="仿宋"/>
          <w:sz w:val="21"/>
          <w:szCs w:val="21"/>
          <w:lang w:eastAsia="zh-CN"/>
        </w:rPr>
        <w:t>，</w:t>
      </w:r>
      <w:r>
        <w:rPr>
          <w:rFonts w:hint="eastAsia" w:ascii="仿宋" w:hAnsi="仿宋" w:eastAsia="仿宋" w:cs="仿宋"/>
          <w:sz w:val="21"/>
          <w:szCs w:val="21"/>
        </w:rPr>
        <w:t>水电费</w:t>
      </w:r>
      <w:r>
        <w:rPr>
          <w:rFonts w:hint="eastAsia" w:ascii="仿宋" w:hAnsi="仿宋" w:eastAsia="仿宋" w:cs="仿宋"/>
          <w:sz w:val="21"/>
          <w:szCs w:val="21"/>
          <w:lang w:val="en-US" w:eastAsia="zh-CN"/>
        </w:rPr>
        <w:t>已</w:t>
      </w:r>
      <w:r>
        <w:rPr>
          <w:rFonts w:hint="eastAsia" w:ascii="仿宋" w:hAnsi="仿宋" w:eastAsia="仿宋" w:cs="仿宋"/>
          <w:sz w:val="21"/>
          <w:szCs w:val="21"/>
        </w:rPr>
        <w:t>包含</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报价中</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单位：</w:t>
      </w:r>
      <w:r>
        <w:rPr>
          <w:rFonts w:hint="eastAsia" w:ascii="仿宋" w:hAnsi="仿宋" w:eastAsia="仿宋" w:cs="仿宋"/>
          <w:sz w:val="21"/>
          <w:szCs w:val="21"/>
        </w:rPr>
        <w:t>元/台/</w:t>
      </w:r>
      <w:r>
        <w:rPr>
          <w:rFonts w:hint="eastAsia" w:ascii="仿宋" w:hAnsi="仿宋" w:eastAsia="仿宋" w:cs="仿宋"/>
          <w:sz w:val="21"/>
          <w:szCs w:val="21"/>
          <w:lang w:val="en-US" w:eastAsia="zh-CN"/>
        </w:rPr>
        <w:t>月</w:t>
      </w:r>
      <w:r>
        <w:rPr>
          <w:rFonts w:hint="eastAsia" w:ascii="仿宋" w:hAnsi="仿宋" w:eastAsia="仿宋" w:cs="仿宋"/>
          <w:sz w:val="21"/>
          <w:szCs w:val="21"/>
          <w:lang w:eastAsia="zh-CN"/>
        </w:rPr>
        <w:t>）</w:t>
      </w:r>
      <w:r>
        <w:rPr>
          <w:rFonts w:hint="eastAsia" w:ascii="仿宋" w:hAnsi="仿宋" w:eastAsia="仿宋" w:cs="仿宋"/>
          <w:sz w:val="21"/>
          <w:szCs w:val="21"/>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参选</w:t>
      </w:r>
      <w:r>
        <w:rPr>
          <w:rFonts w:hint="eastAsia" w:ascii="仿宋" w:hAnsi="仿宋" w:eastAsia="仿宋" w:cs="仿宋"/>
          <w:sz w:val="21"/>
          <w:szCs w:val="21"/>
          <w:lang w:eastAsia="zh-CN"/>
        </w:rPr>
        <w:t>人</w:t>
      </w:r>
      <w:r>
        <w:rPr>
          <w:rFonts w:hint="eastAsia" w:ascii="仿宋" w:hAnsi="仿宋" w:eastAsia="仿宋" w:cs="仿宋"/>
          <w:sz w:val="21"/>
          <w:szCs w:val="21"/>
        </w:rPr>
        <w:t>必须对其所响应的全部内容进行报价，报价为固定且是唯一的。如有缺漏或少于报价要求的场地服务费标准，将导致响应无效。</w:t>
      </w:r>
    </w:p>
    <w:p>
      <w:pPr>
        <w:keepNext w:val="0"/>
        <w:keepLines w:val="0"/>
        <w:pageBreakBefore w:val="0"/>
        <w:widowControl w:val="0"/>
        <w:numPr>
          <w:ilvl w:val="0"/>
          <w:numId w:val="5"/>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sz w:val="21"/>
          <w:szCs w:val="21"/>
        </w:rPr>
      </w:pPr>
      <w:r>
        <w:rPr>
          <w:rFonts w:hint="eastAsia" w:ascii="仿宋" w:hAnsi="仿宋" w:eastAsia="仿宋" w:cs="仿宋"/>
          <w:sz w:val="21"/>
          <w:szCs w:val="21"/>
        </w:rPr>
        <w:t>本项目不组织现场勘查，</w:t>
      </w:r>
      <w:r>
        <w:rPr>
          <w:rFonts w:hint="eastAsia" w:ascii="仿宋" w:hAnsi="仿宋" w:eastAsia="仿宋" w:cs="仿宋"/>
          <w:sz w:val="21"/>
          <w:szCs w:val="21"/>
          <w:lang w:eastAsia="zh-CN"/>
        </w:rPr>
        <w:t>参选人</w:t>
      </w:r>
      <w:r>
        <w:rPr>
          <w:rFonts w:hint="eastAsia" w:ascii="仿宋" w:hAnsi="仿宋" w:eastAsia="仿宋" w:cs="仿宋"/>
          <w:sz w:val="21"/>
          <w:szCs w:val="21"/>
        </w:rPr>
        <w:t>可自行勘查。</w:t>
      </w:r>
      <w:r>
        <w:rPr>
          <w:rFonts w:hint="eastAsia" w:ascii="仿宋" w:hAnsi="仿宋" w:eastAsia="仿宋" w:cs="仿宋"/>
          <w:sz w:val="21"/>
          <w:szCs w:val="21"/>
          <w:lang w:eastAsia="zh-CN"/>
        </w:rPr>
        <w:t>参选人</w:t>
      </w:r>
      <w:r>
        <w:rPr>
          <w:rFonts w:hint="eastAsia" w:ascii="仿宋" w:hAnsi="仿宋" w:eastAsia="仿宋" w:cs="仿宋"/>
          <w:sz w:val="21"/>
          <w:szCs w:val="21"/>
        </w:rPr>
        <w:t>均认定为已进行现场考察，</w:t>
      </w:r>
      <w:r>
        <w:rPr>
          <w:rFonts w:hint="eastAsia" w:ascii="仿宋" w:hAnsi="仿宋" w:eastAsia="仿宋" w:cs="仿宋"/>
          <w:sz w:val="21"/>
          <w:szCs w:val="21"/>
          <w:lang w:eastAsia="zh-CN"/>
        </w:rPr>
        <w:t>参选人</w:t>
      </w:r>
      <w:r>
        <w:rPr>
          <w:rFonts w:hint="eastAsia" w:ascii="仿宋" w:hAnsi="仿宋" w:eastAsia="仿宋" w:cs="仿宋"/>
          <w:sz w:val="21"/>
          <w:szCs w:val="21"/>
        </w:rPr>
        <w:t>考察现场所发生的一切费用由</w:t>
      </w:r>
      <w:r>
        <w:rPr>
          <w:rFonts w:hint="eastAsia" w:ascii="仿宋" w:hAnsi="仿宋" w:eastAsia="仿宋" w:cs="仿宋"/>
          <w:sz w:val="21"/>
          <w:szCs w:val="21"/>
          <w:lang w:eastAsia="zh-CN"/>
        </w:rPr>
        <w:t>参选人</w:t>
      </w:r>
      <w:r>
        <w:rPr>
          <w:rFonts w:hint="eastAsia" w:ascii="仿宋" w:hAnsi="仿宋" w:eastAsia="仿宋" w:cs="仿宋"/>
          <w:sz w:val="21"/>
          <w:szCs w:val="21"/>
        </w:rPr>
        <w:t>自己承担。</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2" w:firstLineChars="200"/>
        <w:jc w:val="left"/>
        <w:textAlignment w:val="auto"/>
        <w:rPr>
          <w:rFonts w:hint="eastAsia" w:ascii="仿宋" w:hAnsi="仿宋" w:eastAsia="仿宋" w:cs="仿宋"/>
          <w:b/>
          <w:bCs/>
          <w:sz w:val="21"/>
          <w:szCs w:val="21"/>
        </w:rPr>
      </w:pPr>
      <w:r>
        <w:rPr>
          <w:rFonts w:hint="eastAsia" w:ascii="仿宋" w:hAnsi="仿宋" w:eastAsia="仿宋" w:cs="仿宋"/>
          <w:b/>
          <w:bCs/>
          <w:sz w:val="21"/>
          <w:szCs w:val="21"/>
        </w:rPr>
        <w:t>五、付款及结算方式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420" w:firstLineChars="200"/>
        <w:jc w:val="left"/>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1.</w:t>
      </w:r>
      <w:r>
        <w:rPr>
          <w:rFonts w:hint="eastAsia" w:ascii="仿宋" w:hAnsi="仿宋" w:eastAsia="仿宋" w:cs="仿宋"/>
          <w:sz w:val="21"/>
          <w:szCs w:val="21"/>
        </w:rPr>
        <w:t>按年支付，</w:t>
      </w:r>
      <w:r>
        <w:rPr>
          <w:rFonts w:hint="eastAsia" w:ascii="仿宋" w:hAnsi="仿宋" w:eastAsia="仿宋" w:cs="仿宋"/>
          <w:sz w:val="21"/>
          <w:szCs w:val="21"/>
          <w:lang w:val="en-US" w:eastAsia="zh-CN"/>
        </w:rPr>
        <w:t>根据院方实际需要投放的设备数量和成交报价按实结算。</w:t>
      </w:r>
      <w:r>
        <w:rPr>
          <w:rFonts w:hint="eastAsia" w:ascii="仿宋" w:hAnsi="仿宋" w:eastAsia="仿宋" w:cs="仿宋"/>
          <w:sz w:val="21"/>
          <w:szCs w:val="21"/>
        </w:rPr>
        <w:t>合同签订后30日内足额缴纳第一年的场地服务费，而后每年的场地服务费在中选人收到甲方</w:t>
      </w:r>
      <w:r>
        <w:rPr>
          <w:rFonts w:hint="eastAsia" w:ascii="仿宋" w:hAnsi="仿宋" w:eastAsia="仿宋" w:cs="仿宋"/>
          <w:sz w:val="21"/>
          <w:szCs w:val="21"/>
          <w:lang w:val="en-US" w:eastAsia="zh-CN"/>
        </w:rPr>
        <w:t>缴费</w:t>
      </w:r>
      <w:r>
        <w:rPr>
          <w:rFonts w:hint="eastAsia" w:ascii="仿宋" w:hAnsi="仿宋" w:eastAsia="仿宋" w:cs="仿宋"/>
          <w:sz w:val="21"/>
          <w:szCs w:val="21"/>
        </w:rPr>
        <w:t>通知后五个工作日内足额缴纳。</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2.</w:t>
      </w:r>
      <w:r>
        <w:rPr>
          <w:rFonts w:hint="eastAsia" w:ascii="仿宋" w:hAnsi="仿宋" w:eastAsia="仿宋" w:cs="仿宋"/>
          <w:sz w:val="21"/>
          <w:szCs w:val="21"/>
        </w:rPr>
        <w:t>采用支票、银行汇付（含电汇）等形式。</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bCs/>
          <w:sz w:val="21"/>
          <w:szCs w:val="21"/>
        </w:rPr>
      </w:pPr>
      <w:r>
        <w:rPr>
          <w:rFonts w:hint="eastAsia" w:ascii="仿宋" w:hAnsi="仿宋" w:eastAsia="仿宋" w:cs="仿宋"/>
          <w:b/>
          <w:bCs/>
          <w:sz w:val="21"/>
          <w:szCs w:val="21"/>
          <w:lang w:val="en-US" w:eastAsia="zh-CN"/>
        </w:rPr>
        <w:t>六</w:t>
      </w:r>
      <w:r>
        <w:rPr>
          <w:rFonts w:hint="eastAsia" w:ascii="仿宋" w:hAnsi="仿宋" w:eastAsia="仿宋" w:cs="仿宋"/>
          <w:b/>
          <w:bCs/>
          <w:sz w:val="21"/>
          <w:szCs w:val="21"/>
        </w:rPr>
        <w:t>、违约责任</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1.</w:t>
      </w:r>
      <w:r>
        <w:rPr>
          <w:rFonts w:hint="eastAsia" w:ascii="仿宋" w:hAnsi="仿宋" w:eastAsia="仿宋" w:cs="仿宋"/>
          <w:b w:val="0"/>
          <w:bCs w:val="0"/>
          <w:sz w:val="21"/>
          <w:szCs w:val="21"/>
        </w:rPr>
        <w:t>因</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原因造成合同无法按时签订，视为</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违约，</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违约对医院造成的损失的，需另行支付相应的赔偿。</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rPr>
        <w:t>2</w:t>
      </w:r>
      <w:r>
        <w:rPr>
          <w:rFonts w:hint="eastAsia" w:ascii="仿宋" w:hAnsi="仿宋" w:eastAsia="仿宋" w:cs="仿宋"/>
          <w:b w:val="0"/>
          <w:bCs w:val="0"/>
          <w:sz w:val="21"/>
          <w:szCs w:val="21"/>
          <w:lang w:val="en-US" w:eastAsia="zh-CN"/>
        </w:rPr>
        <w:t>.</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按照</w:t>
      </w:r>
      <w:r>
        <w:rPr>
          <w:rFonts w:hint="eastAsia" w:ascii="仿宋" w:hAnsi="仿宋" w:eastAsia="仿宋" w:cs="仿宋"/>
          <w:b w:val="0"/>
          <w:bCs w:val="0"/>
          <w:sz w:val="21"/>
          <w:szCs w:val="21"/>
          <w:lang w:val="en-US" w:eastAsia="zh-CN"/>
        </w:rPr>
        <w:t>遴选文件</w:t>
      </w:r>
      <w:r>
        <w:rPr>
          <w:rFonts w:hint="eastAsia" w:ascii="仿宋" w:hAnsi="仿宋" w:eastAsia="仿宋" w:cs="仿宋"/>
          <w:b w:val="0"/>
          <w:bCs w:val="0"/>
          <w:sz w:val="21"/>
          <w:szCs w:val="21"/>
        </w:rPr>
        <w:t>要求提供合格维保服务并最终验收合格后，若维保内容不符合国家的有关法规、质量标准以及合同规定的产品适用、安全和其它特性的要求，对医院造成的损失的，医院有权终止合同，给医院造成的损失，还应承担赔偿责任。</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3.</w:t>
      </w:r>
      <w:r>
        <w:rPr>
          <w:rFonts w:hint="eastAsia" w:ascii="仿宋" w:hAnsi="仿宋" w:eastAsia="仿宋" w:cs="仿宋"/>
          <w:b w:val="0"/>
          <w:bCs w:val="0"/>
          <w:sz w:val="21"/>
          <w:szCs w:val="21"/>
        </w:rPr>
        <w:t>在签定合同之后，</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要求解除合同的，视为</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违约，</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需支付相应的赔偿。</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4.</w:t>
      </w:r>
      <w:r>
        <w:rPr>
          <w:rFonts w:hint="eastAsia" w:ascii="仿宋" w:hAnsi="仿宋" w:eastAsia="仿宋" w:cs="仿宋"/>
          <w:b w:val="0"/>
          <w:bCs w:val="0"/>
          <w:sz w:val="21"/>
          <w:szCs w:val="21"/>
        </w:rPr>
        <w:t>因</w:t>
      </w:r>
      <w:r>
        <w:rPr>
          <w:rFonts w:hint="eastAsia" w:ascii="仿宋" w:hAnsi="仿宋" w:eastAsia="仿宋" w:cs="仿宋"/>
          <w:b w:val="0"/>
          <w:bCs w:val="0"/>
          <w:sz w:val="21"/>
          <w:szCs w:val="21"/>
          <w:lang w:eastAsia="zh-CN"/>
        </w:rPr>
        <w:t>参选人</w:t>
      </w:r>
      <w:r>
        <w:rPr>
          <w:rFonts w:hint="eastAsia" w:ascii="仿宋" w:hAnsi="仿宋" w:eastAsia="仿宋" w:cs="仿宋"/>
          <w:b w:val="0"/>
          <w:bCs w:val="0"/>
          <w:sz w:val="21"/>
          <w:szCs w:val="21"/>
        </w:rPr>
        <w:t>原因发生重大质量事故，除依约承担赔偿责任外，还将按有关质量管理办法规定执行，同时报相关行政主管部门处罚。</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b w:val="0"/>
          <w:bCs w:val="0"/>
          <w:sz w:val="21"/>
          <w:szCs w:val="21"/>
        </w:rPr>
      </w:pPr>
      <w:r>
        <w:rPr>
          <w:rFonts w:hint="eastAsia" w:ascii="仿宋" w:hAnsi="仿宋" w:eastAsia="仿宋" w:cs="仿宋"/>
          <w:b w:val="0"/>
          <w:bCs w:val="0"/>
          <w:sz w:val="21"/>
          <w:szCs w:val="21"/>
          <w:lang w:val="en-US" w:eastAsia="zh-CN"/>
        </w:rPr>
        <w:t>5.</w:t>
      </w:r>
      <w:r>
        <w:rPr>
          <w:rFonts w:hint="eastAsia" w:ascii="仿宋" w:hAnsi="仿宋" w:eastAsia="仿宋" w:cs="仿宋"/>
          <w:b w:val="0"/>
          <w:bCs w:val="0"/>
          <w:sz w:val="21"/>
          <w:szCs w:val="21"/>
        </w:rPr>
        <w:t>若发生</w:t>
      </w:r>
      <w:r>
        <w:rPr>
          <w:rFonts w:hint="eastAsia" w:ascii="仿宋" w:hAnsi="仿宋" w:eastAsia="仿宋" w:cs="仿宋"/>
          <w:b w:val="0"/>
          <w:bCs w:val="0"/>
          <w:sz w:val="21"/>
          <w:szCs w:val="21"/>
          <w:lang w:val="en-US" w:eastAsia="zh-CN"/>
        </w:rPr>
        <w:t>人身伤亡</w:t>
      </w:r>
      <w:r>
        <w:rPr>
          <w:rFonts w:hint="eastAsia" w:ascii="仿宋" w:hAnsi="仿宋" w:eastAsia="仿宋" w:cs="仿宋"/>
          <w:b w:val="0"/>
          <w:bCs w:val="0"/>
          <w:sz w:val="21"/>
          <w:szCs w:val="21"/>
        </w:rPr>
        <w:t>安全事故，除按国家有关安全管理规定及医院有关安全管理办法执行外，并报相关行政主管部门处罚；发生重大安全事故或特大安全事故，除按国家有关安全管理规定及医院有关安全管理办法执行外，医院有权终止合同，给医院造成的损失，还应承担赔偿责任。</w:t>
      </w:r>
    </w:p>
    <w:p>
      <w:pPr>
        <w:pStyle w:val="23"/>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textAlignment w:val="auto"/>
        <w:rPr>
          <w:rFonts w:hint="eastAsia" w:ascii="仿宋" w:hAnsi="仿宋" w:eastAsia="仿宋" w:cs="仿宋"/>
          <w:color w:val="FF0000"/>
          <w:sz w:val="21"/>
          <w:szCs w:val="21"/>
        </w:rPr>
      </w:pPr>
      <w:r>
        <w:rPr>
          <w:rFonts w:hint="eastAsia" w:ascii="仿宋" w:hAnsi="仿宋" w:eastAsia="仿宋" w:cs="仿宋"/>
          <w:b/>
          <w:bCs/>
          <w:color w:val="FF0000"/>
          <w:sz w:val="21"/>
          <w:szCs w:val="21"/>
          <w:lang w:val="en-US" w:eastAsia="zh-CN"/>
        </w:rPr>
        <w:t>七、评审</w:t>
      </w:r>
      <w:r>
        <w:rPr>
          <w:rFonts w:hint="eastAsia" w:ascii="仿宋" w:hAnsi="仿宋" w:eastAsia="仿宋" w:cs="仿宋"/>
          <w:b/>
          <w:bCs/>
          <w:color w:val="FF0000"/>
          <w:sz w:val="21"/>
          <w:szCs w:val="21"/>
        </w:rPr>
        <w:t>标准</w:t>
      </w:r>
    </w:p>
    <w:p>
      <w:pPr>
        <w:pStyle w:val="21"/>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本次采用</w:t>
      </w:r>
      <w:r>
        <w:rPr>
          <w:rFonts w:hint="eastAsia" w:ascii="仿宋" w:hAnsi="仿宋" w:eastAsia="仿宋" w:cs="仿宋"/>
          <w:sz w:val="21"/>
          <w:szCs w:val="21"/>
          <w:lang w:val="en-US" w:eastAsia="zh-CN"/>
        </w:rPr>
        <w:t>比价择优</w:t>
      </w:r>
      <w:r>
        <w:rPr>
          <w:rFonts w:hint="eastAsia" w:ascii="仿宋" w:hAnsi="仿宋" w:eastAsia="仿宋" w:cs="仿宋"/>
          <w:sz w:val="21"/>
          <w:szCs w:val="21"/>
        </w:rPr>
        <w:t>法。</w:t>
      </w:r>
      <w:r>
        <w:rPr>
          <w:rFonts w:hint="eastAsia" w:ascii="仿宋" w:hAnsi="仿宋" w:eastAsia="仿宋" w:cs="仿宋"/>
          <w:sz w:val="21"/>
          <w:szCs w:val="21"/>
          <w:lang w:eastAsia="zh-CN"/>
        </w:rPr>
        <w:t>在</w:t>
      </w:r>
      <w:r>
        <w:rPr>
          <w:rFonts w:hint="eastAsia" w:ascii="仿宋" w:hAnsi="仿宋" w:eastAsia="仿宋" w:cs="仿宋"/>
          <w:sz w:val="21"/>
          <w:szCs w:val="21"/>
          <w:lang w:val="en-US" w:eastAsia="zh-CN"/>
        </w:rPr>
        <w:t>比价的基础上，综合根据参选人提供的</w:t>
      </w:r>
      <w:r>
        <w:rPr>
          <w:rFonts w:hint="eastAsia" w:ascii="仿宋" w:hAnsi="仿宋" w:eastAsia="仿宋" w:cs="仿宋"/>
          <w:sz w:val="21"/>
          <w:szCs w:val="21"/>
        </w:rPr>
        <w:t>充电宝品牌资料</w:t>
      </w:r>
      <w:r>
        <w:rPr>
          <w:rFonts w:hint="eastAsia" w:ascii="仿宋" w:hAnsi="仿宋" w:eastAsia="仿宋" w:cs="仿宋"/>
          <w:sz w:val="21"/>
          <w:szCs w:val="21"/>
          <w:lang w:val="en-US" w:eastAsia="zh-CN"/>
        </w:rPr>
        <w:t>及产品特点（包括提供拟投放设备的图片和尺寸）、</w:t>
      </w:r>
      <w:r>
        <w:rPr>
          <w:rFonts w:hint="eastAsia" w:ascii="仿宋" w:hAnsi="仿宋" w:eastAsia="仿宋" w:cs="仿宋"/>
          <w:sz w:val="21"/>
          <w:szCs w:val="21"/>
        </w:rPr>
        <w:t>报价 (一次性报价)、</w:t>
      </w:r>
      <w:r>
        <w:rPr>
          <w:rFonts w:hint="eastAsia" w:ascii="仿宋" w:hAnsi="仿宋" w:eastAsia="仿宋" w:cs="仿宋"/>
          <w:sz w:val="21"/>
          <w:szCs w:val="21"/>
          <w:lang w:val="en-US" w:eastAsia="zh-CN"/>
        </w:rPr>
        <w:t>同类项目业绩资料、</w:t>
      </w:r>
      <w:r>
        <w:rPr>
          <w:rFonts w:hint="eastAsia" w:ascii="仿宋" w:hAnsi="仿宋" w:eastAsia="仿宋" w:cs="仿宋"/>
          <w:sz w:val="21"/>
          <w:szCs w:val="21"/>
        </w:rPr>
        <w:t>售后服务承诺</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应急响应等</w:t>
      </w:r>
      <w:r>
        <w:rPr>
          <w:rFonts w:hint="eastAsia" w:ascii="仿宋" w:hAnsi="仿宋" w:eastAsia="仿宋" w:cs="仿宋"/>
          <w:sz w:val="21"/>
          <w:szCs w:val="21"/>
        </w:rPr>
        <w:t>，</w:t>
      </w:r>
      <w:r>
        <w:rPr>
          <w:rFonts w:hint="eastAsia" w:ascii="仿宋" w:hAnsi="仿宋" w:eastAsia="仿宋" w:cs="仿宋"/>
          <w:sz w:val="21"/>
          <w:szCs w:val="21"/>
          <w:lang w:val="en-US" w:eastAsia="zh-CN"/>
        </w:rPr>
        <w:t>择优选择1家参选人作为本项目的中选人。</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693"/>
        <w:gridCol w:w="38"/>
        <w:gridCol w:w="1130"/>
        <w:gridCol w:w="5273"/>
        <w:gridCol w:w="848"/>
        <w:gridCol w:w="10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4" w:hRule="atLeast"/>
          <w:jc w:val="center"/>
        </w:trPr>
        <w:tc>
          <w:tcPr>
            <w:tcW w:w="405" w:type="pct"/>
            <w:gridSpan w:val="2"/>
            <w:vAlign w:val="center"/>
          </w:tcPr>
          <w:p>
            <w:pPr>
              <w:pStyle w:val="24"/>
              <w:tabs>
                <w:tab w:val="left" w:pos="993"/>
                <w:tab w:val="left" w:pos="1134"/>
              </w:tabs>
              <w:spacing w:line="240" w:lineRule="auto"/>
              <w:jc w:val="center"/>
              <w:rPr>
                <w:rFonts w:hint="eastAsia" w:ascii="仿宋" w:hAnsi="仿宋" w:eastAsia="仿宋" w:cs="仿宋"/>
                <w:sz w:val="21"/>
                <w:szCs w:val="21"/>
              </w:rPr>
            </w:pPr>
            <w:r>
              <w:rPr>
                <w:rFonts w:hint="eastAsia" w:ascii="仿宋" w:hAnsi="仿宋" w:eastAsia="仿宋" w:cs="仿宋"/>
                <w:sz w:val="21"/>
                <w:szCs w:val="21"/>
              </w:rPr>
              <w:t>序号</w:t>
            </w:r>
          </w:p>
        </w:tc>
        <w:tc>
          <w:tcPr>
            <w:tcW w:w="625" w:type="pct"/>
            <w:vAlign w:val="center"/>
          </w:tcPr>
          <w:p>
            <w:pPr>
              <w:pStyle w:val="24"/>
              <w:tabs>
                <w:tab w:val="left" w:pos="993"/>
                <w:tab w:val="left" w:pos="1134"/>
              </w:tabs>
              <w:spacing w:line="240" w:lineRule="auto"/>
              <w:jc w:val="center"/>
              <w:rPr>
                <w:rFonts w:hint="eastAsia" w:ascii="仿宋" w:hAnsi="仿宋" w:eastAsia="仿宋" w:cs="仿宋"/>
                <w:sz w:val="21"/>
                <w:szCs w:val="21"/>
              </w:rPr>
            </w:pPr>
            <w:r>
              <w:rPr>
                <w:rFonts w:hint="eastAsia" w:ascii="仿宋" w:hAnsi="仿宋" w:eastAsia="仿宋" w:cs="仿宋"/>
                <w:sz w:val="21"/>
                <w:szCs w:val="21"/>
              </w:rPr>
              <w:t>评分因素</w:t>
            </w:r>
          </w:p>
        </w:tc>
        <w:tc>
          <w:tcPr>
            <w:tcW w:w="2918" w:type="pct"/>
            <w:vAlign w:val="center"/>
          </w:tcPr>
          <w:p>
            <w:pPr>
              <w:pStyle w:val="24"/>
              <w:tabs>
                <w:tab w:val="left" w:pos="993"/>
                <w:tab w:val="left" w:pos="1134"/>
              </w:tabs>
              <w:spacing w:line="240" w:lineRule="auto"/>
              <w:jc w:val="center"/>
              <w:rPr>
                <w:rFonts w:hint="eastAsia" w:ascii="仿宋" w:hAnsi="仿宋" w:eastAsia="仿宋" w:cs="仿宋"/>
                <w:sz w:val="21"/>
                <w:szCs w:val="21"/>
              </w:rPr>
            </w:pPr>
            <w:r>
              <w:rPr>
                <w:rFonts w:hint="eastAsia" w:ascii="仿宋" w:hAnsi="仿宋" w:eastAsia="仿宋" w:cs="仿宋"/>
                <w:sz w:val="21"/>
                <w:szCs w:val="21"/>
              </w:rPr>
              <w:t>评分准则</w:t>
            </w:r>
          </w:p>
        </w:tc>
        <w:tc>
          <w:tcPr>
            <w:tcW w:w="469" w:type="pct"/>
            <w:vAlign w:val="center"/>
          </w:tcPr>
          <w:p>
            <w:pPr>
              <w:pStyle w:val="24"/>
              <w:tabs>
                <w:tab w:val="left" w:pos="993"/>
                <w:tab w:val="left" w:pos="1134"/>
              </w:tabs>
              <w:spacing w:line="240" w:lineRule="auto"/>
              <w:jc w:val="center"/>
              <w:rPr>
                <w:rFonts w:hint="eastAsia" w:ascii="仿宋" w:hAnsi="仿宋" w:eastAsia="仿宋" w:cs="仿宋"/>
                <w:sz w:val="21"/>
                <w:szCs w:val="21"/>
              </w:rPr>
            </w:pPr>
            <w:r>
              <w:rPr>
                <w:rFonts w:hint="eastAsia" w:ascii="仿宋" w:hAnsi="仿宋" w:eastAsia="仿宋" w:cs="仿宋"/>
                <w:sz w:val="21"/>
                <w:szCs w:val="21"/>
              </w:rPr>
              <w:t>权重（%）</w:t>
            </w:r>
          </w:p>
        </w:tc>
        <w:tc>
          <w:tcPr>
            <w:tcW w:w="580" w:type="pct"/>
            <w:vAlign w:val="center"/>
          </w:tcPr>
          <w:p>
            <w:pPr>
              <w:pStyle w:val="24"/>
              <w:tabs>
                <w:tab w:val="left" w:pos="993"/>
                <w:tab w:val="left" w:pos="1134"/>
              </w:tabs>
              <w:spacing w:line="240" w:lineRule="auto"/>
              <w:jc w:val="center"/>
              <w:rPr>
                <w:rFonts w:hint="eastAsia" w:ascii="仿宋" w:hAnsi="仿宋" w:eastAsia="仿宋" w:cs="仿宋"/>
                <w:sz w:val="21"/>
                <w:szCs w:val="21"/>
              </w:rPr>
            </w:pPr>
            <w:r>
              <w:rPr>
                <w:rFonts w:hint="eastAsia" w:ascii="仿宋" w:hAnsi="仿宋" w:eastAsia="仿宋" w:cs="仿宋"/>
                <w:sz w:val="21"/>
                <w:szCs w:val="21"/>
              </w:rPr>
              <w:t>分数（分）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jc w:val="center"/>
        </w:trPr>
        <w:tc>
          <w:tcPr>
            <w:tcW w:w="5000" w:type="pct"/>
            <w:gridSpan w:val="6"/>
            <w:vAlign w:val="center"/>
          </w:tcPr>
          <w:p>
            <w:pPr>
              <w:pStyle w:val="24"/>
              <w:tabs>
                <w:tab w:val="left" w:pos="993"/>
                <w:tab w:val="left" w:pos="1134"/>
              </w:tabs>
              <w:spacing w:line="360" w:lineRule="auto"/>
              <w:jc w:val="center"/>
              <w:rPr>
                <w:rFonts w:hint="eastAsia" w:ascii="仿宋" w:hAnsi="仿宋" w:eastAsia="仿宋" w:cs="仿宋"/>
                <w:sz w:val="21"/>
                <w:szCs w:val="21"/>
              </w:rPr>
            </w:pPr>
            <w:r>
              <w:rPr>
                <w:rFonts w:hint="eastAsia" w:ascii="仿宋" w:hAnsi="仿宋" w:eastAsia="仿宋" w:cs="仿宋"/>
                <w:sz w:val="21"/>
                <w:szCs w:val="21"/>
              </w:rPr>
              <w:t>价格部分（20</w:t>
            </w:r>
            <w:r>
              <w:rPr>
                <w:rFonts w:hint="eastAsia" w:ascii="仿宋" w:hAnsi="仿宋" w:eastAsia="仿宋" w:cs="仿宋"/>
                <w:bCs/>
                <w:sz w:val="21"/>
                <w:szCs w:val="21"/>
              </w:rPr>
              <w:t>分</w:t>
            </w:r>
            <w:r>
              <w:rPr>
                <w:rFonts w:hint="eastAsia" w:ascii="仿宋" w:hAnsi="仿宋" w:eastAsia="仿宋" w:cs="仿宋"/>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0" w:hRule="atLeast"/>
          <w:jc w:val="center"/>
        </w:trPr>
        <w:tc>
          <w:tcPr>
            <w:tcW w:w="384" w:type="pct"/>
            <w:vAlign w:val="center"/>
          </w:tcPr>
          <w:p>
            <w:pPr>
              <w:pStyle w:val="24"/>
              <w:tabs>
                <w:tab w:val="left" w:pos="993"/>
                <w:tab w:val="left" w:pos="1134"/>
              </w:tabs>
              <w:spacing w:line="360" w:lineRule="auto"/>
              <w:jc w:val="center"/>
              <w:rPr>
                <w:rFonts w:hint="eastAsia"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1</w:t>
            </w:r>
          </w:p>
        </w:tc>
        <w:tc>
          <w:tcPr>
            <w:tcW w:w="646" w:type="pct"/>
            <w:gridSpan w:val="2"/>
            <w:vAlign w:val="center"/>
          </w:tcPr>
          <w:p>
            <w:pPr>
              <w:spacing w:line="276" w:lineRule="auto"/>
              <w:jc w:val="center"/>
              <w:rPr>
                <w:rFonts w:hint="eastAsia" w:ascii="仿宋" w:hAnsi="仿宋" w:eastAsia="仿宋" w:cs="仿宋"/>
                <w:bCs/>
                <w:sz w:val="21"/>
                <w:szCs w:val="21"/>
              </w:rPr>
            </w:pPr>
            <w:r>
              <w:rPr>
                <w:rFonts w:hint="eastAsia" w:ascii="仿宋" w:hAnsi="仿宋" w:eastAsia="仿宋" w:cs="仿宋"/>
                <w:bCs/>
                <w:sz w:val="21"/>
                <w:szCs w:val="21"/>
              </w:rPr>
              <w:t>响应报价</w:t>
            </w:r>
          </w:p>
        </w:tc>
        <w:tc>
          <w:tcPr>
            <w:tcW w:w="2918" w:type="pct"/>
            <w:vAlign w:val="center"/>
          </w:tcPr>
          <w:p>
            <w:pPr>
              <w:spacing w:line="276" w:lineRule="auto"/>
              <w:rPr>
                <w:rFonts w:hint="eastAsia" w:ascii="仿宋" w:hAnsi="仿宋" w:eastAsia="仿宋" w:cs="仿宋"/>
                <w:sz w:val="21"/>
                <w:szCs w:val="21"/>
              </w:rPr>
            </w:pPr>
            <w:r>
              <w:rPr>
                <w:rFonts w:hint="eastAsia" w:ascii="仿宋" w:hAnsi="仿宋" w:eastAsia="仿宋" w:cs="仿宋"/>
                <w:sz w:val="21"/>
                <w:szCs w:val="21"/>
              </w:rPr>
              <w:t>满足</w:t>
            </w:r>
            <w:r>
              <w:rPr>
                <w:rFonts w:hint="eastAsia" w:ascii="仿宋" w:hAnsi="仿宋" w:eastAsia="仿宋" w:cs="仿宋"/>
                <w:sz w:val="21"/>
                <w:szCs w:val="21"/>
                <w:lang w:val="en-US" w:eastAsia="zh-CN"/>
              </w:rPr>
              <w:t>遴选文件</w:t>
            </w:r>
            <w:r>
              <w:rPr>
                <w:rFonts w:hint="eastAsia" w:ascii="仿宋" w:hAnsi="仿宋" w:eastAsia="仿宋" w:cs="仿宋"/>
                <w:sz w:val="21"/>
                <w:szCs w:val="21"/>
              </w:rPr>
              <w:t>要求且</w:t>
            </w:r>
            <w:r>
              <w:rPr>
                <w:rFonts w:hint="eastAsia" w:ascii="仿宋" w:hAnsi="仿宋" w:eastAsia="仿宋" w:cs="仿宋"/>
                <w:sz w:val="21"/>
                <w:szCs w:val="21"/>
                <w:lang w:val="en-US" w:eastAsia="zh-CN"/>
              </w:rPr>
              <w:t>报价</w:t>
            </w:r>
            <w:r>
              <w:rPr>
                <w:rFonts w:hint="eastAsia" w:ascii="仿宋" w:hAnsi="仿宋" w:eastAsia="仿宋" w:cs="仿宋"/>
                <w:sz w:val="21"/>
                <w:szCs w:val="21"/>
              </w:rPr>
              <w:t>最高的报价为基准价，其价格分为满分。其他</w:t>
            </w:r>
            <w:r>
              <w:rPr>
                <w:rFonts w:hint="eastAsia" w:ascii="仿宋" w:hAnsi="仿宋" w:eastAsia="仿宋" w:cs="仿宋"/>
                <w:sz w:val="21"/>
                <w:szCs w:val="21"/>
                <w:lang w:val="en-US" w:eastAsia="zh-CN"/>
              </w:rPr>
              <w:t>参选人</w:t>
            </w:r>
            <w:r>
              <w:rPr>
                <w:rFonts w:hint="eastAsia" w:ascii="仿宋" w:hAnsi="仿宋" w:eastAsia="仿宋" w:cs="仿宋"/>
                <w:sz w:val="21"/>
                <w:szCs w:val="21"/>
              </w:rPr>
              <w:t>的价格分统一按照下列公式计算：</w:t>
            </w:r>
          </w:p>
          <w:p>
            <w:pPr>
              <w:spacing w:line="276" w:lineRule="auto"/>
              <w:rPr>
                <w:rFonts w:hint="eastAsia" w:ascii="仿宋" w:hAnsi="仿宋" w:eastAsia="仿宋" w:cs="仿宋"/>
                <w:bCs/>
                <w:sz w:val="21"/>
                <w:szCs w:val="21"/>
              </w:rPr>
            </w:pPr>
            <w:r>
              <w:rPr>
                <w:rFonts w:hint="eastAsia" w:ascii="仿宋" w:hAnsi="仿宋" w:eastAsia="仿宋" w:cs="仿宋"/>
                <w:sz w:val="21"/>
                <w:szCs w:val="21"/>
              </w:rPr>
              <w:t>报价得分=(最后报价／基准价)×100×价格权重</w:t>
            </w:r>
          </w:p>
        </w:tc>
        <w:tc>
          <w:tcPr>
            <w:tcW w:w="469" w:type="pct"/>
            <w:vAlign w:val="center"/>
          </w:tcPr>
          <w:p>
            <w:pPr>
              <w:spacing w:line="276" w:lineRule="auto"/>
              <w:jc w:val="center"/>
              <w:rPr>
                <w:rFonts w:hint="eastAsia" w:ascii="仿宋" w:hAnsi="仿宋" w:eastAsia="仿宋" w:cs="仿宋"/>
                <w:bCs/>
                <w:sz w:val="21"/>
                <w:szCs w:val="21"/>
              </w:rPr>
            </w:pPr>
            <w:r>
              <w:rPr>
                <w:rFonts w:hint="eastAsia" w:ascii="仿宋" w:hAnsi="仿宋" w:eastAsia="仿宋" w:cs="仿宋"/>
                <w:bCs/>
                <w:sz w:val="21"/>
                <w:szCs w:val="21"/>
              </w:rPr>
              <w:t>20</w:t>
            </w:r>
          </w:p>
        </w:tc>
        <w:tc>
          <w:tcPr>
            <w:tcW w:w="580" w:type="pct"/>
            <w:vAlign w:val="center"/>
          </w:tcPr>
          <w:p>
            <w:pPr>
              <w:spacing w:line="276" w:lineRule="auto"/>
              <w:jc w:val="center"/>
              <w:rPr>
                <w:rFonts w:hint="eastAsia" w:ascii="仿宋" w:hAnsi="仿宋" w:eastAsia="仿宋" w:cs="仿宋"/>
                <w:bCs/>
                <w:sz w:val="21"/>
                <w:szCs w:val="21"/>
              </w:rPr>
            </w:pPr>
            <w:r>
              <w:rPr>
                <w:rFonts w:hint="eastAsia" w:ascii="仿宋" w:hAnsi="仿宋" w:eastAsia="仿宋" w:cs="仿宋"/>
                <w:bCs/>
                <w:sz w:val="21"/>
                <w:szCs w:val="21"/>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4" w:hRule="atLeast"/>
          <w:jc w:val="center"/>
        </w:trPr>
        <w:tc>
          <w:tcPr>
            <w:tcW w:w="5000" w:type="pct"/>
            <w:gridSpan w:val="6"/>
            <w:vAlign w:val="center"/>
          </w:tcPr>
          <w:p>
            <w:pPr>
              <w:spacing w:line="276" w:lineRule="auto"/>
              <w:jc w:val="center"/>
              <w:rPr>
                <w:rFonts w:hint="default" w:ascii="仿宋" w:hAnsi="仿宋" w:eastAsia="仿宋" w:cs="仿宋"/>
                <w:bCs/>
                <w:sz w:val="21"/>
                <w:szCs w:val="21"/>
                <w:lang w:val="en-US" w:eastAsia="zh-CN"/>
              </w:rPr>
            </w:pPr>
            <w:r>
              <w:rPr>
                <w:rFonts w:hint="eastAsia" w:ascii="仿宋" w:hAnsi="仿宋" w:eastAsia="仿宋" w:cs="仿宋"/>
                <w:b/>
                <w:bCs w:val="0"/>
                <w:sz w:val="21"/>
                <w:szCs w:val="21"/>
                <w:lang w:val="en-US" w:eastAsia="zh-CN"/>
              </w:rPr>
              <w:t>服务方案及履约能力（80分）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0" w:hRule="atLeast"/>
          <w:jc w:val="center"/>
        </w:trPr>
        <w:tc>
          <w:tcPr>
            <w:tcW w:w="384" w:type="pct"/>
            <w:vAlign w:val="center"/>
          </w:tcPr>
          <w:p>
            <w:pPr>
              <w:pStyle w:val="24"/>
              <w:tabs>
                <w:tab w:val="left" w:pos="993"/>
                <w:tab w:val="left" w:pos="1134"/>
              </w:tabs>
              <w:spacing w:line="360" w:lineRule="auto"/>
              <w:jc w:val="center"/>
              <w:rPr>
                <w:rFonts w:hint="default" w:ascii="仿宋" w:hAnsi="仿宋" w:eastAsia="仿宋" w:cs="仿宋"/>
                <w:b w:val="0"/>
                <w:bCs/>
                <w:sz w:val="21"/>
                <w:szCs w:val="21"/>
                <w:lang w:val="en-US" w:eastAsia="zh-CN"/>
              </w:rPr>
            </w:pPr>
            <w:r>
              <w:rPr>
                <w:rFonts w:hint="eastAsia" w:ascii="仿宋" w:hAnsi="仿宋" w:eastAsia="仿宋" w:cs="仿宋"/>
                <w:b w:val="0"/>
                <w:bCs/>
                <w:sz w:val="21"/>
                <w:szCs w:val="21"/>
                <w:lang w:val="en-US" w:eastAsia="zh-CN"/>
              </w:rPr>
              <w:t>2</w:t>
            </w:r>
          </w:p>
        </w:tc>
        <w:tc>
          <w:tcPr>
            <w:tcW w:w="646" w:type="pct"/>
            <w:gridSpan w:val="2"/>
            <w:vAlign w:val="center"/>
          </w:tcPr>
          <w:p>
            <w:pPr>
              <w:spacing w:line="276" w:lineRule="auto"/>
              <w:jc w:val="center"/>
              <w:rPr>
                <w:rFonts w:hint="eastAsia" w:ascii="仿宋" w:hAnsi="仿宋" w:eastAsia="仿宋" w:cs="仿宋"/>
                <w:bCs/>
                <w:sz w:val="21"/>
                <w:szCs w:val="21"/>
              </w:rPr>
            </w:pPr>
            <w:r>
              <w:rPr>
                <w:rFonts w:hint="eastAsia" w:ascii="仿宋" w:hAnsi="仿宋" w:eastAsia="仿宋" w:cs="仿宋"/>
                <w:bCs/>
                <w:sz w:val="21"/>
                <w:szCs w:val="21"/>
                <w:lang w:val="en-US" w:eastAsia="zh-CN"/>
              </w:rPr>
              <w:t>服务方案及履约能力</w:t>
            </w:r>
          </w:p>
        </w:tc>
        <w:tc>
          <w:tcPr>
            <w:tcW w:w="2918" w:type="pct"/>
            <w:vAlign w:val="center"/>
          </w:tcPr>
          <w:p>
            <w:pPr>
              <w:spacing w:line="276" w:lineRule="auto"/>
              <w:rPr>
                <w:rFonts w:hint="default" w:ascii="仿宋" w:hAnsi="仿宋" w:eastAsia="仿宋" w:cs="仿宋"/>
                <w:sz w:val="21"/>
                <w:szCs w:val="21"/>
                <w:lang w:val="en-US" w:eastAsia="zh-CN"/>
              </w:rPr>
            </w:pPr>
            <w:r>
              <w:rPr>
                <w:rFonts w:hint="eastAsia" w:ascii="仿宋" w:hAnsi="仿宋" w:eastAsia="仿宋" w:cs="仿宋"/>
                <w:sz w:val="21"/>
                <w:szCs w:val="21"/>
              </w:rPr>
              <w:t>根据参选人提供的充电宝品牌资料及产品特点（</w:t>
            </w:r>
            <w:r>
              <w:rPr>
                <w:rFonts w:hint="eastAsia" w:ascii="仿宋" w:hAnsi="仿宋" w:eastAsia="仿宋" w:cs="仿宋"/>
                <w:sz w:val="21"/>
                <w:szCs w:val="21"/>
                <w:lang w:val="en-US" w:eastAsia="zh-CN"/>
              </w:rPr>
              <w:t>包括</w:t>
            </w:r>
            <w:r>
              <w:rPr>
                <w:rFonts w:hint="eastAsia" w:ascii="仿宋" w:hAnsi="仿宋" w:eastAsia="仿宋" w:cs="仿宋"/>
                <w:sz w:val="21"/>
                <w:szCs w:val="21"/>
              </w:rPr>
              <w:t>提供拟投放设备的图片和尺寸）、同类项目业绩资料、售后服务承诺、应急响应等</w:t>
            </w:r>
            <w:r>
              <w:rPr>
                <w:rFonts w:hint="eastAsia" w:ascii="仿宋" w:hAnsi="仿宋" w:eastAsia="仿宋" w:cs="仿宋"/>
                <w:sz w:val="21"/>
                <w:szCs w:val="21"/>
                <w:lang w:val="en-US" w:eastAsia="zh-CN"/>
              </w:rPr>
              <w:t>材料，进行横向比较综合评分。</w:t>
            </w:r>
          </w:p>
        </w:tc>
        <w:tc>
          <w:tcPr>
            <w:tcW w:w="469" w:type="pct"/>
            <w:vAlign w:val="center"/>
          </w:tcPr>
          <w:p>
            <w:pPr>
              <w:spacing w:line="276"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80</w:t>
            </w:r>
          </w:p>
        </w:tc>
        <w:tc>
          <w:tcPr>
            <w:tcW w:w="580" w:type="pct"/>
            <w:vAlign w:val="center"/>
          </w:tcPr>
          <w:p>
            <w:pPr>
              <w:spacing w:line="276" w:lineRule="auto"/>
              <w:jc w:val="center"/>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80</w:t>
            </w:r>
          </w:p>
        </w:tc>
      </w:tr>
    </w:tbl>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pStyle w:val="21"/>
        <w:keepNext w:val="0"/>
        <w:keepLines w:val="0"/>
        <w:pageBreakBefore w:val="0"/>
        <w:numPr>
          <w:ilvl w:val="0"/>
          <w:numId w:val="0"/>
        </w:numPr>
        <w:kinsoku/>
        <w:wordWrap/>
        <w:overflowPunct/>
        <w:topLinePunct w:val="0"/>
        <w:bidi w:val="0"/>
        <w:adjustRightInd w:val="0"/>
        <w:snapToGrid w:val="0"/>
        <w:spacing w:line="360" w:lineRule="auto"/>
        <w:ind w:leftChars="200"/>
        <w:textAlignment w:val="auto"/>
        <w:rPr>
          <w:rFonts w:hint="eastAsia" w:ascii="仿宋" w:hAnsi="仿宋" w:eastAsia="仿宋" w:cs="仿宋"/>
          <w:sz w:val="21"/>
          <w:szCs w:val="21"/>
          <w:lang w:eastAsia="zh-CN"/>
        </w:rPr>
      </w:pPr>
    </w:p>
    <w:p>
      <w:pPr>
        <w:keepNext w:val="0"/>
        <w:keepLines w:val="0"/>
        <w:pageBreakBefore w:val="0"/>
        <w:widowControl w:val="0"/>
        <w:numPr>
          <w:ilvl w:val="0"/>
          <w:numId w:val="6"/>
        </w:numPr>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华文中宋" w:hAnsi="华文中宋" w:eastAsia="华文中宋" w:cs="华文中宋"/>
          <w:b/>
          <w:bCs/>
          <w:color w:val="000000"/>
          <w:kern w:val="44"/>
          <w:sz w:val="32"/>
          <w:szCs w:val="32"/>
          <w:highlight w:val="none"/>
          <w:lang w:val="en-US" w:eastAsia="zh-CN"/>
        </w:rPr>
      </w:pPr>
      <w:r>
        <w:rPr>
          <w:rFonts w:hint="eastAsia" w:ascii="华文中宋" w:hAnsi="华文中宋" w:eastAsia="华文中宋" w:cs="华文中宋"/>
          <w:b/>
          <w:bCs/>
          <w:color w:val="000000"/>
          <w:kern w:val="44"/>
          <w:sz w:val="32"/>
          <w:szCs w:val="32"/>
          <w:highlight w:val="none"/>
        </w:rPr>
        <w:t>响应文件</w:t>
      </w:r>
      <w:r>
        <w:rPr>
          <w:rFonts w:hint="eastAsia" w:ascii="华文中宋" w:hAnsi="华文中宋" w:eastAsia="华文中宋" w:cs="华文中宋"/>
          <w:b/>
          <w:bCs/>
          <w:color w:val="000000"/>
          <w:kern w:val="44"/>
          <w:sz w:val="32"/>
          <w:szCs w:val="32"/>
          <w:highlight w:val="none"/>
          <w:lang w:val="en-US" w:eastAsia="zh-CN"/>
        </w:rPr>
        <w:t>格式</w:t>
      </w:r>
    </w:p>
    <w:p>
      <w:pPr>
        <w:pStyle w:val="16"/>
        <w:spacing w:before="0" w:after="0"/>
        <w:rPr>
          <w:rFonts w:hint="eastAsia" w:ascii="仿宋" w:hAnsi="仿宋" w:eastAsia="仿宋" w:cs="仿宋"/>
          <w:lang w:val="zh-CN"/>
        </w:rPr>
      </w:pPr>
      <w:r>
        <w:rPr>
          <w:rFonts w:hint="eastAsia" w:ascii="仿宋" w:hAnsi="仿宋" w:eastAsia="仿宋" w:cs="仿宋"/>
        </w:rPr>
        <w:t>响应文件封面参考</w:t>
      </w:r>
    </w:p>
    <w:tbl>
      <w:tblPr>
        <w:tblStyle w:val="18"/>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pPr>
              <w:pStyle w:val="10"/>
              <w:spacing w:line="360" w:lineRule="auto"/>
              <w:ind w:firstLine="482" w:firstLineChars="150"/>
              <w:rPr>
                <w:rFonts w:hint="eastAsia" w:ascii="仿宋" w:hAnsi="仿宋" w:eastAsia="仿宋" w:cs="仿宋"/>
                <w:b/>
                <w:sz w:val="32"/>
              </w:rPr>
            </w:pPr>
          </w:p>
          <w:p>
            <w:pPr>
              <w:pStyle w:val="10"/>
              <w:spacing w:line="360" w:lineRule="auto"/>
              <w:ind w:firstLine="482" w:firstLineChars="150"/>
              <w:rPr>
                <w:rFonts w:hint="eastAsia" w:ascii="仿宋" w:hAnsi="仿宋" w:eastAsia="仿宋" w:cs="仿宋"/>
                <w:b/>
                <w:sz w:val="32"/>
              </w:rPr>
            </w:pPr>
          </w:p>
          <w:p>
            <w:pPr>
              <w:pStyle w:val="10"/>
              <w:spacing w:line="360" w:lineRule="auto"/>
              <w:ind w:firstLine="482" w:firstLineChars="150"/>
              <w:rPr>
                <w:rFonts w:hint="eastAsia" w:ascii="仿宋" w:hAnsi="仿宋" w:eastAsia="仿宋" w:cs="仿宋"/>
                <w:b/>
                <w:sz w:val="32"/>
              </w:rPr>
            </w:pPr>
          </w:p>
          <w:p>
            <w:pPr>
              <w:pStyle w:val="10"/>
              <w:spacing w:line="360" w:lineRule="auto"/>
              <w:ind w:firstLine="31"/>
              <w:jc w:val="center"/>
              <w:rPr>
                <w:rFonts w:hint="eastAsia" w:ascii="仿宋" w:hAnsi="仿宋" w:eastAsia="仿宋" w:cs="仿宋"/>
                <w:b/>
                <w:sz w:val="72"/>
                <w:szCs w:val="72"/>
              </w:rPr>
            </w:pPr>
          </w:p>
          <w:p>
            <w:pPr>
              <w:pStyle w:val="10"/>
              <w:spacing w:line="360" w:lineRule="auto"/>
              <w:ind w:firstLine="31"/>
              <w:jc w:val="center"/>
              <w:rPr>
                <w:rFonts w:hint="eastAsia" w:ascii="仿宋" w:hAnsi="仿宋" w:eastAsia="仿宋" w:cs="仿宋"/>
                <w:b/>
                <w:sz w:val="72"/>
                <w:szCs w:val="72"/>
              </w:rPr>
            </w:pPr>
          </w:p>
          <w:p>
            <w:pPr>
              <w:pStyle w:val="10"/>
              <w:spacing w:line="360" w:lineRule="auto"/>
              <w:ind w:firstLine="31"/>
              <w:jc w:val="center"/>
              <w:rPr>
                <w:rFonts w:hint="eastAsia" w:ascii="仿宋" w:hAnsi="仿宋" w:eastAsia="仿宋" w:cs="仿宋"/>
                <w:b/>
                <w:sz w:val="72"/>
                <w:szCs w:val="72"/>
              </w:rPr>
            </w:pPr>
            <w:r>
              <w:rPr>
                <w:rFonts w:hint="eastAsia" w:ascii="仿宋" w:hAnsi="仿宋" w:eastAsia="仿宋" w:cs="仿宋"/>
                <w:b/>
                <w:sz w:val="72"/>
                <w:szCs w:val="72"/>
              </w:rPr>
              <w:t>响 应 文 件</w:t>
            </w:r>
          </w:p>
          <w:p>
            <w:pPr>
              <w:pStyle w:val="10"/>
              <w:spacing w:line="360" w:lineRule="auto"/>
              <w:ind w:firstLine="2091" w:firstLineChars="651"/>
              <w:rPr>
                <w:rFonts w:hint="eastAsia" w:ascii="仿宋" w:hAnsi="仿宋" w:eastAsia="仿宋" w:cs="仿宋"/>
                <w:b/>
                <w:sz w:val="32"/>
              </w:rPr>
            </w:pPr>
          </w:p>
          <w:p>
            <w:pPr>
              <w:pStyle w:val="10"/>
              <w:spacing w:line="360" w:lineRule="auto"/>
              <w:ind w:firstLine="643"/>
              <w:rPr>
                <w:rFonts w:hint="eastAsia" w:ascii="仿宋" w:hAnsi="仿宋" w:eastAsia="仿宋" w:cs="仿宋"/>
                <w:b/>
                <w:sz w:val="32"/>
              </w:rPr>
            </w:pPr>
          </w:p>
          <w:p>
            <w:pPr>
              <w:pStyle w:val="10"/>
              <w:spacing w:line="400" w:lineRule="exact"/>
              <w:ind w:left="2006" w:leftChars="420" w:hanging="1124" w:hangingChars="400"/>
              <w:rPr>
                <w:rFonts w:hint="eastAsia" w:ascii="仿宋" w:hAnsi="仿宋" w:eastAsia="仿宋" w:cs="仿宋"/>
                <w:b/>
                <w:sz w:val="28"/>
                <w:szCs w:val="28"/>
                <w:lang w:eastAsia="zh-CN"/>
              </w:rPr>
            </w:pPr>
            <w:r>
              <w:rPr>
                <w:rFonts w:hint="eastAsia" w:ascii="仿宋" w:hAnsi="仿宋" w:eastAsia="仿宋" w:cs="仿宋"/>
                <w:b/>
                <w:sz w:val="28"/>
                <w:szCs w:val="28"/>
              </w:rPr>
              <w:t>项目名称：</w:t>
            </w:r>
            <w:r>
              <w:rPr>
                <w:rFonts w:hint="eastAsia" w:ascii="仿宋" w:hAnsi="仿宋" w:eastAsia="仿宋" w:cs="仿宋"/>
                <w:b/>
                <w:sz w:val="28"/>
                <w:szCs w:val="32"/>
                <w:u w:val="single"/>
              </w:rPr>
              <w:t>中山大学孙逸仙纪念医院共享充电宝服务</w:t>
            </w:r>
            <w:r>
              <w:rPr>
                <w:rFonts w:hint="eastAsia" w:ascii="仿宋" w:hAnsi="仿宋" w:eastAsia="仿宋" w:cs="仿宋"/>
                <w:b/>
                <w:sz w:val="28"/>
                <w:szCs w:val="32"/>
                <w:u w:val="single"/>
                <w:lang w:eastAsia="zh-CN"/>
              </w:rPr>
              <w:t>遴选项目</w:t>
            </w:r>
          </w:p>
          <w:p>
            <w:pPr>
              <w:pStyle w:val="10"/>
              <w:spacing w:line="400" w:lineRule="exact"/>
              <w:ind w:firstLine="900" w:firstLineChars="320"/>
              <w:rPr>
                <w:rFonts w:hint="default" w:ascii="仿宋" w:hAnsi="仿宋" w:eastAsia="仿宋" w:cs="仿宋"/>
                <w:b/>
                <w:sz w:val="28"/>
                <w:szCs w:val="28"/>
                <w:lang w:val="en-US" w:eastAsia="zh-CN"/>
              </w:rPr>
            </w:pPr>
            <w:r>
              <w:rPr>
                <w:rFonts w:hint="eastAsia" w:ascii="仿宋" w:hAnsi="仿宋" w:eastAsia="仿宋" w:cs="仿宋"/>
                <w:b/>
                <w:sz w:val="28"/>
                <w:szCs w:val="28"/>
                <w:lang w:eastAsia="zh-CN"/>
              </w:rPr>
              <w:t>参选人</w:t>
            </w:r>
            <w:r>
              <w:rPr>
                <w:rFonts w:hint="eastAsia" w:ascii="仿宋" w:hAnsi="仿宋" w:eastAsia="仿宋" w:cs="仿宋"/>
                <w:b/>
                <w:sz w:val="28"/>
                <w:szCs w:val="28"/>
              </w:rPr>
              <w:t>名称：</w:t>
            </w:r>
            <w:r>
              <w:rPr>
                <w:rFonts w:hint="eastAsia" w:ascii="仿宋" w:hAnsi="仿宋" w:eastAsia="仿宋" w:cs="仿宋"/>
                <w:b/>
                <w:sz w:val="28"/>
                <w:szCs w:val="28"/>
                <w:lang w:val="en-US" w:eastAsia="zh-CN"/>
              </w:rPr>
              <w:t xml:space="preserve">             （盖章）</w:t>
            </w:r>
          </w:p>
          <w:p>
            <w:pPr>
              <w:pStyle w:val="10"/>
              <w:spacing w:line="400" w:lineRule="exact"/>
              <w:ind w:firstLine="900" w:firstLineChars="320"/>
              <w:rPr>
                <w:rFonts w:hint="eastAsia" w:ascii="仿宋" w:hAnsi="仿宋" w:eastAsia="仿宋" w:cs="仿宋"/>
                <w:b/>
                <w:sz w:val="28"/>
                <w:szCs w:val="28"/>
              </w:rPr>
            </w:pPr>
            <w:r>
              <w:rPr>
                <w:rFonts w:hint="eastAsia" w:ascii="仿宋" w:hAnsi="仿宋" w:eastAsia="仿宋" w:cs="仿宋"/>
                <w:b/>
                <w:sz w:val="28"/>
                <w:szCs w:val="28"/>
                <w:lang w:eastAsia="zh-CN"/>
              </w:rPr>
              <w:t>参选人</w:t>
            </w:r>
            <w:r>
              <w:rPr>
                <w:rFonts w:hint="eastAsia" w:ascii="仿宋" w:hAnsi="仿宋" w:eastAsia="仿宋" w:cs="仿宋"/>
                <w:b/>
                <w:sz w:val="28"/>
                <w:szCs w:val="28"/>
              </w:rPr>
              <w:t>地址：</w:t>
            </w:r>
          </w:p>
          <w:p>
            <w:pPr>
              <w:pStyle w:val="10"/>
              <w:spacing w:line="400" w:lineRule="exact"/>
              <w:ind w:firstLine="1028" w:firstLineChars="320"/>
              <w:rPr>
                <w:rFonts w:hint="eastAsia" w:ascii="仿宋" w:hAnsi="仿宋" w:eastAsia="仿宋" w:cs="仿宋"/>
                <w:b/>
                <w:sz w:val="32"/>
              </w:rPr>
            </w:pPr>
          </w:p>
        </w:tc>
      </w:tr>
    </w:tbl>
    <w:p>
      <w:pPr>
        <w:shd w:val="clear" w:color="auto" w:fill="FFFFFF"/>
        <w:tabs>
          <w:tab w:val="left" w:pos="360"/>
        </w:tabs>
        <w:adjustRightInd w:val="0"/>
        <w:snapToGrid w:val="0"/>
        <w:spacing w:line="360" w:lineRule="auto"/>
        <w:jc w:val="center"/>
        <w:rPr>
          <w:rFonts w:hint="eastAsia" w:ascii="黑体" w:hAnsi="黑体" w:eastAsia="黑体" w:cs="黑体"/>
          <w:b/>
          <w:bCs/>
          <w:color w:val="000000"/>
          <w:sz w:val="28"/>
          <w:szCs w:val="28"/>
          <w:highlight w:val="none"/>
          <w:lang w:val="en-US" w:eastAsia="zh-CN"/>
        </w:rPr>
      </w:pPr>
    </w:p>
    <w:p>
      <w:pPr>
        <w:shd w:val="clear" w:color="auto" w:fill="FFFFFF"/>
        <w:tabs>
          <w:tab w:val="left" w:pos="360"/>
        </w:tabs>
        <w:adjustRightInd w:val="0"/>
        <w:snapToGrid w:val="0"/>
        <w:spacing w:line="360" w:lineRule="auto"/>
        <w:jc w:val="center"/>
        <w:rPr>
          <w:rFonts w:hint="eastAsia" w:ascii="黑体" w:hAnsi="黑体" w:eastAsia="黑体" w:cs="黑体"/>
          <w:b/>
          <w:bCs/>
          <w:sz w:val="32"/>
          <w:szCs w:val="32"/>
        </w:rPr>
      </w:pPr>
      <w:r>
        <w:rPr>
          <w:rFonts w:hint="eastAsia" w:ascii="黑体" w:hAnsi="黑体" w:eastAsia="黑体" w:cs="黑体"/>
          <w:b/>
          <w:bCs/>
          <w:color w:val="000000"/>
          <w:sz w:val="32"/>
          <w:szCs w:val="32"/>
          <w:highlight w:val="none"/>
          <w:lang w:val="en-US" w:eastAsia="zh-CN"/>
        </w:rPr>
        <w:t>一、报价表</w:t>
      </w:r>
    </w:p>
    <w:tbl>
      <w:tblPr>
        <w:tblStyle w:val="18"/>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6746" w:type="dxa"/>
            <w:gridSpan w:val="3"/>
            <w:tcBorders>
              <w:top w:val="nil"/>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lang w:eastAsia="zh-CN"/>
              </w:rPr>
            </w:pPr>
            <w:r>
              <w:rPr>
                <w:rFonts w:hint="eastAsia" w:ascii="仿宋" w:hAnsi="仿宋" w:eastAsia="仿宋" w:cs="仿宋"/>
                <w:color w:val="000000"/>
                <w:sz w:val="24"/>
                <w:szCs w:val="32"/>
                <w:highlight w:val="none"/>
              </w:rPr>
              <w:t>中山大学孙逸仙纪念医院共享充电宝服务</w:t>
            </w:r>
            <w:r>
              <w:rPr>
                <w:rFonts w:hint="eastAsia" w:ascii="仿宋" w:hAnsi="仿宋" w:eastAsia="仿宋" w:cs="仿宋"/>
                <w:color w:val="000000"/>
                <w:sz w:val="24"/>
                <w:szCs w:val="32"/>
                <w:highlight w:val="none"/>
                <w:lang w:eastAsia="zh-CN"/>
              </w:rPr>
              <w:t>遴选项目</w:t>
            </w: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tblPrEx>
          <w:tblCellMar>
            <w:top w:w="0" w:type="dxa"/>
            <w:left w:w="108" w:type="dxa"/>
            <w:bottom w:w="0" w:type="dxa"/>
            <w:right w:w="108" w:type="dxa"/>
          </w:tblCellMar>
        </w:tblPrEx>
        <w:trPr>
          <w:jc w:val="center"/>
        </w:trPr>
        <w:tc>
          <w:tcPr>
            <w:tcW w:w="1560"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636" w:type="dxa"/>
            <w:tcBorders>
              <w:top w:val="single" w:color="auto" w:sz="4" w:space="0"/>
              <w:left w:val="nil"/>
              <w:bottom w:val="single" w:color="auto" w:sz="4" w:space="0"/>
              <w:right w:val="nil"/>
            </w:tcBorders>
          </w:tcPr>
          <w:p>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pPr>
        <w:pStyle w:val="10"/>
        <w:spacing w:before="67" w:after="3" w:line="362" w:lineRule="auto"/>
        <w:ind w:right="7784"/>
        <w:rPr>
          <w:rFonts w:hint="eastAsia" w:ascii="仿宋" w:hAnsi="仿宋" w:eastAsia="仿宋" w:cs="仿宋"/>
        </w:rPr>
      </w:pPr>
    </w:p>
    <w:tbl>
      <w:tblPr>
        <w:tblStyle w:val="18"/>
        <w:tblpPr w:leftFromText="180" w:rightFromText="180" w:vertAnchor="text" w:horzAnchor="page" w:tblpXSpec="center" w:tblpY="93"/>
        <w:tblOverlap w:val="never"/>
        <w:tblW w:w="7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977"/>
        <w:gridCol w:w="2544"/>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450" w:type="dxa"/>
          </w:tcPr>
          <w:p>
            <w:pPr>
              <w:autoSpaceDE w:val="0"/>
              <w:autoSpaceDN w:val="0"/>
              <w:adjustRightInd w:val="0"/>
              <w:snapToGrid w:val="0"/>
              <w:spacing w:line="360" w:lineRule="exact"/>
              <w:jc w:val="center"/>
              <w:rPr>
                <w:rFonts w:hint="eastAsia" w:ascii="仿宋" w:hAnsi="仿宋" w:eastAsia="仿宋" w:cs="仿宋"/>
                <w:b/>
                <w:bCs/>
                <w:sz w:val="21"/>
                <w:szCs w:val="21"/>
                <w:lang w:val="zh-CN"/>
              </w:rPr>
            </w:pPr>
            <w:r>
              <w:rPr>
                <w:rFonts w:hint="eastAsia" w:ascii="仿宋" w:hAnsi="仿宋" w:eastAsia="仿宋" w:cs="仿宋"/>
                <w:b/>
                <w:bCs/>
                <w:sz w:val="21"/>
                <w:szCs w:val="21"/>
              </w:rPr>
              <w:t>标的</w:t>
            </w:r>
          </w:p>
        </w:tc>
        <w:tc>
          <w:tcPr>
            <w:tcW w:w="1977" w:type="dxa"/>
          </w:tcPr>
          <w:p>
            <w:pPr>
              <w:autoSpaceDE w:val="0"/>
              <w:autoSpaceDN w:val="0"/>
              <w:adjustRightInd w:val="0"/>
              <w:snapToGrid w:val="0"/>
              <w:spacing w:line="360" w:lineRule="exact"/>
              <w:jc w:val="center"/>
              <w:rPr>
                <w:rFonts w:hint="eastAsia" w:ascii="仿宋" w:hAnsi="仿宋" w:eastAsia="仿宋" w:cs="仿宋"/>
                <w:b/>
                <w:bCs/>
                <w:sz w:val="21"/>
                <w:szCs w:val="21"/>
              </w:rPr>
            </w:pPr>
            <w:r>
              <w:rPr>
                <w:rFonts w:hint="eastAsia" w:ascii="仿宋" w:hAnsi="仿宋" w:eastAsia="仿宋" w:cs="仿宋"/>
                <w:b/>
                <w:bCs/>
                <w:sz w:val="21"/>
                <w:szCs w:val="21"/>
              </w:rPr>
              <w:t>服务年限</w:t>
            </w:r>
          </w:p>
        </w:tc>
        <w:tc>
          <w:tcPr>
            <w:tcW w:w="2544" w:type="dxa"/>
          </w:tcPr>
          <w:p>
            <w:pPr>
              <w:autoSpaceDE w:val="0"/>
              <w:autoSpaceDN w:val="0"/>
              <w:adjustRightInd w:val="0"/>
              <w:snapToGrid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报价</w:t>
            </w:r>
          </w:p>
          <w:p>
            <w:pPr>
              <w:autoSpaceDE w:val="0"/>
              <w:autoSpaceDN w:val="0"/>
              <w:adjustRightInd w:val="0"/>
              <w:snapToGrid w:val="0"/>
              <w:spacing w:line="240" w:lineRule="auto"/>
              <w:jc w:val="center"/>
              <w:rPr>
                <w:rFonts w:hint="eastAsia" w:ascii="仿宋" w:hAnsi="仿宋" w:eastAsia="仿宋" w:cs="仿宋"/>
                <w:b/>
                <w:bCs/>
                <w:sz w:val="21"/>
                <w:szCs w:val="21"/>
              </w:rPr>
            </w:pPr>
            <w:r>
              <w:rPr>
                <w:rFonts w:hint="eastAsia" w:ascii="仿宋" w:hAnsi="仿宋" w:eastAsia="仿宋" w:cs="仿宋"/>
                <w:b/>
                <w:bCs/>
                <w:sz w:val="21"/>
                <w:szCs w:val="21"/>
              </w:rPr>
              <w:t>（单位：元/台/月）</w:t>
            </w:r>
          </w:p>
        </w:tc>
        <w:tc>
          <w:tcPr>
            <w:tcW w:w="1818" w:type="dxa"/>
          </w:tcPr>
          <w:p>
            <w:pPr>
              <w:autoSpaceDE w:val="0"/>
              <w:autoSpaceDN w:val="0"/>
              <w:adjustRightInd w:val="0"/>
              <w:snapToGrid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共享充电宝</w:t>
            </w:r>
          </w:p>
          <w:p>
            <w:pPr>
              <w:autoSpaceDE w:val="0"/>
              <w:autoSpaceDN w:val="0"/>
              <w:adjustRightInd w:val="0"/>
              <w:snapToGrid w:val="0"/>
              <w:spacing w:line="240" w:lineRule="auto"/>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品牌/生产厂家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450" w:type="dxa"/>
          </w:tcPr>
          <w:p>
            <w:pPr>
              <w:keepNext w:val="0"/>
              <w:keepLines w:val="0"/>
              <w:pageBreakBefore w:val="0"/>
              <w:widowControl w:val="0"/>
              <w:kinsoku/>
              <w:wordWrap/>
              <w:overflowPunct/>
              <w:topLinePunct w:val="0"/>
              <w:autoSpaceDE/>
              <w:autoSpaceDN/>
              <w:bidi w:val="0"/>
              <w:adjustRightInd w:val="0"/>
              <w:snapToGrid w:val="0"/>
              <w:spacing w:before="157" w:beforeLines="50" w:line="240" w:lineRule="auto"/>
              <w:jc w:val="center"/>
              <w:textAlignment w:val="auto"/>
              <w:rPr>
                <w:rFonts w:hint="eastAsia" w:ascii="仿宋" w:hAnsi="仿宋" w:eastAsia="仿宋" w:cs="仿宋"/>
                <w:sz w:val="21"/>
                <w:szCs w:val="21"/>
              </w:rPr>
            </w:pPr>
            <w:r>
              <w:rPr>
                <w:rFonts w:hint="eastAsia" w:ascii="仿宋" w:hAnsi="仿宋" w:eastAsia="仿宋" w:cs="仿宋"/>
                <w:sz w:val="21"/>
                <w:szCs w:val="21"/>
              </w:rPr>
              <w:t>立地式共享充电宝</w:t>
            </w:r>
          </w:p>
        </w:tc>
        <w:tc>
          <w:tcPr>
            <w:tcW w:w="1977" w:type="dxa"/>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自合同生效之日起至2025年8月31日</w:t>
            </w:r>
          </w:p>
        </w:tc>
        <w:tc>
          <w:tcPr>
            <w:tcW w:w="2544" w:type="dxa"/>
            <w:vAlign w:val="center"/>
          </w:tcPr>
          <w:p>
            <w:pPr>
              <w:autoSpaceDE w:val="0"/>
              <w:autoSpaceDN w:val="0"/>
              <w:adjustRightInd w:val="0"/>
              <w:snapToGrid w:val="0"/>
              <w:jc w:val="center"/>
              <w:rPr>
                <w:rFonts w:hint="eastAsia" w:ascii="仿宋" w:hAnsi="仿宋" w:eastAsia="仿宋" w:cs="仿宋"/>
                <w:sz w:val="21"/>
                <w:szCs w:val="21"/>
              </w:rPr>
            </w:pPr>
          </w:p>
        </w:tc>
        <w:tc>
          <w:tcPr>
            <w:tcW w:w="1818" w:type="dxa"/>
            <w:vAlign w:val="center"/>
          </w:tcPr>
          <w:p>
            <w:pPr>
              <w:autoSpaceDE w:val="0"/>
              <w:autoSpaceDN w:val="0"/>
              <w:adjustRightInd w:val="0"/>
              <w:snapToGrid w:val="0"/>
              <w:jc w:val="both"/>
              <w:rPr>
                <w:rFonts w:hint="eastAsia" w:ascii="仿宋" w:hAnsi="仿宋" w:eastAsia="仿宋" w:cs="仿宋"/>
                <w:sz w:val="21"/>
                <w:szCs w:val="21"/>
              </w:rPr>
            </w:pPr>
          </w:p>
        </w:tc>
      </w:tr>
    </w:tbl>
    <w:p>
      <w:pPr>
        <w:pStyle w:val="26"/>
        <w:rPr>
          <w:rFonts w:hint="eastAsia" w:ascii="仿宋" w:hAnsi="仿宋" w:eastAsia="仿宋" w:cs="仿宋"/>
        </w:rPr>
      </w:pPr>
    </w:p>
    <w:p>
      <w:pPr>
        <w:rPr>
          <w:rFonts w:hint="eastAsia" w:ascii="仿宋" w:hAnsi="仿宋" w:eastAsia="仿宋" w:cs="仿宋"/>
        </w:rPr>
      </w:pPr>
    </w:p>
    <w:p>
      <w:pPr>
        <w:pStyle w:val="2"/>
        <w:rPr>
          <w:rFonts w:hint="eastAsia"/>
        </w:rPr>
      </w:pPr>
    </w:p>
    <w:p>
      <w:pPr>
        <w:pStyle w:val="10"/>
        <w:adjustRightInd w:val="0"/>
        <w:snapToGrid w:val="0"/>
        <w:ind w:firstLine="480"/>
        <w:rPr>
          <w:rFonts w:hint="eastAsia" w:ascii="仿宋" w:hAnsi="仿宋" w:eastAsia="仿宋" w:cs="仿宋"/>
          <w:sz w:val="21"/>
          <w:szCs w:val="21"/>
        </w:rPr>
      </w:pPr>
    </w:p>
    <w:p>
      <w:pPr>
        <w:pStyle w:val="10"/>
        <w:adjustRightInd w:val="0"/>
        <w:snapToGrid w:val="0"/>
        <w:ind w:firstLine="480"/>
        <w:rPr>
          <w:rFonts w:hint="eastAsia" w:ascii="仿宋" w:hAnsi="仿宋" w:eastAsia="仿宋" w:cs="仿宋"/>
          <w:sz w:val="21"/>
          <w:szCs w:val="21"/>
        </w:rPr>
      </w:pPr>
    </w:p>
    <w:p>
      <w:pPr>
        <w:pStyle w:val="10"/>
        <w:adjustRightInd w:val="0"/>
        <w:snapToGrid w:val="0"/>
        <w:ind w:firstLine="480"/>
        <w:rPr>
          <w:rFonts w:hint="eastAsia" w:ascii="仿宋" w:hAnsi="仿宋" w:eastAsia="仿宋" w:cs="仿宋"/>
          <w:sz w:val="21"/>
          <w:szCs w:val="21"/>
        </w:rPr>
      </w:pPr>
    </w:p>
    <w:p>
      <w:pPr>
        <w:pStyle w:val="23"/>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pPr>
        <w:pStyle w:val="2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w:t>
      </w:r>
    </w:p>
    <w:p>
      <w:pPr>
        <w:pStyle w:val="23"/>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pPr>
        <w:pStyle w:val="28"/>
        <w:tabs>
          <w:tab w:val="left" w:pos="938"/>
        </w:tabs>
        <w:adjustRightInd w:val="0"/>
        <w:snapToGrid w:val="0"/>
        <w:ind w:firstLine="422"/>
        <w:jc w:val="both"/>
        <w:rPr>
          <w:rFonts w:hint="eastAsia" w:ascii="仿宋" w:hAnsi="仿宋" w:eastAsia="仿宋" w:cs="仿宋"/>
          <w:b/>
          <w:sz w:val="21"/>
          <w:szCs w:val="21"/>
        </w:rPr>
      </w:pPr>
    </w:p>
    <w:p>
      <w:pPr>
        <w:pStyle w:val="10"/>
        <w:spacing w:before="11"/>
        <w:rPr>
          <w:rFonts w:hint="eastAsia" w:ascii="仿宋" w:hAnsi="仿宋" w:eastAsia="仿宋" w:cs="仿宋"/>
          <w:sz w:val="35"/>
        </w:rPr>
      </w:pP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pStyle w:val="5"/>
        <w:keepNext/>
        <w:keepLines/>
        <w:pageBreakBefore/>
        <w:widowControl w:val="0"/>
        <w:kinsoku/>
        <w:wordWrap/>
        <w:overflowPunct/>
        <w:topLinePunct w:val="0"/>
        <w:autoSpaceDE/>
        <w:autoSpaceDN/>
        <w:bidi w:val="0"/>
        <w:adjustRightInd w:val="0"/>
        <w:snapToGrid w:val="0"/>
        <w:spacing w:before="157" w:beforeLines="50" w:after="0" w:line="240" w:lineRule="auto"/>
        <w:jc w:val="center"/>
        <w:textAlignment w:val="auto"/>
        <w:rPr>
          <w:rFonts w:hint="default"/>
          <w:b/>
          <w:bCs/>
          <w:color w:val="000000"/>
          <w:sz w:val="32"/>
          <w:szCs w:val="32"/>
          <w:highlight w:val="none"/>
          <w:lang w:val="en-US" w:eastAsia="zh-CN"/>
        </w:rPr>
      </w:pPr>
      <w:r>
        <w:rPr>
          <w:rFonts w:hint="eastAsia" w:ascii="黑体" w:hAnsi="黑体" w:cs="黑体"/>
          <w:color w:val="000000"/>
          <w:sz w:val="32"/>
          <w:szCs w:val="32"/>
          <w:highlight w:val="none"/>
          <w:lang w:val="en-US" w:eastAsia="zh-CN"/>
        </w:rPr>
        <w:t>二、响应资料</w:t>
      </w:r>
    </w:p>
    <w:p>
      <w:pPr>
        <w:keepNext w:val="0"/>
        <w:keepLines w:val="0"/>
        <w:widowControl/>
        <w:suppressLineNumbers w:val="0"/>
        <w:jc w:val="center"/>
        <w:rPr>
          <w:rFonts w:hint="eastAsia" w:ascii="仿宋" w:hAnsi="仿宋" w:eastAsia="仿宋" w:cs="仿宋"/>
          <w:b/>
          <w:bCs/>
          <w:color w:val="000000"/>
          <w:sz w:val="28"/>
          <w:szCs w:val="28"/>
          <w:highlight w:val="none"/>
        </w:rPr>
      </w:pPr>
      <w:r>
        <w:rPr>
          <w:rFonts w:hint="eastAsia" w:ascii="仿宋" w:hAnsi="仿宋" w:eastAsia="仿宋" w:cs="仿宋"/>
          <w:b/>
          <w:bCs/>
          <w:color w:val="000000"/>
          <w:kern w:val="0"/>
          <w:sz w:val="28"/>
          <w:szCs w:val="28"/>
          <w:highlight w:val="none"/>
          <w:lang w:val="en-US" w:eastAsia="zh-CN"/>
        </w:rPr>
        <w:t>1、资格声明函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中山大学孙逸仙纪念医院共享充电宝服务</w:t>
      </w:r>
      <w:r>
        <w:rPr>
          <w:rFonts w:hint="eastAsia" w:ascii="仿宋" w:hAnsi="仿宋" w:eastAsia="仿宋" w:cs="仿宋"/>
          <w:color w:val="auto"/>
          <w:sz w:val="24"/>
          <w:highlight w:val="none"/>
          <w:u w:val="single"/>
          <w:lang w:eastAsia="zh-CN"/>
        </w:rPr>
        <w:t>遴选项目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highlight w:val="none"/>
          <w:u w:val="none"/>
          <w:lang w:eastAsia="zh-CN"/>
        </w:rPr>
        <w:t>遴选</w:t>
      </w:r>
      <w:r>
        <w:rPr>
          <w:rFonts w:hint="eastAsia" w:ascii="仿宋" w:hAnsi="仿宋" w:eastAsia="仿宋" w:cs="仿宋"/>
          <w:color w:val="auto"/>
          <w:sz w:val="24"/>
          <w:szCs w:val="24"/>
          <w:highlight w:val="none"/>
          <w:lang w:val="en-US"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为本项目提供过整体设计、规范编制或者项目管理、监理、检测等服务”的情况。</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)我方承诺能够完全对遴选文件所有带“★”号条款作出响应。</w:t>
      </w:r>
    </w:p>
    <w:p>
      <w:pPr>
        <w:pStyle w:val="23"/>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ind w:left="0" w:leftChars="0" w:firstLine="0" w:firstLineChars="0"/>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23"/>
        <w:rPr>
          <w:rFonts w:hint="eastAsia" w:ascii="宋体" w:hAnsi="宋体" w:cs="宋体"/>
          <w:color w:val="auto"/>
          <w:szCs w:val="21"/>
          <w:highlight w:val="none"/>
          <w:lang w:eastAsia="zh-CN"/>
        </w:rPr>
      </w:pPr>
    </w:p>
    <w:p>
      <w:pPr>
        <w:pStyle w:val="32"/>
        <w:tabs>
          <w:tab w:val="left" w:pos="1050"/>
          <w:tab w:val="center" w:pos="4535"/>
        </w:tabs>
        <w:spacing w:line="360" w:lineRule="auto"/>
        <w:jc w:val="center"/>
        <w:outlineLvl w:val="0"/>
        <w:rPr>
          <w:rFonts w:hint="default"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3、共享充电设备的经营许可资质或所响应共享充电宝的生产厂家授权代理证明</w:t>
      </w:r>
    </w:p>
    <w:p>
      <w:pPr>
        <w:pStyle w:val="32"/>
        <w:tabs>
          <w:tab w:val="left" w:pos="1050"/>
          <w:tab w:val="center" w:pos="4535"/>
        </w:tabs>
        <w:spacing w:line="360" w:lineRule="auto"/>
        <w:jc w:val="center"/>
        <w:outlineLvl w:val="0"/>
        <w:rPr>
          <w:rFonts w:hint="eastAsia" w:ascii="仿宋" w:hAnsi="仿宋" w:eastAsia="仿宋" w:cs="仿宋"/>
          <w:b/>
          <w:bCs/>
          <w:color w:val="auto"/>
          <w:sz w:val="32"/>
          <w:szCs w:val="32"/>
          <w:highlight w:val="none"/>
        </w:rPr>
      </w:pPr>
      <w:r>
        <w:rPr>
          <w:rFonts w:hint="eastAsia" w:ascii="仿宋" w:hAnsi="仿宋" w:eastAsia="仿宋" w:cs="仿宋"/>
          <w:bCs/>
          <w:color w:val="auto"/>
          <w:sz w:val="24"/>
          <w:szCs w:val="24"/>
          <w:highlight w:val="none"/>
        </w:rPr>
        <w:t>（提供有效的证明资料并加盖公章）</w:t>
      </w:r>
    </w:p>
    <w:p>
      <w:pPr>
        <w:pStyle w:val="31"/>
        <w:rPr>
          <w:rFonts w:ascii="宋体" w:hAnsi="宋体"/>
          <w:sz w:val="24"/>
          <w:highlight w:val="none"/>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23"/>
        <w:ind w:firstLine="400"/>
        <w:rPr>
          <w:rFonts w:ascii="宋体" w:hAnsi="宋体" w:cs="宋体"/>
          <w:szCs w:val="21"/>
        </w:rPr>
      </w:pPr>
    </w:p>
    <w:p>
      <w:pPr>
        <w:pStyle w:val="11"/>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4、</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pPr>
        <w:pStyle w:val="11"/>
        <w:tabs>
          <w:tab w:val="left" w:pos="900"/>
        </w:tabs>
        <w:spacing w:line="400" w:lineRule="exact"/>
        <w:ind w:firstLine="0"/>
        <w:jc w:val="center"/>
        <w:rPr>
          <w:rFonts w:hint="eastAsia" w:ascii="仿宋" w:hAnsi="仿宋" w:eastAsia="仿宋" w:cs="仿宋"/>
          <w:bCs/>
          <w:color w:val="000000"/>
          <w:sz w:val="22"/>
          <w:szCs w:val="22"/>
          <w:highlight w:val="none"/>
          <w:lang w:val="en-US"/>
        </w:rPr>
      </w:pPr>
    </w:p>
    <w:p>
      <w:pPr>
        <w:pStyle w:val="11"/>
        <w:tabs>
          <w:tab w:val="left" w:pos="900"/>
        </w:tabs>
        <w:spacing w:line="400" w:lineRule="exact"/>
        <w:ind w:firstLine="0"/>
        <w:rPr>
          <w:rFonts w:hint="eastAsia" w:ascii="仿宋" w:hAnsi="仿宋" w:eastAsia="仿宋" w:cs="仿宋"/>
          <w:bCs/>
          <w:color w:val="000000"/>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参选人</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30"/>
          <w:szCs w:val="30"/>
          <w:highlight w:val="none"/>
          <w:lang w:val="en-US"/>
        </w:rPr>
      </w:pPr>
      <w:r>
        <w:rPr>
          <w:rFonts w:hint="eastAsia" w:ascii="仿宋" w:hAnsi="仿宋" w:eastAsia="仿宋" w:cs="仿宋"/>
          <w:bCs/>
          <w:color w:val="000000"/>
          <w:sz w:val="28"/>
          <w:szCs w:val="28"/>
          <w:highlight w:val="none"/>
          <w:lang w:val="en-US"/>
        </w:rPr>
        <w:t>日期：    年    月    日</w:t>
      </w:r>
    </w:p>
    <w:p>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1026"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pPr>
                          <w:spacing w:before="0" w:line="240" w:lineRule="auto"/>
                          <w:rPr>
                            <w:sz w:val="20"/>
                          </w:rPr>
                        </w:pPr>
                      </w:p>
                      <w:p>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pPr>
        <w:pStyle w:val="23"/>
        <w:ind w:left="0" w:leftChars="0" w:firstLine="0" w:firstLineChars="0"/>
        <w:rPr>
          <w:rFonts w:hint="eastAsia" w:ascii="仿宋" w:hAnsi="仿宋" w:eastAsia="仿宋" w:cs="仿宋"/>
          <w:highlight w:val="none"/>
          <w:lang w:eastAsia="zh-CN"/>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eastAsia="zh-CN"/>
        </w:rPr>
      </w:pP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5、</w:t>
      </w:r>
      <w:r>
        <w:rPr>
          <w:rFonts w:hint="eastAsia" w:ascii="仿宋" w:hAnsi="仿宋" w:eastAsia="仿宋" w:cs="仿宋"/>
          <w:b/>
          <w:bCs w:val="0"/>
          <w:color w:val="000000"/>
          <w:sz w:val="32"/>
          <w:szCs w:val="32"/>
          <w:highlight w:val="none"/>
          <w:lang w:val="en-US"/>
        </w:rPr>
        <w:t>法定代表人（负责人）授权委托书</w:t>
      </w:r>
    </w:p>
    <w:p>
      <w:pPr>
        <w:pStyle w:val="11"/>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pPr>
        <w:pStyle w:val="11"/>
        <w:tabs>
          <w:tab w:val="left" w:pos="900"/>
        </w:tabs>
        <w:spacing w:line="400" w:lineRule="exact"/>
        <w:ind w:firstLine="0"/>
        <w:rPr>
          <w:rFonts w:hint="eastAsia" w:ascii="仿宋" w:hAnsi="仿宋" w:eastAsia="仿宋" w:cs="仿宋"/>
          <w:bCs/>
          <w:color w:val="000000"/>
          <w:sz w:val="24"/>
          <w:szCs w:val="24"/>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rPr>
        <w:t>中山大学孙逸仙纪念医院***项目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参选人</w:t>
      </w:r>
      <w:r>
        <w:rPr>
          <w:rFonts w:hint="eastAsia" w:ascii="仿宋" w:hAnsi="仿宋" w:eastAsia="仿宋" w:cs="仿宋"/>
          <w:bCs/>
          <w:color w:val="000000"/>
          <w:sz w:val="28"/>
          <w:szCs w:val="28"/>
          <w:highlight w:val="none"/>
          <w:lang w:val="en-US"/>
        </w:rPr>
        <w:t>(公章)：</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pPr>
        <w:pStyle w:val="11"/>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pPr>
                        <w:pStyle w:val="10"/>
                        <w:rPr>
                          <w:sz w:val="20"/>
                        </w:rPr>
                      </w:pPr>
                    </w:p>
                    <w:p>
                      <w:pPr>
                        <w:pStyle w:val="10"/>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pPr>
                        <w:pStyle w:val="10"/>
                        <w:rPr>
                          <w:rFonts w:hint="eastAsia" w:ascii="华文中宋" w:hAnsi="华文中宋" w:eastAsia="华文中宋" w:cs="华文中宋"/>
                          <w:sz w:val="21"/>
                          <w:szCs w:val="21"/>
                        </w:rPr>
                      </w:pPr>
                    </w:p>
                    <w:p>
                      <w:pPr>
                        <w:pStyle w:val="10"/>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pPr>
        <w:pStyle w:val="23"/>
        <w:ind w:left="0" w:leftChars="0" w:firstLine="0" w:firstLineChars="0"/>
        <w:rPr>
          <w:rFonts w:hint="eastAsia" w:ascii="宋体" w:hAnsi="宋体" w:eastAsia="宋体" w:cs="仿宋_GB2312"/>
          <w:bCs/>
          <w:color w:val="000000"/>
          <w:sz w:val="30"/>
          <w:szCs w:val="30"/>
          <w:highlight w:val="none"/>
          <w:lang w:val="en-US"/>
        </w:rPr>
      </w:pPr>
    </w:p>
    <w:p>
      <w:pPr>
        <w:pStyle w:val="23"/>
        <w:ind w:left="0" w:leftChars="0" w:firstLine="0" w:firstLineChars="0"/>
        <w:rPr>
          <w:rFonts w:hint="eastAsia" w:ascii="宋体" w:hAnsi="宋体" w:eastAsia="宋体" w:cs="宋体"/>
          <w:b/>
          <w:bCs/>
          <w:sz w:val="28"/>
          <w:szCs w:val="36"/>
          <w:highlight w:val="none"/>
          <w:lang w:eastAsia="zh-CN"/>
        </w:rPr>
      </w:pPr>
    </w:p>
    <w:p>
      <w:pPr>
        <w:pStyle w:val="10"/>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pPr>
        <w:pStyle w:val="23"/>
        <w:ind w:left="0" w:leftChars="0" w:firstLine="0" w:firstLineChars="0"/>
        <w:rPr>
          <w:rFonts w:hint="eastAsia" w:ascii="宋体" w:hAnsi="宋体" w:eastAsia="宋体" w:cs="仿宋_GB2312"/>
          <w:bCs/>
          <w:color w:val="000000"/>
          <w:sz w:val="30"/>
          <w:szCs w:val="30"/>
          <w:highlight w:val="none"/>
          <w:lang w:val="en-US"/>
        </w:rPr>
      </w:pPr>
    </w:p>
    <w:p>
      <w:pPr>
        <w:pStyle w:val="11"/>
        <w:numPr>
          <w:ilvl w:val="0"/>
          <w:numId w:val="0"/>
        </w:numPr>
        <w:tabs>
          <w:tab w:val="left" w:pos="900"/>
        </w:tabs>
        <w:spacing w:line="400" w:lineRule="exact"/>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6、</w:t>
      </w:r>
      <w:r>
        <w:rPr>
          <w:rFonts w:hint="eastAsia" w:ascii="仿宋" w:hAnsi="仿宋" w:eastAsia="仿宋" w:cs="仿宋"/>
          <w:b/>
          <w:bCs w:val="0"/>
          <w:sz w:val="32"/>
          <w:szCs w:val="32"/>
          <w:highlight w:val="none"/>
          <w:lang w:val="en-US" w:eastAsia="zh-CN"/>
        </w:rPr>
        <w:t>服务方案及履约能力</w:t>
      </w:r>
    </w:p>
    <w:p>
      <w:pPr>
        <w:pStyle w:val="23"/>
        <w:ind w:left="0" w:leftChars="0" w:firstLine="0" w:firstLineChars="0"/>
        <w:jc w:val="center"/>
        <w:rPr>
          <w:rFonts w:hint="eastAsia" w:ascii="仿宋" w:hAnsi="仿宋" w:eastAsia="仿宋" w:cs="仿宋"/>
          <w:color w:val="auto"/>
          <w:szCs w:val="21"/>
          <w:highlight w:val="none"/>
          <w:lang w:val="en-GB" w:eastAsia="zh-CN"/>
        </w:rPr>
      </w:pPr>
      <w:r>
        <w:rPr>
          <w:rFonts w:hint="eastAsia" w:ascii="仿宋" w:hAnsi="仿宋" w:eastAsia="仿宋" w:cs="仿宋"/>
          <w:color w:val="auto"/>
          <w:szCs w:val="21"/>
          <w:highlight w:val="none"/>
          <w:lang w:val="en-GB" w:eastAsia="zh-CN"/>
        </w:rPr>
        <w:t>（</w:t>
      </w:r>
      <w:r>
        <w:rPr>
          <w:rFonts w:hint="eastAsia" w:ascii="仿宋" w:hAnsi="仿宋" w:eastAsia="仿宋" w:cs="仿宋"/>
          <w:color w:val="auto"/>
          <w:szCs w:val="21"/>
          <w:highlight w:val="none"/>
          <w:lang w:val="en-US" w:eastAsia="zh-CN"/>
        </w:rPr>
        <w:t>按照实际情况提供</w:t>
      </w:r>
      <w:r>
        <w:rPr>
          <w:rFonts w:hint="eastAsia" w:ascii="仿宋" w:hAnsi="仿宋" w:eastAsia="仿宋" w:cs="仿宋"/>
          <w:color w:val="auto"/>
          <w:szCs w:val="21"/>
          <w:highlight w:val="none"/>
          <w:lang w:val="en-GB" w:eastAsia="zh-CN"/>
        </w:rPr>
        <w:t>）</w:t>
      </w:r>
    </w:p>
    <w:p>
      <w:pPr>
        <w:shd w:val="clear" w:color="auto" w:fill="FFFFFF"/>
        <w:adjustRightInd w:val="0"/>
        <w:snapToGrid w:val="0"/>
        <w:jc w:val="left"/>
        <w:rPr>
          <w:rFonts w:hint="eastAsia" w:ascii="仿宋" w:hAnsi="仿宋" w:eastAsia="仿宋" w:cs="仿宋"/>
          <w:b/>
          <w:bCs/>
          <w:sz w:val="24"/>
          <w:szCs w:val="24"/>
        </w:rPr>
      </w:pPr>
    </w:p>
    <w:p>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jc w:val="left"/>
        <w:textAlignment w:val="auto"/>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参选人根据实际情况，自行</w:t>
      </w:r>
      <w:r>
        <w:rPr>
          <w:rFonts w:hint="eastAsia" w:ascii="仿宋" w:hAnsi="仿宋" w:eastAsia="仿宋" w:cs="仿宋"/>
          <w:b w:val="0"/>
          <w:bCs w:val="0"/>
          <w:sz w:val="24"/>
          <w:szCs w:val="24"/>
        </w:rPr>
        <w:t>提供的</w:t>
      </w:r>
      <w:r>
        <w:rPr>
          <w:rFonts w:hint="eastAsia" w:ascii="仿宋" w:hAnsi="仿宋" w:eastAsia="仿宋" w:cs="仿宋"/>
          <w:b w:val="0"/>
          <w:bCs w:val="0"/>
          <w:sz w:val="24"/>
          <w:szCs w:val="24"/>
          <w:lang w:val="en-US" w:eastAsia="zh-CN"/>
        </w:rPr>
        <w:t>充电宝品牌资料及产品特点（包括提供拟投放设备的图片和尺寸）、同类项目业绩资料、售后服务承诺、应急响应等材料。</w:t>
      </w:r>
    </w:p>
    <w:p>
      <w:pPr>
        <w:shd w:val="clear" w:color="auto" w:fill="FFFFFF"/>
        <w:adjustRightInd w:val="0"/>
        <w:snapToGrid w:val="0"/>
        <w:jc w:val="center"/>
        <w:rPr>
          <w:rFonts w:ascii="宋体" w:hAnsi="宋体" w:cs="华文仿宋"/>
          <w:b/>
          <w:bCs/>
          <w:sz w:val="32"/>
          <w:szCs w:val="32"/>
        </w:rPr>
      </w:pPr>
    </w:p>
    <w:p>
      <w:pPr>
        <w:shd w:val="clear" w:color="auto" w:fill="FFFFFF"/>
        <w:adjustRightInd w:val="0"/>
        <w:snapToGrid w:val="0"/>
        <w:jc w:val="center"/>
        <w:rPr>
          <w:rFonts w:ascii="宋体" w:hAnsi="宋体" w:cs="华文仿宋"/>
          <w:b/>
          <w:bCs/>
          <w:sz w:val="32"/>
          <w:szCs w:val="32"/>
        </w:rPr>
      </w:pPr>
    </w:p>
    <w:p>
      <w:pPr>
        <w:pageBreakBefore w:val="0"/>
        <w:kinsoku/>
        <w:wordWrap/>
        <w:overflowPunct/>
        <w:topLinePunct w:val="0"/>
        <w:bidi w:val="0"/>
        <w:spacing w:line="360" w:lineRule="auto"/>
        <w:ind w:right="0" w:rightChars="0"/>
        <w:jc w:val="center"/>
        <w:rPr>
          <w:rFonts w:hint="eastAsia" w:ascii="仿宋" w:hAnsi="仿宋" w:eastAsia="仿宋" w:cs="仿宋"/>
          <w:sz w:val="21"/>
          <w:szCs w:val="21"/>
          <w:lang w:eastAsia="zh-CN"/>
        </w:rPr>
      </w:pP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FA74A5-EBB1-4AB6-826B-788C1B1625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9AACC357-7D2B-4956-A12E-D048E7BD2879}"/>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9A8026C0-C513-443D-86B0-5BAB631DAC7A}"/>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4" w:fontKey="{3D91445A-853E-4AEE-9FB8-A23C5A37945F}"/>
  </w:font>
  <w:font w:name="仿宋_GB2312">
    <w:panose1 w:val="02010609030101010101"/>
    <w:charset w:val="86"/>
    <w:family w:val="modern"/>
    <w:pitch w:val="default"/>
    <w:sig w:usb0="00000001" w:usb1="080E0000" w:usb2="00000000" w:usb3="00000000" w:csb0="00040000" w:csb1="00000000"/>
    <w:embedRegular r:id="rId5" w:fontKey="{A3A6FA65-9481-4424-83C7-D52F3CBD2220}"/>
  </w:font>
  <w:font w:name="华文仿宋">
    <w:panose1 w:val="02010600040101010101"/>
    <w:charset w:val="86"/>
    <w:family w:val="auto"/>
    <w:pitch w:val="default"/>
    <w:sig w:usb0="00000287" w:usb1="080F0000" w:usb2="00000000" w:usb3="00000000" w:csb0="0004009F" w:csb1="DFD70000"/>
    <w:embedRegular r:id="rId6" w:fontKey="{8AC3E66F-82AD-4CEE-99D1-3883EA3652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A01C34"/>
    <w:multiLevelType w:val="singleLevel"/>
    <w:tmpl w:val="9CA01C34"/>
    <w:lvl w:ilvl="0" w:tentative="0">
      <w:start w:val="1"/>
      <w:numFmt w:val="decimal"/>
      <w:suff w:val="nothing"/>
      <w:lvlText w:val="%1．"/>
      <w:lvlJc w:val="left"/>
      <w:pPr>
        <w:ind w:left="0" w:firstLine="400"/>
      </w:pPr>
      <w:rPr>
        <w:rFonts w:hint="default"/>
      </w:rPr>
    </w:lvl>
  </w:abstractNum>
  <w:abstractNum w:abstractNumId="1">
    <w:nsid w:val="FE160AF4"/>
    <w:multiLevelType w:val="singleLevel"/>
    <w:tmpl w:val="FE160AF4"/>
    <w:lvl w:ilvl="0" w:tentative="0">
      <w:start w:val="3"/>
      <w:numFmt w:val="chineseCounting"/>
      <w:suff w:val="space"/>
      <w:lvlText w:val="第%1章"/>
      <w:lvlJc w:val="left"/>
      <w:rPr>
        <w:rFonts w:hint="eastAsia"/>
      </w:rPr>
    </w:lvl>
  </w:abstractNum>
  <w:abstractNum w:abstractNumId="2">
    <w:nsid w:val="00000008"/>
    <w:multiLevelType w:val="multilevel"/>
    <w:tmpl w:val="00000008"/>
    <w:lvl w:ilvl="0" w:tentative="0">
      <w:start w:val="1"/>
      <w:numFmt w:val="chineseCountingThousand"/>
      <w:pStyle w:val="22"/>
      <w:lvlText w:val="(%1)"/>
      <w:lvlJc w:val="left"/>
      <w:pPr>
        <w:ind w:left="420" w:hanging="420"/>
      </w:pPr>
      <w:rPr>
        <w:rFonts w:hint="eastAsia" w:ascii="仿宋" w:hAnsi="仿宋" w:eastAsia="仿宋" w:cs="仿宋"/>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12"/>
    <w:multiLevelType w:val="multilevel"/>
    <w:tmpl w:val="0000001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rPr>
        <w:rFonts w:hint="eastAsia"/>
      </w:rPr>
    </w:lvl>
    <w:lvl w:ilvl="2" w:tentative="0">
      <w:start w:val="1"/>
      <w:numFmt w:val="lowerRoman"/>
      <w:lvlText w:val="%3."/>
      <w:lvlJc w:val="right"/>
      <w:pPr>
        <w:ind w:left="2100" w:hanging="420"/>
      </w:pPr>
      <w:rPr>
        <w:rFonts w:hint="eastAsia"/>
      </w:rPr>
    </w:lvl>
    <w:lvl w:ilvl="3" w:tentative="0">
      <w:start w:val="1"/>
      <w:numFmt w:val="decimal"/>
      <w:lvlText w:val="%4."/>
      <w:lvlJc w:val="left"/>
      <w:pPr>
        <w:ind w:left="2520" w:hanging="420"/>
      </w:pPr>
      <w:rPr>
        <w:rFonts w:hint="eastAsia"/>
      </w:rPr>
    </w:lvl>
    <w:lvl w:ilvl="4" w:tentative="0">
      <w:start w:val="1"/>
      <w:numFmt w:val="lowerLetter"/>
      <w:lvlText w:val="%5)"/>
      <w:lvlJc w:val="left"/>
      <w:pPr>
        <w:ind w:left="2940" w:hanging="420"/>
      </w:pPr>
      <w:rPr>
        <w:rFonts w:hint="eastAsia"/>
      </w:rPr>
    </w:lvl>
    <w:lvl w:ilvl="5" w:tentative="0">
      <w:start w:val="1"/>
      <w:numFmt w:val="lowerRoman"/>
      <w:lvlText w:val="%6."/>
      <w:lvlJc w:val="right"/>
      <w:pPr>
        <w:ind w:left="3360" w:hanging="420"/>
      </w:pPr>
      <w:rPr>
        <w:rFonts w:hint="eastAsia"/>
      </w:rPr>
    </w:lvl>
    <w:lvl w:ilvl="6" w:tentative="0">
      <w:start w:val="1"/>
      <w:numFmt w:val="decimal"/>
      <w:lvlText w:val="%7."/>
      <w:lvlJc w:val="left"/>
      <w:pPr>
        <w:ind w:left="3780" w:hanging="420"/>
      </w:pPr>
      <w:rPr>
        <w:rFonts w:hint="eastAsia"/>
      </w:rPr>
    </w:lvl>
    <w:lvl w:ilvl="7" w:tentative="0">
      <w:start w:val="1"/>
      <w:numFmt w:val="lowerLetter"/>
      <w:lvlText w:val="%8)"/>
      <w:lvlJc w:val="left"/>
      <w:pPr>
        <w:ind w:left="4200" w:hanging="420"/>
      </w:pPr>
      <w:rPr>
        <w:rFonts w:hint="eastAsia"/>
      </w:rPr>
    </w:lvl>
    <w:lvl w:ilvl="8" w:tentative="0">
      <w:start w:val="1"/>
      <w:numFmt w:val="lowerRoman"/>
      <w:lvlText w:val="%9."/>
      <w:lvlJc w:val="right"/>
      <w:pPr>
        <w:ind w:left="4620" w:hanging="420"/>
      </w:pPr>
      <w:rPr>
        <w:rFonts w:hint="eastAsia"/>
      </w:rPr>
    </w:lvl>
  </w:abstractNum>
  <w:abstractNum w:abstractNumId="4">
    <w:nsid w:val="3762D857"/>
    <w:multiLevelType w:val="singleLevel"/>
    <w:tmpl w:val="3762D857"/>
    <w:lvl w:ilvl="0" w:tentative="0">
      <w:start w:val="1"/>
      <w:numFmt w:val="decimal"/>
      <w:suff w:val="nothing"/>
      <w:lvlText w:val="%1．"/>
      <w:lvlJc w:val="left"/>
      <w:pPr>
        <w:ind w:left="0" w:firstLine="400"/>
      </w:pPr>
      <w:rPr>
        <w:rFonts w:hint="default"/>
      </w:rPr>
    </w:lvl>
  </w:abstractNum>
  <w:abstractNum w:abstractNumId="5">
    <w:nsid w:val="537A125A"/>
    <w:multiLevelType w:val="singleLevel"/>
    <w:tmpl w:val="537A125A"/>
    <w:lvl w:ilvl="0" w:tentative="0">
      <w:start w:val="4"/>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63273B5C"/>
    <w:rsid w:val="10A20470"/>
    <w:rsid w:val="111D44C5"/>
    <w:rsid w:val="11D64215"/>
    <w:rsid w:val="12BE76D1"/>
    <w:rsid w:val="14AB7BDB"/>
    <w:rsid w:val="176F6C9D"/>
    <w:rsid w:val="20AC5498"/>
    <w:rsid w:val="311A0102"/>
    <w:rsid w:val="31492EA1"/>
    <w:rsid w:val="31F462C5"/>
    <w:rsid w:val="328A0089"/>
    <w:rsid w:val="32AA04CA"/>
    <w:rsid w:val="34DB2170"/>
    <w:rsid w:val="389736C7"/>
    <w:rsid w:val="3DA27397"/>
    <w:rsid w:val="404F553D"/>
    <w:rsid w:val="41884E5D"/>
    <w:rsid w:val="43274B4D"/>
    <w:rsid w:val="4581263D"/>
    <w:rsid w:val="4BA62DC3"/>
    <w:rsid w:val="53265F8B"/>
    <w:rsid w:val="55D317F7"/>
    <w:rsid w:val="56365413"/>
    <w:rsid w:val="5D9D5479"/>
    <w:rsid w:val="600813BC"/>
    <w:rsid w:val="61A811DF"/>
    <w:rsid w:val="631A52DC"/>
    <w:rsid w:val="63273B5C"/>
    <w:rsid w:val="6A0C7BE9"/>
    <w:rsid w:val="6C465394"/>
    <w:rsid w:val="76B31878"/>
    <w:rsid w:val="7AC921B5"/>
    <w:rsid w:val="7B675EC9"/>
    <w:rsid w:val="7C4116D4"/>
    <w:rsid w:val="7D7B29C4"/>
    <w:rsid w:val="7EB36B2A"/>
    <w:rsid w:val="7EDE145C"/>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4">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格文字"/>
    <w:basedOn w:val="3"/>
    <w:qFormat/>
    <w:uiPriority w:val="0"/>
    <w:pPr>
      <w:spacing w:before="25" w:after="25"/>
      <w:jc w:val="left"/>
    </w:pPr>
    <w:rPr>
      <w:bCs/>
      <w:spacing w:val="10"/>
      <w:kern w:val="0"/>
      <w:sz w:val="24"/>
      <w:szCs w:val="20"/>
    </w:rPr>
  </w:style>
  <w:style w:type="paragraph" w:customStyle="1" w:styleId="3">
    <w:name w:val="表格文字（两侧对齐）"/>
    <w:basedOn w:val="1"/>
    <w:qFormat/>
    <w:uiPriority w:val="0"/>
    <w:pPr>
      <w:snapToGrid w:val="0"/>
    </w:pPr>
    <w:rPr>
      <w:kern w:val="0"/>
      <w:sz w:val="20"/>
    </w:rPr>
  </w:style>
  <w:style w:type="paragraph" w:styleId="6">
    <w:name w:val="Normal Indent"/>
    <w:basedOn w:val="1"/>
    <w:qFormat/>
    <w:uiPriority w:val="0"/>
    <w:pPr>
      <w:ind w:firstLine="420" w:firstLineChars="200"/>
    </w:pPr>
    <w:rPr>
      <w:szCs w:val="21"/>
    </w:rPr>
  </w:style>
  <w:style w:type="paragraph" w:styleId="7">
    <w:name w:val="annotation text"/>
    <w:basedOn w:val="1"/>
    <w:next w:val="8"/>
    <w:qFormat/>
    <w:uiPriority w:val="0"/>
    <w:pPr>
      <w:jc w:val="left"/>
    </w:pPr>
  </w:style>
  <w:style w:type="paragraph" w:styleId="8">
    <w:name w:val="toc 5"/>
    <w:basedOn w:val="1"/>
    <w:next w:val="1"/>
    <w:qFormat/>
    <w:uiPriority w:val="0"/>
    <w:pPr>
      <w:ind w:left="1680" w:leftChars="800"/>
    </w:pPr>
    <w:rPr>
      <w:rFonts w:ascii="Times New Roman" w:hAnsi="Times New Roman" w:cs="Times New Roman"/>
      <w:szCs w:val="24"/>
    </w:rPr>
  </w:style>
  <w:style w:type="paragraph" w:styleId="9">
    <w:name w:val="Body Text 3"/>
    <w:basedOn w:val="1"/>
    <w:qFormat/>
    <w:uiPriority w:val="99"/>
    <w:pPr>
      <w:spacing w:after="120"/>
    </w:pPr>
    <w:rPr>
      <w:sz w:val="16"/>
      <w:szCs w:val="16"/>
    </w:rPr>
  </w:style>
  <w:style w:type="paragraph" w:styleId="10">
    <w:name w:val="Body Text"/>
    <w:basedOn w:val="1"/>
    <w:next w:val="1"/>
    <w:qFormat/>
    <w:uiPriority w:val="0"/>
    <w:rPr>
      <w:sz w:val="24"/>
    </w:rPr>
  </w:style>
  <w:style w:type="paragraph" w:styleId="11">
    <w:name w:val="Body Text Indent"/>
    <w:basedOn w:val="1"/>
    <w:qFormat/>
    <w:uiPriority w:val="0"/>
    <w:pPr>
      <w:ind w:firstLine="570"/>
    </w:pPr>
    <w:rPr>
      <w:rFonts w:ascii="宋体" w:hAnsi="宋体"/>
      <w:sz w:val="28"/>
      <w:szCs w:val="20"/>
    </w:rPr>
  </w:style>
  <w:style w:type="paragraph" w:styleId="12">
    <w:name w:val="Plain Text"/>
    <w:basedOn w:val="1"/>
    <w:qFormat/>
    <w:uiPriority w:val="0"/>
    <w:rPr>
      <w:rFonts w:ascii="宋体" w:hAnsi="Courier New" w:eastAsia="宋体" w:cs="Times New Roman"/>
      <w:kern w:val="0"/>
      <w:sz w:val="20"/>
      <w:szCs w:val="21"/>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10"/>
    <w:qFormat/>
    <w:uiPriority w:val="99"/>
    <w:pPr>
      <w:spacing w:after="120"/>
      <w:ind w:firstLine="420" w:firstLineChars="100"/>
    </w:pPr>
    <w:rPr>
      <w:sz w:val="21"/>
    </w:rPr>
  </w:style>
  <w:style w:type="character" w:styleId="20">
    <w:name w:val="Strong"/>
    <w:basedOn w:val="19"/>
    <w:qFormat/>
    <w:uiPriority w:val="22"/>
    <w:rPr>
      <w:b/>
      <w:bCs/>
    </w:rPr>
  </w:style>
  <w:style w:type="paragraph" w:customStyle="1" w:styleId="21">
    <w:name w:val="列表段落1"/>
    <w:basedOn w:val="1"/>
    <w:qFormat/>
    <w:uiPriority w:val="34"/>
    <w:pPr>
      <w:ind w:firstLine="420" w:firstLineChars="200"/>
    </w:pPr>
  </w:style>
  <w:style w:type="paragraph" w:customStyle="1" w:styleId="22">
    <w:name w:val="设计方案"/>
    <w:basedOn w:val="1"/>
    <w:qFormat/>
    <w:uiPriority w:val="0"/>
    <w:pPr>
      <w:widowControl/>
      <w:numPr>
        <w:ilvl w:val="0"/>
        <w:numId w:val="1"/>
      </w:numPr>
      <w:tabs>
        <w:tab w:val="left" w:pos="425"/>
      </w:tabs>
      <w:spacing w:after="160" w:line="240" w:lineRule="exact"/>
      <w:jc w:val="left"/>
    </w:pPr>
    <w:rPr>
      <w:rFonts w:ascii="Verdana" w:hAnsi="Verdana" w:cs="Times New Roman"/>
      <w:kern w:val="0"/>
      <w:szCs w:val="20"/>
      <w:lang w:eastAsia="en-US"/>
    </w:rPr>
  </w:style>
  <w:style w:type="paragraph" w:customStyle="1" w:styleId="23">
    <w:name w:val="_Style 3"/>
    <w:basedOn w:val="1"/>
    <w:qFormat/>
    <w:uiPriority w:val="0"/>
    <w:pPr>
      <w:ind w:firstLine="420" w:firstLineChars="200"/>
    </w:pPr>
    <w:rPr>
      <w:sz w:val="20"/>
    </w:rPr>
  </w:style>
  <w:style w:type="paragraph" w:customStyle="1" w:styleId="24">
    <w:name w:val="USE 1"/>
    <w:basedOn w:val="1"/>
    <w:qFormat/>
    <w:uiPriority w:val="0"/>
    <w:pPr>
      <w:spacing w:line="200" w:lineRule="atLeast"/>
      <w:jc w:val="left"/>
    </w:pPr>
    <w:rPr>
      <w:rFonts w:ascii="宋体" w:hAnsi="宋体" w:cs="Times New Roman"/>
      <w:b/>
      <w:sz w:val="24"/>
      <w:szCs w:val="28"/>
    </w:rPr>
  </w:style>
  <w:style w:type="paragraph" w:customStyle="1" w:styleId="25">
    <w:name w:val="WW-Default"/>
    <w:qFormat/>
    <w:uiPriority w:val="0"/>
    <w:pPr>
      <w:widowControl w:val="0"/>
      <w:suppressAutoHyphens/>
      <w:autoSpaceDE w:val="0"/>
    </w:pPr>
    <w:rPr>
      <w:rFonts w:ascii="Times New Roman" w:hAnsi="Times New Roman" w:eastAsia="宋体" w:cs="Times New Roman"/>
      <w:color w:val="000000"/>
      <w:sz w:val="24"/>
      <w:szCs w:val="24"/>
      <w:lang w:val="en-US" w:eastAsia="zh-CN" w:bidi="ar-SA"/>
    </w:rPr>
  </w:style>
  <w:style w:type="paragraph" w:customStyle="1" w:styleId="26">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7">
    <w:name w:val="Table Paragraph"/>
    <w:basedOn w:val="1"/>
    <w:qFormat/>
    <w:uiPriority w:val="1"/>
    <w:rPr>
      <w:rFonts w:ascii="宋体" w:hAnsi="宋体" w:cs="宋体"/>
      <w:lang w:val="zh-CN" w:bidi="zh-CN"/>
    </w:rPr>
  </w:style>
  <w:style w:type="paragraph" w:styleId="28">
    <w:name w:val="List Paragraph"/>
    <w:basedOn w:val="1"/>
    <w:qFormat/>
    <w:uiPriority w:val="34"/>
    <w:pPr>
      <w:widowControl/>
      <w:ind w:firstLine="420" w:firstLineChars="200"/>
      <w:jc w:val="left"/>
    </w:pPr>
    <w:rPr>
      <w:kern w:val="0"/>
      <w:sz w:val="20"/>
      <w:szCs w:val="20"/>
    </w:rPr>
  </w:style>
  <w:style w:type="paragraph" w:customStyle="1" w:styleId="29">
    <w:name w:val="正文缩进1"/>
    <w:basedOn w:val="30"/>
    <w:next w:val="31"/>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3">
    <w:name w:val="Body text|1"/>
    <w:basedOn w:val="1"/>
    <w:qFormat/>
    <w:uiPriority w:val="0"/>
    <w:pPr>
      <w:widowControl w:val="0"/>
      <w:shd w:val="clear" w:color="auto" w:fill="auto"/>
      <w:spacing w:after="260" w:line="434"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4525</Words>
  <Characters>4829</Characters>
  <Lines>0</Lines>
  <Paragraphs>0</Paragraphs>
  <TotalTime>29</TotalTime>
  <ScaleCrop>false</ScaleCrop>
  <LinksUpToDate>false</LinksUpToDate>
  <CharactersWithSpaces>5091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2023-08-24T08:09:00Z</dcterms:created>
  <dc:creator>梁凤娟</dc:creator>
  <cp:lastModifiedBy>梁凤娟</cp:lastModifiedBy>
  <dcterms:modified xsi:type="dcterms:W3CDTF">2023-09-06T00:00:50Z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B3967C1D05CA4D708FAAD9FD53F59F31_11</vt:lpwstr>
  </property>
</Properties>
</file>