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7"/>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3094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u w:val="single"/>
          <w:lang w:val="en-US" w:eastAsia="zh-CN"/>
        </w:rPr>
      </w:pPr>
      <w:r>
        <w:rPr>
          <w:rFonts w:hint="eastAsia" w:ascii="仿宋" w:hAnsi="仿宋" w:eastAsia="仿宋" w:cs="仿宋"/>
          <w:b/>
          <w:bCs/>
          <w:sz w:val="28"/>
          <w:szCs w:val="28"/>
          <w:highlight w:val="none"/>
          <w:u w:val="single"/>
          <w:lang w:val="en-US" w:eastAsia="zh-CN"/>
        </w:rPr>
        <w:t>南校园门诊部教职工体检移动CT车租赁服务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highlight w:val="none"/>
        </w:rPr>
      </w:pPr>
    </w:p>
    <w:p>
      <w:pPr>
        <w:pStyle w:val="27"/>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yellow"/>
          <w:lang w:val="en-US" w:eastAsia="zh-CN"/>
        </w:rPr>
      </w:pPr>
      <w:r>
        <w:rPr>
          <w:rFonts w:hint="eastAsia" w:ascii="仿宋" w:hAnsi="仿宋" w:eastAsia="仿宋" w:cs="仿宋"/>
          <w:b/>
          <w:bCs/>
          <w:color w:val="000000"/>
          <w:sz w:val="28"/>
          <w:szCs w:val="28"/>
          <w:highlight w:val="yellow"/>
        </w:rPr>
        <w:t>202</w:t>
      </w:r>
      <w:r>
        <w:rPr>
          <w:rFonts w:hint="eastAsia" w:ascii="仿宋" w:hAnsi="仿宋" w:eastAsia="仿宋" w:cs="仿宋"/>
          <w:b/>
          <w:bCs/>
          <w:color w:val="000000"/>
          <w:sz w:val="28"/>
          <w:szCs w:val="28"/>
          <w:highlight w:val="yellow"/>
          <w:lang w:val="en-US" w:eastAsia="zh-CN"/>
        </w:rPr>
        <w:t>3</w:t>
      </w:r>
      <w:r>
        <w:rPr>
          <w:rFonts w:hint="eastAsia" w:ascii="仿宋" w:hAnsi="仿宋" w:eastAsia="仿宋" w:cs="仿宋"/>
          <w:b/>
          <w:bCs/>
          <w:color w:val="000000"/>
          <w:sz w:val="28"/>
          <w:szCs w:val="28"/>
          <w:highlight w:val="yellow"/>
        </w:rPr>
        <w:t>年</w:t>
      </w:r>
      <w:r>
        <w:rPr>
          <w:rFonts w:hint="eastAsia" w:ascii="仿宋" w:hAnsi="仿宋" w:eastAsia="仿宋" w:cs="仿宋"/>
          <w:b/>
          <w:bCs/>
          <w:color w:val="000000"/>
          <w:sz w:val="28"/>
          <w:szCs w:val="28"/>
          <w:highlight w:val="yellow"/>
          <w:lang w:val="en-US" w:eastAsia="zh-CN"/>
        </w:rPr>
        <w:t>10</w:t>
      </w:r>
      <w:r>
        <w:rPr>
          <w:rFonts w:hint="eastAsia" w:ascii="仿宋" w:hAnsi="仿宋" w:eastAsia="仿宋" w:cs="仿宋"/>
          <w:b/>
          <w:bCs/>
          <w:color w:val="000000"/>
          <w:sz w:val="28"/>
          <w:szCs w:val="28"/>
          <w:highlight w:val="yellow"/>
        </w:rPr>
        <w:t>月</w:t>
      </w:r>
      <w:r>
        <w:rPr>
          <w:rFonts w:hint="eastAsia" w:ascii="仿宋" w:hAnsi="仿宋" w:eastAsia="仿宋" w:cs="仿宋"/>
          <w:b/>
          <w:bCs/>
          <w:color w:val="000000"/>
          <w:sz w:val="28"/>
          <w:szCs w:val="28"/>
          <w:highlight w:val="yellow"/>
          <w:lang w:val="en-US" w:eastAsia="zh-CN"/>
        </w:rPr>
        <w:t>9日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7"/>
        <w:rPr>
          <w:rFonts w:hint="eastAsia"/>
          <w:highlight w:val="none"/>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285"/>
      <w:bookmarkStart w:id="1" w:name="_Toc50736465"/>
      <w:bookmarkStart w:id="2" w:name="_Toc385940868"/>
      <w:bookmarkStart w:id="3" w:name="_Toc50691018"/>
      <w:bookmarkStart w:id="4" w:name="_Toc50737317"/>
      <w:bookmarkStart w:id="5" w:name="_Toc385939527"/>
      <w:bookmarkStart w:id="6" w:name="_Toc76354913"/>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我院南校园门诊部放射车租赁服务项目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ZCB-2023094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南校园门诊部教职工体检移动CT车租赁服务</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1864"/>
        <w:gridCol w:w="2620"/>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90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7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预计检查人次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南校园门诊部放射车租赁</w:t>
            </w:r>
          </w:p>
        </w:tc>
        <w:tc>
          <w:tcPr>
            <w:tcW w:w="90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472元/人次</w:t>
            </w:r>
          </w:p>
        </w:tc>
        <w:tc>
          <w:tcPr>
            <w:tcW w:w="127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1680</w:t>
            </w:r>
            <w:r>
              <w:rPr>
                <w:rFonts w:hint="eastAsia" w:ascii="仿宋" w:hAnsi="仿宋" w:eastAsia="仿宋" w:cs="仿宋"/>
                <w:sz w:val="24"/>
                <w:szCs w:val="24"/>
                <w:highlight w:val="none"/>
                <w:lang w:eastAsia="zh-CN"/>
              </w:rPr>
              <w:t>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万元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南校园门诊部CT车租赁</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w:t>
      </w:r>
      <w:r>
        <w:rPr>
          <w:rFonts w:hint="eastAsia" w:ascii="仿宋" w:hAnsi="仿宋" w:eastAsia="仿宋" w:cs="仿宋"/>
          <w:i w:val="0"/>
          <w:iCs w:val="0"/>
          <w:caps w:val="0"/>
          <w:color w:val="000000"/>
          <w:spacing w:val="0"/>
          <w:sz w:val="24"/>
          <w:szCs w:val="24"/>
          <w:highlight w:val="yellow"/>
          <w:u w:val="none"/>
          <w:vertAlign w:val="baseline"/>
        </w:rPr>
        <w:t>2023年</w:t>
      </w:r>
      <w:r>
        <w:rPr>
          <w:rFonts w:hint="eastAsia" w:ascii="仿宋" w:hAnsi="仿宋" w:eastAsia="仿宋" w:cs="仿宋"/>
          <w:i w:val="0"/>
          <w:iCs w:val="0"/>
          <w:caps w:val="0"/>
          <w:color w:val="000000"/>
          <w:spacing w:val="0"/>
          <w:sz w:val="24"/>
          <w:szCs w:val="24"/>
          <w:highlight w:val="yellow"/>
          <w:u w:val="none"/>
          <w:vertAlign w:val="baseline"/>
          <w:lang w:val="en-US" w:eastAsia="zh-CN"/>
        </w:rPr>
        <w:t>10</w:t>
      </w:r>
      <w:r>
        <w:rPr>
          <w:rFonts w:hint="eastAsia" w:ascii="仿宋" w:hAnsi="仿宋" w:eastAsia="仿宋" w:cs="仿宋"/>
          <w:i w:val="0"/>
          <w:iCs w:val="0"/>
          <w:caps w:val="0"/>
          <w:color w:val="000000"/>
          <w:spacing w:val="0"/>
          <w:sz w:val="24"/>
          <w:szCs w:val="24"/>
          <w:highlight w:val="yellow"/>
          <w:u w:val="none"/>
          <w:vertAlign w:val="baseline"/>
        </w:rPr>
        <w:t>月</w:t>
      </w:r>
      <w:r>
        <w:rPr>
          <w:rFonts w:hint="eastAsia" w:ascii="仿宋" w:hAnsi="仿宋" w:eastAsia="仿宋" w:cs="仿宋"/>
          <w:i w:val="0"/>
          <w:iCs w:val="0"/>
          <w:caps w:val="0"/>
          <w:color w:val="000000"/>
          <w:spacing w:val="0"/>
          <w:sz w:val="24"/>
          <w:szCs w:val="24"/>
          <w:highlight w:val="yellow"/>
          <w:u w:val="none"/>
          <w:vertAlign w:val="baseline"/>
          <w:lang w:val="en-US" w:eastAsia="zh-CN"/>
        </w:rPr>
        <w:t>13</w:t>
      </w:r>
      <w:r>
        <w:rPr>
          <w:rFonts w:hint="eastAsia" w:ascii="仿宋" w:hAnsi="仿宋" w:eastAsia="仿宋" w:cs="仿宋"/>
          <w:i w:val="0"/>
          <w:iCs w:val="0"/>
          <w:caps w:val="0"/>
          <w:color w:val="000000"/>
          <w:spacing w:val="0"/>
          <w:sz w:val="24"/>
          <w:szCs w:val="24"/>
          <w:highlight w:val="yellow"/>
          <w:u w:val="none"/>
          <w:vertAlign w:val="baseline"/>
        </w:rPr>
        <w:t>日下午17:00</w:t>
      </w:r>
      <w:r>
        <w:rPr>
          <w:rFonts w:hint="eastAsia" w:ascii="仿宋" w:hAnsi="仿宋" w:eastAsia="仿宋" w:cs="仿宋"/>
          <w:i w:val="0"/>
          <w:iCs w:val="0"/>
          <w:caps w:val="0"/>
          <w:color w:val="000000"/>
          <w:spacing w:val="0"/>
          <w:sz w:val="24"/>
          <w:szCs w:val="24"/>
          <w:highlight w:val="none"/>
          <w:u w:val="none"/>
          <w:vertAlign w:val="baseline"/>
        </w:rPr>
        <w:t>，以邮件接收时间为准，超时视为无效报名。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必须是合法正规的放射车租赁服务机构，须提供相关证明材料，如《医疗机构执业许可证》和《放射诊疗执业许可证》。上述材料须为响应人实际持有，不支持通过挂靠、转让、合作等形式获得或共享相应材料与资质。（提供有效期内的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联系人：古老师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w:t>
      </w:r>
      <w:r>
        <w:rPr>
          <w:rFonts w:hint="eastAsia" w:ascii="仿宋" w:hAnsi="仿宋" w:eastAsia="仿宋" w:cs="仿宋"/>
          <w:b/>
          <w:bCs/>
          <w:color w:val="000000"/>
          <w:sz w:val="24"/>
          <w:szCs w:val="24"/>
          <w:highlight w:val="none"/>
          <w:lang w:val="en-US" w:eastAsia="zh-CN"/>
        </w:rPr>
        <w:t>其余时间请勿电联</w:t>
      </w:r>
      <w:r>
        <w:rPr>
          <w:rFonts w:hint="eastAsia" w:ascii="仿宋" w:hAnsi="仿宋" w:eastAsia="仿宋" w:cs="仿宋"/>
          <w:b w:val="0"/>
          <w:bCs w:val="0"/>
          <w:color w:val="000000"/>
          <w:sz w:val="24"/>
          <w:szCs w:val="24"/>
          <w:highlight w:val="none"/>
          <w:lang w:val="en-US" w:eastAsia="zh-CN"/>
        </w:rPr>
        <w:t>。</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电子邮箱：guhao8@mail.sysu.edu.cn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yellow"/>
          <w:lang w:val="en-US" w:eastAsia="zh-CN"/>
        </w:rPr>
        <w:t>2023年10月16日下午17:00</w:t>
      </w:r>
      <w:r>
        <w:rPr>
          <w:rFonts w:hint="eastAsia" w:ascii="仿宋" w:hAnsi="仿宋" w:eastAsia="仿宋" w:cs="仿宋"/>
          <w:b/>
          <w:bCs/>
          <w:color w:val="FF0000"/>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yellow"/>
          <w:lang w:val="en-US"/>
        </w:rPr>
      </w:pPr>
      <w:r>
        <w:rPr>
          <w:rFonts w:hint="eastAsia" w:ascii="仿宋" w:hAnsi="仿宋" w:eastAsia="仿宋" w:cs="仿宋"/>
          <w:color w:val="000000"/>
          <w:sz w:val="24"/>
          <w:szCs w:val="24"/>
          <w:highlight w:val="yellow"/>
        </w:rPr>
        <w:t>202</w:t>
      </w:r>
      <w:r>
        <w:rPr>
          <w:rFonts w:hint="eastAsia" w:ascii="仿宋" w:hAnsi="仿宋" w:eastAsia="仿宋" w:cs="仿宋"/>
          <w:color w:val="000000"/>
          <w:sz w:val="24"/>
          <w:szCs w:val="24"/>
          <w:highlight w:val="yellow"/>
          <w:lang w:val="en-US" w:eastAsia="zh-CN"/>
        </w:rPr>
        <w:t>3</w:t>
      </w:r>
      <w:r>
        <w:rPr>
          <w:rFonts w:hint="eastAsia" w:ascii="仿宋" w:hAnsi="仿宋" w:eastAsia="仿宋" w:cs="仿宋"/>
          <w:color w:val="000000"/>
          <w:sz w:val="24"/>
          <w:szCs w:val="24"/>
          <w:highlight w:val="yellow"/>
        </w:rPr>
        <w:t>年</w:t>
      </w:r>
      <w:r>
        <w:rPr>
          <w:rFonts w:hint="eastAsia" w:ascii="仿宋" w:hAnsi="仿宋" w:eastAsia="仿宋" w:cs="仿宋"/>
          <w:color w:val="000000"/>
          <w:sz w:val="24"/>
          <w:szCs w:val="24"/>
          <w:highlight w:val="yellow"/>
          <w:lang w:val="en-US" w:eastAsia="zh-CN"/>
        </w:rPr>
        <w:t>10</w:t>
      </w:r>
      <w:r>
        <w:rPr>
          <w:rFonts w:hint="eastAsia" w:ascii="仿宋" w:hAnsi="仿宋" w:eastAsia="仿宋" w:cs="仿宋"/>
          <w:color w:val="000000"/>
          <w:sz w:val="24"/>
          <w:szCs w:val="24"/>
          <w:highlight w:val="yellow"/>
        </w:rPr>
        <w:t>月</w:t>
      </w:r>
      <w:r>
        <w:rPr>
          <w:rFonts w:hint="eastAsia" w:ascii="仿宋" w:hAnsi="仿宋" w:eastAsia="仿宋" w:cs="仿宋"/>
          <w:color w:val="000000"/>
          <w:sz w:val="24"/>
          <w:szCs w:val="24"/>
          <w:highlight w:val="yellow"/>
          <w:lang w:val="en-US" w:eastAsia="zh-CN"/>
        </w:rPr>
        <w:t>09日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691021"/>
      <w:bookmarkStart w:id="10" w:name="_Toc76354916"/>
      <w:bookmarkStart w:id="11" w:name="_Toc50737320"/>
      <w:bookmarkStart w:id="12" w:name="_Toc50737288"/>
      <w:bookmarkStart w:id="13" w:name="_Toc385939528"/>
      <w:bookmarkStart w:id="14" w:name="_Toc385940869"/>
      <w:bookmarkStart w:id="15" w:name="_Toc417914518"/>
    </w:p>
    <w:p>
      <w:pPr>
        <w:pStyle w:val="27"/>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校园门诊部教职工体检移动CT车租赁服务项目，采购内容包括但不限于租赁移动CT体检服务车辆（配司机），车辆须配备车载CT设备，CT设备影像质量控制和防护须符合国家要求，所拍摄的胸片能够通过存储介质转移到采购人电脑正常存片、阅片、打印。</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1849"/>
        <w:gridCol w:w="2636"/>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89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单价最高限价</w:t>
            </w:r>
          </w:p>
        </w:tc>
        <w:tc>
          <w:tcPr>
            <w:tcW w:w="128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预计检查人次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4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b w:val="0"/>
                <w:bCs/>
                <w:color w:val="000000"/>
                <w:sz w:val="24"/>
                <w:szCs w:val="24"/>
                <w:highlight w:val="none"/>
                <w:lang w:val="en-US" w:eastAsia="zh-CN"/>
              </w:rPr>
              <w:t>南校园门诊部教职工体检移动CT车租赁</w:t>
            </w:r>
          </w:p>
        </w:tc>
        <w:tc>
          <w:tcPr>
            <w:tcW w:w="89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472元/人次</w:t>
            </w:r>
          </w:p>
        </w:tc>
        <w:tc>
          <w:tcPr>
            <w:tcW w:w="1280"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1680</w:t>
            </w:r>
            <w:r>
              <w:rPr>
                <w:rFonts w:hint="eastAsia" w:ascii="仿宋" w:hAnsi="仿宋" w:eastAsia="仿宋" w:cs="仿宋"/>
                <w:sz w:val="24"/>
                <w:szCs w:val="24"/>
                <w:highlight w:val="none"/>
                <w:lang w:eastAsia="zh-CN"/>
              </w:rPr>
              <w:t>人次</w:t>
            </w:r>
          </w:p>
        </w:tc>
        <w:tc>
          <w:tcPr>
            <w:tcW w:w="138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万元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二、项目</w:t>
      </w:r>
      <w:r>
        <w:rPr>
          <w:rFonts w:hint="eastAsia" w:ascii="仿宋" w:hAnsi="仿宋" w:eastAsia="仿宋" w:cs="仿宋"/>
          <w:b/>
          <w:color w:val="000000"/>
          <w:sz w:val="24"/>
          <w:szCs w:val="24"/>
          <w:highlight w:val="none"/>
        </w:rPr>
        <w:t>要求</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w:t>
      </w:r>
      <w:r>
        <w:rPr>
          <w:rFonts w:hint="eastAsia" w:ascii="仿宋" w:hAnsi="仿宋" w:eastAsia="仿宋" w:cs="仿宋"/>
          <w:b w:val="0"/>
          <w:bCs/>
          <w:color w:val="000000"/>
          <w:sz w:val="24"/>
          <w:szCs w:val="24"/>
          <w:highlight w:val="none"/>
          <w:lang w:val="en-US" w:eastAsia="zh-CN"/>
        </w:rPr>
        <w:t>2023年10月至2023年12月31日</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期间，具体执行时间按照采购人要求执行。采购人至少提前3天告知供应商租赁需求，供应商需在体检前一天把移动 CT安装到位，保证采购人使用。</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服务内容、方式及要求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spacing w:val="-3"/>
          <w:sz w:val="24"/>
          <w:szCs w:val="24"/>
        </w:rPr>
        <w:t>★</w:t>
      </w:r>
      <w:r>
        <w:rPr>
          <w:rFonts w:hint="eastAsia" w:ascii="仿宋" w:hAnsi="仿宋" w:eastAsia="仿宋" w:cs="仿宋"/>
          <w:b w:val="0"/>
          <w:bCs/>
          <w:color w:val="000000"/>
          <w:kern w:val="2"/>
          <w:sz w:val="24"/>
          <w:szCs w:val="24"/>
          <w:highlight w:val="none"/>
          <w:lang w:val="en-US" w:eastAsia="zh-CN" w:bidi="ar-SA"/>
        </w:rPr>
        <w:t>（1）供应商提供符合放射专科医疗质量标准要求的，并符合采购人放射科的需要（如：层厚、重建方式等）的全部参检人员的 CT 影像资料（光盘或电子数据），若不符合质量要求的，采购人有权要求供应商重新提供检查并交付符合医疗质量要求的 CT影像资料，经重新提供仍不符合要求的，采购人有权拒付对应报酬。供应商所投入的设备须采用220V交流电源供电。</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spacing w:val="-3"/>
          <w:sz w:val="24"/>
          <w:szCs w:val="24"/>
          <w:highlight w:val="none"/>
        </w:rPr>
        <w:t>★</w:t>
      </w:r>
      <w:r>
        <w:rPr>
          <w:rFonts w:hint="eastAsia" w:ascii="仿宋" w:hAnsi="仿宋" w:eastAsia="仿宋" w:cs="仿宋"/>
          <w:b w:val="0"/>
          <w:bCs/>
          <w:color w:val="000000"/>
          <w:kern w:val="2"/>
          <w:sz w:val="24"/>
          <w:szCs w:val="24"/>
          <w:highlight w:val="none"/>
          <w:lang w:val="en-US" w:eastAsia="zh-CN" w:bidi="ar-SA"/>
        </w:rPr>
        <w:t xml:space="preserve">（2）供应商向院方提供相应的服务，须满足以下标准要求： </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供应商提供具有放射检验合格和医疗专业用车资质证明、车况性能良好的医疗体检专用车辆；供应商提供16排以上螺旋CT，具备胸部低剂量CT扫描检查，具备图像三维重建功能，且必须具有国家检验合格证、设备性能良好的移动 CT检查设备。供应商须提供设备的品牌、参数明细（包括但不限于所投设备的中文版说明书、彩页）、车辆辐射安全许可证、移动CT车车载合格证、车辆行驶证、体检车防辐射检测报告到南校园门诊部办公室备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2）供应商派出有相关证件齐全和丰富驾驶经验及技能的专职司机，知法守法、责任心强（供应商须提供有效期内驾驶证件复印件到南校园门诊部办公室备案）。且供应商足额办理了包括但不限于车辆商业保险、第三者责任险等保险手续；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3）每台移动CT车需配备不少于1名中级职称及以上的放射影像诊断医师和不少于1名放射影像技师（供应商须提供相应人员的执业证、资格证和职称复印件到南校园门诊部办公室备案）。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供应商必须保质保量完成每日胸部CT检查工作，发现异常情况及时向南校园门诊部办公室汇报；做好每日检查数据的拷贝及异常情况登记，并交南校园门诊部指定医生处备案；并可通过DCOM等模式上传数字图片对接进入医院/体检中心系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5）供应商提供的CT图像资料，须保证图像的真实性、准确性和完整性，否则供应商承担由此导致采购人的全部损失，且供应商须协助采购人处理由此引起的争议及纠纷；同时，供应商对受检者的相关CT图像或患者其他信息必须予以保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6）车辆到达指定停放点后，供应商需安排一名专业人员对CT机器设备测试，保证设备运行正常并提供后续技术支持服务。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7）采购方不承担因供应商所配备人员（包括但不限于专职司机、放射影像诊断医师、放射影像技师）操作导致的故障、事故或其他任何侵权事件导致的任何费用损失。</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w:t>
      </w:r>
      <w:r>
        <w:rPr>
          <w:rFonts w:hint="default" w:ascii="仿宋" w:hAnsi="仿宋" w:eastAsia="仿宋" w:cs="仿宋"/>
          <w:b w:val="0"/>
          <w:bCs/>
          <w:color w:val="000000"/>
          <w:kern w:val="2"/>
          <w:sz w:val="24"/>
          <w:szCs w:val="24"/>
          <w:highlight w:val="none"/>
          <w:lang w:val="en-US" w:eastAsia="zh-CN" w:bidi="ar-SA"/>
        </w:rPr>
        <w:t>体检</w:t>
      </w:r>
      <w:r>
        <w:rPr>
          <w:rFonts w:hint="eastAsia" w:ascii="仿宋" w:hAnsi="仿宋" w:eastAsia="仿宋" w:cs="仿宋"/>
          <w:b w:val="0"/>
          <w:bCs/>
          <w:color w:val="000000"/>
          <w:kern w:val="2"/>
          <w:sz w:val="24"/>
          <w:szCs w:val="24"/>
          <w:highlight w:val="none"/>
          <w:lang w:val="en-US" w:eastAsia="zh-CN" w:bidi="ar-SA"/>
        </w:rPr>
        <w:t>CT</w:t>
      </w:r>
      <w:r>
        <w:rPr>
          <w:rFonts w:hint="default" w:ascii="仿宋" w:hAnsi="仿宋" w:eastAsia="仿宋" w:cs="仿宋"/>
          <w:b w:val="0"/>
          <w:bCs/>
          <w:color w:val="000000"/>
          <w:kern w:val="2"/>
          <w:sz w:val="24"/>
          <w:szCs w:val="24"/>
          <w:highlight w:val="none"/>
          <w:lang w:val="en-US" w:eastAsia="zh-CN" w:bidi="ar-SA"/>
        </w:rPr>
        <w:t>片结果报送时效：拍片结束后三个工作日</w:t>
      </w:r>
      <w:r>
        <w:rPr>
          <w:rFonts w:hint="eastAsia" w:ascii="仿宋" w:hAnsi="仿宋" w:eastAsia="仿宋" w:cs="仿宋"/>
          <w:b w:val="0"/>
          <w:bCs/>
          <w:color w:val="000000"/>
          <w:kern w:val="2"/>
          <w:sz w:val="24"/>
          <w:szCs w:val="24"/>
          <w:highlight w:val="none"/>
          <w:lang w:val="en-US" w:eastAsia="zh-CN" w:bidi="ar-SA"/>
        </w:rPr>
        <w:t>内</w:t>
      </w:r>
      <w:r>
        <w:rPr>
          <w:rFonts w:hint="default" w:ascii="仿宋" w:hAnsi="仿宋" w:eastAsia="仿宋" w:cs="仿宋"/>
          <w:b w:val="0"/>
          <w:bCs/>
          <w:color w:val="000000"/>
          <w:kern w:val="2"/>
          <w:sz w:val="24"/>
          <w:szCs w:val="24"/>
          <w:highlight w:val="none"/>
          <w:lang w:val="en-US" w:eastAsia="zh-CN" w:bidi="ar-SA"/>
        </w:rPr>
        <w:t>向采购</w:t>
      </w:r>
      <w:r>
        <w:rPr>
          <w:rFonts w:hint="eastAsia" w:ascii="仿宋" w:hAnsi="仿宋" w:eastAsia="仿宋" w:cs="仿宋"/>
          <w:b w:val="0"/>
          <w:bCs/>
          <w:color w:val="000000"/>
          <w:kern w:val="2"/>
          <w:sz w:val="24"/>
          <w:szCs w:val="24"/>
          <w:highlight w:val="none"/>
          <w:lang w:val="en-US" w:eastAsia="zh-CN" w:bidi="ar-SA"/>
        </w:rPr>
        <w:t>人</w:t>
      </w:r>
      <w:r>
        <w:rPr>
          <w:rFonts w:hint="default" w:ascii="仿宋" w:hAnsi="仿宋" w:eastAsia="仿宋" w:cs="仿宋"/>
          <w:b w:val="0"/>
          <w:bCs/>
          <w:color w:val="000000"/>
          <w:kern w:val="2"/>
          <w:sz w:val="24"/>
          <w:szCs w:val="24"/>
          <w:highlight w:val="none"/>
          <w:lang w:val="en-US" w:eastAsia="zh-CN" w:bidi="ar-SA"/>
        </w:rPr>
        <w:t>提供</w:t>
      </w:r>
      <w:r>
        <w:rPr>
          <w:rFonts w:hint="eastAsia" w:ascii="仿宋" w:hAnsi="仿宋" w:eastAsia="仿宋" w:cs="仿宋"/>
          <w:b w:val="0"/>
          <w:bCs/>
          <w:color w:val="000000"/>
          <w:kern w:val="2"/>
          <w:sz w:val="24"/>
          <w:szCs w:val="24"/>
          <w:highlight w:val="none"/>
          <w:lang w:val="en-US" w:eastAsia="zh-CN" w:bidi="ar-SA"/>
        </w:rPr>
        <w:t>所有参检人的</w:t>
      </w:r>
      <w:r>
        <w:rPr>
          <w:rFonts w:hint="default" w:ascii="仿宋" w:hAnsi="仿宋" w:eastAsia="仿宋" w:cs="仿宋"/>
          <w:b w:val="0"/>
          <w:bCs/>
          <w:color w:val="000000"/>
          <w:kern w:val="2"/>
          <w:sz w:val="24"/>
          <w:szCs w:val="24"/>
          <w:highlight w:val="none"/>
          <w:lang w:val="en-US" w:eastAsia="zh-CN" w:bidi="ar-SA"/>
        </w:rPr>
        <w:t>excel结果</w:t>
      </w:r>
      <w:r>
        <w:rPr>
          <w:rFonts w:hint="eastAsia" w:ascii="仿宋" w:hAnsi="仿宋" w:eastAsia="仿宋" w:cs="仿宋"/>
          <w:b w:val="0"/>
          <w:bCs/>
          <w:color w:val="000000"/>
          <w:kern w:val="2"/>
          <w:sz w:val="24"/>
          <w:szCs w:val="24"/>
          <w:highlight w:val="none"/>
          <w:lang w:val="en-US" w:eastAsia="zh-CN" w:bidi="ar-SA"/>
        </w:rPr>
        <w:t>汇总</w:t>
      </w:r>
      <w:r>
        <w:rPr>
          <w:rFonts w:hint="default" w:ascii="仿宋" w:hAnsi="仿宋" w:eastAsia="仿宋" w:cs="仿宋"/>
          <w:b w:val="0"/>
          <w:bCs/>
          <w:color w:val="000000"/>
          <w:kern w:val="2"/>
          <w:sz w:val="24"/>
          <w:szCs w:val="24"/>
          <w:highlight w:val="none"/>
          <w:lang w:val="en-US" w:eastAsia="zh-CN" w:bidi="ar-SA"/>
        </w:rPr>
        <w:t>表</w:t>
      </w:r>
      <w:r>
        <w:rPr>
          <w:rFonts w:hint="eastAsia" w:ascii="仿宋" w:hAnsi="仿宋" w:eastAsia="仿宋" w:cs="仿宋"/>
          <w:b w:val="0"/>
          <w:bCs/>
          <w:color w:val="000000"/>
          <w:kern w:val="2"/>
          <w:sz w:val="24"/>
          <w:szCs w:val="24"/>
          <w:highlight w:val="none"/>
          <w:lang w:val="en-US" w:eastAsia="zh-CN" w:bidi="ar-SA"/>
        </w:rPr>
        <w:t>及个人A4PDF报告</w:t>
      </w:r>
      <w:r>
        <w:rPr>
          <w:rFonts w:hint="default" w:ascii="仿宋" w:hAnsi="仿宋" w:eastAsia="仿宋" w:cs="仿宋"/>
          <w:b w:val="0"/>
          <w:bCs/>
          <w:color w:val="000000"/>
          <w:kern w:val="2"/>
          <w:sz w:val="24"/>
          <w:szCs w:val="24"/>
          <w:highlight w:val="none"/>
          <w:lang w:val="en-US" w:eastAsia="zh-CN" w:bidi="ar-SA"/>
        </w:rPr>
        <w:t>。重大阳性报告在24小时内电话或邮件通知采购</w:t>
      </w:r>
      <w:r>
        <w:rPr>
          <w:rFonts w:hint="eastAsia" w:ascii="仿宋" w:hAnsi="仿宋" w:eastAsia="仿宋" w:cs="仿宋"/>
          <w:b w:val="0"/>
          <w:bCs/>
          <w:color w:val="000000"/>
          <w:kern w:val="2"/>
          <w:sz w:val="24"/>
          <w:szCs w:val="24"/>
          <w:highlight w:val="none"/>
          <w:lang w:val="en-US" w:eastAsia="zh-CN" w:bidi="ar-SA"/>
        </w:rPr>
        <w:t>人</w:t>
      </w:r>
      <w:r>
        <w:rPr>
          <w:rFonts w:hint="default" w:ascii="仿宋" w:hAnsi="仿宋" w:eastAsia="仿宋" w:cs="仿宋"/>
          <w:b w:val="0"/>
          <w:bCs/>
          <w:color w:val="000000"/>
          <w:kern w:val="2"/>
          <w:sz w:val="24"/>
          <w:szCs w:val="24"/>
          <w:highlight w:val="none"/>
          <w:lang w:val="en-US" w:eastAsia="zh-CN" w:bidi="ar-SA"/>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w:t>
      </w:r>
      <w:r>
        <w:rPr>
          <w:rFonts w:hint="eastAsia" w:ascii="仿宋" w:hAnsi="仿宋" w:eastAsia="仿宋" w:cs="仿宋"/>
          <w:b w:val="0"/>
          <w:bCs/>
          <w:color w:val="000000"/>
          <w:sz w:val="24"/>
          <w:szCs w:val="24"/>
          <w:highlight w:val="none"/>
          <w:lang w:val="en-US" w:eastAsia="zh-CN"/>
        </w:rPr>
        <w:t>供应商须保证所投入人员的稳定性，不得随意更换。</w:t>
      </w:r>
      <w:r>
        <w:rPr>
          <w:rFonts w:hint="eastAsia" w:ascii="仿宋" w:hAnsi="仿宋" w:eastAsia="仿宋" w:cs="仿宋"/>
          <w:b w:val="0"/>
          <w:bCs/>
          <w:color w:val="000000"/>
          <w:kern w:val="2"/>
          <w:sz w:val="24"/>
          <w:szCs w:val="24"/>
          <w:highlight w:val="none"/>
          <w:lang w:val="en-US" w:eastAsia="zh-CN" w:bidi="ar-SA"/>
        </w:rPr>
        <w:t>如所投入人员有变动，供应商</w:t>
      </w:r>
      <w:r>
        <w:rPr>
          <w:rFonts w:hint="eastAsia" w:ascii="仿宋" w:hAnsi="仿宋" w:eastAsia="仿宋" w:cs="仿宋"/>
          <w:b w:val="0"/>
          <w:bCs/>
          <w:color w:val="000000"/>
          <w:sz w:val="24"/>
          <w:szCs w:val="24"/>
          <w:highlight w:val="none"/>
          <w:lang w:eastAsia="zh-CN"/>
        </w:rPr>
        <w:t>需提前征得</w:t>
      </w:r>
      <w:r>
        <w:rPr>
          <w:rFonts w:hint="eastAsia" w:ascii="仿宋" w:hAnsi="仿宋" w:eastAsia="仿宋" w:cs="仿宋"/>
          <w:b w:val="0"/>
          <w:bCs/>
          <w:color w:val="000000"/>
          <w:sz w:val="24"/>
          <w:szCs w:val="24"/>
          <w:highlight w:val="none"/>
          <w:lang w:val="en-US" w:eastAsia="zh-CN"/>
        </w:rPr>
        <w:t>采购人书面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r>
        <w:rPr>
          <w:rFonts w:hint="eastAsia" w:ascii="仿宋" w:hAnsi="仿宋" w:eastAsia="仿宋" w:cs="仿宋"/>
          <w:b w:val="0"/>
          <w:bCs/>
          <w:color w:val="000000"/>
          <w:kern w:val="2"/>
          <w:sz w:val="24"/>
          <w:szCs w:val="24"/>
          <w:highlight w:val="none"/>
          <w:lang w:val="en-US" w:eastAsia="zh-CN" w:bidi="ar-SA"/>
        </w:rPr>
        <w:t>须一并提供以上相关资质证明的复印件到南校园门诊部办公室更新备案。</w:t>
      </w:r>
      <w:r>
        <w:rPr>
          <w:rFonts w:hint="eastAsia" w:ascii="仿宋" w:hAnsi="仿宋" w:eastAsia="仿宋" w:cs="仿宋"/>
          <w:b w:val="0"/>
          <w:bCs/>
          <w:color w:val="000000"/>
          <w:sz w:val="24"/>
          <w:szCs w:val="24"/>
          <w:highlight w:val="none"/>
          <w:lang w:val="en-US" w:eastAsia="zh-CN"/>
        </w:rPr>
        <w:t>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lang w:val="en-US" w:eastAsia="zh-CN"/>
        </w:rPr>
        <w:t>对供应商所配备人员的工作表现不满意，采购人</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68"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spacing w:val="-3"/>
          <w:sz w:val="24"/>
          <w:szCs w:val="24"/>
          <w:highlight w:val="none"/>
        </w:rPr>
        <w:t>★</w:t>
      </w:r>
      <w:r>
        <w:rPr>
          <w:rFonts w:hint="eastAsia" w:ascii="仿宋" w:hAnsi="仿宋" w:eastAsia="仿宋" w:cs="仿宋"/>
          <w:b w:val="0"/>
          <w:bCs/>
          <w:color w:val="000000"/>
          <w:kern w:val="2"/>
          <w:sz w:val="24"/>
          <w:szCs w:val="24"/>
          <w:highlight w:val="none"/>
          <w:lang w:val="en-US" w:eastAsia="zh-CN" w:bidi="ar-SA"/>
        </w:rPr>
        <w:t xml:space="preserve">（3）供应商须配备备用健康体检车辆：供应商应满足采购人用车需求，在体检车辆服务过程中出现故障或损坏（包括但不限于维修、抛锚、盗抢应急等）时，采购人有权要求供应商于1小时内提供具有同款移动 CT检查设备的替代用车，满足采购人的体检业务需求，并不得额外加收费用。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（4）</w:t>
      </w:r>
      <w:r>
        <w:rPr>
          <w:rFonts w:hint="eastAsia" w:ascii="仿宋" w:hAnsi="仿宋" w:eastAsia="仿宋" w:cs="仿宋"/>
          <w:b w:val="0"/>
          <w:bCs/>
          <w:color w:val="000000"/>
          <w:sz w:val="24"/>
          <w:szCs w:val="24"/>
          <w:highlight w:val="none"/>
          <w:lang w:val="en-US" w:eastAsia="zh-CN"/>
        </w:rPr>
        <w:t>供应商在履行合同时不得收取任何额外费用，车辆燃油费、维修费、保险费、路桥费等运营费用均由供应商负责。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1.供应商按每人次检查服务费报价，报价应是比选文件所确定的采购范围内全部内容的价格表现。即包括但不限于完成本项目所需的人工、车辆、设备、保险、税费等费用。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按实结算。供应商于合同结束后向采购人提交实际检查人数清单等结算资料，经采购人审核确认后，供应商根据核定金额开具发票。采购人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在收到供应商的正规发票后30个工作日内支付合同款项。</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采购人书面允许，供应商不得私自将本项目进行转包或分包，一旦出现该情况则视为供应商严重违约，采购人有权立即终止合同，且供应商应为采购人的所有损失负责并退还所有采购人已支付给供应商的款项；</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如因供应商管理不善、违反转运规程、安全管理制度而造成不良后果，由供应商承担全部法律及经济责任，且采购人有权立即终止合同；</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供应商为采购人提供服务期间，因供应商或供应商员工原因造成采购人或任何第三方人身、财产遭受损失的，全部责任与费用均由供应商承担；</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highlight w:val="none"/>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7"/>
        <w:rPr>
          <w:rFonts w:hint="eastAsia"/>
          <w:highlight w:val="none"/>
        </w:rPr>
      </w:pPr>
    </w:p>
    <w:p>
      <w:pPr>
        <w:pStyle w:val="27"/>
        <w:rPr>
          <w:rFonts w:hint="eastAsia"/>
          <w:highlight w:val="none"/>
        </w:rPr>
      </w:pPr>
    </w:p>
    <w:p>
      <w:pPr>
        <w:pStyle w:val="27"/>
        <w:rPr>
          <w:rFonts w:hint="eastAsia" w:eastAsia="宋体"/>
          <w:highlight w:val="none"/>
          <w:lang w:val="en-US" w:eastAsia="zh-CN"/>
        </w:rPr>
      </w:pPr>
    </w:p>
    <w:p>
      <w:pPr>
        <w:pStyle w:val="27"/>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放射车租赁服务机构，需提供相关证明材料，如《医疗机构执业许可证》和《放射诊疗执业许可证》。上述材料需为响应人实际持有，不支持通过挂靠、转让、合作等形式获得或共享相应材料与资质。（提供有效期内的证明资料，加盖公章）</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商务评审表（40分）</w:t>
      </w:r>
    </w:p>
    <w:tbl>
      <w:tblPr>
        <w:tblStyle w:val="22"/>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提供与本项目同类的放射车租赁相关业绩经验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最高得15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服务人员</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配备1名中级职称及以上的放射影像诊断医师，满足上述要求的得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lang w:eastAsia="zh-CN"/>
              </w:rPr>
              <w:t>分，每增加一名满足要求的放射影像诊断医师再得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lang w:eastAsia="zh-CN"/>
              </w:rPr>
              <w:t>分，本项满分</w:t>
            </w:r>
            <w:r>
              <w:rPr>
                <w:rFonts w:hint="eastAsia" w:ascii="仿宋" w:hAnsi="仿宋" w:eastAsia="仿宋" w:cs="仿宋"/>
                <w:color w:val="000000"/>
                <w:kern w:val="0"/>
                <w:sz w:val="21"/>
                <w:szCs w:val="21"/>
                <w:highlight w:val="none"/>
                <w:lang w:val="en-US" w:eastAsia="zh-CN"/>
              </w:rPr>
              <w:t>6</w:t>
            </w:r>
            <w:r>
              <w:rPr>
                <w:rFonts w:hint="eastAsia" w:ascii="仿宋" w:hAnsi="仿宋" w:eastAsia="仿宋" w:cs="仿宋"/>
                <w:color w:val="000000"/>
                <w:kern w:val="0"/>
                <w:sz w:val="21"/>
                <w:szCs w:val="21"/>
                <w:highlight w:val="none"/>
                <w:lang w:eastAsia="zh-CN"/>
              </w:rPr>
              <w:t>分。</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备注:供应商须同时提供相应人员的①执业证、②资格证、③职称复印件、④近6个月内任意1个月供应商（或其分支机构）为其缴纳的社保证明，加盖公章。未提供或提供不齐全不得分。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配备1名放射影像技师，满足上述要求的得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分，每增加一名满足要求的放射影像技师再得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分，本项满分 4分。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备注:供应商须同时提供相应人员的①执业证、②资格证、③职称复印件、④近6个月内任意1个月供应商（或其分支机构）为其缴纳的社保证明，加盖公章。未提供或提供不齐全不得分。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服务评审表（30分）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sz w:val="21"/>
                <w:szCs w:val="21"/>
                <w:highlight w:val="none"/>
              </w:rPr>
              <w:t>服务整体方案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供应商应提供项目服务整体方案，内容包括但不限于：</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①日常车辆调度计划；</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②随车人员管理；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③人员服务培训及考核；</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④车辆及人员的调度安排计划表（计划表应注明具体的服务车辆、出车人员、责任人以及等）；</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⑤服务管理跟踪台账（所投车辆</w:t>
            </w:r>
            <w:r>
              <w:rPr>
                <w:rFonts w:hint="eastAsia" w:ascii="仿宋" w:hAnsi="仿宋" w:eastAsia="仿宋" w:cs="仿宋"/>
                <w:color w:val="000000"/>
                <w:kern w:val="0"/>
                <w:sz w:val="21"/>
                <w:szCs w:val="21"/>
                <w:highlight w:val="none"/>
                <w:lang w:val="en-US" w:eastAsia="zh-CN"/>
              </w:rPr>
              <w:t>/移动 CT检查设备</w:t>
            </w:r>
            <w:r>
              <w:rPr>
                <w:rFonts w:hint="eastAsia" w:ascii="仿宋" w:hAnsi="仿宋" w:eastAsia="仿宋" w:cs="仿宋"/>
                <w:color w:val="000000"/>
                <w:kern w:val="0"/>
                <w:sz w:val="21"/>
                <w:szCs w:val="21"/>
                <w:highlight w:val="none"/>
                <w:lang w:eastAsia="zh-CN"/>
              </w:rPr>
              <w:t>运行状态、故障处理、服务次数、服务评价）。</w:t>
            </w:r>
            <w:r>
              <w:rPr>
                <w:rFonts w:hint="eastAsia" w:ascii="仿宋" w:hAnsi="仿宋" w:eastAsia="仿宋" w:cs="仿宋"/>
                <w:color w:val="000000"/>
                <w:kern w:val="0"/>
                <w:sz w:val="21"/>
                <w:szCs w:val="21"/>
                <w:highlight w:val="none"/>
                <w:lang w:val="en-US" w:eastAsia="zh-CN"/>
              </w:rPr>
              <w:t xml:space="preserve"> </w:t>
            </w:r>
          </w:p>
          <w:p>
            <w:pPr>
              <w:pStyle w:val="2"/>
              <w:keepNext w:val="0"/>
              <w:keepLines w:val="0"/>
              <w:suppressLineNumbers w:val="0"/>
              <w:spacing w:before="0" w:beforeAutospacing="0" w:after="0" w:afterAutospacing="0"/>
              <w:ind w:left="0" w:right="0"/>
              <w:rPr>
                <w:rFonts w:hint="default"/>
                <w:highlight w:val="none"/>
                <w:lang w:val="en-US" w:eastAsia="zh-CN"/>
              </w:rPr>
            </w:pPr>
            <w:r>
              <w:rPr>
                <w:rFonts w:hint="default" w:ascii="仿宋" w:hAnsi="仿宋" w:eastAsia="仿宋" w:cs="仿宋"/>
                <w:color w:val="000000"/>
                <w:kern w:val="0"/>
                <w:sz w:val="21"/>
                <w:szCs w:val="21"/>
                <w:highlight w:val="none"/>
                <w:lang w:val="en-US" w:eastAsia="zh-CN" w:bidi="ar-SA"/>
              </w:rPr>
              <w:t>注：每提供1项内容且表述完整、科学、可行的得</w:t>
            </w:r>
            <w:r>
              <w:rPr>
                <w:rFonts w:hint="eastAsia" w:ascii="仿宋" w:hAnsi="仿宋" w:eastAsia="仿宋" w:cs="仿宋"/>
                <w:color w:val="000000"/>
                <w:kern w:val="0"/>
                <w:sz w:val="21"/>
                <w:szCs w:val="21"/>
                <w:highlight w:val="none"/>
                <w:lang w:val="en-US" w:eastAsia="zh-CN" w:bidi="ar-SA"/>
              </w:rPr>
              <w:t>4</w:t>
            </w:r>
            <w:r>
              <w:rPr>
                <w:rFonts w:hint="default" w:ascii="仿宋" w:hAnsi="仿宋" w:eastAsia="仿宋" w:cs="仿宋"/>
                <w:color w:val="000000"/>
                <w:kern w:val="0"/>
                <w:sz w:val="21"/>
                <w:szCs w:val="21"/>
                <w:highlight w:val="none"/>
                <w:lang w:val="en-US" w:eastAsia="zh-CN" w:bidi="ar-SA"/>
              </w:rPr>
              <w:t>分，若提供的内容不合理或有瑕疵的每项得</w:t>
            </w:r>
            <w:r>
              <w:rPr>
                <w:rFonts w:hint="eastAsia" w:ascii="仿宋" w:hAnsi="仿宋" w:eastAsia="仿宋" w:cs="仿宋"/>
                <w:color w:val="000000"/>
                <w:kern w:val="0"/>
                <w:sz w:val="21"/>
                <w:szCs w:val="21"/>
                <w:highlight w:val="none"/>
                <w:lang w:val="en-US" w:eastAsia="zh-CN" w:bidi="ar-SA"/>
              </w:rPr>
              <w:t>2</w:t>
            </w:r>
            <w:r>
              <w:rPr>
                <w:rFonts w:hint="default" w:ascii="仿宋" w:hAnsi="仿宋" w:eastAsia="仿宋" w:cs="仿宋"/>
                <w:color w:val="000000"/>
                <w:kern w:val="0"/>
                <w:sz w:val="21"/>
                <w:szCs w:val="21"/>
                <w:highlight w:val="none"/>
                <w:lang w:val="en-US" w:eastAsia="zh-CN" w:bidi="ar-SA"/>
              </w:rPr>
              <w:t>分。不提供方案的不得分</w:t>
            </w:r>
            <w:r>
              <w:rPr>
                <w:rFonts w:hint="eastAsia" w:ascii="仿宋" w:hAnsi="仿宋" w:eastAsia="仿宋" w:cs="仿宋"/>
                <w:color w:val="000000"/>
                <w:kern w:val="0"/>
                <w:sz w:val="21"/>
                <w:szCs w:val="21"/>
                <w:highlight w:val="none"/>
                <w:lang w:val="en-US" w:eastAsia="zh-CN" w:bidi="ar-SA"/>
              </w:rPr>
              <w:t>。</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供应商应提供项目应急响应方案，内容应包括但不限于：</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eastAsia="zh-CN"/>
              </w:rPr>
              <w:t>①</w:t>
            </w:r>
            <w:r>
              <w:rPr>
                <w:rFonts w:hint="eastAsia" w:ascii="仿宋" w:hAnsi="仿宋" w:eastAsia="仿宋" w:cs="仿宋"/>
                <w:color w:val="000000"/>
                <w:kern w:val="0"/>
                <w:sz w:val="21"/>
                <w:szCs w:val="21"/>
                <w:highlight w:val="none"/>
                <w:lang w:val="en-US" w:eastAsia="zh-CN" w:bidi="ar-SA"/>
              </w:rPr>
              <w:t>车辆运行安全、故障维修、车辆卫生、设备检测以及突发状况（行驶途中事故、车况异常、交通管制、气候条件恶劣、体检过程中人身安全）的应急保障措施等方面；</w:t>
            </w:r>
          </w:p>
          <w:p>
            <w:pPr>
              <w:pStyle w:val="2"/>
              <w:keepNext w:val="0"/>
              <w:keepLines w:val="0"/>
              <w:suppressLineNumbers w:val="0"/>
              <w:spacing w:before="0" w:beforeAutospacing="0" w:after="0" w:afterAutospacing="0"/>
              <w:ind w:left="0" w:right="0"/>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②应急保障措施应明确响应时间、到位时间、办结时限要求等内容。</w:t>
            </w:r>
          </w:p>
          <w:p>
            <w:pPr>
              <w:pStyle w:val="2"/>
              <w:keepNext w:val="0"/>
              <w:keepLines w:val="0"/>
              <w:suppressLineNumbers w:val="0"/>
              <w:spacing w:before="0" w:beforeAutospacing="0" w:after="0" w:afterAutospacing="0"/>
              <w:ind w:left="0" w:right="0"/>
              <w:rPr>
                <w:rFonts w:hint="eastAsia"/>
                <w:highlight w:val="none"/>
              </w:rPr>
            </w:pPr>
            <w:r>
              <w:rPr>
                <w:rFonts w:hint="default" w:ascii="仿宋" w:hAnsi="仿宋" w:eastAsia="仿宋" w:cs="仿宋"/>
                <w:color w:val="000000"/>
                <w:kern w:val="0"/>
                <w:sz w:val="21"/>
                <w:szCs w:val="21"/>
                <w:highlight w:val="none"/>
                <w:lang w:val="en-US" w:eastAsia="zh-CN" w:bidi="ar-SA"/>
              </w:rPr>
              <w:t>注：每提供1项内容且表述完整、科学、可行的得</w:t>
            </w:r>
            <w:r>
              <w:rPr>
                <w:rFonts w:hint="eastAsia" w:ascii="仿宋" w:hAnsi="仿宋" w:eastAsia="仿宋" w:cs="仿宋"/>
                <w:color w:val="000000"/>
                <w:kern w:val="0"/>
                <w:sz w:val="21"/>
                <w:szCs w:val="21"/>
                <w:highlight w:val="none"/>
                <w:lang w:val="en-US" w:eastAsia="zh-CN" w:bidi="ar-SA"/>
              </w:rPr>
              <w:t>5</w:t>
            </w:r>
            <w:r>
              <w:rPr>
                <w:rFonts w:hint="default" w:ascii="仿宋" w:hAnsi="仿宋" w:eastAsia="仿宋" w:cs="仿宋"/>
                <w:color w:val="000000"/>
                <w:kern w:val="0"/>
                <w:sz w:val="21"/>
                <w:szCs w:val="21"/>
                <w:highlight w:val="none"/>
                <w:lang w:val="en-US" w:eastAsia="zh-CN" w:bidi="ar-SA"/>
              </w:rPr>
              <w:t>分，若提供的内容不合理或有瑕疵的每项得</w:t>
            </w:r>
            <w:r>
              <w:rPr>
                <w:rFonts w:hint="eastAsia" w:ascii="仿宋" w:hAnsi="仿宋" w:eastAsia="仿宋" w:cs="仿宋"/>
                <w:color w:val="000000"/>
                <w:kern w:val="0"/>
                <w:sz w:val="21"/>
                <w:szCs w:val="21"/>
                <w:highlight w:val="none"/>
                <w:lang w:val="en-US" w:eastAsia="zh-CN" w:bidi="ar-SA"/>
              </w:rPr>
              <w:t>3</w:t>
            </w:r>
            <w:r>
              <w:rPr>
                <w:rFonts w:hint="default" w:ascii="仿宋" w:hAnsi="仿宋" w:eastAsia="仿宋" w:cs="仿宋"/>
                <w:color w:val="000000"/>
                <w:kern w:val="0"/>
                <w:sz w:val="21"/>
                <w:szCs w:val="21"/>
                <w:highlight w:val="none"/>
                <w:lang w:val="en-US" w:eastAsia="zh-CN" w:bidi="ar-SA"/>
              </w:rPr>
              <w:t>分。不提供方案的不得分</w:t>
            </w:r>
            <w:r>
              <w:rPr>
                <w:rFonts w:hint="eastAsia" w:ascii="仿宋" w:hAnsi="仿宋" w:eastAsia="仿宋" w:cs="仿宋"/>
                <w:color w:val="000000"/>
                <w:kern w:val="0"/>
                <w:sz w:val="21"/>
                <w:szCs w:val="21"/>
                <w:highlight w:val="none"/>
                <w:lang w:val="en-US" w:eastAsia="zh-CN" w:bidi="ar-SA"/>
              </w:rPr>
              <w:t>。</w:t>
            </w:r>
          </w:p>
        </w:tc>
      </w:tr>
    </w:tbl>
    <w:p>
      <w:pPr>
        <w:pStyle w:val="2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7"/>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val="en-US" w:eastAsia="zh-CN"/>
        </w:rPr>
        <w:t>租赁方</w:t>
      </w:r>
      <w:r>
        <w:rPr>
          <w:rFonts w:hint="eastAsia" w:ascii="仿宋" w:hAnsi="仿宋" w:eastAsia="仿宋" w:cs="仿宋"/>
          <w:b/>
          <w:bCs/>
          <w:sz w:val="24"/>
          <w:highlight w:val="none"/>
        </w:rPr>
        <w:t>（以下称甲方）：</w:t>
      </w:r>
      <w:r>
        <w:rPr>
          <w:rFonts w:hint="eastAsia" w:ascii="仿宋" w:hAnsi="仿宋" w:eastAsia="仿宋" w:cs="仿宋"/>
          <w:b/>
          <w:bCs/>
          <w:sz w:val="24"/>
          <w:highlight w:val="none"/>
          <w:lang w:eastAsia="zh-CN"/>
        </w:rPr>
        <w:t>中山大学孙逸仙纪念医院</w:t>
      </w:r>
      <w:r>
        <w:rPr>
          <w:rFonts w:hint="eastAsia" w:ascii="仿宋" w:hAnsi="仿宋" w:eastAsia="仿宋" w:cs="仿宋"/>
          <w:b/>
          <w:bCs/>
          <w:sz w:val="24"/>
          <w:highlight w:val="none"/>
        </w:rPr>
        <w:t xml:space="preserve">                      </w:t>
      </w:r>
    </w:p>
    <w:p>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val="en-US" w:eastAsia="zh-CN"/>
        </w:rPr>
        <w:t>出租</w:t>
      </w:r>
      <w:r>
        <w:rPr>
          <w:rFonts w:hint="eastAsia" w:ascii="仿宋" w:hAnsi="仿宋" w:eastAsia="仿宋" w:cs="仿宋"/>
          <w:b/>
          <w:bCs/>
          <w:sz w:val="24"/>
          <w:highlight w:val="none"/>
        </w:rPr>
        <w:t>方（以下称乙方）：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甲乙双方本着诚实信用、互惠互利原则，特签订本</w:t>
      </w:r>
      <w:r>
        <w:rPr>
          <w:rFonts w:hint="eastAsia" w:ascii="仿宋" w:hAnsi="仿宋" w:eastAsia="仿宋" w:cs="仿宋"/>
          <w:sz w:val="24"/>
          <w:highlight w:val="none"/>
          <w:lang w:val="en-US" w:eastAsia="zh-CN"/>
        </w:rPr>
        <w:t>合同</w:t>
      </w:r>
      <w:r>
        <w:rPr>
          <w:rFonts w:hint="eastAsia" w:ascii="仿宋" w:hAnsi="仿宋" w:eastAsia="仿宋" w:cs="仿宋"/>
          <w:sz w:val="24"/>
          <w:highlight w:val="none"/>
        </w:rPr>
        <w:t>，以供双方遵照执行：</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第一条</w:t>
      </w:r>
      <w:r>
        <w:rPr>
          <w:rFonts w:hint="eastAsia" w:ascii="仿宋" w:hAnsi="仿宋" w:eastAsia="仿宋" w:cs="仿宋"/>
          <w:sz w:val="24"/>
          <w:highlight w:val="none"/>
        </w:rPr>
        <w:t>　项目名称：CT体检车租赁服务。</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第二条</w:t>
      </w:r>
      <w:r>
        <w:rPr>
          <w:rFonts w:hint="eastAsia" w:ascii="仿宋" w:hAnsi="仿宋" w:eastAsia="仿宋" w:cs="仿宋"/>
          <w:sz w:val="24"/>
          <w:highlight w:val="none"/>
        </w:rPr>
        <w:tab/>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服务内容、方式和要求：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1、乙方须</w:t>
      </w:r>
      <w:r>
        <w:rPr>
          <w:rFonts w:hint="eastAsia" w:ascii="仿宋" w:hAnsi="仿宋" w:eastAsia="仿宋" w:cs="仿宋"/>
          <w:sz w:val="24"/>
          <w:highlight w:val="none"/>
          <w:lang w:val="en-US" w:eastAsia="zh-CN"/>
        </w:rPr>
        <w:t>安排</w:t>
      </w:r>
      <w:r>
        <w:rPr>
          <w:rFonts w:hint="eastAsia" w:ascii="仿宋" w:hAnsi="仿宋" w:eastAsia="仿宋" w:cs="仿宋"/>
          <w:sz w:val="24"/>
          <w:highlight w:val="none"/>
        </w:rPr>
        <w:t>CT专用</w:t>
      </w:r>
      <w:r>
        <w:rPr>
          <w:rFonts w:hint="eastAsia" w:ascii="仿宋" w:hAnsi="仿宋" w:eastAsia="仿宋" w:cs="仿宋"/>
          <w:sz w:val="24"/>
          <w:highlight w:val="none"/>
          <w:lang w:val="en-US" w:eastAsia="zh-CN"/>
        </w:rPr>
        <w:t>体检</w:t>
      </w:r>
      <w:r>
        <w:rPr>
          <w:rFonts w:hint="eastAsia" w:ascii="仿宋" w:hAnsi="仿宋" w:eastAsia="仿宋" w:cs="仿宋"/>
          <w:sz w:val="24"/>
          <w:highlight w:val="none"/>
        </w:rPr>
        <w:t>车、检查设备</w:t>
      </w:r>
      <w:r>
        <w:rPr>
          <w:rFonts w:hint="eastAsia" w:ascii="仿宋" w:hAnsi="仿宋" w:eastAsia="仿宋" w:cs="仿宋"/>
          <w:sz w:val="24"/>
          <w:highlight w:val="none"/>
          <w:lang w:eastAsia="zh-CN"/>
        </w:rPr>
        <w:t>、</w:t>
      </w:r>
      <w:r>
        <w:rPr>
          <w:rFonts w:hint="eastAsia" w:ascii="仿宋" w:hAnsi="仿宋" w:eastAsia="仿宋" w:cs="仿宋"/>
          <w:sz w:val="24"/>
          <w:highlight w:val="none"/>
        </w:rPr>
        <w:t>专职司机</w:t>
      </w:r>
      <w:r>
        <w:rPr>
          <w:rFonts w:hint="eastAsia" w:ascii="仿宋" w:hAnsi="仿宋" w:eastAsia="仿宋" w:cs="仿宋"/>
          <w:sz w:val="24"/>
          <w:highlight w:val="none"/>
          <w:lang w:val="en-US" w:eastAsia="zh-CN"/>
        </w:rPr>
        <w:t>及</w:t>
      </w:r>
      <w:r>
        <w:rPr>
          <w:rFonts w:hint="eastAsia" w:ascii="仿宋" w:hAnsi="仿宋" w:eastAsia="仿宋" w:cs="仿宋"/>
          <w:sz w:val="24"/>
          <w:highlight w:val="none"/>
        </w:rPr>
        <w:t>取得相关资质证明(</w:t>
      </w:r>
      <w:r>
        <w:rPr>
          <w:rFonts w:hint="eastAsia" w:ascii="仿宋" w:hAnsi="仿宋" w:eastAsia="仿宋" w:cs="仿宋"/>
          <w:sz w:val="24"/>
          <w:highlight w:val="none"/>
          <w:lang w:val="en-US" w:eastAsia="zh-CN"/>
        </w:rPr>
        <w:t>如</w:t>
      </w:r>
      <w:r>
        <w:rPr>
          <w:rFonts w:hint="eastAsia" w:ascii="仿宋" w:hAnsi="仿宋" w:eastAsia="仿宋" w:cs="仿宋"/>
          <w:sz w:val="24"/>
          <w:highlight w:val="none"/>
        </w:rPr>
        <w:t>放射技师资格证明和上岗合格证明）的专业医疗设备技术人员到甲方指定地点, 按甲方指定时间服务，甲方需至少提前三天告知用车需求；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2、向甲方提供全部参检人员的优质CT影像资料</w:t>
      </w:r>
      <w:r>
        <w:rPr>
          <w:rFonts w:hint="eastAsia" w:ascii="仿宋" w:hAnsi="仿宋" w:eastAsia="仿宋" w:cs="仿宋"/>
          <w:sz w:val="24"/>
          <w:highlight w:val="none"/>
          <w:lang w:eastAsia="zh-CN"/>
        </w:rPr>
        <w:t>，</w:t>
      </w:r>
      <w:r>
        <w:rPr>
          <w:rFonts w:hint="eastAsia" w:ascii="仿宋" w:hAnsi="仿宋" w:eastAsia="仿宋" w:cs="仿宋"/>
          <w:sz w:val="24"/>
          <w:highlight w:val="none"/>
        </w:rPr>
        <w:t>以U盘或其他</w:t>
      </w:r>
      <w:r>
        <w:rPr>
          <w:rFonts w:hint="eastAsia" w:ascii="仿宋" w:hAnsi="仿宋" w:eastAsia="仿宋" w:cs="仿宋"/>
          <w:sz w:val="24"/>
          <w:highlight w:val="none"/>
          <w:lang w:val="en-US" w:eastAsia="zh-CN"/>
        </w:rPr>
        <w:t>约定</w:t>
      </w:r>
      <w:r>
        <w:rPr>
          <w:rFonts w:hint="eastAsia" w:ascii="仿宋" w:hAnsi="仿宋" w:eastAsia="仿宋" w:cs="仿宋"/>
          <w:sz w:val="24"/>
          <w:highlight w:val="none"/>
        </w:rPr>
        <w:t>方式交给甲方。</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第三条</w:t>
      </w:r>
      <w:r>
        <w:rPr>
          <w:rFonts w:hint="eastAsia" w:ascii="仿宋" w:hAnsi="仿宋" w:eastAsia="仿宋" w:cs="仿宋"/>
          <w:sz w:val="24"/>
          <w:highlight w:val="none"/>
        </w:rPr>
        <w:t xml:space="preserve">  工作条件：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甲方（客户）向乙方提供体检车场地条件包括独立供电（具体要求需提前告知甲方）、停车位置等。</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第四条</w:t>
      </w:r>
      <w:r>
        <w:rPr>
          <w:rFonts w:hint="eastAsia" w:ascii="仿宋" w:hAnsi="仿宋" w:eastAsia="仿宋" w:cs="仿宋"/>
          <w:sz w:val="24"/>
          <w:highlight w:val="none"/>
        </w:rPr>
        <w:t>　报酬及其支付方式：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1、以用户需求书中的</w:t>
      </w:r>
      <w:r>
        <w:rPr>
          <w:rFonts w:hint="eastAsia" w:ascii="仿宋" w:hAnsi="仿宋" w:eastAsia="仿宋" w:cs="仿宋"/>
          <w:sz w:val="24"/>
          <w:highlight w:val="none"/>
          <w:lang w:eastAsia="zh-CN"/>
        </w:rPr>
        <w:t>结算</w:t>
      </w:r>
      <w:r>
        <w:rPr>
          <w:rFonts w:hint="eastAsia" w:ascii="仿宋" w:hAnsi="仿宋" w:eastAsia="仿宋" w:cs="仿宋"/>
          <w:sz w:val="24"/>
          <w:highlight w:val="none"/>
        </w:rPr>
        <w:t>方式为准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乙方银行账号信息：</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公司名称：</w:t>
      </w:r>
    </w:p>
    <w:p>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乙方开户银行：</w:t>
      </w:r>
    </w:p>
    <w:p>
      <w:pPr>
        <w:spacing w:line="360" w:lineRule="auto"/>
        <w:ind w:firstLine="480" w:firstLineChars="200"/>
        <w:rPr>
          <w:rFonts w:hint="eastAsia" w:ascii="仿宋" w:hAnsi="仿宋" w:eastAsia="仿宋" w:cs="仿宋"/>
          <w:sz w:val="24"/>
          <w:highlight w:val="none"/>
        </w:rPr>
      </w:pP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第五条</w:t>
      </w:r>
      <w:r>
        <w:rPr>
          <w:rFonts w:hint="eastAsia" w:ascii="仿宋" w:hAnsi="仿宋" w:eastAsia="仿宋" w:cs="仿宋"/>
          <w:sz w:val="24"/>
          <w:highlight w:val="none"/>
        </w:rPr>
        <w:t xml:space="preserve">  甲方的主要义务：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1．甲方须爱护乙方体检车辆及体检设备。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甲方必须严格遵守使用时间规定，并按时还车、缴纳本合同项下费用。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体检车只限甲方使用，不得将车辆转借给第三方使用。</w:t>
      </w:r>
    </w:p>
    <w:p>
      <w:pPr>
        <w:spacing w:line="360" w:lineRule="auto"/>
        <w:ind w:firstLine="480" w:firstLineChars="200"/>
        <w:rPr>
          <w:rFonts w:hint="eastAsia" w:ascii="仿宋" w:hAnsi="仿宋" w:eastAsia="仿宋" w:cs="仿宋"/>
          <w:sz w:val="24"/>
          <w:highlight w:val="none"/>
        </w:rPr>
      </w:pPr>
    </w:p>
    <w:p>
      <w:pPr>
        <w:tabs>
          <w:tab w:val="center" w:pos="4153"/>
        </w:tabs>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第六条</w:t>
      </w:r>
      <w:r>
        <w:rPr>
          <w:rFonts w:hint="eastAsia" w:ascii="仿宋" w:hAnsi="仿宋" w:eastAsia="仿宋" w:cs="仿宋"/>
          <w:sz w:val="24"/>
          <w:highlight w:val="none"/>
        </w:rPr>
        <w:t xml:space="preserve">  乙方的主要义务及要求</w:t>
      </w:r>
      <w:r>
        <w:rPr>
          <w:rFonts w:hint="eastAsia" w:ascii="仿宋" w:hAnsi="仿宋" w:eastAsia="仿宋" w:cs="仿宋"/>
          <w:sz w:val="24"/>
          <w:highlight w:val="none"/>
        </w:rPr>
        <w:tab/>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1．乙方应当积极响应甲方的用车要求。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2.乙方向甲方交付（以U盘或其他</w:t>
      </w:r>
      <w:r>
        <w:rPr>
          <w:rFonts w:hint="eastAsia" w:ascii="仿宋" w:hAnsi="仿宋" w:eastAsia="仿宋" w:cs="仿宋"/>
          <w:sz w:val="24"/>
          <w:highlight w:val="none"/>
          <w:lang w:val="en-US" w:eastAsia="zh-CN"/>
        </w:rPr>
        <w:t>约定方式</w:t>
      </w:r>
      <w:r>
        <w:rPr>
          <w:rFonts w:hint="eastAsia" w:ascii="仿宋" w:hAnsi="仿宋" w:eastAsia="仿宋" w:cs="仿宋"/>
          <w:sz w:val="24"/>
          <w:highlight w:val="none"/>
        </w:rPr>
        <w:t>交付）的CT照片影像资料，应当符合放射专科医疗质量标准要求。若不符合质量要求的，甲方有权要求乙方免费重新提供检查并交付符合医疗质量要求的CT照片资料，经重新提供仍不符合要求的，甲方有权拒付对应报酬。</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3.乙方向甲方提供的医疗技术服务，须具备以下标准要求：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①乙方派出的放射检查专用车</w:t>
      </w:r>
      <w:r>
        <w:rPr>
          <w:rFonts w:hint="eastAsia" w:ascii="仿宋" w:hAnsi="仿宋" w:eastAsia="仿宋" w:cs="仿宋"/>
          <w:sz w:val="24"/>
          <w:highlight w:val="none"/>
          <w:lang w:val="en-US" w:eastAsia="zh-CN"/>
        </w:rPr>
        <w:t>经相关</w:t>
      </w:r>
      <w:r>
        <w:rPr>
          <w:rFonts w:hint="eastAsia" w:ascii="仿宋" w:hAnsi="仿宋" w:eastAsia="仿宋" w:cs="仿宋"/>
          <w:sz w:val="24"/>
          <w:highlight w:val="none"/>
        </w:rPr>
        <w:t>部门检验合格并符合行业标准及合同约定标准。确保证照齐全、整洁干净、保养合格、车况良好、性能良好，且依法购买了相应保险。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②提供的</w:t>
      </w:r>
      <w:r>
        <w:rPr>
          <w:rFonts w:hint="eastAsia" w:ascii="仿宋" w:hAnsi="仿宋" w:eastAsia="仿宋" w:cs="仿宋"/>
          <w:sz w:val="24"/>
          <w:highlight w:val="none"/>
          <w:lang w:val="en-US" w:eastAsia="zh-CN"/>
        </w:rPr>
        <w:t>车载医疗设备具备法律法规或相关部门要求的检测报告或合格证等相关证件</w:t>
      </w:r>
      <w:r>
        <w:rPr>
          <w:rFonts w:hint="eastAsia" w:ascii="仿宋" w:hAnsi="仿宋" w:eastAsia="仿宋" w:cs="仿宋"/>
          <w:sz w:val="24"/>
          <w:highlight w:val="none"/>
        </w:rPr>
        <w:t>、技术状况良好、在有效使用期内。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③乙方派出有</w:t>
      </w:r>
      <w:r>
        <w:rPr>
          <w:rFonts w:hint="eastAsia" w:ascii="仿宋" w:hAnsi="仿宋" w:eastAsia="仿宋" w:cs="仿宋"/>
          <w:sz w:val="24"/>
          <w:highlight w:val="none"/>
          <w:lang w:val="en-US" w:eastAsia="zh-CN"/>
        </w:rPr>
        <w:t>相关证件齐全</w:t>
      </w:r>
      <w:r>
        <w:rPr>
          <w:rFonts w:hint="eastAsia" w:ascii="仿宋" w:hAnsi="仿宋" w:eastAsia="仿宋" w:cs="仿宋"/>
          <w:sz w:val="24"/>
          <w:highlight w:val="none"/>
        </w:rPr>
        <w:t>及丰富驾驶技能经验的专职司机，知法守法、责任心强。且乙方足额办理了商业保险、第三者责任险等保险手续。</w:t>
      </w:r>
    </w:p>
    <w:p>
      <w:pPr>
        <w:pStyle w:val="9"/>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④乙方派出的随车CT检查操作人员安排取得相关资质证明(放射技师资格证明和上岗证明）的，有职业道德、工作责任心强的专业医疗设备技术人员随车到甲方指定地点。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⑤乙方安排具备执业医生资质、有职业道德、工作责任心强的放射诊断医生审核报告并给出明确诊断。同时为每位参检人员打印一份纸质报告，在指定的时间内交付甲方。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⑥乙方提供的本合同CT图像资料，须保证图像的真实性、准确性和完整性，否则乙方承担由此导致甲方损失的全部损失，且乙方须协助甲方处理由此引起的争议及纠纷；同时，乙方对获取的相关CT图像或患者其他信息应当予以保密。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⑦合同签订前，须提供参加本合同工作的相关人员的资质证明复印件给甲方备案保存。</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4．乙方保证其提供的车辆及设备为乙方享有合法使用权，均为乙方人员使用。非因甲方人为因素导致乙方车辆或设备故障的维修费用及设备配件等损耗，均由乙方承担；CT车不负责搭载其他非本车的人和物。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5.每次</w:t>
      </w:r>
      <w:r>
        <w:rPr>
          <w:rFonts w:hint="eastAsia" w:ascii="仿宋" w:hAnsi="仿宋" w:eastAsia="仿宋" w:cs="仿宋"/>
          <w:sz w:val="24"/>
          <w:highlight w:val="none"/>
          <w:lang w:eastAsia="zh-CN"/>
        </w:rPr>
        <w:t>使用</w:t>
      </w:r>
      <w:r>
        <w:rPr>
          <w:rFonts w:hint="eastAsia" w:ascii="仿宋" w:hAnsi="仿宋" w:eastAsia="仿宋" w:cs="仿宋"/>
          <w:sz w:val="24"/>
          <w:highlight w:val="none"/>
        </w:rPr>
        <w:t>前后双方应该提前确认用车情况、完成的检查数、合格的照片资料和结果诊断等，并在相关文件上签字，用车结束后按本合同约定结算相关费用。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服务期间，乙方及其派出司机须严格按照国家有关交通管理法规定，依法安全行车，保证双方人员的人身安全，甲方不承担任何交通违章罚款费用。如由于乙方派出司机因其责任造成交通事故或其他损害的，均由乙方依法承担由此导致的全部损失。</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第七条</w:t>
      </w:r>
      <w:r>
        <w:rPr>
          <w:rFonts w:hint="eastAsia" w:ascii="仿宋" w:hAnsi="仿宋" w:eastAsia="仿宋" w:cs="仿宋"/>
          <w:sz w:val="24"/>
          <w:highlight w:val="none"/>
        </w:rPr>
        <w:t xml:space="preserve">  因履行本合同产生纠纷的，双方同意由甲方所在地人民法院管辖。本合同自双方签字并加盖公章之日起生效。本协议壹式</w:t>
      </w:r>
      <w:r>
        <w:rPr>
          <w:rFonts w:hint="eastAsia" w:ascii="仿宋" w:hAnsi="仿宋" w:eastAsia="仿宋" w:cs="仿宋"/>
          <w:sz w:val="24"/>
          <w:highlight w:val="none"/>
          <w:lang w:eastAsia="zh-CN"/>
        </w:rPr>
        <w:t>陆</w:t>
      </w:r>
      <w:r>
        <w:rPr>
          <w:rFonts w:hint="eastAsia" w:ascii="仿宋" w:hAnsi="仿宋" w:eastAsia="仿宋" w:cs="仿宋"/>
          <w:sz w:val="24"/>
          <w:highlight w:val="none"/>
        </w:rPr>
        <w:t>份，甲方执</w:t>
      </w:r>
      <w:r>
        <w:rPr>
          <w:rFonts w:hint="eastAsia" w:ascii="仿宋" w:hAnsi="仿宋" w:eastAsia="仿宋" w:cs="仿宋"/>
          <w:sz w:val="24"/>
          <w:highlight w:val="none"/>
          <w:lang w:eastAsia="zh-CN"/>
        </w:rPr>
        <w:t>叁</w:t>
      </w:r>
      <w:r>
        <w:rPr>
          <w:rFonts w:hint="eastAsia" w:ascii="仿宋" w:hAnsi="仿宋" w:eastAsia="仿宋" w:cs="仿宋"/>
          <w:sz w:val="24"/>
          <w:highlight w:val="none"/>
        </w:rPr>
        <w:t>份，乙方执</w:t>
      </w:r>
      <w:r>
        <w:rPr>
          <w:rFonts w:hint="eastAsia" w:ascii="仿宋" w:hAnsi="仿宋" w:eastAsia="仿宋" w:cs="仿宋"/>
          <w:sz w:val="24"/>
          <w:highlight w:val="none"/>
          <w:lang w:eastAsia="zh-CN"/>
        </w:rPr>
        <w:t>叁</w:t>
      </w:r>
      <w:r>
        <w:rPr>
          <w:rFonts w:hint="eastAsia" w:ascii="仿宋" w:hAnsi="仿宋" w:eastAsia="仿宋" w:cs="仿宋"/>
          <w:sz w:val="24"/>
          <w:highlight w:val="none"/>
        </w:rPr>
        <w:t>份，均具有同等的法律效力。（以下无正文）</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甲方（盖章）：_________　　　        乙方（盖章）：_________</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法定代表人或</w:t>
      </w:r>
      <w:r>
        <w:rPr>
          <w:rFonts w:hint="eastAsia" w:ascii="仿宋" w:hAnsi="仿宋" w:eastAsia="仿宋" w:cs="仿宋"/>
          <w:sz w:val="24"/>
          <w:highlight w:val="none"/>
        </w:rPr>
        <w:t xml:space="preserve">授权代表：              </w:t>
      </w:r>
      <w:r>
        <w:rPr>
          <w:rFonts w:hint="eastAsia" w:ascii="仿宋" w:hAnsi="仿宋" w:eastAsia="仿宋" w:cs="仿宋"/>
          <w:sz w:val="24"/>
          <w:highlight w:val="none"/>
          <w:lang w:val="en-US" w:eastAsia="zh-CN"/>
        </w:rPr>
        <w:t>法定代表人或</w:t>
      </w:r>
      <w:r>
        <w:rPr>
          <w:rFonts w:hint="eastAsia" w:ascii="仿宋" w:hAnsi="仿宋" w:eastAsia="仿宋" w:cs="仿宋"/>
          <w:sz w:val="24"/>
          <w:highlight w:val="none"/>
        </w:rPr>
        <w:t>授权代表：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  月  日                     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  月  日</w:t>
      </w:r>
    </w:p>
    <w:p>
      <w:pPr>
        <w:spacing w:line="360" w:lineRule="auto"/>
        <w:rPr>
          <w:rFonts w:ascii="宋体" w:hAnsi="宋体" w:cs="宋体"/>
          <w:b/>
          <w:sz w:val="24"/>
          <w:highlight w:val="none"/>
        </w:rPr>
      </w:pPr>
      <w:r>
        <w:rPr>
          <w:rFonts w:hint="eastAsia" w:ascii="宋体" w:hAnsi="宋体" w:cs="宋体"/>
          <w:sz w:val="24"/>
          <w:highlight w:val="none"/>
        </w:rPr>
        <w:t xml:space="preserve">                                          </w:t>
      </w: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1"/>
        <w:ind w:left="0" w:leftChars="0" w:firstLine="0" w:firstLineChars="0"/>
        <w:rPr>
          <w:rFonts w:hint="eastAsia" w:ascii="微软雅黑" w:hAnsi="微软雅黑" w:eastAsia="微软雅黑" w:cs="微软雅黑"/>
          <w:color w:val="000000"/>
          <w:highlight w:val="none"/>
        </w:rPr>
      </w:pPr>
    </w:p>
    <w:p>
      <w:pPr>
        <w:pStyle w:val="21"/>
        <w:ind w:left="0" w:leftChars="0" w:firstLine="0" w:firstLineChars="0"/>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b w:val="0"/>
                <w:bCs/>
                <w:color w:val="000000"/>
                <w:sz w:val="24"/>
                <w:szCs w:val="24"/>
                <w:highlight w:val="none"/>
                <w:lang w:val="en-US" w:eastAsia="zh-CN"/>
              </w:rPr>
              <w:t>南校园门诊部教职工体检移动CT车租赁</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29"/>
        <w:rPr>
          <w:rFonts w:hint="eastAsia" w:ascii="仿宋" w:hAnsi="仿宋" w:eastAsia="仿宋" w:cs="仿宋"/>
          <w:color w:val="000000"/>
          <w:sz w:val="21"/>
          <w:szCs w:val="21"/>
          <w:highlight w:val="none"/>
        </w:rPr>
      </w:pPr>
    </w:p>
    <w:tbl>
      <w:tblPr>
        <w:tblStyle w:val="22"/>
        <w:tblW w:w="8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686"/>
        <w:gridCol w:w="2025"/>
        <w:gridCol w:w="3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预计检查人次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（元/套）</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2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color w:val="000000"/>
                <w:sz w:val="24"/>
                <w:szCs w:val="24"/>
                <w:highlight w:val="none"/>
                <w:lang w:val="en-US" w:eastAsia="zh-CN"/>
              </w:rPr>
              <w:t>南校园门诊部教职工体检移动CT车租赁</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1680人次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合计</w:t>
            </w:r>
          </w:p>
        </w:tc>
        <w:tc>
          <w:tcPr>
            <w:tcW w:w="714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143"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小写：</w:t>
            </w:r>
          </w:p>
        </w:tc>
      </w:tr>
    </w:tbl>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必须是合法正规的放射车租赁服务机构，需提供相关证明材料，如《医疗机构执业许可证》和《放射诊疗执业许可证》。上述材料需为响应人实际持有，不支持通过挂靠、转让、合作等形式获得或共享相应材料与资质。（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南校园门诊部教职工体检移动CT车租赁服务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53"/>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4、《医疗机构执业许可证》和《放射诊疗执业许可证》</w:t>
      </w:r>
    </w:p>
    <w:p>
      <w:pPr>
        <w:pStyle w:val="30"/>
        <w:jc w:val="center"/>
        <w:rPr>
          <w:rFonts w:ascii="宋体" w:hAnsi="宋体"/>
          <w:sz w:val="24"/>
          <w:highlight w:val="none"/>
        </w:rPr>
      </w:pPr>
      <w:r>
        <w:rPr>
          <w:rFonts w:hint="eastAsia" w:ascii="仿宋" w:hAnsi="仿宋" w:eastAsia="仿宋" w:cs="仿宋"/>
          <w:bCs/>
          <w:color w:val="auto"/>
          <w:sz w:val="24"/>
          <w:szCs w:val="24"/>
          <w:highlight w:val="none"/>
        </w:rPr>
        <w:t>（提供有效期内的证书复印件，加盖公章）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2"/>
        <w:rPr>
          <w:rFonts w:hint="eastAsia" w:ascii="黑体" w:hAnsi="黑体" w:eastAsia="黑体" w:cs="黑体"/>
          <w:b/>
          <w:bCs/>
          <w:sz w:val="36"/>
          <w:szCs w:val="36"/>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”号条款作出响应，具体如下：本项目暂无。</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bookmarkStart w:id="22" w:name="_GoBack"/>
      <w:bookmarkEnd w:id="22"/>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pStyle w:val="27"/>
        <w:rPr>
          <w:rFonts w:hint="eastAsia" w:ascii="黑体" w:hAnsi="黑体" w:eastAsia="黑体" w:cs="黑体"/>
          <w:b/>
          <w:bCs/>
          <w:sz w:val="40"/>
          <w:szCs w:val="40"/>
          <w:highlight w:val="none"/>
          <w:lang w:val="en-US" w:eastAsia="zh-CN"/>
        </w:rPr>
      </w:pPr>
    </w:p>
    <w:p>
      <w:pPr>
        <w:pStyle w:val="27"/>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根据供应商自2020年1月1日（以合同签订时间为准）以来，提供与本项目同类的放射车租赁相关业绩经验进行评分，每提供一个得3分，最高得15分。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最高得15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pPr>
              <w:keepNext w:val="0"/>
              <w:keepLines w:val="0"/>
              <w:numPr>
                <w:ilvl w:val="0"/>
                <w:numId w:val="15"/>
              </w:numPr>
              <w:suppressLineNumbers w:val="0"/>
              <w:spacing w:before="0" w:beforeAutospacing="0" w:after="0" w:afterAutospacing="0" w:line="240" w:lineRule="auto"/>
              <w:ind w:left="0" w:right="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每台移动CT车须配备1名中级职称及以上的放射影像诊断医师，满足上述要求的得3分，每增加一名满足要求的放射影像诊断医师再得3分，本项满分 6分。</w:t>
            </w:r>
          </w:p>
          <w:p>
            <w:pPr>
              <w:keepNext w:val="0"/>
              <w:keepLines w:val="0"/>
              <w:numPr>
                <w:ilvl w:val="0"/>
                <w:numId w:val="15"/>
              </w:numPr>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每台移动CT车</w:t>
            </w:r>
            <w:r>
              <w:rPr>
                <w:rFonts w:hint="eastAsia" w:ascii="仿宋" w:hAnsi="仿宋" w:eastAsia="仿宋" w:cs="仿宋"/>
                <w:color w:val="000000"/>
                <w:kern w:val="0"/>
                <w:sz w:val="21"/>
                <w:szCs w:val="21"/>
                <w:highlight w:val="none"/>
                <w:lang w:val="en-US" w:eastAsia="zh-CN"/>
              </w:rPr>
              <w:t>须</w:t>
            </w:r>
            <w:r>
              <w:rPr>
                <w:rFonts w:hint="eastAsia" w:ascii="仿宋" w:hAnsi="仿宋" w:eastAsia="仿宋" w:cs="仿宋"/>
                <w:color w:val="000000"/>
                <w:kern w:val="0"/>
                <w:sz w:val="21"/>
                <w:szCs w:val="21"/>
                <w:highlight w:val="none"/>
                <w:lang w:eastAsia="zh-CN"/>
              </w:rPr>
              <w:t>配备1名放射影像技师，满足上述要求的得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分，每增加一名满足要求的放射影像技师再得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分，本项满分 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备注:供应商须同时提供相应人员的①执业证、②资格证、③职称复印件、④近6个月内任意1个月供应商（或其分支机构）为其缴纳的社保证明，加盖公章。未提供或提供不齐全不得分。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rPr>
          <w:rFonts w:hint="eastAsia" w:ascii="仿宋" w:hAnsi="仿宋" w:eastAsia="仿宋" w:cs="仿宋"/>
          <w:b/>
          <w:bCs/>
          <w:sz w:val="40"/>
          <w:szCs w:val="40"/>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w:t>
      </w:r>
      <w:r>
        <w:rPr>
          <w:rFonts w:hint="eastAsia" w:ascii="仿宋" w:hAnsi="仿宋" w:eastAsia="仿宋" w:cs="仿宋"/>
          <w:b/>
          <w:bCs w:val="0"/>
          <w:sz w:val="22"/>
          <w:szCs w:val="22"/>
          <w:highlight w:val="none"/>
          <w:lang w:val="en-US" w:eastAsia="zh-CN"/>
        </w:rPr>
        <w:t>（如有）</w:t>
      </w:r>
    </w:p>
    <w:p>
      <w:pPr>
        <w:pStyle w:val="2"/>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采购项目名称：</w:t>
      </w:r>
      <w:r>
        <w:rPr>
          <w:rFonts w:hint="eastAsia" w:ascii="仿宋" w:hAnsi="仿宋" w:eastAsia="仿宋" w:cs="仿宋"/>
          <w:highlight w:val="none"/>
          <w:lang w:val="en-US" w:eastAsia="zh-CN"/>
        </w:rPr>
        <w:t>中山大学孙逸仙纪念医院</w:t>
      </w:r>
      <w:r>
        <w:rPr>
          <w:rFonts w:hint="eastAsia" w:ascii="仿宋" w:hAnsi="仿宋" w:eastAsia="仿宋" w:cs="仿宋"/>
          <w:b w:val="0"/>
          <w:bCs/>
          <w:color w:val="000000"/>
          <w:sz w:val="24"/>
          <w:szCs w:val="24"/>
          <w:highlight w:val="none"/>
          <w:lang w:val="en-US" w:eastAsia="zh-CN"/>
        </w:rPr>
        <w:t>南校园门诊部教职工体检移动CT车租赁</w:t>
      </w:r>
    </w:p>
    <w:tbl>
      <w:tblPr>
        <w:tblStyle w:val="22"/>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rPr>
              <w:t>经验年限</w:t>
            </w: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rPr>
              <w:t>本项目拟担任</w:t>
            </w:r>
            <w:r>
              <w:rPr>
                <w:rFonts w:hint="eastAsia" w:ascii="仿宋" w:hAnsi="仿宋" w:eastAsia="仿宋" w:cs="仿宋"/>
                <w:highlight w:val="none"/>
                <w:lang w:eastAsia="zh-CN"/>
              </w:rPr>
              <w:t>岗位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highlight w:val="none"/>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right="0" w:rightChars="0"/>
              <w:jc w:val="center"/>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lang w:eastAsia="zh-CN"/>
              </w:rPr>
              <w:t>……</w:t>
            </w:r>
          </w:p>
        </w:tc>
      </w:tr>
    </w:tbl>
    <w:p>
      <w:pPr>
        <w:jc w:val="both"/>
        <w:rPr>
          <w:rFonts w:hint="eastAsia" w:ascii="仿宋" w:hAnsi="仿宋" w:eastAsia="仿宋" w:cs="仿宋"/>
          <w:sz w:val="20"/>
          <w:szCs w:val="20"/>
          <w:highlight w:val="none"/>
        </w:rPr>
      </w:pPr>
    </w:p>
    <w:p>
      <w:pPr>
        <w:pStyle w:val="29"/>
        <w:ind w:left="0" w:leftChars="0" w:firstLine="0" w:firstLineChars="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注：1.响应人应如实填写拟</w:t>
      </w:r>
      <w:r>
        <w:rPr>
          <w:rFonts w:hint="eastAsia" w:ascii="仿宋" w:hAnsi="仿宋" w:eastAsia="仿宋" w:cs="仿宋"/>
          <w:color w:val="auto"/>
          <w:szCs w:val="21"/>
          <w:highlight w:val="none"/>
          <w:lang w:val="en-US" w:eastAsia="zh-CN"/>
        </w:rPr>
        <w:t>配备团队人员资质</w:t>
      </w:r>
      <w:r>
        <w:rPr>
          <w:rFonts w:hint="eastAsia" w:ascii="仿宋" w:hAnsi="仿宋" w:eastAsia="仿宋" w:cs="仿宋"/>
          <w:color w:val="auto"/>
          <w:szCs w:val="21"/>
          <w:highlight w:val="none"/>
          <w:lang w:val="en-GB"/>
        </w:rPr>
        <w:t>情况，不得弄虚作假；</w:t>
      </w:r>
    </w:p>
    <w:p>
      <w:pPr>
        <w:numPr>
          <w:ilvl w:val="0"/>
          <w:numId w:val="0"/>
        </w:numPr>
        <w:ind w:firstLine="420" w:firstLineChars="200"/>
        <w:jc w:val="both"/>
        <w:rPr>
          <w:rFonts w:hint="eastAsia" w:ascii="仿宋" w:hAnsi="仿宋" w:eastAsia="仿宋" w:cs="仿宋"/>
          <w:color w:val="auto"/>
          <w:sz w:val="20"/>
          <w:szCs w:val="21"/>
          <w:highlight w:val="none"/>
          <w:lang w:val="en-GB"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en-GB"/>
        </w:rPr>
        <w:t>请在表格下方附上所列人员的相关证明资料</w:t>
      </w:r>
      <w:r>
        <w:rPr>
          <w:rFonts w:hint="eastAsia" w:ascii="仿宋" w:hAnsi="仿宋" w:eastAsia="仿宋" w:cs="仿宋"/>
          <w:color w:val="auto"/>
          <w:szCs w:val="21"/>
          <w:highlight w:val="none"/>
          <w:lang w:val="en-GB" w:eastAsia="zh-CN"/>
        </w:rPr>
        <w:t>：须同时提供证书复印件及近6个月内任意1个月供应商（或其分支机构）为其缴纳的社保证明，加盖公章。未提供或提供不齐全不得分。</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rPr>
          <w:rFonts w:hint="eastAsia"/>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服务整体方案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供应商应提供项目服务整体方案，内容包括但不限于：</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①日常车辆调度计划；</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②随车人员管理；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③人员服务培训及考核；</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④车辆及人员的调度安排计划表（计划表应注明具体的服务车辆、出车人员、责任人以及等）；</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 xml:space="preserve">⑤服务管理跟踪台账（所投车辆/移动 CT检查设备运行状态、故障处理、服务次数、服务评价）。 </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注：每提供1项内容且表述完整、科学、可行的得4分，若提供的内容不合理或有瑕疵的每项得2分。不提供方案的不得分。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应急处理方案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供应商应提供项目应急响应方案，内容应包括但不限于：</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①车辆运行安全、故障维修、车辆卫生、设备检测以及突发状况（行驶途中事故、车况异常、交通管制、气候条件恶劣、体检过程中人身安全）的应急保障措施等方面；</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②应急保障措施应明确响应时间、到位时间、办结时限要求等内容。</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注：每提供1项内容且表述完整、科学、可行的得5分，若提供的内容不合理或有瑕疵的每项得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分。不提供方案的不得分。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3、服务整体方案</w:t>
      </w:r>
      <w:r>
        <w:rPr>
          <w:rFonts w:hint="eastAsia" w:ascii="仿宋" w:hAnsi="仿宋" w:eastAsia="仿宋" w:cs="仿宋"/>
          <w:b/>
          <w:bCs w:val="0"/>
          <w:sz w:val="22"/>
          <w:szCs w:val="22"/>
          <w:highlight w:val="none"/>
          <w:lang w:val="en-US" w:eastAsia="zh-CN"/>
        </w:rPr>
        <w:t>（如有）</w:t>
      </w:r>
    </w:p>
    <w:p>
      <w:pPr>
        <w:pStyle w:val="29"/>
        <w:rPr>
          <w:rFonts w:hint="eastAsia" w:ascii="仿宋" w:hAnsi="仿宋" w:eastAsia="仿宋" w:cs="仿宋"/>
          <w:sz w:val="21"/>
          <w:szCs w:val="28"/>
          <w:highlight w:val="none"/>
        </w:rPr>
      </w:pPr>
      <w:r>
        <w:rPr>
          <w:rFonts w:hint="eastAsia" w:ascii="仿宋" w:hAnsi="仿宋" w:eastAsia="仿宋" w:cs="仿宋"/>
          <w:sz w:val="21"/>
          <w:szCs w:val="28"/>
          <w:highlight w:val="none"/>
        </w:rPr>
        <w:t>服务整体方案主要根据采购需求的要求自行拟写。包括但不限于：①日常车辆调度计划；②随车人员管理；</w:t>
      </w:r>
    </w:p>
    <w:p>
      <w:pPr>
        <w:pStyle w:val="29"/>
        <w:rPr>
          <w:rFonts w:hint="eastAsia" w:ascii="仿宋" w:hAnsi="仿宋" w:eastAsia="仿宋" w:cs="仿宋"/>
          <w:sz w:val="21"/>
          <w:szCs w:val="28"/>
          <w:highlight w:val="none"/>
          <w:lang w:val="en-US" w:eastAsia="zh-CN"/>
        </w:rPr>
      </w:pPr>
      <w:r>
        <w:rPr>
          <w:rFonts w:hint="eastAsia" w:ascii="仿宋" w:hAnsi="仿宋" w:eastAsia="仿宋" w:cs="仿宋"/>
          <w:sz w:val="21"/>
          <w:szCs w:val="28"/>
          <w:highlight w:val="none"/>
        </w:rPr>
        <w:t xml:space="preserve">③人员服务培训及考核；④车辆及人员的调度安排计划表（计划表应注明具体的服务车辆、出车人员、责任人以及等）；⑤服务管理跟踪台账（所投车辆/移动 CT检查设备运行状态、故障处理、服务次数、服务评价）。 </w:t>
      </w:r>
      <w:r>
        <w:rPr>
          <w:rFonts w:hint="eastAsia" w:ascii="仿宋" w:hAnsi="仿宋" w:eastAsia="仿宋" w:cs="仿宋"/>
          <w:sz w:val="21"/>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57"/>
        <w:rPr>
          <w:rFonts w:hint="eastAsia"/>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4、应急处理方案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kern w:val="2"/>
          <w:sz w:val="21"/>
          <w:szCs w:val="28"/>
          <w:highlight w:val="none"/>
          <w:lang w:val="en-US" w:eastAsia="zh-CN" w:bidi="ar-SA"/>
        </w:rPr>
      </w:pPr>
      <w:r>
        <w:rPr>
          <w:rFonts w:hint="eastAsia" w:ascii="仿宋" w:hAnsi="仿宋" w:eastAsia="仿宋" w:cs="仿宋"/>
          <w:kern w:val="2"/>
          <w:sz w:val="21"/>
          <w:szCs w:val="28"/>
          <w:highlight w:val="none"/>
          <w:lang w:val="en-US" w:eastAsia="zh-CN" w:bidi="ar-SA"/>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7"/>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E33E4-0AE4-4B3B-A59C-B8E263DF3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F8599E4-2662-4942-9F3B-510F754F7FEE}"/>
  </w:font>
  <w:font w:name="微软雅黑">
    <w:panose1 w:val="020B0503020204020204"/>
    <w:charset w:val="86"/>
    <w:family w:val="auto"/>
    <w:pitch w:val="default"/>
    <w:sig w:usb0="80000287" w:usb1="2ACF3C50" w:usb2="00000016" w:usb3="00000000" w:csb0="0004001F" w:csb1="00000000"/>
    <w:embedRegular r:id="rId3" w:fontKey="{14D34F15-20B2-4097-B608-16C983672609}"/>
  </w:font>
  <w:font w:name="方正仿宋简体">
    <w:panose1 w:val="02000000000000000000"/>
    <w:charset w:val="86"/>
    <w:family w:val="auto"/>
    <w:pitch w:val="default"/>
    <w:sig w:usb0="A00002BF" w:usb1="184F6CFA" w:usb2="00000012" w:usb3="00000000" w:csb0="00040001" w:csb1="00000000"/>
    <w:embedRegular r:id="rId4" w:fontKey="{E059C803-7126-4A3E-BC50-F1041D298D52}"/>
  </w:font>
  <w:font w:name="仿宋">
    <w:panose1 w:val="02010609060101010101"/>
    <w:charset w:val="86"/>
    <w:family w:val="auto"/>
    <w:pitch w:val="default"/>
    <w:sig w:usb0="800002BF" w:usb1="38CF7CFA" w:usb2="00000016" w:usb3="00000000" w:csb0="00040001" w:csb1="00000000"/>
    <w:embedRegular r:id="rId5" w:fontKey="{07EC5CCE-A5B9-49C7-8FBA-3547765134D8}"/>
  </w:font>
  <w:font w:name="华文中宋">
    <w:panose1 w:val="02010600040101010101"/>
    <w:charset w:val="86"/>
    <w:family w:val="auto"/>
    <w:pitch w:val="default"/>
    <w:sig w:usb0="00000287" w:usb1="080F0000" w:usb2="00000000" w:usb3="00000000" w:csb0="0004009F" w:csb1="DFD70000"/>
    <w:embedRegular r:id="rId6" w:fontKey="{0B95D55C-0FB3-48B1-AAE3-7ED136B835E9}"/>
  </w:font>
  <w:font w:name="华文仿宋">
    <w:panose1 w:val="02010600040101010101"/>
    <w:charset w:val="86"/>
    <w:family w:val="auto"/>
    <w:pitch w:val="default"/>
    <w:sig w:usb0="00000287" w:usb1="080F0000" w:usb2="00000000" w:usb3="00000000" w:csb0="0004009F" w:csb1="DFD70000"/>
    <w:embedRegular r:id="rId7" w:fontKey="{79202F69-55C2-42FE-A559-827294B9B24C}"/>
  </w:font>
  <w:font w:name="Tahoma">
    <w:panose1 w:val="020B0604030504040204"/>
    <w:charset w:val="00"/>
    <w:family w:val="auto"/>
    <w:pitch w:val="default"/>
    <w:sig w:usb0="E1002EFF" w:usb1="C000605B" w:usb2="00000029" w:usb3="00000000" w:csb0="200101FF" w:csb1="20280000"/>
    <w:embedRegular r:id="rId8" w:fontKey="{048AA42A-4C96-4084-B6C0-47DF22CCF4BA}"/>
  </w:font>
  <w:font w:name="Calibri Light">
    <w:panose1 w:val="020F0302020204030204"/>
    <w:charset w:val="00"/>
    <w:family w:val="swiss"/>
    <w:pitch w:val="default"/>
    <w:sig w:usb0="E0002AFF" w:usb1="C000247B" w:usb2="00000009" w:usb3="00000000" w:csb0="200001FF" w:csb1="00000000"/>
    <w:embedRegular r:id="rId9" w:fontKey="{33DD57AD-1B74-4121-B871-D3DFAC871B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6"/>
    <w:multiLevelType w:val="singleLevel"/>
    <w:tmpl w:val="00000006"/>
    <w:lvl w:ilvl="0" w:tentative="0">
      <w:start w:val="5"/>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3">
    <w:nsid w:val="29F6F7AF"/>
    <w:multiLevelType w:val="singleLevel"/>
    <w:tmpl w:val="29F6F7AF"/>
    <w:lvl w:ilvl="0" w:tentative="0">
      <w:start w:val="1"/>
      <w:numFmt w:val="decimal"/>
      <w:suff w:val="nothing"/>
      <w:lvlText w:val="（%1）"/>
      <w:lvlJc w:val="left"/>
    </w:lvl>
  </w:abstractNum>
  <w:abstractNum w:abstractNumId="14">
    <w:nsid w:val="3BD73854"/>
    <w:multiLevelType w:val="singleLevel"/>
    <w:tmpl w:val="3BD73854"/>
    <w:lvl w:ilvl="0" w:tentative="0">
      <w:start w:val="1"/>
      <w:numFmt w:val="decimal"/>
      <w:suff w:val="nothing"/>
      <w:lvlText w:val="%1）"/>
      <w:lvlJc w:val="left"/>
    </w:lvl>
  </w:abstractNum>
  <w:num w:numId="1">
    <w:abstractNumId w:val="9"/>
  </w:num>
  <w:num w:numId="2">
    <w:abstractNumId w:val="10"/>
  </w:num>
  <w:num w:numId="3">
    <w:abstractNumId w:val="1"/>
  </w:num>
  <w:num w:numId="4">
    <w:abstractNumId w:val="0"/>
  </w:num>
  <w:num w:numId="5">
    <w:abstractNumId w:val="14"/>
  </w:num>
  <w:num w:numId="6">
    <w:abstractNumId w:val="11"/>
  </w:num>
  <w:num w:numId="7">
    <w:abstractNumId w:val="12"/>
  </w:num>
  <w:num w:numId="8">
    <w:abstractNumId w:val="2"/>
  </w:num>
  <w:num w:numId="9">
    <w:abstractNumId w:val="5"/>
  </w:num>
  <w:num w:numId="10">
    <w:abstractNumId w:val="8"/>
  </w:num>
  <w:num w:numId="11">
    <w:abstractNumId w:val="6"/>
  </w:num>
  <w:num w:numId="12">
    <w:abstractNumId w:val="3"/>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172A27"/>
    <w:rsid w:val="001113BD"/>
    <w:rsid w:val="03554899"/>
    <w:rsid w:val="03EA43FF"/>
    <w:rsid w:val="049A4077"/>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BD6553D"/>
    <w:rsid w:val="21814378"/>
    <w:rsid w:val="27515328"/>
    <w:rsid w:val="28497097"/>
    <w:rsid w:val="2932229D"/>
    <w:rsid w:val="2B396608"/>
    <w:rsid w:val="2D6C114A"/>
    <w:rsid w:val="2D6D329F"/>
    <w:rsid w:val="2D806496"/>
    <w:rsid w:val="30BB4A5C"/>
    <w:rsid w:val="3150593A"/>
    <w:rsid w:val="31556AAC"/>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4063F0A"/>
    <w:rsid w:val="562E10BF"/>
    <w:rsid w:val="573E6EC5"/>
    <w:rsid w:val="57DA4F15"/>
    <w:rsid w:val="58160494"/>
    <w:rsid w:val="59D72CEF"/>
    <w:rsid w:val="5A6F20DD"/>
    <w:rsid w:val="5CCB7A9F"/>
    <w:rsid w:val="5D3430F6"/>
    <w:rsid w:val="5E447075"/>
    <w:rsid w:val="60172FFB"/>
    <w:rsid w:val="670047E9"/>
    <w:rsid w:val="68C31B5A"/>
    <w:rsid w:val="68E32614"/>
    <w:rsid w:val="6D77716F"/>
    <w:rsid w:val="71EA6A44"/>
    <w:rsid w:val="74614F9A"/>
    <w:rsid w:val="74D06CEB"/>
    <w:rsid w:val="78250553"/>
    <w:rsid w:val="78F817C4"/>
    <w:rsid w:val="79E72BDC"/>
    <w:rsid w:val="7A1268B5"/>
    <w:rsid w:val="7A17211E"/>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qFormat/>
    <w:uiPriority w:val="0"/>
    <w:pPr>
      <w:snapToGrid w:val="0"/>
    </w:pPr>
    <w:rPr>
      <w:kern w:val="0"/>
      <w:sz w:val="20"/>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21336</Words>
  <Characters>21875</Characters>
  <Paragraphs>2008</Paragraphs>
  <TotalTime>93</TotalTime>
  <ScaleCrop>false</ScaleCrop>
  <LinksUpToDate>false</LinksUpToDate>
  <CharactersWithSpaces>23517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2023-10-09T01:45:54Z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6990F3F831F941B6993299E55B3C4606_13</vt:lpwstr>
  </property>
  <property fmtid="{D5CDD505-2E9C-101B-9397-08002B2CF9AE}" pid="4" name="commondata">
    <vt:lpwstr>eyJoZGlkIjoiZGNiZjhiYWJkMzQ2ODliZDg0M2NkY2U3ZDYyYTQ3YzEifQ==</vt:lpwstr>
  </property>
</Properties>
</file>