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0F995" w14:textId="77777777" w:rsidR="00AD3902" w:rsidRDefault="00AD3902" w:rsidP="00AD3902">
      <w:pPr>
        <w:autoSpaceDE w:val="0"/>
        <w:autoSpaceDN w:val="0"/>
        <w:rPr>
          <w:rFonts w:ascii="仿宋" w:eastAsia="仿宋" w:hAnsi="仿宋"/>
          <w:b/>
          <w:bCs/>
          <w:szCs w:val="21"/>
        </w:rPr>
      </w:pPr>
      <w:r>
        <w:rPr>
          <w:rFonts w:ascii="仿宋" w:eastAsia="仿宋" w:hAnsi="仿宋" w:hint="eastAsia"/>
          <w:b/>
          <w:bCs/>
          <w:szCs w:val="21"/>
        </w:rPr>
        <w:t>用户需求书：</w:t>
      </w:r>
    </w:p>
    <w:p w14:paraId="60438884" w14:textId="77777777" w:rsidR="00AD3902" w:rsidRDefault="00AD3902" w:rsidP="00AD3902">
      <w:pPr>
        <w:autoSpaceDE w:val="0"/>
        <w:autoSpaceDN w:val="0"/>
        <w:ind w:firstLineChars="200" w:firstLine="420"/>
        <w:rPr>
          <w:rFonts w:ascii="仿宋" w:eastAsia="仿宋" w:hAnsi="仿宋"/>
          <w:szCs w:val="21"/>
        </w:rPr>
      </w:pPr>
      <w:r>
        <w:rPr>
          <w:rFonts w:ascii="仿宋" w:eastAsia="仿宋" w:hAnsi="仿宋" w:hint="eastAsia"/>
          <w:szCs w:val="21"/>
        </w:rPr>
        <w:t>1、项目概述</w:t>
      </w:r>
    </w:p>
    <w:p w14:paraId="19D9236C" w14:textId="77777777" w:rsidR="00AD3902" w:rsidRDefault="00AD3902" w:rsidP="00AD3902">
      <w:pPr>
        <w:autoSpaceDE w:val="0"/>
        <w:autoSpaceDN w:val="0"/>
        <w:ind w:firstLineChars="200" w:firstLine="420"/>
        <w:rPr>
          <w:rFonts w:ascii="仿宋_GB2312" w:eastAsia="仿宋_GB2312" w:hAnsi="宋体"/>
          <w:szCs w:val="21"/>
          <w:lang w:val="zh-CN"/>
        </w:rPr>
      </w:pPr>
      <w:r>
        <w:rPr>
          <w:rFonts w:ascii="仿宋_GB2312" w:eastAsia="仿宋_GB2312" w:hAnsi="宋体" w:hint="eastAsia"/>
          <w:szCs w:val="21"/>
          <w:lang w:val="zh-CN"/>
        </w:rPr>
        <w:t>ALL-LINK-ONE系统是我院实现多院区的小型检查终端设备检验检查结果资料高度共享与互联互通，涵盖各个检查科室的管理流程，为最终的临床诊治与科研大数据分析提供数据基础和分析方法的主要系统。小型检查终端设备类型主要分为内镜、电生理、小型CT/X光及其他类型，覆盖耳鼻喉科、口腔科、眼科等多个科室。ALL-LINK-ONE系统小型设备接入平台的建立不仅实现了医院所有小型检查终端的资料共享和统一存储，还提供了全面的统计管理功能，医院可以通过对小型检查设备使用率的统计进行资产投入评估，进而完善医院的人财物管理体系，建立医院的管理大数据应用。门诊和住院医生可在系统平台上便捷地调取病人的检查报告，检查医生可使用统一的平台书写检查报告信息。系统平台通过ESB数据总线连接，从HIS、EMR等系统中获取病人的基本信息，自动录入到检查报告模板，检查医生无需手动录入，提高工作效率。</w:t>
      </w:r>
    </w:p>
    <w:p w14:paraId="3A30AD31" w14:textId="77777777" w:rsidR="00AD3902" w:rsidRDefault="00AD3902" w:rsidP="00AD3902">
      <w:pPr>
        <w:numPr>
          <w:ilvl w:val="1"/>
          <w:numId w:val="1"/>
        </w:numPr>
        <w:autoSpaceDE w:val="0"/>
        <w:autoSpaceDN w:val="0"/>
        <w:ind w:firstLineChars="200" w:firstLine="420"/>
        <w:rPr>
          <w:rFonts w:ascii="仿宋_GB2312" w:eastAsia="仿宋_GB2312" w:hAnsi="宋体"/>
          <w:szCs w:val="21"/>
        </w:rPr>
      </w:pPr>
      <w:r>
        <w:rPr>
          <w:rFonts w:ascii="仿宋_GB2312" w:eastAsia="仿宋_GB2312" w:hAnsi="宋体" w:hint="eastAsia"/>
          <w:szCs w:val="21"/>
        </w:rPr>
        <w:t>已接入系统主要设备清单：（包含但不限于）</w:t>
      </w:r>
    </w:p>
    <w:tbl>
      <w:tblPr>
        <w:tblStyle w:val="a7"/>
        <w:tblW w:w="0" w:type="auto"/>
        <w:tblLook w:val="04A0" w:firstRow="1" w:lastRow="0" w:firstColumn="1" w:lastColumn="0" w:noHBand="0" w:noVBand="1"/>
      </w:tblPr>
      <w:tblGrid>
        <w:gridCol w:w="1288"/>
        <w:gridCol w:w="2252"/>
        <w:gridCol w:w="4756"/>
      </w:tblGrid>
      <w:tr w:rsidR="00AD3902" w14:paraId="0CF7A219" w14:textId="77777777" w:rsidTr="009466F2">
        <w:tc>
          <w:tcPr>
            <w:tcW w:w="1323" w:type="dxa"/>
          </w:tcPr>
          <w:p w14:paraId="78710B29"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科室</w:t>
            </w:r>
          </w:p>
        </w:tc>
        <w:tc>
          <w:tcPr>
            <w:tcW w:w="2318" w:type="dxa"/>
          </w:tcPr>
          <w:p w14:paraId="23C62659"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检查室</w:t>
            </w:r>
          </w:p>
        </w:tc>
        <w:tc>
          <w:tcPr>
            <w:tcW w:w="4881" w:type="dxa"/>
          </w:tcPr>
          <w:p w14:paraId="03B9E0F4"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设备型号</w:t>
            </w:r>
          </w:p>
        </w:tc>
      </w:tr>
      <w:tr w:rsidR="00AD3902" w14:paraId="0952A63B" w14:textId="77777777" w:rsidTr="009466F2">
        <w:tc>
          <w:tcPr>
            <w:tcW w:w="1323" w:type="dxa"/>
            <w:vMerge w:val="restart"/>
            <w:vAlign w:val="center"/>
          </w:tcPr>
          <w:p w14:paraId="13124811"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眼科</w:t>
            </w:r>
          </w:p>
        </w:tc>
        <w:tc>
          <w:tcPr>
            <w:tcW w:w="2318" w:type="dxa"/>
            <w:vMerge w:val="restart"/>
            <w:vAlign w:val="center"/>
          </w:tcPr>
          <w:p w14:paraId="3F636362"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荧光造影室</w:t>
            </w:r>
          </w:p>
        </w:tc>
        <w:tc>
          <w:tcPr>
            <w:tcW w:w="4881" w:type="dxa"/>
          </w:tcPr>
          <w:p w14:paraId="62E86AB6"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SUOER角膜内皮SW-7000</w:t>
            </w:r>
          </w:p>
        </w:tc>
      </w:tr>
      <w:tr w:rsidR="00AD3902" w14:paraId="26E40EC1" w14:textId="77777777" w:rsidTr="009466F2">
        <w:tc>
          <w:tcPr>
            <w:tcW w:w="1323" w:type="dxa"/>
            <w:vMerge/>
          </w:tcPr>
          <w:p w14:paraId="42BFDE4E"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2318" w:type="dxa"/>
            <w:vMerge/>
            <w:vAlign w:val="center"/>
          </w:tcPr>
          <w:p w14:paraId="55C02B01"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4881" w:type="dxa"/>
          </w:tcPr>
          <w:p w14:paraId="483EA8F1"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Canon免散</w:t>
            </w:r>
            <w:proofErr w:type="gramStart"/>
            <w:r>
              <w:rPr>
                <w:rFonts w:ascii="华文仿宋" w:eastAsia="华文仿宋" w:hAnsi="华文仿宋" w:cs="华文仿宋" w:hint="eastAsia"/>
                <w:color w:val="333333"/>
                <w:szCs w:val="21"/>
              </w:rPr>
              <w:t>瞳</w:t>
            </w:r>
            <w:proofErr w:type="gramEnd"/>
            <w:r>
              <w:rPr>
                <w:rFonts w:ascii="华文仿宋" w:eastAsia="华文仿宋" w:hAnsi="华文仿宋" w:cs="华文仿宋" w:hint="eastAsia"/>
                <w:color w:val="333333"/>
                <w:szCs w:val="21"/>
              </w:rPr>
              <w:t>眼底相机</w:t>
            </w:r>
          </w:p>
        </w:tc>
      </w:tr>
      <w:tr w:rsidR="00AD3902" w14:paraId="698581FB" w14:textId="77777777" w:rsidTr="009466F2">
        <w:tc>
          <w:tcPr>
            <w:tcW w:w="1323" w:type="dxa"/>
            <w:vMerge/>
          </w:tcPr>
          <w:p w14:paraId="1616B67E"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2318" w:type="dxa"/>
            <w:vMerge/>
            <w:vAlign w:val="center"/>
          </w:tcPr>
          <w:p w14:paraId="0063B1FB"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4881" w:type="dxa"/>
          </w:tcPr>
          <w:p w14:paraId="0BAF9220"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康华瑞明（眼前段照相SLM-4ER）</w:t>
            </w:r>
          </w:p>
        </w:tc>
      </w:tr>
      <w:tr w:rsidR="00AD3902" w14:paraId="2A8AFC11" w14:textId="77777777" w:rsidTr="009466F2">
        <w:tc>
          <w:tcPr>
            <w:tcW w:w="1323" w:type="dxa"/>
            <w:vMerge/>
          </w:tcPr>
          <w:p w14:paraId="41D876C8"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2318" w:type="dxa"/>
            <w:vAlign w:val="center"/>
          </w:tcPr>
          <w:p w14:paraId="2851A3D6"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弱视治疗室</w:t>
            </w:r>
          </w:p>
        </w:tc>
        <w:tc>
          <w:tcPr>
            <w:tcW w:w="4881" w:type="dxa"/>
          </w:tcPr>
          <w:p w14:paraId="5F06FFAA"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ZEISS IOL mater</w:t>
            </w:r>
          </w:p>
        </w:tc>
      </w:tr>
      <w:tr w:rsidR="00AD3902" w14:paraId="207C9A8C" w14:textId="77777777" w:rsidTr="009466F2">
        <w:tc>
          <w:tcPr>
            <w:tcW w:w="1323" w:type="dxa"/>
            <w:vMerge/>
          </w:tcPr>
          <w:p w14:paraId="30F4F3D0"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2318" w:type="dxa"/>
            <w:vMerge w:val="restart"/>
            <w:vAlign w:val="center"/>
          </w:tcPr>
          <w:p w14:paraId="403A5205"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综合检查室</w:t>
            </w:r>
          </w:p>
        </w:tc>
        <w:tc>
          <w:tcPr>
            <w:tcW w:w="4881" w:type="dxa"/>
          </w:tcPr>
          <w:p w14:paraId="18697365"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ZEISS cirrus HDOCT（光学相干断层扫描仪）</w:t>
            </w:r>
          </w:p>
        </w:tc>
      </w:tr>
      <w:tr w:rsidR="00AD3902" w14:paraId="242F79E4" w14:textId="77777777" w:rsidTr="009466F2">
        <w:tc>
          <w:tcPr>
            <w:tcW w:w="1323" w:type="dxa"/>
            <w:vMerge/>
          </w:tcPr>
          <w:p w14:paraId="6741B0D1"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2318" w:type="dxa"/>
            <w:vMerge/>
            <w:vAlign w:val="center"/>
          </w:tcPr>
          <w:p w14:paraId="5E293876"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4881" w:type="dxa"/>
          </w:tcPr>
          <w:p w14:paraId="6E67EE57"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康华瑞明（视觉电生理检查仪）</w:t>
            </w:r>
          </w:p>
        </w:tc>
      </w:tr>
      <w:tr w:rsidR="00AD3902" w14:paraId="0545798C" w14:textId="77777777" w:rsidTr="009466F2">
        <w:tc>
          <w:tcPr>
            <w:tcW w:w="1323" w:type="dxa"/>
            <w:vMerge/>
          </w:tcPr>
          <w:p w14:paraId="4C63E416"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2318" w:type="dxa"/>
            <w:vMerge/>
            <w:vAlign w:val="center"/>
          </w:tcPr>
          <w:p w14:paraId="2F320C0A"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4881" w:type="dxa"/>
          </w:tcPr>
          <w:p w14:paraId="2E04B2A0"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ZEISS 750i（全自动视野分析仪）</w:t>
            </w:r>
          </w:p>
        </w:tc>
      </w:tr>
      <w:tr w:rsidR="00AD3902" w14:paraId="3F0CE394" w14:textId="77777777" w:rsidTr="009466F2">
        <w:tc>
          <w:tcPr>
            <w:tcW w:w="1323" w:type="dxa"/>
            <w:vMerge/>
          </w:tcPr>
          <w:p w14:paraId="5554A608"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2318" w:type="dxa"/>
            <w:vMerge w:val="restart"/>
            <w:vAlign w:val="center"/>
          </w:tcPr>
          <w:p w14:paraId="2B726743"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准分子激光综合诊室</w:t>
            </w:r>
          </w:p>
        </w:tc>
        <w:tc>
          <w:tcPr>
            <w:tcW w:w="4881" w:type="dxa"/>
          </w:tcPr>
          <w:p w14:paraId="5EF02D76"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Topcon KR-8800（验光仪）</w:t>
            </w:r>
          </w:p>
        </w:tc>
      </w:tr>
      <w:tr w:rsidR="00AD3902" w14:paraId="77832E6E" w14:textId="77777777" w:rsidTr="009466F2">
        <w:tc>
          <w:tcPr>
            <w:tcW w:w="1323" w:type="dxa"/>
            <w:vMerge/>
          </w:tcPr>
          <w:p w14:paraId="6C838B31"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2318" w:type="dxa"/>
            <w:vMerge/>
          </w:tcPr>
          <w:p w14:paraId="0D7FBC42"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4881" w:type="dxa"/>
          </w:tcPr>
          <w:p w14:paraId="7865E15A"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Topcon CT-80A（非接触眼压计）</w:t>
            </w:r>
          </w:p>
        </w:tc>
      </w:tr>
      <w:tr w:rsidR="00AD3902" w14:paraId="3D43502F" w14:textId="77777777" w:rsidTr="009466F2">
        <w:tc>
          <w:tcPr>
            <w:tcW w:w="1323" w:type="dxa"/>
            <w:vMerge/>
          </w:tcPr>
          <w:p w14:paraId="7E993229"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2318" w:type="dxa"/>
            <w:vMerge/>
          </w:tcPr>
          <w:p w14:paraId="56264701"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4881" w:type="dxa"/>
          </w:tcPr>
          <w:p w14:paraId="157ED1CD"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ZEISS 995（角膜地形图）</w:t>
            </w:r>
          </w:p>
        </w:tc>
      </w:tr>
      <w:tr w:rsidR="00AD3902" w14:paraId="157743EA" w14:textId="77777777" w:rsidTr="009466F2">
        <w:tc>
          <w:tcPr>
            <w:tcW w:w="1323" w:type="dxa"/>
            <w:vMerge/>
          </w:tcPr>
          <w:p w14:paraId="5A67E314"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2318" w:type="dxa"/>
            <w:vMerge/>
          </w:tcPr>
          <w:p w14:paraId="5E7F6575"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4881" w:type="dxa"/>
          </w:tcPr>
          <w:p w14:paraId="5864289F" w14:textId="77777777" w:rsidR="00AD3902" w:rsidRDefault="00AD3902" w:rsidP="009466F2">
            <w:pPr>
              <w:widowControl/>
              <w:adjustRightInd w:val="0"/>
              <w:snapToGrid w:val="0"/>
              <w:jc w:val="center"/>
              <w:rPr>
                <w:rFonts w:ascii="华文仿宋" w:eastAsia="华文仿宋" w:hAnsi="华文仿宋" w:cs="华文仿宋"/>
                <w:color w:val="333333"/>
                <w:szCs w:val="21"/>
              </w:rPr>
            </w:pPr>
            <w:proofErr w:type="spellStart"/>
            <w:r>
              <w:rPr>
                <w:rFonts w:ascii="华文仿宋" w:eastAsia="华文仿宋" w:hAnsi="华文仿宋" w:cs="华文仿宋" w:hint="eastAsia"/>
                <w:color w:val="333333"/>
                <w:szCs w:val="21"/>
              </w:rPr>
              <w:t>Quantel</w:t>
            </w:r>
            <w:proofErr w:type="spellEnd"/>
            <w:r>
              <w:rPr>
                <w:rFonts w:ascii="华文仿宋" w:eastAsia="华文仿宋" w:hAnsi="华文仿宋" w:cs="华文仿宋" w:hint="eastAsia"/>
                <w:color w:val="333333"/>
                <w:szCs w:val="21"/>
              </w:rPr>
              <w:t xml:space="preserve"> medical A/B（</w:t>
            </w:r>
            <w:proofErr w:type="gramStart"/>
            <w:r>
              <w:rPr>
                <w:rFonts w:ascii="华文仿宋" w:eastAsia="华文仿宋" w:hAnsi="华文仿宋" w:cs="华文仿宋" w:hint="eastAsia"/>
                <w:color w:val="333333"/>
                <w:szCs w:val="21"/>
              </w:rPr>
              <w:t>鑫视康</w:t>
            </w:r>
            <w:proofErr w:type="gramEnd"/>
            <w:r>
              <w:rPr>
                <w:rFonts w:ascii="华文仿宋" w:eastAsia="华文仿宋" w:hAnsi="华文仿宋" w:cs="华文仿宋" w:hint="eastAsia"/>
                <w:color w:val="333333"/>
                <w:szCs w:val="21"/>
              </w:rPr>
              <w:t>医疗）</w:t>
            </w:r>
          </w:p>
        </w:tc>
      </w:tr>
      <w:tr w:rsidR="00AD3902" w14:paraId="7F78B6F9" w14:textId="77777777" w:rsidTr="009466F2">
        <w:tc>
          <w:tcPr>
            <w:tcW w:w="1323" w:type="dxa"/>
            <w:vMerge/>
          </w:tcPr>
          <w:p w14:paraId="1B752DEB"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2318" w:type="dxa"/>
            <w:vMerge/>
          </w:tcPr>
          <w:p w14:paraId="796F55E7"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4881" w:type="dxa"/>
          </w:tcPr>
          <w:p w14:paraId="3F3F6E56"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索科电子UBM超生生物显微镜</w:t>
            </w:r>
          </w:p>
        </w:tc>
      </w:tr>
      <w:tr w:rsidR="00AD3902" w14:paraId="5C4488F6" w14:textId="77777777" w:rsidTr="009466F2">
        <w:tc>
          <w:tcPr>
            <w:tcW w:w="1323" w:type="dxa"/>
            <w:vMerge/>
          </w:tcPr>
          <w:p w14:paraId="55107793"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2318" w:type="dxa"/>
          </w:tcPr>
          <w:p w14:paraId="73C82BD3"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眼科治疗室</w:t>
            </w:r>
          </w:p>
        </w:tc>
        <w:tc>
          <w:tcPr>
            <w:tcW w:w="4881" w:type="dxa"/>
          </w:tcPr>
          <w:p w14:paraId="61462D4B"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Canon TX-20（非接触眼压计）</w:t>
            </w:r>
          </w:p>
        </w:tc>
      </w:tr>
      <w:tr w:rsidR="00AD3902" w14:paraId="33A3F92B" w14:textId="77777777" w:rsidTr="009466F2">
        <w:tc>
          <w:tcPr>
            <w:tcW w:w="1323" w:type="dxa"/>
            <w:vMerge/>
          </w:tcPr>
          <w:p w14:paraId="4C4722BA"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2318" w:type="dxa"/>
          </w:tcPr>
          <w:p w14:paraId="600C1FD9"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眼科治疗室隔壁</w:t>
            </w:r>
          </w:p>
        </w:tc>
        <w:tc>
          <w:tcPr>
            <w:tcW w:w="4881" w:type="dxa"/>
          </w:tcPr>
          <w:p w14:paraId="4C2E9F59"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新生儿筛查</w:t>
            </w:r>
          </w:p>
        </w:tc>
      </w:tr>
      <w:tr w:rsidR="00AD3902" w14:paraId="6DC7D723" w14:textId="77777777" w:rsidTr="009466F2">
        <w:tc>
          <w:tcPr>
            <w:tcW w:w="1323" w:type="dxa"/>
            <w:vMerge w:val="restart"/>
            <w:vAlign w:val="center"/>
          </w:tcPr>
          <w:p w14:paraId="349AA650"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耳鼻喉科</w:t>
            </w:r>
          </w:p>
        </w:tc>
        <w:tc>
          <w:tcPr>
            <w:tcW w:w="2318" w:type="dxa"/>
            <w:vMerge w:val="restart"/>
            <w:vAlign w:val="center"/>
          </w:tcPr>
          <w:p w14:paraId="2BEB0DAD"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耳鼻喉科A室（进门右边）</w:t>
            </w:r>
          </w:p>
        </w:tc>
        <w:tc>
          <w:tcPr>
            <w:tcW w:w="4881" w:type="dxa"/>
          </w:tcPr>
          <w:p w14:paraId="73786BAE"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ZODIAC901中耳分析仪</w:t>
            </w:r>
          </w:p>
        </w:tc>
      </w:tr>
      <w:tr w:rsidR="00AD3902" w14:paraId="2A3A5D04" w14:textId="77777777" w:rsidTr="009466F2">
        <w:tc>
          <w:tcPr>
            <w:tcW w:w="1323" w:type="dxa"/>
            <w:vMerge/>
          </w:tcPr>
          <w:p w14:paraId="26954D55"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2318" w:type="dxa"/>
            <w:vMerge/>
            <w:vAlign w:val="center"/>
          </w:tcPr>
          <w:p w14:paraId="48C473D8"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4881" w:type="dxa"/>
          </w:tcPr>
          <w:p w14:paraId="339D07A0"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助听器检验机</w:t>
            </w:r>
          </w:p>
        </w:tc>
      </w:tr>
      <w:tr w:rsidR="00AD3902" w14:paraId="6C3B57C1" w14:textId="77777777" w:rsidTr="009466F2">
        <w:tc>
          <w:tcPr>
            <w:tcW w:w="1323" w:type="dxa"/>
            <w:vMerge/>
          </w:tcPr>
          <w:p w14:paraId="1C0F3EC4"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2318" w:type="dxa"/>
            <w:vMerge/>
            <w:vAlign w:val="center"/>
          </w:tcPr>
          <w:p w14:paraId="0FE7B6A7"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4881" w:type="dxa"/>
          </w:tcPr>
          <w:p w14:paraId="4756E927"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TUBOMANOME TER 0459咽鼓管动态功能分析仪</w:t>
            </w:r>
          </w:p>
        </w:tc>
      </w:tr>
      <w:tr w:rsidR="00AD3902" w14:paraId="30508F06" w14:textId="77777777" w:rsidTr="009466F2">
        <w:tc>
          <w:tcPr>
            <w:tcW w:w="1323" w:type="dxa"/>
            <w:vMerge/>
          </w:tcPr>
          <w:p w14:paraId="3BA2781B"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2318" w:type="dxa"/>
            <w:vMerge/>
            <w:vAlign w:val="center"/>
          </w:tcPr>
          <w:p w14:paraId="62E67A59"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4881" w:type="dxa"/>
          </w:tcPr>
          <w:p w14:paraId="3EF0A0AB"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ERP 事件相关电位检测仪</w:t>
            </w:r>
          </w:p>
        </w:tc>
      </w:tr>
      <w:tr w:rsidR="00AD3902" w14:paraId="021926AA" w14:textId="77777777" w:rsidTr="009466F2">
        <w:tc>
          <w:tcPr>
            <w:tcW w:w="1323" w:type="dxa"/>
            <w:vMerge/>
          </w:tcPr>
          <w:p w14:paraId="1D8B96EC"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2318" w:type="dxa"/>
            <w:vMerge w:val="restart"/>
            <w:vAlign w:val="center"/>
          </w:tcPr>
          <w:p w14:paraId="0F29A8FD"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耳鼻喉科A室（进门左边）</w:t>
            </w:r>
          </w:p>
        </w:tc>
        <w:tc>
          <w:tcPr>
            <w:tcW w:w="4881" w:type="dxa"/>
          </w:tcPr>
          <w:p w14:paraId="4C44AFCD"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ORBITEER 922</w:t>
            </w:r>
          </w:p>
        </w:tc>
      </w:tr>
      <w:tr w:rsidR="00AD3902" w14:paraId="41A091F3" w14:textId="77777777" w:rsidTr="009466F2">
        <w:tc>
          <w:tcPr>
            <w:tcW w:w="1323" w:type="dxa"/>
            <w:vMerge/>
          </w:tcPr>
          <w:p w14:paraId="19ECFD69"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2318" w:type="dxa"/>
            <w:vMerge/>
            <w:vAlign w:val="center"/>
          </w:tcPr>
          <w:p w14:paraId="33C25AB9"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4881" w:type="dxa"/>
          </w:tcPr>
          <w:p w14:paraId="421F30D1"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 xml:space="preserve">MADSEN </w:t>
            </w:r>
            <w:proofErr w:type="spellStart"/>
            <w:r>
              <w:rPr>
                <w:rFonts w:ascii="华文仿宋" w:eastAsia="华文仿宋" w:hAnsi="华文仿宋" w:cs="华文仿宋" w:hint="eastAsia"/>
                <w:color w:val="333333"/>
                <w:szCs w:val="21"/>
              </w:rPr>
              <w:t>Conera</w:t>
            </w:r>
            <w:proofErr w:type="spellEnd"/>
            <w:r>
              <w:rPr>
                <w:rFonts w:ascii="华文仿宋" w:eastAsia="华文仿宋" w:hAnsi="华文仿宋" w:cs="华文仿宋" w:hint="eastAsia"/>
                <w:color w:val="333333"/>
                <w:szCs w:val="21"/>
              </w:rPr>
              <w:t>（</w:t>
            </w:r>
            <w:proofErr w:type="spellStart"/>
            <w:r>
              <w:rPr>
                <w:rFonts w:ascii="华文仿宋" w:eastAsia="华文仿宋" w:hAnsi="华文仿宋" w:cs="华文仿宋" w:hint="eastAsia"/>
                <w:color w:val="333333"/>
                <w:szCs w:val="21"/>
              </w:rPr>
              <w:t>oto</w:t>
            </w:r>
            <w:proofErr w:type="spellEnd"/>
            <w:r>
              <w:rPr>
                <w:rFonts w:ascii="华文仿宋" w:eastAsia="华文仿宋" w:hAnsi="华文仿宋" w:cs="华文仿宋" w:hint="eastAsia"/>
                <w:color w:val="333333"/>
                <w:szCs w:val="21"/>
              </w:rPr>
              <w:t>）</w:t>
            </w:r>
          </w:p>
        </w:tc>
      </w:tr>
      <w:tr w:rsidR="00AD3902" w14:paraId="29512060" w14:textId="77777777" w:rsidTr="009466F2">
        <w:tc>
          <w:tcPr>
            <w:tcW w:w="1323" w:type="dxa"/>
            <w:vMerge/>
          </w:tcPr>
          <w:p w14:paraId="480BF0D1"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2318" w:type="dxa"/>
            <w:vMerge w:val="restart"/>
            <w:vAlign w:val="center"/>
          </w:tcPr>
          <w:p w14:paraId="0D225E17"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耳鼻喉科A室（进门直走）</w:t>
            </w:r>
          </w:p>
        </w:tc>
        <w:tc>
          <w:tcPr>
            <w:tcW w:w="4881" w:type="dxa"/>
          </w:tcPr>
          <w:p w14:paraId="7A805BDD"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听觉脑干</w:t>
            </w:r>
            <w:proofErr w:type="gramStart"/>
            <w:r>
              <w:rPr>
                <w:rFonts w:ascii="华文仿宋" w:eastAsia="华文仿宋" w:hAnsi="华文仿宋" w:cs="华文仿宋" w:hint="eastAsia"/>
                <w:color w:val="333333"/>
                <w:szCs w:val="21"/>
              </w:rPr>
              <w:t>诱发电位耳声发射</w:t>
            </w:r>
            <w:proofErr w:type="gramEnd"/>
            <w:r>
              <w:rPr>
                <w:rFonts w:ascii="华文仿宋" w:eastAsia="华文仿宋" w:hAnsi="华文仿宋" w:cs="华文仿宋" w:hint="eastAsia"/>
                <w:color w:val="333333"/>
                <w:szCs w:val="21"/>
              </w:rPr>
              <w:t>一体机SMARTEP/OAE</w:t>
            </w:r>
          </w:p>
        </w:tc>
      </w:tr>
      <w:tr w:rsidR="00AD3902" w14:paraId="2314832D" w14:textId="77777777" w:rsidTr="009466F2">
        <w:tc>
          <w:tcPr>
            <w:tcW w:w="1323" w:type="dxa"/>
            <w:vMerge/>
          </w:tcPr>
          <w:p w14:paraId="2853DCB7"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2318" w:type="dxa"/>
            <w:vMerge/>
            <w:vAlign w:val="center"/>
          </w:tcPr>
          <w:p w14:paraId="34472A27"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4881" w:type="dxa"/>
          </w:tcPr>
          <w:p w14:paraId="2928F38F"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MAX 人工耳蜗调试</w:t>
            </w:r>
          </w:p>
        </w:tc>
      </w:tr>
      <w:tr w:rsidR="00AD3902" w14:paraId="346DC16B" w14:textId="77777777" w:rsidTr="009466F2">
        <w:tc>
          <w:tcPr>
            <w:tcW w:w="1323" w:type="dxa"/>
            <w:vMerge/>
          </w:tcPr>
          <w:p w14:paraId="64F92119"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2318" w:type="dxa"/>
            <w:vMerge w:val="restart"/>
            <w:vAlign w:val="center"/>
          </w:tcPr>
          <w:p w14:paraId="4477AE6C"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耳鼻喉科B室</w:t>
            </w:r>
          </w:p>
        </w:tc>
        <w:tc>
          <w:tcPr>
            <w:tcW w:w="4881" w:type="dxa"/>
          </w:tcPr>
          <w:p w14:paraId="3E6B461E"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国际听力纯音</w:t>
            </w:r>
          </w:p>
        </w:tc>
      </w:tr>
      <w:tr w:rsidR="00AD3902" w14:paraId="30739E9E" w14:textId="77777777" w:rsidTr="009466F2">
        <w:tc>
          <w:tcPr>
            <w:tcW w:w="1323" w:type="dxa"/>
            <w:vMerge/>
          </w:tcPr>
          <w:p w14:paraId="71A1FB83"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2318" w:type="dxa"/>
            <w:vMerge/>
            <w:vAlign w:val="center"/>
          </w:tcPr>
          <w:p w14:paraId="6E3AC207"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4881" w:type="dxa"/>
          </w:tcPr>
          <w:p w14:paraId="5F32870B"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耳鸣</w:t>
            </w:r>
          </w:p>
        </w:tc>
      </w:tr>
      <w:tr w:rsidR="00AD3902" w14:paraId="5722DAD3" w14:textId="77777777" w:rsidTr="009466F2">
        <w:tc>
          <w:tcPr>
            <w:tcW w:w="1323" w:type="dxa"/>
            <w:vMerge/>
          </w:tcPr>
          <w:p w14:paraId="5E98E345"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2318" w:type="dxa"/>
            <w:vMerge/>
            <w:vAlign w:val="center"/>
          </w:tcPr>
          <w:p w14:paraId="2A53C009"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4881" w:type="dxa"/>
          </w:tcPr>
          <w:p w14:paraId="69FAD74F"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VNG</w:t>
            </w:r>
          </w:p>
        </w:tc>
      </w:tr>
      <w:tr w:rsidR="00AD3902" w14:paraId="320F7F82" w14:textId="77777777" w:rsidTr="009466F2">
        <w:tc>
          <w:tcPr>
            <w:tcW w:w="1323" w:type="dxa"/>
            <w:vMerge/>
          </w:tcPr>
          <w:p w14:paraId="6F31A46B"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2318" w:type="dxa"/>
            <w:vAlign w:val="center"/>
          </w:tcPr>
          <w:p w14:paraId="5E7D9FEB"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门诊</w:t>
            </w:r>
            <w:proofErr w:type="gramStart"/>
            <w:r>
              <w:rPr>
                <w:rFonts w:ascii="华文仿宋" w:eastAsia="华文仿宋" w:hAnsi="华文仿宋" w:cs="华文仿宋" w:hint="eastAsia"/>
                <w:color w:val="333333"/>
                <w:szCs w:val="21"/>
              </w:rPr>
              <w:t>嗓音室</w:t>
            </w:r>
            <w:proofErr w:type="gramEnd"/>
          </w:p>
        </w:tc>
        <w:tc>
          <w:tcPr>
            <w:tcW w:w="4881" w:type="dxa"/>
          </w:tcPr>
          <w:p w14:paraId="146CEEBD"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语言分析仪SH2P4</w:t>
            </w:r>
          </w:p>
        </w:tc>
      </w:tr>
      <w:tr w:rsidR="00AD3902" w14:paraId="421097E1" w14:textId="77777777" w:rsidTr="009466F2">
        <w:tc>
          <w:tcPr>
            <w:tcW w:w="1323" w:type="dxa"/>
            <w:vMerge/>
          </w:tcPr>
          <w:p w14:paraId="179B7692"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2318" w:type="dxa"/>
            <w:vMerge w:val="restart"/>
            <w:vAlign w:val="center"/>
          </w:tcPr>
          <w:p w14:paraId="4220786F"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鼻声</w:t>
            </w:r>
            <w:proofErr w:type="gramStart"/>
            <w:r>
              <w:rPr>
                <w:rFonts w:ascii="华文仿宋" w:eastAsia="华文仿宋" w:hAnsi="华文仿宋" w:cs="华文仿宋" w:hint="eastAsia"/>
                <w:color w:val="333333"/>
                <w:szCs w:val="21"/>
              </w:rPr>
              <w:t>鼻阻室</w:t>
            </w:r>
            <w:proofErr w:type="gramEnd"/>
          </w:p>
        </w:tc>
        <w:tc>
          <w:tcPr>
            <w:tcW w:w="4881" w:type="dxa"/>
          </w:tcPr>
          <w:p w14:paraId="72B91968"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A1NR6英国吉姆</w:t>
            </w:r>
          </w:p>
        </w:tc>
      </w:tr>
      <w:tr w:rsidR="00AD3902" w14:paraId="2804C357" w14:textId="77777777" w:rsidTr="009466F2">
        <w:tc>
          <w:tcPr>
            <w:tcW w:w="1323" w:type="dxa"/>
            <w:vMerge/>
          </w:tcPr>
          <w:p w14:paraId="119F5833"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2318" w:type="dxa"/>
            <w:vMerge/>
            <w:vAlign w:val="center"/>
          </w:tcPr>
          <w:p w14:paraId="29075E9E"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4881" w:type="dxa"/>
          </w:tcPr>
          <w:p w14:paraId="1AC58ED2" w14:textId="77777777" w:rsidR="00AD3902" w:rsidRDefault="00AD3902" w:rsidP="009466F2">
            <w:pPr>
              <w:widowControl/>
              <w:adjustRightInd w:val="0"/>
              <w:snapToGrid w:val="0"/>
              <w:jc w:val="center"/>
              <w:rPr>
                <w:rFonts w:ascii="华文仿宋" w:eastAsia="华文仿宋" w:hAnsi="华文仿宋" w:cs="华文仿宋"/>
                <w:color w:val="333333"/>
                <w:szCs w:val="21"/>
              </w:rPr>
            </w:pPr>
            <w:proofErr w:type="gramStart"/>
            <w:r>
              <w:rPr>
                <w:rFonts w:ascii="华文仿宋" w:eastAsia="华文仿宋" w:hAnsi="华文仿宋" w:cs="华文仿宋" w:hint="eastAsia"/>
                <w:color w:val="333333"/>
                <w:szCs w:val="21"/>
              </w:rPr>
              <w:t>喉</w:t>
            </w:r>
            <w:proofErr w:type="gramEnd"/>
            <w:r>
              <w:rPr>
                <w:rFonts w:ascii="华文仿宋" w:eastAsia="华文仿宋" w:hAnsi="华文仿宋" w:cs="华文仿宋" w:hint="eastAsia"/>
                <w:color w:val="333333"/>
                <w:szCs w:val="21"/>
              </w:rPr>
              <w:t xml:space="preserve">动态镜 </w:t>
            </w:r>
            <w:proofErr w:type="spellStart"/>
            <w:r>
              <w:rPr>
                <w:rFonts w:ascii="华文仿宋" w:eastAsia="华文仿宋" w:hAnsi="华文仿宋" w:cs="华文仿宋" w:hint="eastAsia"/>
                <w:color w:val="333333"/>
                <w:szCs w:val="21"/>
              </w:rPr>
              <w:t>KayPETAX</w:t>
            </w:r>
            <w:proofErr w:type="spellEnd"/>
          </w:p>
        </w:tc>
      </w:tr>
      <w:tr w:rsidR="00AD3902" w14:paraId="3BDE0677" w14:textId="77777777" w:rsidTr="009466F2">
        <w:tc>
          <w:tcPr>
            <w:tcW w:w="1323" w:type="dxa"/>
            <w:vMerge/>
          </w:tcPr>
          <w:p w14:paraId="59C6AB28"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2318" w:type="dxa"/>
            <w:vAlign w:val="center"/>
          </w:tcPr>
          <w:p w14:paraId="35A11378"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内镜室</w:t>
            </w:r>
          </w:p>
        </w:tc>
        <w:tc>
          <w:tcPr>
            <w:tcW w:w="4881" w:type="dxa"/>
          </w:tcPr>
          <w:p w14:paraId="7F74B8AF"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耳门电子镜（电子鼻镜喉镜）07V-57960</w:t>
            </w:r>
          </w:p>
        </w:tc>
      </w:tr>
      <w:tr w:rsidR="00AD3902" w14:paraId="3548DA72" w14:textId="77777777" w:rsidTr="009466F2">
        <w:tc>
          <w:tcPr>
            <w:tcW w:w="1323" w:type="dxa"/>
            <w:vMerge/>
          </w:tcPr>
          <w:p w14:paraId="4FAAC47E"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2318" w:type="dxa"/>
            <w:vMerge w:val="restart"/>
            <w:vAlign w:val="center"/>
          </w:tcPr>
          <w:p w14:paraId="6540F7A1"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住院部</w:t>
            </w:r>
            <w:proofErr w:type="gramStart"/>
            <w:r>
              <w:rPr>
                <w:rFonts w:ascii="华文仿宋" w:eastAsia="华文仿宋" w:hAnsi="华文仿宋" w:cs="华文仿宋" w:hint="eastAsia"/>
                <w:color w:val="333333"/>
                <w:szCs w:val="21"/>
              </w:rPr>
              <w:t>鼾</w:t>
            </w:r>
            <w:proofErr w:type="gramEnd"/>
            <w:r>
              <w:rPr>
                <w:rFonts w:ascii="华文仿宋" w:eastAsia="华文仿宋" w:hAnsi="华文仿宋" w:cs="华文仿宋" w:hint="eastAsia"/>
                <w:color w:val="333333"/>
                <w:szCs w:val="21"/>
              </w:rPr>
              <w:t>症研究室</w:t>
            </w:r>
          </w:p>
        </w:tc>
        <w:tc>
          <w:tcPr>
            <w:tcW w:w="4881" w:type="dxa"/>
          </w:tcPr>
          <w:p w14:paraId="0868BDDF"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PSG睡眠记录器YH1000C</w:t>
            </w:r>
          </w:p>
        </w:tc>
      </w:tr>
      <w:tr w:rsidR="00AD3902" w14:paraId="5C174F1A" w14:textId="77777777" w:rsidTr="009466F2">
        <w:tc>
          <w:tcPr>
            <w:tcW w:w="1323" w:type="dxa"/>
            <w:vMerge/>
          </w:tcPr>
          <w:p w14:paraId="46F1175D"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2318" w:type="dxa"/>
            <w:vMerge/>
          </w:tcPr>
          <w:p w14:paraId="2A1A1D5C"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4881" w:type="dxa"/>
          </w:tcPr>
          <w:p w14:paraId="46E50C57"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PSG便携式睡眠记录仪</w:t>
            </w:r>
            <w:proofErr w:type="spellStart"/>
            <w:r>
              <w:rPr>
                <w:rFonts w:ascii="华文仿宋" w:eastAsia="华文仿宋" w:hAnsi="华文仿宋" w:cs="华文仿宋" w:hint="eastAsia"/>
                <w:color w:val="333333"/>
                <w:szCs w:val="21"/>
              </w:rPr>
              <w:t>AlicePDX</w:t>
            </w:r>
            <w:proofErr w:type="spellEnd"/>
          </w:p>
        </w:tc>
      </w:tr>
      <w:tr w:rsidR="00AD3902" w14:paraId="6A65CCE3" w14:textId="77777777" w:rsidTr="009466F2">
        <w:tc>
          <w:tcPr>
            <w:tcW w:w="1323" w:type="dxa"/>
            <w:vMerge/>
          </w:tcPr>
          <w:p w14:paraId="05428F10"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2318" w:type="dxa"/>
            <w:vMerge/>
          </w:tcPr>
          <w:p w14:paraId="6576FA87"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4881" w:type="dxa"/>
          </w:tcPr>
          <w:p w14:paraId="20760335" w14:textId="77777777" w:rsidR="00AD3902" w:rsidRDefault="00AD3902" w:rsidP="009466F2">
            <w:pPr>
              <w:widowControl/>
              <w:adjustRightInd w:val="0"/>
              <w:snapToGrid w:val="0"/>
              <w:jc w:val="center"/>
              <w:rPr>
                <w:rFonts w:ascii="华文仿宋" w:eastAsia="华文仿宋" w:hAnsi="华文仿宋" w:cs="华文仿宋"/>
                <w:szCs w:val="21"/>
              </w:rPr>
            </w:pPr>
            <w:r>
              <w:rPr>
                <w:rFonts w:ascii="华文仿宋" w:eastAsia="华文仿宋" w:hAnsi="华文仿宋" w:cs="华文仿宋" w:hint="eastAsia"/>
                <w:szCs w:val="21"/>
              </w:rPr>
              <w:t xml:space="preserve">PSG </w:t>
            </w:r>
            <w:proofErr w:type="spellStart"/>
            <w:r>
              <w:rPr>
                <w:rFonts w:ascii="华文仿宋" w:eastAsia="华文仿宋" w:hAnsi="华文仿宋" w:cs="华文仿宋" w:hint="eastAsia"/>
                <w:szCs w:val="21"/>
              </w:rPr>
              <w:t>SleepCare</w:t>
            </w:r>
            <w:r>
              <w:rPr>
                <w:rFonts w:ascii="华文仿宋" w:eastAsia="华文仿宋" w:hAnsi="华文仿宋" w:cs="华文仿宋" w:hint="eastAsia"/>
                <w:color w:val="333333"/>
                <w:szCs w:val="21"/>
              </w:rPr>
              <w:t>PSG</w:t>
            </w:r>
            <w:proofErr w:type="spellEnd"/>
          </w:p>
        </w:tc>
      </w:tr>
      <w:tr w:rsidR="00AD3902" w14:paraId="36AB76DE" w14:textId="77777777" w:rsidTr="009466F2">
        <w:tc>
          <w:tcPr>
            <w:tcW w:w="1323" w:type="dxa"/>
          </w:tcPr>
          <w:p w14:paraId="5E7208FD"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泌尿外科</w:t>
            </w:r>
          </w:p>
        </w:tc>
        <w:tc>
          <w:tcPr>
            <w:tcW w:w="2318" w:type="dxa"/>
          </w:tcPr>
          <w:p w14:paraId="57CFBAA9"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门诊8楼</w:t>
            </w:r>
          </w:p>
        </w:tc>
        <w:tc>
          <w:tcPr>
            <w:tcW w:w="4881" w:type="dxa"/>
          </w:tcPr>
          <w:p w14:paraId="5738BCAF" w14:textId="77777777" w:rsidR="00AD3902" w:rsidRDefault="00AD3902" w:rsidP="009466F2">
            <w:pPr>
              <w:widowControl/>
              <w:adjustRightInd w:val="0"/>
              <w:snapToGrid w:val="0"/>
              <w:jc w:val="center"/>
              <w:rPr>
                <w:rFonts w:ascii="华文仿宋" w:eastAsia="华文仿宋" w:hAnsi="华文仿宋" w:cs="华文仿宋"/>
                <w:szCs w:val="21"/>
              </w:rPr>
            </w:pPr>
            <w:r>
              <w:rPr>
                <w:rFonts w:ascii="华文仿宋" w:eastAsia="华文仿宋" w:hAnsi="华文仿宋" w:cs="华文仿宋" w:hint="eastAsia"/>
                <w:szCs w:val="21"/>
              </w:rPr>
              <w:t>Pro Focus 2202</w:t>
            </w:r>
          </w:p>
        </w:tc>
      </w:tr>
    </w:tbl>
    <w:p w14:paraId="6AFBEEB3" w14:textId="77777777" w:rsidR="00AD3902" w:rsidRDefault="00AD3902" w:rsidP="00AD3902">
      <w:pPr>
        <w:autoSpaceDE w:val="0"/>
        <w:autoSpaceDN w:val="0"/>
        <w:rPr>
          <w:rFonts w:ascii="仿宋_GB2312" w:eastAsia="仿宋_GB2312" w:hAnsi="宋体"/>
          <w:szCs w:val="21"/>
        </w:rPr>
      </w:pPr>
    </w:p>
    <w:p w14:paraId="5E0130E0" w14:textId="77777777" w:rsidR="00AD3902" w:rsidRDefault="00AD3902" w:rsidP="00AD3902">
      <w:pPr>
        <w:numPr>
          <w:ilvl w:val="1"/>
          <w:numId w:val="1"/>
        </w:numPr>
        <w:ind w:firstLineChars="200" w:firstLine="420"/>
        <w:rPr>
          <w:rFonts w:ascii="仿宋_GB2312" w:eastAsia="仿宋_GB2312" w:hAnsi="宋体"/>
          <w:szCs w:val="21"/>
        </w:rPr>
      </w:pPr>
      <w:r>
        <w:rPr>
          <w:rFonts w:ascii="仿宋_GB2312" w:eastAsia="仿宋_GB2312" w:hAnsi="宋体" w:hint="eastAsia"/>
          <w:szCs w:val="21"/>
        </w:rPr>
        <w:t>八种接口类型区分</w:t>
      </w:r>
    </w:p>
    <w:tbl>
      <w:tblPr>
        <w:tblStyle w:val="a7"/>
        <w:tblW w:w="0" w:type="auto"/>
        <w:tblLayout w:type="fixed"/>
        <w:tblLook w:val="04A0" w:firstRow="1" w:lastRow="0" w:firstColumn="1" w:lastColumn="0" w:noHBand="0" w:noVBand="1"/>
      </w:tblPr>
      <w:tblGrid>
        <w:gridCol w:w="740"/>
        <w:gridCol w:w="1065"/>
        <w:gridCol w:w="3929"/>
        <w:gridCol w:w="2083"/>
        <w:gridCol w:w="704"/>
      </w:tblGrid>
      <w:tr w:rsidR="00AD3902" w14:paraId="4B2D12C5" w14:textId="77777777" w:rsidTr="009466F2">
        <w:tc>
          <w:tcPr>
            <w:tcW w:w="740" w:type="dxa"/>
          </w:tcPr>
          <w:p w14:paraId="6EBCF849"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序号</w:t>
            </w:r>
          </w:p>
        </w:tc>
        <w:tc>
          <w:tcPr>
            <w:tcW w:w="1065" w:type="dxa"/>
          </w:tcPr>
          <w:p w14:paraId="628DEC79"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接口类型</w:t>
            </w:r>
          </w:p>
        </w:tc>
        <w:tc>
          <w:tcPr>
            <w:tcW w:w="3929" w:type="dxa"/>
          </w:tcPr>
          <w:p w14:paraId="79B5C3C8"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接口特性</w:t>
            </w:r>
          </w:p>
        </w:tc>
        <w:tc>
          <w:tcPr>
            <w:tcW w:w="2083" w:type="dxa"/>
          </w:tcPr>
          <w:p w14:paraId="4D24CA17"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设备</w:t>
            </w:r>
          </w:p>
        </w:tc>
        <w:tc>
          <w:tcPr>
            <w:tcW w:w="704" w:type="dxa"/>
          </w:tcPr>
          <w:p w14:paraId="1769A6B4"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分类</w:t>
            </w:r>
          </w:p>
        </w:tc>
      </w:tr>
      <w:tr w:rsidR="00AD3902" w14:paraId="6EE5CE07" w14:textId="77777777" w:rsidTr="009466F2">
        <w:tc>
          <w:tcPr>
            <w:tcW w:w="740" w:type="dxa"/>
            <w:vMerge w:val="restart"/>
            <w:vAlign w:val="center"/>
          </w:tcPr>
          <w:p w14:paraId="1B35DF11"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1</w:t>
            </w:r>
          </w:p>
        </w:tc>
        <w:tc>
          <w:tcPr>
            <w:tcW w:w="1065" w:type="dxa"/>
            <w:vMerge w:val="restart"/>
            <w:vAlign w:val="center"/>
          </w:tcPr>
          <w:p w14:paraId="7CBB5E4C"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DICOM</w:t>
            </w:r>
          </w:p>
        </w:tc>
        <w:tc>
          <w:tcPr>
            <w:tcW w:w="3929" w:type="dxa"/>
            <w:vAlign w:val="center"/>
          </w:tcPr>
          <w:p w14:paraId="3B1D829F"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有网口数据连接，设备自身系统是非桌面化的操作系统，经分析将设备的报告通过接口转换GPG图片，可存图片、XML文件、视频等，经单独配置PC机的ALO环境调用后保存上传</w:t>
            </w:r>
          </w:p>
        </w:tc>
        <w:tc>
          <w:tcPr>
            <w:tcW w:w="2083" w:type="dxa"/>
            <w:vAlign w:val="center"/>
          </w:tcPr>
          <w:p w14:paraId="7628CEB9"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眼科：</w:t>
            </w:r>
          </w:p>
          <w:p w14:paraId="168F7B8E"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1、新生儿眼底广域成像（新生儿眼底筛查）</w:t>
            </w:r>
          </w:p>
        </w:tc>
        <w:tc>
          <w:tcPr>
            <w:tcW w:w="704" w:type="dxa"/>
            <w:vAlign w:val="center"/>
          </w:tcPr>
          <w:p w14:paraId="1983C33E"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在线</w:t>
            </w:r>
          </w:p>
        </w:tc>
      </w:tr>
      <w:tr w:rsidR="00AD3902" w14:paraId="4D68C094" w14:textId="77777777" w:rsidTr="009466F2">
        <w:tc>
          <w:tcPr>
            <w:tcW w:w="740" w:type="dxa"/>
            <w:vMerge/>
            <w:vAlign w:val="center"/>
          </w:tcPr>
          <w:p w14:paraId="011DDEB4"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1065" w:type="dxa"/>
            <w:vMerge/>
            <w:vAlign w:val="center"/>
          </w:tcPr>
          <w:p w14:paraId="71F5521D"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3929" w:type="dxa"/>
            <w:vAlign w:val="center"/>
          </w:tcPr>
          <w:p w14:paraId="6B5C219D"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使用</w:t>
            </w:r>
            <w:proofErr w:type="spellStart"/>
            <w:r>
              <w:rPr>
                <w:rFonts w:ascii="华文仿宋" w:eastAsia="华文仿宋" w:hAnsi="华文仿宋" w:cs="华文仿宋" w:hint="eastAsia"/>
                <w:color w:val="333333"/>
                <w:szCs w:val="21"/>
              </w:rPr>
              <w:t>WiFi</w:t>
            </w:r>
            <w:proofErr w:type="spellEnd"/>
            <w:r>
              <w:rPr>
                <w:rFonts w:ascii="华文仿宋" w:eastAsia="华文仿宋" w:hAnsi="华文仿宋" w:cs="华文仿宋" w:hint="eastAsia"/>
                <w:color w:val="333333"/>
                <w:szCs w:val="21"/>
              </w:rPr>
              <w:t>连接，医技人员在设备上选择图片/视频通过DICOM协议传输到PC机上，通过ALO环境调用结果保存上传</w:t>
            </w:r>
          </w:p>
        </w:tc>
        <w:tc>
          <w:tcPr>
            <w:tcW w:w="2083" w:type="dxa"/>
            <w:vAlign w:val="center"/>
          </w:tcPr>
          <w:p w14:paraId="48826BD0"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泌尿外科（南院）：</w:t>
            </w:r>
          </w:p>
          <w:p w14:paraId="4E6ED411"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1、</w:t>
            </w:r>
            <w:r>
              <w:rPr>
                <w:rFonts w:hint="eastAsia"/>
                <w:szCs w:val="21"/>
              </w:rPr>
              <w:t>Pro Focus 2202</w:t>
            </w:r>
          </w:p>
        </w:tc>
        <w:tc>
          <w:tcPr>
            <w:tcW w:w="704" w:type="dxa"/>
            <w:vAlign w:val="center"/>
          </w:tcPr>
          <w:p w14:paraId="0CCA7149"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在线</w:t>
            </w:r>
          </w:p>
        </w:tc>
      </w:tr>
      <w:tr w:rsidR="00AD3902" w14:paraId="5561E354" w14:textId="77777777" w:rsidTr="009466F2">
        <w:tc>
          <w:tcPr>
            <w:tcW w:w="740" w:type="dxa"/>
            <w:vAlign w:val="center"/>
          </w:tcPr>
          <w:p w14:paraId="46B0DD69"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2</w:t>
            </w:r>
          </w:p>
        </w:tc>
        <w:tc>
          <w:tcPr>
            <w:tcW w:w="1065" w:type="dxa"/>
            <w:vAlign w:val="center"/>
          </w:tcPr>
          <w:p w14:paraId="0A2AD15A"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串口RS-232</w:t>
            </w:r>
          </w:p>
        </w:tc>
        <w:tc>
          <w:tcPr>
            <w:tcW w:w="3929" w:type="dxa"/>
            <w:vAlign w:val="center"/>
          </w:tcPr>
          <w:p w14:paraId="27AE12C2"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RS-232串口输出，数据线</w:t>
            </w:r>
            <w:proofErr w:type="gramStart"/>
            <w:r>
              <w:rPr>
                <w:rFonts w:ascii="华文仿宋" w:eastAsia="华文仿宋" w:hAnsi="华文仿宋" w:cs="华文仿宋" w:hint="eastAsia"/>
                <w:color w:val="333333"/>
                <w:szCs w:val="21"/>
              </w:rPr>
              <w:t>的线序与</w:t>
            </w:r>
            <w:proofErr w:type="gramEnd"/>
            <w:r>
              <w:rPr>
                <w:rFonts w:ascii="华文仿宋" w:eastAsia="华文仿宋" w:hAnsi="华文仿宋" w:cs="华文仿宋" w:hint="eastAsia"/>
                <w:color w:val="333333"/>
                <w:szCs w:val="21"/>
              </w:rPr>
              <w:t>市场上常用</w:t>
            </w:r>
            <w:proofErr w:type="gramStart"/>
            <w:r>
              <w:rPr>
                <w:rFonts w:ascii="华文仿宋" w:eastAsia="华文仿宋" w:hAnsi="华文仿宋" w:cs="华文仿宋" w:hint="eastAsia"/>
                <w:color w:val="333333"/>
                <w:szCs w:val="21"/>
              </w:rPr>
              <w:t>线序不</w:t>
            </w:r>
            <w:proofErr w:type="gramEnd"/>
            <w:r>
              <w:rPr>
                <w:rFonts w:ascii="华文仿宋" w:eastAsia="华文仿宋" w:hAnsi="华文仿宋" w:cs="华文仿宋" w:hint="eastAsia"/>
                <w:color w:val="333333"/>
                <w:szCs w:val="21"/>
              </w:rPr>
              <w:t>一致，需厂家原装数据线，使用9600波特率输出，ALO自动采集完成上传与保存</w:t>
            </w:r>
          </w:p>
        </w:tc>
        <w:tc>
          <w:tcPr>
            <w:tcW w:w="2083" w:type="dxa"/>
            <w:vAlign w:val="center"/>
          </w:tcPr>
          <w:p w14:paraId="5C1264A2"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眼科：</w:t>
            </w:r>
          </w:p>
          <w:p w14:paraId="48AB719E"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1、Topcon CT-80A（非接触眼压计）</w:t>
            </w:r>
          </w:p>
        </w:tc>
        <w:tc>
          <w:tcPr>
            <w:tcW w:w="704" w:type="dxa"/>
            <w:vAlign w:val="center"/>
          </w:tcPr>
          <w:p w14:paraId="7432A146"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在线</w:t>
            </w:r>
          </w:p>
        </w:tc>
      </w:tr>
      <w:tr w:rsidR="00AD3902" w14:paraId="2A46A79D" w14:textId="77777777" w:rsidTr="009466F2">
        <w:tc>
          <w:tcPr>
            <w:tcW w:w="740" w:type="dxa"/>
            <w:vMerge w:val="restart"/>
            <w:vAlign w:val="center"/>
          </w:tcPr>
          <w:p w14:paraId="275AF2BF"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3</w:t>
            </w:r>
          </w:p>
        </w:tc>
        <w:tc>
          <w:tcPr>
            <w:tcW w:w="1065" w:type="dxa"/>
            <w:vMerge w:val="restart"/>
            <w:vAlign w:val="center"/>
          </w:tcPr>
          <w:p w14:paraId="671F4C12"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LAN</w:t>
            </w:r>
          </w:p>
        </w:tc>
        <w:tc>
          <w:tcPr>
            <w:tcW w:w="3929" w:type="dxa"/>
            <w:vAlign w:val="center"/>
          </w:tcPr>
          <w:p w14:paraId="36B641B4"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有网口数据连接，设备自身系统是非桌面化的DOS版系统，经分析将设备的报告通过接口存为标准的tiff无损压缩图片，经单机独配置PC机的ALO环境调用后保存上传</w:t>
            </w:r>
          </w:p>
        </w:tc>
        <w:tc>
          <w:tcPr>
            <w:tcW w:w="2083" w:type="dxa"/>
            <w:vAlign w:val="center"/>
          </w:tcPr>
          <w:p w14:paraId="09037734"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眼科：</w:t>
            </w:r>
          </w:p>
          <w:p w14:paraId="6500AD14"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1、综合检查室ZEISS 750i（全自动视野分析仪）</w:t>
            </w:r>
          </w:p>
        </w:tc>
        <w:tc>
          <w:tcPr>
            <w:tcW w:w="704" w:type="dxa"/>
            <w:vAlign w:val="center"/>
          </w:tcPr>
          <w:p w14:paraId="65FCB207"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在线</w:t>
            </w:r>
          </w:p>
        </w:tc>
      </w:tr>
      <w:tr w:rsidR="00AD3902" w14:paraId="66E760EB" w14:textId="77777777" w:rsidTr="009466F2">
        <w:tc>
          <w:tcPr>
            <w:tcW w:w="740" w:type="dxa"/>
            <w:vMerge/>
          </w:tcPr>
          <w:p w14:paraId="7398E92E"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1065" w:type="dxa"/>
            <w:vMerge/>
          </w:tcPr>
          <w:p w14:paraId="4C367DED"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3929" w:type="dxa"/>
            <w:vAlign w:val="center"/>
          </w:tcPr>
          <w:p w14:paraId="6189BC72"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自带客户端，通过ESB总线将待检查患者列表推送给客户端，报告保存后ALO使用API对接，报告保存后通过ESB总线推送给全院</w:t>
            </w:r>
          </w:p>
        </w:tc>
        <w:tc>
          <w:tcPr>
            <w:tcW w:w="2083" w:type="dxa"/>
            <w:vAlign w:val="center"/>
          </w:tcPr>
          <w:p w14:paraId="7C0F48F6"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耳鼻喉科：</w:t>
            </w:r>
          </w:p>
          <w:p w14:paraId="716F069E"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1、耳门电子镜（电子鼻镜喉镜）07V-57960</w:t>
            </w:r>
          </w:p>
        </w:tc>
        <w:tc>
          <w:tcPr>
            <w:tcW w:w="704" w:type="dxa"/>
            <w:vAlign w:val="center"/>
          </w:tcPr>
          <w:p w14:paraId="4B5DC1FA"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在线</w:t>
            </w:r>
          </w:p>
        </w:tc>
      </w:tr>
      <w:tr w:rsidR="00AD3902" w14:paraId="42DA7E6B" w14:textId="77777777" w:rsidTr="009466F2">
        <w:tc>
          <w:tcPr>
            <w:tcW w:w="740" w:type="dxa"/>
            <w:vMerge/>
          </w:tcPr>
          <w:p w14:paraId="557E140D"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1065" w:type="dxa"/>
            <w:vMerge/>
          </w:tcPr>
          <w:p w14:paraId="60D41A27"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3929" w:type="dxa"/>
            <w:vAlign w:val="center"/>
          </w:tcPr>
          <w:p w14:paraId="43FC256E"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由ESB总线将待检查患者列表推送给VNG客户端，报告保存后通过ESB总线推送给全院</w:t>
            </w:r>
          </w:p>
        </w:tc>
        <w:tc>
          <w:tcPr>
            <w:tcW w:w="2083" w:type="dxa"/>
            <w:vAlign w:val="center"/>
          </w:tcPr>
          <w:p w14:paraId="3B34CFF1"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耳鼻喉科：</w:t>
            </w:r>
          </w:p>
          <w:p w14:paraId="741A285D"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1、VNG实验室</w:t>
            </w:r>
          </w:p>
        </w:tc>
        <w:tc>
          <w:tcPr>
            <w:tcW w:w="704" w:type="dxa"/>
            <w:vAlign w:val="center"/>
          </w:tcPr>
          <w:p w14:paraId="2A8B737E"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在线</w:t>
            </w:r>
          </w:p>
        </w:tc>
      </w:tr>
      <w:tr w:rsidR="00AD3902" w14:paraId="673A6C09" w14:textId="77777777" w:rsidTr="009466F2">
        <w:tc>
          <w:tcPr>
            <w:tcW w:w="740" w:type="dxa"/>
            <w:vMerge w:val="restart"/>
          </w:tcPr>
          <w:p w14:paraId="533099F3"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4</w:t>
            </w:r>
          </w:p>
          <w:p w14:paraId="0A8ED945"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1065" w:type="dxa"/>
            <w:vMerge w:val="restart"/>
          </w:tcPr>
          <w:p w14:paraId="2531E550"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本地文件</w:t>
            </w:r>
          </w:p>
        </w:tc>
        <w:tc>
          <w:tcPr>
            <w:tcW w:w="3929" w:type="dxa"/>
            <w:vAlign w:val="center"/>
          </w:tcPr>
          <w:p w14:paraId="0636FF37"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设备自带桌面操作系统，可直接连内网，分析数据后，在设备客户端上安装ALO环境，调用结果保存上传</w:t>
            </w:r>
          </w:p>
        </w:tc>
        <w:tc>
          <w:tcPr>
            <w:tcW w:w="2083" w:type="dxa"/>
            <w:vAlign w:val="center"/>
          </w:tcPr>
          <w:p w14:paraId="06E98998"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眼科：</w:t>
            </w:r>
          </w:p>
          <w:p w14:paraId="485050EE"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1、SUOER角膜内皮SW-7000</w:t>
            </w:r>
          </w:p>
          <w:p w14:paraId="4C3D8397"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2、Canon免散</w:t>
            </w:r>
            <w:proofErr w:type="gramStart"/>
            <w:r>
              <w:rPr>
                <w:rFonts w:ascii="华文仿宋" w:eastAsia="华文仿宋" w:hAnsi="华文仿宋" w:cs="华文仿宋" w:hint="eastAsia"/>
                <w:color w:val="333333"/>
                <w:szCs w:val="21"/>
              </w:rPr>
              <w:t>瞳</w:t>
            </w:r>
            <w:proofErr w:type="gramEnd"/>
            <w:r>
              <w:rPr>
                <w:rFonts w:ascii="华文仿宋" w:eastAsia="华文仿宋" w:hAnsi="华文仿宋" w:cs="华文仿宋" w:hint="eastAsia"/>
                <w:color w:val="333333"/>
                <w:szCs w:val="21"/>
              </w:rPr>
              <w:t>眼底相机</w:t>
            </w:r>
          </w:p>
          <w:p w14:paraId="6EEE1C7B"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3、康华瑞明（眼前段照相SLM-4ER）</w:t>
            </w:r>
          </w:p>
        </w:tc>
        <w:tc>
          <w:tcPr>
            <w:tcW w:w="704" w:type="dxa"/>
            <w:vAlign w:val="center"/>
          </w:tcPr>
          <w:p w14:paraId="3FC798B7"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离线</w:t>
            </w:r>
          </w:p>
        </w:tc>
      </w:tr>
      <w:tr w:rsidR="00AD3902" w14:paraId="1EC706E6" w14:textId="77777777" w:rsidTr="009466F2">
        <w:tc>
          <w:tcPr>
            <w:tcW w:w="740" w:type="dxa"/>
            <w:vMerge/>
          </w:tcPr>
          <w:p w14:paraId="474F8104"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1065" w:type="dxa"/>
            <w:vMerge/>
          </w:tcPr>
          <w:p w14:paraId="501557EF"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3929" w:type="dxa"/>
            <w:vAlign w:val="center"/>
          </w:tcPr>
          <w:p w14:paraId="5DDB51BA"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该设备自带英文版windows2000操作系统，网卡一个，且</w:t>
            </w:r>
            <w:proofErr w:type="gramStart"/>
            <w:r>
              <w:rPr>
                <w:rFonts w:ascii="华文仿宋" w:eastAsia="华文仿宋" w:hAnsi="华文仿宋" w:cs="华文仿宋" w:hint="eastAsia"/>
                <w:color w:val="333333"/>
                <w:szCs w:val="21"/>
              </w:rPr>
              <w:t>被设备</w:t>
            </w:r>
            <w:proofErr w:type="gramEnd"/>
            <w:r>
              <w:rPr>
                <w:rFonts w:ascii="华文仿宋" w:eastAsia="华文仿宋" w:hAnsi="华文仿宋" w:cs="华文仿宋" w:hint="eastAsia"/>
                <w:color w:val="333333"/>
                <w:szCs w:val="21"/>
              </w:rPr>
              <w:t>用于网络监听使用，不支持ALO环境，将所采集的数据映射到局域网中，使用其他部署ALO环境的设备将数据编辑上传</w:t>
            </w:r>
          </w:p>
        </w:tc>
        <w:tc>
          <w:tcPr>
            <w:tcW w:w="2083" w:type="dxa"/>
            <w:vAlign w:val="center"/>
          </w:tcPr>
          <w:p w14:paraId="41DB279C"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眼科：</w:t>
            </w:r>
          </w:p>
          <w:p w14:paraId="0F8B59C0"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1、ZEISS 眼底荧光造影FF450plus</w:t>
            </w:r>
          </w:p>
        </w:tc>
        <w:tc>
          <w:tcPr>
            <w:tcW w:w="704" w:type="dxa"/>
            <w:vAlign w:val="center"/>
          </w:tcPr>
          <w:p w14:paraId="6FFED890"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离线</w:t>
            </w:r>
          </w:p>
        </w:tc>
      </w:tr>
      <w:tr w:rsidR="00AD3902" w14:paraId="35894701" w14:textId="77777777" w:rsidTr="009466F2">
        <w:tc>
          <w:tcPr>
            <w:tcW w:w="740" w:type="dxa"/>
            <w:vMerge/>
          </w:tcPr>
          <w:p w14:paraId="54605F53"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1065" w:type="dxa"/>
            <w:vMerge/>
          </w:tcPr>
          <w:p w14:paraId="1035CEB8"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3929" w:type="dxa"/>
            <w:vAlign w:val="center"/>
          </w:tcPr>
          <w:p w14:paraId="7B481AF8"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设备自带网口和桌面windows系统，安装环境后，分析设备数据导出模式，在本地使用系统直接调用报告</w:t>
            </w:r>
            <w:proofErr w:type="gramStart"/>
            <w:r>
              <w:rPr>
                <w:rFonts w:ascii="华文仿宋" w:eastAsia="华文仿宋" w:hAnsi="华文仿宋" w:cs="华文仿宋" w:hint="eastAsia"/>
                <w:color w:val="333333"/>
                <w:szCs w:val="21"/>
              </w:rPr>
              <w:t>上传即可</w:t>
            </w:r>
            <w:proofErr w:type="gramEnd"/>
          </w:p>
        </w:tc>
        <w:tc>
          <w:tcPr>
            <w:tcW w:w="2083" w:type="dxa"/>
            <w:vAlign w:val="center"/>
          </w:tcPr>
          <w:p w14:paraId="183F89CB"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眼科：</w:t>
            </w:r>
          </w:p>
          <w:p w14:paraId="5895E139"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1、ZEISS cirrus HDOCT（光学相干断层扫描仪）</w:t>
            </w:r>
          </w:p>
        </w:tc>
        <w:tc>
          <w:tcPr>
            <w:tcW w:w="704" w:type="dxa"/>
            <w:vAlign w:val="center"/>
          </w:tcPr>
          <w:p w14:paraId="08EE358E"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离线</w:t>
            </w:r>
          </w:p>
        </w:tc>
      </w:tr>
      <w:tr w:rsidR="00AD3902" w14:paraId="054C80DD" w14:textId="77777777" w:rsidTr="009466F2">
        <w:tc>
          <w:tcPr>
            <w:tcW w:w="740" w:type="dxa"/>
            <w:vMerge/>
          </w:tcPr>
          <w:p w14:paraId="6E75B09A"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1065" w:type="dxa"/>
            <w:vMerge/>
          </w:tcPr>
          <w:p w14:paraId="3404E979"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3929" w:type="dxa"/>
            <w:vAlign w:val="center"/>
          </w:tcPr>
          <w:p w14:paraId="3B7DA598"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该</w:t>
            </w:r>
            <w:proofErr w:type="gramStart"/>
            <w:r>
              <w:rPr>
                <w:rFonts w:ascii="华文仿宋" w:eastAsia="华文仿宋" w:hAnsi="华文仿宋" w:cs="华文仿宋" w:hint="eastAsia"/>
                <w:color w:val="333333"/>
                <w:szCs w:val="21"/>
              </w:rPr>
              <w:t>设备双屏</w:t>
            </w:r>
            <w:proofErr w:type="gramEnd"/>
            <w:r>
              <w:rPr>
                <w:rFonts w:ascii="华文仿宋" w:eastAsia="华文仿宋" w:hAnsi="华文仿宋" w:cs="华文仿宋" w:hint="eastAsia"/>
                <w:color w:val="333333"/>
                <w:szCs w:val="21"/>
              </w:rPr>
              <w:t>显示，客户端自配网卡无法识别，不适用，无需配置新PC机，通过USB</w:t>
            </w:r>
            <w:r>
              <w:rPr>
                <w:rFonts w:ascii="华文仿宋" w:eastAsia="华文仿宋" w:hAnsi="华文仿宋" w:cs="华文仿宋" w:hint="eastAsia"/>
                <w:color w:val="333333"/>
                <w:szCs w:val="21"/>
              </w:rPr>
              <w:lastRenderedPageBreak/>
              <w:t>外接网卡后接入内网，分析设备客户端数据，通过ALO平台调取上传</w:t>
            </w:r>
          </w:p>
        </w:tc>
        <w:tc>
          <w:tcPr>
            <w:tcW w:w="2083" w:type="dxa"/>
            <w:vAlign w:val="center"/>
          </w:tcPr>
          <w:p w14:paraId="5E467B81"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lastRenderedPageBreak/>
              <w:t>眼科：</w:t>
            </w:r>
          </w:p>
          <w:p w14:paraId="50FCE20C"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1、康华瑞明（视觉电生理检查仪）</w:t>
            </w:r>
          </w:p>
        </w:tc>
        <w:tc>
          <w:tcPr>
            <w:tcW w:w="704" w:type="dxa"/>
            <w:vAlign w:val="center"/>
          </w:tcPr>
          <w:p w14:paraId="1078CC91"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离线</w:t>
            </w:r>
          </w:p>
        </w:tc>
      </w:tr>
      <w:tr w:rsidR="00AD3902" w14:paraId="5EC1C924" w14:textId="77777777" w:rsidTr="009466F2">
        <w:tc>
          <w:tcPr>
            <w:tcW w:w="740" w:type="dxa"/>
            <w:vMerge/>
          </w:tcPr>
          <w:p w14:paraId="62F85BE0"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1065" w:type="dxa"/>
            <w:vMerge/>
          </w:tcPr>
          <w:p w14:paraId="6CE9860D"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3929" w:type="dxa"/>
            <w:vAlign w:val="center"/>
          </w:tcPr>
          <w:p w14:paraId="55C88D38"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设备自带桌面操作系统，有网口，无需配备PC机。技师在设备自带客户端保存数据后，通过直接复制便可便捷采集，切换ALO环境粘贴，保存后完成上传</w:t>
            </w:r>
          </w:p>
        </w:tc>
        <w:tc>
          <w:tcPr>
            <w:tcW w:w="2083" w:type="dxa"/>
            <w:vAlign w:val="center"/>
          </w:tcPr>
          <w:p w14:paraId="09DE77C9"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眼科：</w:t>
            </w:r>
          </w:p>
          <w:p w14:paraId="36A616B6"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1、索科电子UBM超生生物显微镜</w:t>
            </w:r>
          </w:p>
        </w:tc>
        <w:tc>
          <w:tcPr>
            <w:tcW w:w="704" w:type="dxa"/>
            <w:vAlign w:val="center"/>
          </w:tcPr>
          <w:p w14:paraId="1CC222E7"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离线</w:t>
            </w:r>
          </w:p>
        </w:tc>
      </w:tr>
      <w:tr w:rsidR="00AD3902" w14:paraId="2A86922A" w14:textId="77777777" w:rsidTr="009466F2">
        <w:tc>
          <w:tcPr>
            <w:tcW w:w="740" w:type="dxa"/>
            <w:vMerge/>
          </w:tcPr>
          <w:p w14:paraId="4B4E4005"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1065" w:type="dxa"/>
            <w:vMerge/>
          </w:tcPr>
          <w:p w14:paraId="13FAE6C5"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3929" w:type="dxa"/>
            <w:vAlign w:val="center"/>
          </w:tcPr>
          <w:p w14:paraId="1B73DD13"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自带客户端，RS-232串口，能做四个报告类型：声导抗、咽鼓管功能评估（完整）、咽鼓管功能评估（穿孔）、咽鼓管动态功能评估（TMM）</w:t>
            </w:r>
          </w:p>
        </w:tc>
        <w:tc>
          <w:tcPr>
            <w:tcW w:w="2083" w:type="dxa"/>
            <w:vAlign w:val="center"/>
          </w:tcPr>
          <w:p w14:paraId="46F4DCA5"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耳鼻喉科：</w:t>
            </w:r>
          </w:p>
          <w:p w14:paraId="3AC18F5E"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1、ZODIAC901中耳分析仪</w:t>
            </w:r>
          </w:p>
        </w:tc>
        <w:tc>
          <w:tcPr>
            <w:tcW w:w="704" w:type="dxa"/>
            <w:vAlign w:val="center"/>
          </w:tcPr>
          <w:p w14:paraId="2EA5D26E"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离线</w:t>
            </w:r>
          </w:p>
        </w:tc>
      </w:tr>
      <w:tr w:rsidR="00AD3902" w14:paraId="473F3C9F" w14:textId="77777777" w:rsidTr="009466F2">
        <w:tc>
          <w:tcPr>
            <w:tcW w:w="740" w:type="dxa"/>
            <w:vMerge/>
          </w:tcPr>
          <w:p w14:paraId="07A224B0"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1065" w:type="dxa"/>
            <w:vMerge/>
          </w:tcPr>
          <w:p w14:paraId="726615BA"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3929" w:type="dxa"/>
            <w:vAlign w:val="center"/>
          </w:tcPr>
          <w:p w14:paraId="515C7DB3"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该设备无对外数据接口，设备检测出来的需要的临床数据直接在ALO上填写</w:t>
            </w:r>
            <w:proofErr w:type="gramStart"/>
            <w:r>
              <w:rPr>
                <w:rFonts w:ascii="华文仿宋" w:eastAsia="华文仿宋" w:hAnsi="华文仿宋" w:cs="华文仿宋" w:hint="eastAsia"/>
                <w:color w:val="333333"/>
                <w:szCs w:val="21"/>
              </w:rPr>
              <w:t>入报告</w:t>
            </w:r>
            <w:proofErr w:type="gramEnd"/>
            <w:r>
              <w:rPr>
                <w:rFonts w:ascii="华文仿宋" w:eastAsia="华文仿宋" w:hAnsi="华文仿宋" w:cs="华文仿宋" w:hint="eastAsia"/>
                <w:color w:val="333333"/>
                <w:szCs w:val="21"/>
              </w:rPr>
              <w:t>模板，保存</w:t>
            </w:r>
            <w:proofErr w:type="gramStart"/>
            <w:r>
              <w:rPr>
                <w:rFonts w:ascii="华文仿宋" w:eastAsia="华文仿宋" w:hAnsi="华文仿宋" w:cs="华文仿宋" w:hint="eastAsia"/>
                <w:color w:val="333333"/>
                <w:szCs w:val="21"/>
              </w:rPr>
              <w:t>上传即可</w:t>
            </w:r>
            <w:proofErr w:type="gramEnd"/>
          </w:p>
        </w:tc>
        <w:tc>
          <w:tcPr>
            <w:tcW w:w="2083" w:type="dxa"/>
            <w:vAlign w:val="center"/>
          </w:tcPr>
          <w:p w14:paraId="644F230D"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耳鼻喉科：</w:t>
            </w:r>
          </w:p>
          <w:p w14:paraId="4B00A08F"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1、TUBOMANOME TER 0459咽鼓管动态功能分析仪</w:t>
            </w:r>
          </w:p>
        </w:tc>
        <w:tc>
          <w:tcPr>
            <w:tcW w:w="704" w:type="dxa"/>
            <w:vAlign w:val="center"/>
          </w:tcPr>
          <w:p w14:paraId="721C6AEF"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离线</w:t>
            </w:r>
          </w:p>
        </w:tc>
      </w:tr>
      <w:tr w:rsidR="00AD3902" w14:paraId="33F22E20" w14:textId="77777777" w:rsidTr="009466F2">
        <w:tc>
          <w:tcPr>
            <w:tcW w:w="740" w:type="dxa"/>
            <w:vMerge/>
          </w:tcPr>
          <w:p w14:paraId="60058BE2"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1065" w:type="dxa"/>
            <w:vMerge/>
          </w:tcPr>
          <w:p w14:paraId="4FD43B10"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3929" w:type="dxa"/>
            <w:vAlign w:val="center"/>
          </w:tcPr>
          <w:p w14:paraId="1BEAA61D"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设备至PC机接入使用USB端口，自带客户端，IOS操作系统，部署ALO环境，直接将客户端上截取的数据导入ALO报告界面，保存</w:t>
            </w:r>
            <w:proofErr w:type="gramStart"/>
            <w:r>
              <w:rPr>
                <w:rFonts w:ascii="华文仿宋" w:eastAsia="华文仿宋" w:hAnsi="华文仿宋" w:cs="华文仿宋" w:hint="eastAsia"/>
                <w:color w:val="333333"/>
                <w:szCs w:val="21"/>
              </w:rPr>
              <w:t>上传即可</w:t>
            </w:r>
            <w:proofErr w:type="gramEnd"/>
          </w:p>
        </w:tc>
        <w:tc>
          <w:tcPr>
            <w:tcW w:w="2083" w:type="dxa"/>
            <w:vAlign w:val="center"/>
          </w:tcPr>
          <w:p w14:paraId="13F35D16"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耳鼻喉科：</w:t>
            </w:r>
          </w:p>
          <w:p w14:paraId="7A46D175"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1、ERP 事件相关电位检测仪</w:t>
            </w:r>
          </w:p>
        </w:tc>
        <w:tc>
          <w:tcPr>
            <w:tcW w:w="704" w:type="dxa"/>
            <w:vAlign w:val="center"/>
          </w:tcPr>
          <w:p w14:paraId="09DE65C0"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离线</w:t>
            </w:r>
          </w:p>
        </w:tc>
      </w:tr>
      <w:tr w:rsidR="00AD3902" w14:paraId="07F1D1BE" w14:textId="77777777" w:rsidTr="009466F2">
        <w:tc>
          <w:tcPr>
            <w:tcW w:w="740" w:type="dxa"/>
            <w:vMerge/>
          </w:tcPr>
          <w:p w14:paraId="6CE03E04"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1065" w:type="dxa"/>
            <w:vMerge/>
          </w:tcPr>
          <w:p w14:paraId="71B808BA"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3929" w:type="dxa"/>
            <w:vAlign w:val="center"/>
          </w:tcPr>
          <w:p w14:paraId="3C33A95A"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自带客户端串口RS-232，分析设备客户端数据，通过ALO平台调取上传，能做甘油实验、鼓膜补贴实验、</w:t>
            </w:r>
            <w:proofErr w:type="spellStart"/>
            <w:r>
              <w:rPr>
                <w:rFonts w:ascii="华文仿宋" w:eastAsia="华文仿宋" w:hAnsi="华文仿宋" w:cs="华文仿宋" w:hint="eastAsia"/>
                <w:color w:val="333333"/>
                <w:szCs w:val="21"/>
              </w:rPr>
              <w:t>Gelle</w:t>
            </w:r>
            <w:proofErr w:type="gramStart"/>
            <w:r>
              <w:rPr>
                <w:rFonts w:ascii="华文仿宋" w:eastAsia="华文仿宋" w:hAnsi="华文仿宋" w:cs="华文仿宋"/>
                <w:color w:val="333333"/>
                <w:szCs w:val="21"/>
              </w:rPr>
              <w:t>’</w:t>
            </w:r>
            <w:proofErr w:type="gramEnd"/>
            <w:r>
              <w:rPr>
                <w:rFonts w:ascii="华文仿宋" w:eastAsia="华文仿宋" w:hAnsi="华文仿宋" w:cs="华文仿宋" w:hint="eastAsia"/>
                <w:color w:val="333333"/>
                <w:szCs w:val="21"/>
              </w:rPr>
              <w:t>s</w:t>
            </w:r>
            <w:proofErr w:type="spellEnd"/>
            <w:r>
              <w:rPr>
                <w:rFonts w:ascii="华文仿宋" w:eastAsia="华文仿宋" w:hAnsi="华文仿宋" w:cs="华文仿宋" w:hint="eastAsia"/>
                <w:color w:val="333333"/>
                <w:szCs w:val="21"/>
              </w:rPr>
              <w:t xml:space="preserve"> Test、纯音测听等报告</w:t>
            </w:r>
          </w:p>
        </w:tc>
        <w:tc>
          <w:tcPr>
            <w:tcW w:w="2083" w:type="dxa"/>
            <w:vAlign w:val="center"/>
          </w:tcPr>
          <w:p w14:paraId="24F4BD2F"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耳鼻喉科：</w:t>
            </w:r>
          </w:p>
          <w:p w14:paraId="5C0A8598"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1、ORBITEER 922</w:t>
            </w:r>
          </w:p>
        </w:tc>
        <w:tc>
          <w:tcPr>
            <w:tcW w:w="704" w:type="dxa"/>
            <w:vAlign w:val="center"/>
          </w:tcPr>
          <w:p w14:paraId="1AB40A0A"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离线</w:t>
            </w:r>
          </w:p>
        </w:tc>
      </w:tr>
      <w:tr w:rsidR="00AD3902" w14:paraId="79C8E729" w14:textId="77777777" w:rsidTr="009466F2">
        <w:tc>
          <w:tcPr>
            <w:tcW w:w="740" w:type="dxa"/>
            <w:vMerge/>
          </w:tcPr>
          <w:p w14:paraId="63080AA9"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1065" w:type="dxa"/>
            <w:vMerge/>
          </w:tcPr>
          <w:p w14:paraId="468DEEC7"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3929" w:type="dxa"/>
            <w:vAlign w:val="center"/>
          </w:tcPr>
          <w:p w14:paraId="4E0E2C06"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自带客户端，宽口转USB，分析设备客户端数据，通过ALO平台调取上传，能做人工耳蜗调试、助听器设置试听评估等报告</w:t>
            </w:r>
          </w:p>
        </w:tc>
        <w:tc>
          <w:tcPr>
            <w:tcW w:w="2083" w:type="dxa"/>
            <w:vAlign w:val="center"/>
          </w:tcPr>
          <w:p w14:paraId="10BBB2F5"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耳鼻喉科：</w:t>
            </w:r>
          </w:p>
          <w:p w14:paraId="0BCD0D24"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1、MAX 人工耳蜗调试</w:t>
            </w:r>
          </w:p>
        </w:tc>
        <w:tc>
          <w:tcPr>
            <w:tcW w:w="704" w:type="dxa"/>
            <w:vAlign w:val="center"/>
          </w:tcPr>
          <w:p w14:paraId="547DD107"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离线</w:t>
            </w:r>
          </w:p>
        </w:tc>
      </w:tr>
      <w:tr w:rsidR="00AD3902" w14:paraId="2C9B9BF5" w14:textId="77777777" w:rsidTr="009466F2">
        <w:tc>
          <w:tcPr>
            <w:tcW w:w="740" w:type="dxa"/>
            <w:vMerge/>
          </w:tcPr>
          <w:p w14:paraId="2B590622"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1065" w:type="dxa"/>
            <w:vMerge/>
          </w:tcPr>
          <w:p w14:paraId="114D121B"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3929" w:type="dxa"/>
            <w:vAlign w:val="center"/>
          </w:tcPr>
          <w:p w14:paraId="54BC61C9"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自带客户端，由ESB总线将待检查患者列表推送给VNG客户端，报告保存后ALO使用API对接，报告保存后通过ESB总线推送给全院</w:t>
            </w:r>
          </w:p>
        </w:tc>
        <w:tc>
          <w:tcPr>
            <w:tcW w:w="2083" w:type="dxa"/>
            <w:vAlign w:val="center"/>
          </w:tcPr>
          <w:p w14:paraId="5A003CE7"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耳鼻喉科：</w:t>
            </w:r>
          </w:p>
          <w:p w14:paraId="562D3E70"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1、VNG</w:t>
            </w:r>
          </w:p>
        </w:tc>
        <w:tc>
          <w:tcPr>
            <w:tcW w:w="704" w:type="dxa"/>
            <w:vAlign w:val="center"/>
          </w:tcPr>
          <w:p w14:paraId="20C12455"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离线</w:t>
            </w:r>
          </w:p>
        </w:tc>
      </w:tr>
      <w:tr w:rsidR="00AD3902" w14:paraId="5269D471" w14:textId="77777777" w:rsidTr="009466F2">
        <w:tc>
          <w:tcPr>
            <w:tcW w:w="740" w:type="dxa"/>
            <w:vMerge/>
          </w:tcPr>
          <w:p w14:paraId="68BADFFE"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1065" w:type="dxa"/>
            <w:vMerge/>
          </w:tcPr>
          <w:p w14:paraId="642FF2E1"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3929" w:type="dxa"/>
            <w:vAlign w:val="center"/>
          </w:tcPr>
          <w:p w14:paraId="1E859940"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宽口转USB，自带客户端，分析设备客户端数据，通过ALO平台调取上传</w:t>
            </w:r>
          </w:p>
        </w:tc>
        <w:tc>
          <w:tcPr>
            <w:tcW w:w="2083" w:type="dxa"/>
            <w:vAlign w:val="center"/>
          </w:tcPr>
          <w:p w14:paraId="0654FB3A"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耳鼻喉科：</w:t>
            </w:r>
          </w:p>
          <w:p w14:paraId="0536A4C9" w14:textId="77777777" w:rsidR="00AD3902" w:rsidRDefault="00AD3902" w:rsidP="00AD3902">
            <w:pPr>
              <w:widowControl/>
              <w:numPr>
                <w:ilvl w:val="0"/>
                <w:numId w:val="2"/>
              </w:numPr>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国际听力纯音</w:t>
            </w:r>
          </w:p>
          <w:p w14:paraId="1C5C55CA" w14:textId="77777777" w:rsidR="00AD3902" w:rsidRDefault="00AD3902" w:rsidP="00AD3902">
            <w:pPr>
              <w:widowControl/>
              <w:numPr>
                <w:ilvl w:val="0"/>
                <w:numId w:val="2"/>
              </w:numPr>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语言分析仪SH2P4</w:t>
            </w:r>
          </w:p>
          <w:p w14:paraId="1D53E4A7" w14:textId="77777777" w:rsidR="00AD3902" w:rsidRDefault="00AD3902" w:rsidP="00AD3902">
            <w:pPr>
              <w:widowControl/>
              <w:numPr>
                <w:ilvl w:val="0"/>
                <w:numId w:val="2"/>
              </w:numPr>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A1NR6英国吉</w:t>
            </w:r>
            <w:proofErr w:type="gramStart"/>
            <w:r>
              <w:rPr>
                <w:rFonts w:ascii="华文仿宋" w:eastAsia="华文仿宋" w:hAnsi="华文仿宋" w:cs="华文仿宋" w:hint="eastAsia"/>
                <w:color w:val="333333"/>
                <w:szCs w:val="21"/>
              </w:rPr>
              <w:t>姆</w:t>
            </w:r>
            <w:proofErr w:type="gramEnd"/>
          </w:p>
          <w:p w14:paraId="36778BF9" w14:textId="77777777" w:rsidR="00AD3902" w:rsidRDefault="00AD3902" w:rsidP="00AD3902">
            <w:pPr>
              <w:widowControl/>
              <w:numPr>
                <w:ilvl w:val="0"/>
                <w:numId w:val="2"/>
              </w:numPr>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耳鸣</w:t>
            </w:r>
          </w:p>
          <w:p w14:paraId="234196DE" w14:textId="77777777" w:rsidR="00AD3902" w:rsidRDefault="00AD3902" w:rsidP="00AD3902">
            <w:pPr>
              <w:widowControl/>
              <w:numPr>
                <w:ilvl w:val="0"/>
                <w:numId w:val="2"/>
              </w:numPr>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助听器检验机</w:t>
            </w:r>
          </w:p>
        </w:tc>
        <w:tc>
          <w:tcPr>
            <w:tcW w:w="704" w:type="dxa"/>
            <w:vAlign w:val="center"/>
          </w:tcPr>
          <w:p w14:paraId="26457A19"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离线</w:t>
            </w:r>
          </w:p>
        </w:tc>
      </w:tr>
      <w:tr w:rsidR="00AD3902" w14:paraId="17C0A1D6" w14:textId="77777777" w:rsidTr="009466F2">
        <w:tc>
          <w:tcPr>
            <w:tcW w:w="740" w:type="dxa"/>
            <w:vMerge/>
          </w:tcPr>
          <w:p w14:paraId="4107D834"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1065" w:type="dxa"/>
            <w:vMerge/>
          </w:tcPr>
          <w:p w14:paraId="64FE24F8"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3929" w:type="dxa"/>
            <w:vAlign w:val="center"/>
          </w:tcPr>
          <w:p w14:paraId="04DD3562"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串口转USB，自带客户端，分析设备客户端数据，通过ALO平台调取上传</w:t>
            </w:r>
          </w:p>
        </w:tc>
        <w:tc>
          <w:tcPr>
            <w:tcW w:w="2083" w:type="dxa"/>
            <w:vAlign w:val="center"/>
          </w:tcPr>
          <w:p w14:paraId="3555AAAC"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耳鼻喉科：</w:t>
            </w:r>
          </w:p>
          <w:p w14:paraId="3281598F"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 xml:space="preserve">1、喉动态镜 </w:t>
            </w:r>
            <w:proofErr w:type="spellStart"/>
            <w:r>
              <w:rPr>
                <w:rFonts w:ascii="华文仿宋" w:eastAsia="华文仿宋" w:hAnsi="华文仿宋" w:cs="华文仿宋" w:hint="eastAsia"/>
                <w:color w:val="333333"/>
                <w:szCs w:val="21"/>
              </w:rPr>
              <w:t>KayPETAX</w:t>
            </w:r>
            <w:proofErr w:type="spellEnd"/>
          </w:p>
        </w:tc>
        <w:tc>
          <w:tcPr>
            <w:tcW w:w="704" w:type="dxa"/>
            <w:vAlign w:val="center"/>
          </w:tcPr>
          <w:p w14:paraId="27558AF5"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离线</w:t>
            </w:r>
          </w:p>
        </w:tc>
      </w:tr>
      <w:tr w:rsidR="00AD3902" w14:paraId="39092B95" w14:textId="77777777" w:rsidTr="009466F2">
        <w:tc>
          <w:tcPr>
            <w:tcW w:w="740" w:type="dxa"/>
            <w:vMerge/>
          </w:tcPr>
          <w:p w14:paraId="540D577F"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1065" w:type="dxa"/>
            <w:vMerge/>
          </w:tcPr>
          <w:p w14:paraId="1EE28B4A"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3929" w:type="dxa"/>
            <w:vAlign w:val="center"/>
          </w:tcPr>
          <w:p w14:paraId="74065BCA"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通过Micro数据线转USB直接导入客户端，ALO可通过分析数据或直接截取客户端报告，保存提交后自动上传</w:t>
            </w:r>
          </w:p>
        </w:tc>
        <w:tc>
          <w:tcPr>
            <w:tcW w:w="2083" w:type="dxa"/>
            <w:vAlign w:val="center"/>
          </w:tcPr>
          <w:p w14:paraId="32FC4048"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耳鼻喉科：</w:t>
            </w:r>
          </w:p>
          <w:p w14:paraId="123AD337"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1、PSG睡眠记录器YH1000C</w:t>
            </w:r>
          </w:p>
        </w:tc>
        <w:tc>
          <w:tcPr>
            <w:tcW w:w="704" w:type="dxa"/>
            <w:vAlign w:val="center"/>
          </w:tcPr>
          <w:p w14:paraId="75C59C46"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离线</w:t>
            </w:r>
          </w:p>
        </w:tc>
      </w:tr>
      <w:tr w:rsidR="00AD3902" w14:paraId="63BFA6F9" w14:textId="77777777" w:rsidTr="009466F2">
        <w:tc>
          <w:tcPr>
            <w:tcW w:w="740" w:type="dxa"/>
            <w:vMerge/>
          </w:tcPr>
          <w:p w14:paraId="2FD9BA3D"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1065" w:type="dxa"/>
            <w:vMerge/>
          </w:tcPr>
          <w:p w14:paraId="4ECA7819"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3929" w:type="dxa"/>
            <w:vAlign w:val="center"/>
          </w:tcPr>
          <w:p w14:paraId="486E2AED"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通过自带数据采集设备，通过USB口导入客户端，ALO可通过分析数据或直接截取客户端报告，保存提交后自动上传</w:t>
            </w:r>
          </w:p>
        </w:tc>
        <w:tc>
          <w:tcPr>
            <w:tcW w:w="2083" w:type="dxa"/>
            <w:vAlign w:val="center"/>
          </w:tcPr>
          <w:p w14:paraId="4571A9C1"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耳鼻喉科：</w:t>
            </w:r>
          </w:p>
          <w:p w14:paraId="348A1AEB" w14:textId="77777777" w:rsidR="00AD3902" w:rsidRDefault="00AD3902" w:rsidP="00AD3902">
            <w:pPr>
              <w:widowControl/>
              <w:numPr>
                <w:ilvl w:val="0"/>
                <w:numId w:val="3"/>
              </w:numPr>
              <w:adjustRightInd w:val="0"/>
              <w:snapToGrid w:val="0"/>
              <w:rPr>
                <w:rFonts w:ascii="华文仿宋" w:eastAsia="华文仿宋" w:hAnsi="华文仿宋" w:cs="华文仿宋"/>
                <w:color w:val="333333"/>
                <w:szCs w:val="21"/>
              </w:rPr>
            </w:pPr>
            <w:r>
              <w:rPr>
                <w:rFonts w:hint="eastAsia"/>
                <w:szCs w:val="21"/>
              </w:rPr>
              <w:t xml:space="preserve">PSG </w:t>
            </w:r>
            <w:proofErr w:type="spellStart"/>
            <w:r>
              <w:rPr>
                <w:rFonts w:hint="eastAsia"/>
                <w:szCs w:val="21"/>
              </w:rPr>
              <w:t>SleepCare</w:t>
            </w:r>
            <w:proofErr w:type="spellEnd"/>
          </w:p>
          <w:p w14:paraId="31377FFD" w14:textId="77777777" w:rsidR="00AD3902" w:rsidRDefault="00AD3902" w:rsidP="00AD3902">
            <w:pPr>
              <w:widowControl/>
              <w:numPr>
                <w:ilvl w:val="0"/>
                <w:numId w:val="3"/>
              </w:numPr>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PSG便携式睡眠记录仪</w:t>
            </w:r>
            <w:proofErr w:type="spellStart"/>
            <w:r>
              <w:rPr>
                <w:rFonts w:ascii="华文仿宋" w:eastAsia="华文仿宋" w:hAnsi="华文仿宋" w:cs="华文仿宋" w:hint="eastAsia"/>
                <w:color w:val="333333"/>
                <w:szCs w:val="21"/>
              </w:rPr>
              <w:t>AlicePDX</w:t>
            </w:r>
            <w:proofErr w:type="spellEnd"/>
          </w:p>
        </w:tc>
        <w:tc>
          <w:tcPr>
            <w:tcW w:w="704" w:type="dxa"/>
            <w:vAlign w:val="center"/>
          </w:tcPr>
          <w:p w14:paraId="3935E5DA"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离线</w:t>
            </w:r>
          </w:p>
        </w:tc>
      </w:tr>
      <w:tr w:rsidR="00AD3902" w14:paraId="1494F162" w14:textId="77777777" w:rsidTr="009466F2">
        <w:tc>
          <w:tcPr>
            <w:tcW w:w="740" w:type="dxa"/>
            <w:vMerge w:val="restart"/>
          </w:tcPr>
          <w:p w14:paraId="4A7582F0"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lastRenderedPageBreak/>
              <w:t>5</w:t>
            </w:r>
          </w:p>
        </w:tc>
        <w:tc>
          <w:tcPr>
            <w:tcW w:w="1065" w:type="dxa"/>
            <w:vMerge w:val="restart"/>
          </w:tcPr>
          <w:p w14:paraId="192CFAEB"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数据文件监听</w:t>
            </w:r>
          </w:p>
        </w:tc>
        <w:tc>
          <w:tcPr>
            <w:tcW w:w="3929" w:type="dxa"/>
            <w:vAlign w:val="center"/>
          </w:tcPr>
          <w:p w14:paraId="6DA2D904"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自带客户端，宽口转USB，能做：言语测听、声场测听、甘油实验、鼓膜补贴实验、</w:t>
            </w:r>
            <w:proofErr w:type="spellStart"/>
            <w:r>
              <w:rPr>
                <w:rFonts w:ascii="华文仿宋" w:eastAsia="华文仿宋" w:hAnsi="华文仿宋" w:cs="华文仿宋" w:hint="eastAsia"/>
                <w:color w:val="333333"/>
                <w:szCs w:val="21"/>
              </w:rPr>
              <w:t>Gelle</w:t>
            </w:r>
            <w:proofErr w:type="gramStart"/>
            <w:r>
              <w:rPr>
                <w:rFonts w:ascii="华文仿宋" w:eastAsia="华文仿宋" w:hAnsi="华文仿宋" w:cs="华文仿宋"/>
                <w:color w:val="333333"/>
                <w:szCs w:val="21"/>
              </w:rPr>
              <w:t>’</w:t>
            </w:r>
            <w:proofErr w:type="gramEnd"/>
            <w:r>
              <w:rPr>
                <w:rFonts w:ascii="华文仿宋" w:eastAsia="华文仿宋" w:hAnsi="华文仿宋" w:cs="华文仿宋" w:hint="eastAsia"/>
                <w:color w:val="333333"/>
                <w:szCs w:val="21"/>
              </w:rPr>
              <w:t>s</w:t>
            </w:r>
            <w:proofErr w:type="spellEnd"/>
            <w:r>
              <w:rPr>
                <w:rFonts w:ascii="华文仿宋" w:eastAsia="华文仿宋" w:hAnsi="华文仿宋" w:cs="华文仿宋" w:hint="eastAsia"/>
                <w:color w:val="333333"/>
                <w:szCs w:val="21"/>
              </w:rPr>
              <w:t xml:space="preserve"> Test等报告</w:t>
            </w:r>
          </w:p>
        </w:tc>
        <w:tc>
          <w:tcPr>
            <w:tcW w:w="2083" w:type="dxa"/>
            <w:vAlign w:val="center"/>
          </w:tcPr>
          <w:p w14:paraId="1B6C71E1"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耳鼻喉科：</w:t>
            </w:r>
          </w:p>
          <w:p w14:paraId="2A598F4B"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 xml:space="preserve">1、MADSEN </w:t>
            </w:r>
            <w:proofErr w:type="spellStart"/>
            <w:r>
              <w:rPr>
                <w:rFonts w:ascii="华文仿宋" w:eastAsia="华文仿宋" w:hAnsi="华文仿宋" w:cs="华文仿宋" w:hint="eastAsia"/>
                <w:color w:val="333333"/>
                <w:szCs w:val="21"/>
              </w:rPr>
              <w:t>Conera</w:t>
            </w:r>
            <w:proofErr w:type="spellEnd"/>
            <w:r>
              <w:rPr>
                <w:rFonts w:ascii="华文仿宋" w:eastAsia="华文仿宋" w:hAnsi="华文仿宋" w:cs="华文仿宋" w:hint="eastAsia"/>
                <w:color w:val="333333"/>
                <w:szCs w:val="21"/>
              </w:rPr>
              <w:t>（</w:t>
            </w:r>
            <w:proofErr w:type="spellStart"/>
            <w:r>
              <w:rPr>
                <w:rFonts w:ascii="华文仿宋" w:eastAsia="华文仿宋" w:hAnsi="华文仿宋" w:cs="华文仿宋" w:hint="eastAsia"/>
                <w:color w:val="333333"/>
                <w:szCs w:val="21"/>
              </w:rPr>
              <w:t>oto</w:t>
            </w:r>
            <w:proofErr w:type="spellEnd"/>
            <w:r>
              <w:rPr>
                <w:rFonts w:ascii="华文仿宋" w:eastAsia="华文仿宋" w:hAnsi="华文仿宋" w:cs="华文仿宋" w:hint="eastAsia"/>
                <w:color w:val="333333"/>
                <w:szCs w:val="21"/>
              </w:rPr>
              <w:t>）</w:t>
            </w:r>
          </w:p>
        </w:tc>
        <w:tc>
          <w:tcPr>
            <w:tcW w:w="704" w:type="dxa"/>
            <w:vAlign w:val="center"/>
          </w:tcPr>
          <w:p w14:paraId="48DAFFD2"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离线</w:t>
            </w:r>
          </w:p>
        </w:tc>
      </w:tr>
      <w:tr w:rsidR="00AD3902" w14:paraId="38D6525D" w14:textId="77777777" w:rsidTr="009466F2">
        <w:tc>
          <w:tcPr>
            <w:tcW w:w="740" w:type="dxa"/>
            <w:vMerge/>
          </w:tcPr>
          <w:p w14:paraId="30FD0B21"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1065" w:type="dxa"/>
            <w:vMerge/>
          </w:tcPr>
          <w:p w14:paraId="76A0B23F"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3929" w:type="dxa"/>
            <w:vAlign w:val="center"/>
          </w:tcPr>
          <w:p w14:paraId="0DE3231C"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自带客户端，宽口转USB，能做ABR、VEMP、ECOCHG、Bone-ABR、DPOAE、ASSR等报告</w:t>
            </w:r>
          </w:p>
        </w:tc>
        <w:tc>
          <w:tcPr>
            <w:tcW w:w="2083" w:type="dxa"/>
            <w:vAlign w:val="center"/>
          </w:tcPr>
          <w:p w14:paraId="5DC6A556"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耳鼻喉科：</w:t>
            </w:r>
          </w:p>
          <w:p w14:paraId="28C1CEFA"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1、听觉脑干</w:t>
            </w:r>
            <w:proofErr w:type="gramStart"/>
            <w:r>
              <w:rPr>
                <w:rFonts w:ascii="华文仿宋" w:eastAsia="华文仿宋" w:hAnsi="华文仿宋" w:cs="华文仿宋" w:hint="eastAsia"/>
                <w:color w:val="333333"/>
                <w:szCs w:val="21"/>
              </w:rPr>
              <w:t>诱发电位耳声发射</w:t>
            </w:r>
            <w:proofErr w:type="gramEnd"/>
            <w:r>
              <w:rPr>
                <w:rFonts w:ascii="华文仿宋" w:eastAsia="华文仿宋" w:hAnsi="华文仿宋" w:cs="华文仿宋" w:hint="eastAsia"/>
                <w:color w:val="333333"/>
                <w:szCs w:val="21"/>
              </w:rPr>
              <w:t>一体机SMARTEP/OAE</w:t>
            </w:r>
          </w:p>
        </w:tc>
        <w:tc>
          <w:tcPr>
            <w:tcW w:w="704" w:type="dxa"/>
            <w:vAlign w:val="center"/>
          </w:tcPr>
          <w:p w14:paraId="2E2E1487"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离线</w:t>
            </w:r>
          </w:p>
        </w:tc>
      </w:tr>
      <w:tr w:rsidR="00AD3902" w14:paraId="4CEBC1D6" w14:textId="77777777" w:rsidTr="009466F2">
        <w:tc>
          <w:tcPr>
            <w:tcW w:w="740" w:type="dxa"/>
          </w:tcPr>
          <w:p w14:paraId="11229307"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6</w:t>
            </w:r>
          </w:p>
        </w:tc>
        <w:tc>
          <w:tcPr>
            <w:tcW w:w="1065" w:type="dxa"/>
          </w:tcPr>
          <w:p w14:paraId="766F33D4"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录像视频</w:t>
            </w:r>
          </w:p>
        </w:tc>
        <w:tc>
          <w:tcPr>
            <w:tcW w:w="3929" w:type="dxa"/>
            <w:vAlign w:val="center"/>
          </w:tcPr>
          <w:p w14:paraId="23244660"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该设备通过</w:t>
            </w:r>
            <w:proofErr w:type="spellStart"/>
            <w:r>
              <w:rPr>
                <w:rFonts w:ascii="华文仿宋" w:eastAsia="华文仿宋" w:hAnsi="华文仿宋" w:cs="华文仿宋" w:hint="eastAsia"/>
                <w:color w:val="333333"/>
                <w:szCs w:val="21"/>
              </w:rPr>
              <w:t>WiFi</w:t>
            </w:r>
            <w:proofErr w:type="spellEnd"/>
            <w:r>
              <w:rPr>
                <w:rFonts w:ascii="华文仿宋" w:eastAsia="华文仿宋" w:hAnsi="华文仿宋" w:cs="华文仿宋" w:hint="eastAsia"/>
                <w:color w:val="333333"/>
                <w:szCs w:val="21"/>
              </w:rPr>
              <w:t>连接，有图片、视频两种数据，医技人员在设备上选择图片/视频通过DICOM协议传输到PC机上，通过ALO环境调用结果保存上传</w:t>
            </w:r>
          </w:p>
        </w:tc>
        <w:tc>
          <w:tcPr>
            <w:tcW w:w="2083" w:type="dxa"/>
            <w:vAlign w:val="center"/>
          </w:tcPr>
          <w:p w14:paraId="41AC9C2E"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泌尿外科：</w:t>
            </w:r>
          </w:p>
          <w:p w14:paraId="15F0593F"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1、超声设备Pro Focus 2202</w:t>
            </w:r>
          </w:p>
        </w:tc>
        <w:tc>
          <w:tcPr>
            <w:tcW w:w="704" w:type="dxa"/>
            <w:vAlign w:val="center"/>
          </w:tcPr>
          <w:p w14:paraId="409C72C5"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离线</w:t>
            </w:r>
          </w:p>
        </w:tc>
      </w:tr>
      <w:tr w:rsidR="00AD3902" w14:paraId="2B3F91B5" w14:textId="77777777" w:rsidTr="009466F2">
        <w:tc>
          <w:tcPr>
            <w:tcW w:w="740" w:type="dxa"/>
            <w:vMerge w:val="restart"/>
          </w:tcPr>
          <w:p w14:paraId="0B781985"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7</w:t>
            </w:r>
          </w:p>
        </w:tc>
        <w:tc>
          <w:tcPr>
            <w:tcW w:w="1065" w:type="dxa"/>
            <w:vMerge w:val="restart"/>
          </w:tcPr>
          <w:p w14:paraId="1977B093"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随</w:t>
            </w:r>
            <w:proofErr w:type="gramStart"/>
            <w:r>
              <w:rPr>
                <w:rFonts w:ascii="华文仿宋" w:eastAsia="华文仿宋" w:hAnsi="华文仿宋" w:cs="华文仿宋" w:hint="eastAsia"/>
                <w:color w:val="333333"/>
                <w:szCs w:val="21"/>
              </w:rPr>
              <w:t>医</w:t>
            </w:r>
            <w:proofErr w:type="gramEnd"/>
            <w:r>
              <w:rPr>
                <w:rFonts w:ascii="华文仿宋" w:eastAsia="华文仿宋" w:hAnsi="华文仿宋" w:cs="华文仿宋" w:hint="eastAsia"/>
                <w:color w:val="333333"/>
                <w:szCs w:val="21"/>
              </w:rPr>
              <w:t>拍</w:t>
            </w:r>
          </w:p>
        </w:tc>
        <w:tc>
          <w:tcPr>
            <w:tcW w:w="3929" w:type="dxa"/>
            <w:vAlign w:val="center"/>
          </w:tcPr>
          <w:p w14:paraId="1FBDC627"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设备未开放数字接口，ALO上做好报告模板，结合随</w:t>
            </w:r>
            <w:proofErr w:type="gramStart"/>
            <w:r>
              <w:rPr>
                <w:rFonts w:ascii="华文仿宋" w:eastAsia="华文仿宋" w:hAnsi="华文仿宋" w:cs="华文仿宋" w:hint="eastAsia"/>
                <w:color w:val="333333"/>
                <w:szCs w:val="21"/>
              </w:rPr>
              <w:t>医</w:t>
            </w:r>
            <w:proofErr w:type="gramEnd"/>
            <w:r>
              <w:rPr>
                <w:rFonts w:ascii="华文仿宋" w:eastAsia="华文仿宋" w:hAnsi="华文仿宋" w:cs="华文仿宋" w:hint="eastAsia"/>
                <w:color w:val="333333"/>
                <w:szCs w:val="21"/>
              </w:rPr>
              <w:t>拍绑定拍照数据，ALO调用保存上传。</w:t>
            </w:r>
          </w:p>
        </w:tc>
        <w:tc>
          <w:tcPr>
            <w:tcW w:w="2083" w:type="dxa"/>
            <w:vAlign w:val="center"/>
          </w:tcPr>
          <w:p w14:paraId="4E679C56"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眼科：</w:t>
            </w:r>
          </w:p>
          <w:p w14:paraId="77E564BB" w14:textId="77777777" w:rsidR="00AD3902" w:rsidRDefault="00AD3902" w:rsidP="00AD3902">
            <w:pPr>
              <w:widowControl/>
              <w:numPr>
                <w:ilvl w:val="0"/>
                <w:numId w:val="4"/>
              </w:numPr>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Canon TX-20（非接触眼压计）</w:t>
            </w:r>
          </w:p>
        </w:tc>
        <w:tc>
          <w:tcPr>
            <w:tcW w:w="704" w:type="dxa"/>
            <w:vAlign w:val="center"/>
          </w:tcPr>
          <w:p w14:paraId="365663CD"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随</w:t>
            </w:r>
            <w:proofErr w:type="gramStart"/>
            <w:r>
              <w:rPr>
                <w:rFonts w:ascii="华文仿宋" w:eastAsia="华文仿宋" w:hAnsi="华文仿宋" w:cs="华文仿宋" w:hint="eastAsia"/>
                <w:color w:val="333333"/>
                <w:szCs w:val="21"/>
              </w:rPr>
              <w:t>医</w:t>
            </w:r>
            <w:proofErr w:type="gramEnd"/>
            <w:r>
              <w:rPr>
                <w:rFonts w:ascii="华文仿宋" w:eastAsia="华文仿宋" w:hAnsi="华文仿宋" w:cs="华文仿宋" w:hint="eastAsia"/>
                <w:color w:val="333333"/>
                <w:szCs w:val="21"/>
              </w:rPr>
              <w:t>拍</w:t>
            </w:r>
          </w:p>
        </w:tc>
      </w:tr>
      <w:tr w:rsidR="00AD3902" w14:paraId="52502918" w14:textId="77777777" w:rsidTr="009466F2">
        <w:tc>
          <w:tcPr>
            <w:tcW w:w="740" w:type="dxa"/>
            <w:vMerge/>
          </w:tcPr>
          <w:p w14:paraId="40C58540"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1065" w:type="dxa"/>
            <w:vMerge/>
          </w:tcPr>
          <w:p w14:paraId="7495C070" w14:textId="77777777" w:rsidR="00AD3902" w:rsidRDefault="00AD3902" w:rsidP="009466F2">
            <w:pPr>
              <w:widowControl/>
              <w:adjustRightInd w:val="0"/>
              <w:snapToGrid w:val="0"/>
              <w:jc w:val="center"/>
              <w:rPr>
                <w:rFonts w:ascii="华文仿宋" w:eastAsia="华文仿宋" w:hAnsi="华文仿宋" w:cs="华文仿宋"/>
                <w:color w:val="333333"/>
                <w:szCs w:val="21"/>
              </w:rPr>
            </w:pPr>
          </w:p>
        </w:tc>
        <w:tc>
          <w:tcPr>
            <w:tcW w:w="3929" w:type="dxa"/>
            <w:vAlign w:val="center"/>
          </w:tcPr>
          <w:p w14:paraId="300480E0"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传输模拟信号，非数字信息，设备数据格式是图片，打印出来后使用随</w:t>
            </w:r>
            <w:proofErr w:type="gramStart"/>
            <w:r>
              <w:rPr>
                <w:rFonts w:ascii="华文仿宋" w:eastAsia="华文仿宋" w:hAnsi="华文仿宋" w:cs="华文仿宋" w:hint="eastAsia"/>
                <w:color w:val="333333"/>
                <w:szCs w:val="21"/>
              </w:rPr>
              <w:t>医</w:t>
            </w:r>
            <w:proofErr w:type="gramEnd"/>
            <w:r>
              <w:rPr>
                <w:rFonts w:ascii="华文仿宋" w:eastAsia="华文仿宋" w:hAnsi="华文仿宋" w:cs="华文仿宋" w:hint="eastAsia"/>
                <w:color w:val="333333"/>
                <w:szCs w:val="21"/>
              </w:rPr>
              <w:t>拍绑定，通过ALO调用保存上传</w:t>
            </w:r>
          </w:p>
        </w:tc>
        <w:tc>
          <w:tcPr>
            <w:tcW w:w="2083" w:type="dxa"/>
            <w:vAlign w:val="center"/>
          </w:tcPr>
          <w:p w14:paraId="37D0D257"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眼科：</w:t>
            </w:r>
          </w:p>
          <w:p w14:paraId="61221996"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1、</w:t>
            </w:r>
            <w:proofErr w:type="spellStart"/>
            <w:r>
              <w:rPr>
                <w:rFonts w:ascii="华文仿宋" w:eastAsia="华文仿宋" w:hAnsi="华文仿宋" w:cs="华文仿宋" w:hint="eastAsia"/>
                <w:color w:val="333333"/>
                <w:szCs w:val="21"/>
              </w:rPr>
              <w:t>Quantel</w:t>
            </w:r>
            <w:proofErr w:type="spellEnd"/>
            <w:r>
              <w:rPr>
                <w:rFonts w:ascii="华文仿宋" w:eastAsia="华文仿宋" w:hAnsi="华文仿宋" w:cs="华文仿宋" w:hint="eastAsia"/>
                <w:color w:val="333333"/>
                <w:szCs w:val="21"/>
              </w:rPr>
              <w:t xml:space="preserve"> medical A/B（</w:t>
            </w:r>
            <w:proofErr w:type="gramStart"/>
            <w:r>
              <w:rPr>
                <w:rFonts w:ascii="华文仿宋" w:eastAsia="华文仿宋" w:hAnsi="华文仿宋" w:cs="华文仿宋" w:hint="eastAsia"/>
                <w:color w:val="333333"/>
                <w:szCs w:val="21"/>
              </w:rPr>
              <w:t>鑫视康</w:t>
            </w:r>
            <w:proofErr w:type="gramEnd"/>
            <w:r>
              <w:rPr>
                <w:rFonts w:ascii="华文仿宋" w:eastAsia="华文仿宋" w:hAnsi="华文仿宋" w:cs="华文仿宋" w:hint="eastAsia"/>
                <w:color w:val="333333"/>
                <w:szCs w:val="21"/>
              </w:rPr>
              <w:t>医疗）</w:t>
            </w:r>
          </w:p>
          <w:p w14:paraId="743C825B" w14:textId="77777777" w:rsidR="00AD3902" w:rsidRDefault="00AD3902" w:rsidP="00AD3902">
            <w:pPr>
              <w:widowControl/>
              <w:numPr>
                <w:ilvl w:val="0"/>
                <w:numId w:val="4"/>
              </w:numPr>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ZEISS 995（角膜地形图）</w:t>
            </w:r>
          </w:p>
        </w:tc>
        <w:tc>
          <w:tcPr>
            <w:tcW w:w="704" w:type="dxa"/>
            <w:vAlign w:val="center"/>
          </w:tcPr>
          <w:p w14:paraId="5061C85B"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随</w:t>
            </w:r>
            <w:proofErr w:type="gramStart"/>
            <w:r>
              <w:rPr>
                <w:rFonts w:ascii="华文仿宋" w:eastAsia="华文仿宋" w:hAnsi="华文仿宋" w:cs="华文仿宋" w:hint="eastAsia"/>
                <w:color w:val="333333"/>
                <w:szCs w:val="21"/>
              </w:rPr>
              <w:t>医</w:t>
            </w:r>
            <w:proofErr w:type="gramEnd"/>
            <w:r>
              <w:rPr>
                <w:rFonts w:ascii="华文仿宋" w:eastAsia="华文仿宋" w:hAnsi="华文仿宋" w:cs="华文仿宋" w:hint="eastAsia"/>
                <w:color w:val="333333"/>
                <w:szCs w:val="21"/>
              </w:rPr>
              <w:t>拍</w:t>
            </w:r>
          </w:p>
        </w:tc>
      </w:tr>
      <w:tr w:rsidR="00AD3902" w14:paraId="789A6BDB" w14:textId="77777777" w:rsidTr="009466F2">
        <w:tc>
          <w:tcPr>
            <w:tcW w:w="740" w:type="dxa"/>
          </w:tcPr>
          <w:p w14:paraId="684555FB"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8</w:t>
            </w:r>
          </w:p>
        </w:tc>
        <w:tc>
          <w:tcPr>
            <w:tcW w:w="1065" w:type="dxa"/>
          </w:tcPr>
          <w:p w14:paraId="47007D56" w14:textId="77777777" w:rsidR="00AD3902" w:rsidRDefault="00AD3902" w:rsidP="009466F2">
            <w:pPr>
              <w:widowControl/>
              <w:adjustRightInd w:val="0"/>
              <w:snapToGrid w:val="0"/>
              <w:jc w:val="center"/>
              <w:rPr>
                <w:rFonts w:ascii="华文仿宋" w:eastAsia="华文仿宋" w:hAnsi="华文仿宋" w:cs="华文仿宋"/>
                <w:color w:val="333333"/>
                <w:szCs w:val="21"/>
              </w:rPr>
            </w:pPr>
            <w:r>
              <w:rPr>
                <w:rFonts w:ascii="华文仿宋" w:eastAsia="华文仿宋" w:hAnsi="华文仿宋" w:cs="华文仿宋" w:hint="eastAsia"/>
                <w:color w:val="333333"/>
                <w:szCs w:val="21"/>
              </w:rPr>
              <w:t>无线（</w:t>
            </w:r>
            <w:proofErr w:type="spellStart"/>
            <w:r>
              <w:rPr>
                <w:rFonts w:ascii="华文仿宋" w:eastAsia="华文仿宋" w:hAnsi="华文仿宋" w:cs="华文仿宋" w:hint="eastAsia"/>
                <w:color w:val="333333"/>
                <w:szCs w:val="21"/>
              </w:rPr>
              <w:t>WiFi</w:t>
            </w:r>
            <w:proofErr w:type="spellEnd"/>
            <w:r>
              <w:rPr>
                <w:rFonts w:ascii="华文仿宋" w:eastAsia="华文仿宋" w:hAnsi="华文仿宋" w:cs="华文仿宋" w:hint="eastAsia"/>
                <w:color w:val="333333"/>
                <w:szCs w:val="21"/>
              </w:rPr>
              <w:t>、</w:t>
            </w:r>
            <w:proofErr w:type="gramStart"/>
            <w:r>
              <w:rPr>
                <w:rFonts w:ascii="华文仿宋" w:eastAsia="华文仿宋" w:hAnsi="华文仿宋" w:cs="华文仿宋" w:hint="eastAsia"/>
                <w:color w:val="333333"/>
                <w:szCs w:val="21"/>
              </w:rPr>
              <w:t>蓝牙等</w:t>
            </w:r>
            <w:proofErr w:type="gramEnd"/>
            <w:r>
              <w:rPr>
                <w:rFonts w:ascii="华文仿宋" w:eastAsia="华文仿宋" w:hAnsi="华文仿宋" w:cs="华文仿宋" w:hint="eastAsia"/>
                <w:color w:val="333333"/>
                <w:szCs w:val="21"/>
              </w:rPr>
              <w:t>）</w:t>
            </w:r>
          </w:p>
        </w:tc>
        <w:tc>
          <w:tcPr>
            <w:tcW w:w="3929" w:type="dxa"/>
            <w:vAlign w:val="center"/>
          </w:tcPr>
          <w:p w14:paraId="78D52F72"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该设备通过</w:t>
            </w:r>
            <w:proofErr w:type="spellStart"/>
            <w:r>
              <w:rPr>
                <w:rFonts w:ascii="华文仿宋" w:eastAsia="华文仿宋" w:hAnsi="华文仿宋" w:cs="华文仿宋" w:hint="eastAsia"/>
                <w:color w:val="333333"/>
                <w:szCs w:val="21"/>
              </w:rPr>
              <w:t>WiFi</w:t>
            </w:r>
            <w:proofErr w:type="spellEnd"/>
            <w:r>
              <w:rPr>
                <w:rFonts w:ascii="华文仿宋" w:eastAsia="华文仿宋" w:hAnsi="华文仿宋" w:cs="华文仿宋" w:hint="eastAsia"/>
                <w:color w:val="333333"/>
                <w:szCs w:val="21"/>
              </w:rPr>
              <w:t>连接，有图片、视频两种数据，医技人员在设备上选择图片/视频通过DICOM协议传输到PC机上，通过ALO环境调用结果保存上传</w:t>
            </w:r>
          </w:p>
        </w:tc>
        <w:tc>
          <w:tcPr>
            <w:tcW w:w="2083" w:type="dxa"/>
            <w:vAlign w:val="center"/>
          </w:tcPr>
          <w:p w14:paraId="258A1523"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泌尿外科：</w:t>
            </w:r>
          </w:p>
          <w:p w14:paraId="3D59A8C5" w14:textId="77777777" w:rsidR="00AD3902" w:rsidRDefault="00AD3902" w:rsidP="009466F2">
            <w:pPr>
              <w:widowControl/>
              <w:adjustRightInd w:val="0"/>
              <w:snapToGrid w:val="0"/>
              <w:rPr>
                <w:rFonts w:ascii="华文仿宋" w:eastAsia="华文仿宋" w:hAnsi="华文仿宋" w:cs="华文仿宋"/>
                <w:color w:val="333333"/>
                <w:szCs w:val="21"/>
              </w:rPr>
            </w:pPr>
            <w:r>
              <w:rPr>
                <w:rFonts w:ascii="华文仿宋" w:eastAsia="华文仿宋" w:hAnsi="华文仿宋" w:cs="华文仿宋" w:hint="eastAsia"/>
                <w:color w:val="333333"/>
                <w:szCs w:val="21"/>
              </w:rPr>
              <w:t>1、超声设备Pro Focus 2202</w:t>
            </w:r>
          </w:p>
        </w:tc>
        <w:tc>
          <w:tcPr>
            <w:tcW w:w="704" w:type="dxa"/>
            <w:vAlign w:val="center"/>
          </w:tcPr>
          <w:p w14:paraId="33AC6B3A" w14:textId="77777777" w:rsidR="00AD3902" w:rsidRDefault="00AD3902" w:rsidP="009466F2">
            <w:pPr>
              <w:widowControl/>
              <w:adjustRightInd w:val="0"/>
              <w:snapToGrid w:val="0"/>
              <w:jc w:val="center"/>
              <w:rPr>
                <w:rFonts w:ascii="华文仿宋" w:eastAsia="华文仿宋" w:hAnsi="华文仿宋" w:cs="华文仿宋"/>
                <w:color w:val="333333"/>
                <w:szCs w:val="21"/>
              </w:rPr>
            </w:pPr>
            <w:proofErr w:type="spellStart"/>
            <w:r>
              <w:rPr>
                <w:rFonts w:ascii="华文仿宋" w:eastAsia="华文仿宋" w:hAnsi="华文仿宋" w:cs="华文仿宋" w:hint="eastAsia"/>
                <w:color w:val="333333"/>
                <w:szCs w:val="21"/>
              </w:rPr>
              <w:t>WiFi</w:t>
            </w:r>
            <w:proofErr w:type="spellEnd"/>
          </w:p>
        </w:tc>
      </w:tr>
    </w:tbl>
    <w:p w14:paraId="57289DF4" w14:textId="77777777" w:rsidR="00AD3902" w:rsidRDefault="00AD3902" w:rsidP="00AD3902">
      <w:pPr>
        <w:autoSpaceDE w:val="0"/>
        <w:autoSpaceDN w:val="0"/>
        <w:rPr>
          <w:rFonts w:ascii="仿宋_GB2312" w:eastAsia="仿宋_GB2312" w:hAnsi="宋体"/>
          <w:szCs w:val="21"/>
        </w:rPr>
      </w:pPr>
    </w:p>
    <w:p w14:paraId="4C407AF9" w14:textId="77777777" w:rsidR="00AD3902" w:rsidRDefault="00AD3902" w:rsidP="00AD3902">
      <w:pPr>
        <w:autoSpaceDE w:val="0"/>
        <w:autoSpaceDN w:val="0"/>
        <w:ind w:firstLineChars="200" w:firstLine="420"/>
        <w:rPr>
          <w:rFonts w:ascii="仿宋_GB2312" w:eastAsia="仿宋_GB2312" w:hAnsi="宋体"/>
          <w:szCs w:val="21"/>
          <w:lang w:val="zh-CN"/>
        </w:rPr>
      </w:pPr>
      <w:r>
        <w:rPr>
          <w:rFonts w:ascii="仿宋_GB2312" w:eastAsia="仿宋_GB2312" w:hAnsi="宋体" w:hint="eastAsia"/>
          <w:szCs w:val="21"/>
          <w:lang w:val="zh-CN"/>
        </w:rPr>
        <w:t>2、项目建设要求</w:t>
      </w:r>
    </w:p>
    <w:p w14:paraId="60BA7A6C" w14:textId="77777777" w:rsidR="00AD3902" w:rsidRDefault="00AD3902" w:rsidP="00AD3902">
      <w:pPr>
        <w:autoSpaceDE w:val="0"/>
        <w:autoSpaceDN w:val="0"/>
        <w:ind w:firstLineChars="200" w:firstLine="420"/>
        <w:rPr>
          <w:rFonts w:ascii="仿宋_GB2312" w:eastAsia="仿宋_GB2312" w:hAnsi="宋体"/>
          <w:szCs w:val="21"/>
          <w:lang w:val="zh-CN"/>
        </w:rPr>
      </w:pPr>
      <w:r>
        <w:rPr>
          <w:rFonts w:ascii="仿宋_GB2312" w:eastAsia="仿宋_GB2312" w:hAnsi="宋体" w:hint="eastAsia"/>
          <w:szCs w:val="21"/>
          <w:lang w:val="zh-CN"/>
        </w:rPr>
        <w:t>2</w:t>
      </w:r>
      <w:r>
        <w:rPr>
          <w:rFonts w:ascii="仿宋_GB2312" w:eastAsia="仿宋_GB2312" w:hAnsi="宋体"/>
          <w:szCs w:val="21"/>
          <w:lang w:val="zh-CN"/>
        </w:rPr>
        <w:t xml:space="preserve">.1 </w:t>
      </w:r>
      <w:r>
        <w:rPr>
          <w:rFonts w:ascii="仿宋_GB2312" w:eastAsia="仿宋_GB2312" w:hAnsi="宋体" w:hint="eastAsia"/>
          <w:szCs w:val="21"/>
          <w:lang w:val="zh-CN"/>
        </w:rPr>
        <w:t>“小型设备接入平台系统（ALL-LINK-ONE）维保服务项目”内容包括但不限于：</w:t>
      </w:r>
    </w:p>
    <w:p w14:paraId="6CF76483" w14:textId="77777777" w:rsidR="00AD3902" w:rsidRDefault="00AD3902" w:rsidP="00AD3902">
      <w:pPr>
        <w:autoSpaceDE w:val="0"/>
        <w:autoSpaceDN w:val="0"/>
        <w:ind w:firstLineChars="200" w:firstLine="420"/>
        <w:rPr>
          <w:rFonts w:ascii="仿宋_GB2312" w:eastAsia="仿宋_GB2312" w:hAnsi="宋体"/>
          <w:szCs w:val="21"/>
        </w:rPr>
      </w:pPr>
      <w:r>
        <w:rPr>
          <w:rFonts w:ascii="仿宋_GB2312" w:eastAsia="仿宋_GB2312" w:hAnsi="宋体" w:hint="eastAsia"/>
          <w:szCs w:val="21"/>
        </w:rPr>
        <w:t>服务期间，响应人需保障系统运行稳定，提供对系统运行环境的系统巡视、系统巡检、用户使用咨询、信息备份、系统缺陷处理、系统配置变更、软件升级、功能调整、数据变更、故障实时排除及其他配合采购</w:t>
      </w:r>
      <w:proofErr w:type="gramStart"/>
      <w:r>
        <w:rPr>
          <w:rFonts w:ascii="仿宋_GB2312" w:eastAsia="仿宋_GB2312" w:hAnsi="宋体" w:hint="eastAsia"/>
          <w:szCs w:val="21"/>
        </w:rPr>
        <w:t>方医疗</w:t>
      </w:r>
      <w:proofErr w:type="gramEnd"/>
      <w:r>
        <w:rPr>
          <w:rFonts w:ascii="仿宋_GB2312" w:eastAsia="仿宋_GB2312" w:hAnsi="宋体" w:hint="eastAsia"/>
          <w:szCs w:val="21"/>
        </w:rPr>
        <w:t>的相关维护服务。</w:t>
      </w:r>
    </w:p>
    <w:p w14:paraId="69D7E947" w14:textId="77777777" w:rsidR="00AD3902" w:rsidRDefault="00AD3902" w:rsidP="00AD3902">
      <w:pPr>
        <w:numPr>
          <w:ilvl w:val="0"/>
          <w:numId w:val="5"/>
        </w:numPr>
        <w:autoSpaceDE w:val="0"/>
        <w:autoSpaceDN w:val="0"/>
        <w:ind w:firstLineChars="200" w:firstLine="420"/>
        <w:rPr>
          <w:rFonts w:ascii="仿宋_GB2312" w:eastAsia="仿宋_GB2312" w:hAnsi="宋体"/>
          <w:szCs w:val="21"/>
          <w:lang w:val="zh-CN"/>
        </w:rPr>
      </w:pPr>
      <w:r>
        <w:rPr>
          <w:rFonts w:ascii="仿宋_GB2312" w:eastAsia="仿宋_GB2312" w:hAnsi="宋体" w:hint="eastAsia"/>
          <w:szCs w:val="21"/>
          <w:lang w:val="zh-CN"/>
        </w:rPr>
        <w:t>系统日常巡视</w:t>
      </w:r>
    </w:p>
    <w:tbl>
      <w:tblPr>
        <w:tblStyle w:val="a7"/>
        <w:tblW w:w="0" w:type="auto"/>
        <w:tblLook w:val="04A0" w:firstRow="1" w:lastRow="0" w:firstColumn="1" w:lastColumn="0" w:noHBand="0" w:noVBand="1"/>
      </w:tblPr>
      <w:tblGrid>
        <w:gridCol w:w="755"/>
        <w:gridCol w:w="7541"/>
      </w:tblGrid>
      <w:tr w:rsidR="00AD3902" w14:paraId="12F44EB5" w14:textId="77777777" w:rsidTr="009466F2">
        <w:tc>
          <w:tcPr>
            <w:tcW w:w="765" w:type="dxa"/>
          </w:tcPr>
          <w:p w14:paraId="1B1D3405"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序号</w:t>
            </w:r>
          </w:p>
        </w:tc>
        <w:tc>
          <w:tcPr>
            <w:tcW w:w="7757" w:type="dxa"/>
          </w:tcPr>
          <w:p w14:paraId="4A615485"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服务内容</w:t>
            </w:r>
          </w:p>
        </w:tc>
      </w:tr>
      <w:tr w:rsidR="00AD3902" w14:paraId="258C9F47" w14:textId="77777777" w:rsidTr="009466F2">
        <w:tc>
          <w:tcPr>
            <w:tcW w:w="765" w:type="dxa"/>
            <w:vAlign w:val="center"/>
          </w:tcPr>
          <w:p w14:paraId="417C27CE"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1</w:t>
            </w:r>
          </w:p>
        </w:tc>
        <w:tc>
          <w:tcPr>
            <w:tcW w:w="7757" w:type="dxa"/>
          </w:tcPr>
          <w:p w14:paraId="530FF090"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检查系统中间</w:t>
            </w:r>
            <w:proofErr w:type="gramStart"/>
            <w:r>
              <w:rPr>
                <w:rFonts w:ascii="仿宋_GB2312" w:eastAsia="仿宋_GB2312" w:hAnsi="宋体" w:hint="eastAsia"/>
                <w:szCs w:val="21"/>
              </w:rPr>
              <w:t>件运行</w:t>
            </w:r>
            <w:proofErr w:type="gramEnd"/>
            <w:r>
              <w:rPr>
                <w:rFonts w:ascii="仿宋_GB2312" w:eastAsia="仿宋_GB2312" w:hAnsi="宋体" w:hint="eastAsia"/>
                <w:szCs w:val="21"/>
              </w:rPr>
              <w:t>是否正常</w:t>
            </w:r>
          </w:p>
        </w:tc>
      </w:tr>
      <w:tr w:rsidR="00AD3902" w14:paraId="4D187D67" w14:textId="77777777" w:rsidTr="009466F2">
        <w:tc>
          <w:tcPr>
            <w:tcW w:w="765" w:type="dxa"/>
            <w:vAlign w:val="center"/>
          </w:tcPr>
          <w:p w14:paraId="1EC72DE7"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2</w:t>
            </w:r>
          </w:p>
        </w:tc>
        <w:tc>
          <w:tcPr>
            <w:tcW w:w="7757" w:type="dxa"/>
          </w:tcPr>
          <w:p w14:paraId="5A38B8DB"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检查系统数据库运行是否正常</w:t>
            </w:r>
          </w:p>
        </w:tc>
      </w:tr>
      <w:tr w:rsidR="00AD3902" w14:paraId="0B886C60" w14:textId="77777777" w:rsidTr="009466F2">
        <w:tc>
          <w:tcPr>
            <w:tcW w:w="765" w:type="dxa"/>
            <w:vAlign w:val="center"/>
          </w:tcPr>
          <w:p w14:paraId="3F8FBC13"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3</w:t>
            </w:r>
          </w:p>
        </w:tc>
        <w:tc>
          <w:tcPr>
            <w:tcW w:w="7757" w:type="dxa"/>
          </w:tcPr>
          <w:p w14:paraId="082EEEB6"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检查系统是否能够正常登录和显示</w:t>
            </w:r>
          </w:p>
        </w:tc>
      </w:tr>
      <w:tr w:rsidR="00AD3902" w14:paraId="337CB0DA" w14:textId="77777777" w:rsidTr="009466F2">
        <w:tc>
          <w:tcPr>
            <w:tcW w:w="765" w:type="dxa"/>
            <w:vAlign w:val="center"/>
          </w:tcPr>
          <w:p w14:paraId="0BB25175"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4</w:t>
            </w:r>
          </w:p>
        </w:tc>
        <w:tc>
          <w:tcPr>
            <w:tcW w:w="7757" w:type="dxa"/>
          </w:tcPr>
          <w:p w14:paraId="52EB99EB"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检查系统页面各功能操作是否顺畅</w:t>
            </w:r>
          </w:p>
        </w:tc>
      </w:tr>
      <w:tr w:rsidR="00AD3902" w14:paraId="144D2773" w14:textId="77777777" w:rsidTr="009466F2">
        <w:tc>
          <w:tcPr>
            <w:tcW w:w="765" w:type="dxa"/>
            <w:vAlign w:val="center"/>
          </w:tcPr>
          <w:p w14:paraId="519964ED"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5</w:t>
            </w:r>
          </w:p>
        </w:tc>
        <w:tc>
          <w:tcPr>
            <w:tcW w:w="7757" w:type="dxa"/>
          </w:tcPr>
          <w:p w14:paraId="04C1A7C0"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检查系统后台任务是否正常</w:t>
            </w:r>
          </w:p>
        </w:tc>
      </w:tr>
      <w:tr w:rsidR="00AD3902" w14:paraId="219BB974" w14:textId="77777777" w:rsidTr="009466F2">
        <w:tc>
          <w:tcPr>
            <w:tcW w:w="765" w:type="dxa"/>
            <w:vAlign w:val="center"/>
          </w:tcPr>
          <w:p w14:paraId="6EEF312E"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6</w:t>
            </w:r>
          </w:p>
        </w:tc>
        <w:tc>
          <w:tcPr>
            <w:tcW w:w="7757" w:type="dxa"/>
          </w:tcPr>
          <w:p w14:paraId="693E99B6"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检查系统单位接口是否正常</w:t>
            </w:r>
          </w:p>
        </w:tc>
      </w:tr>
    </w:tbl>
    <w:p w14:paraId="6E2664EA" w14:textId="77777777" w:rsidR="00AD3902" w:rsidRDefault="00AD3902" w:rsidP="00AD3902">
      <w:pPr>
        <w:rPr>
          <w:lang w:val="zh-CN"/>
        </w:rPr>
      </w:pPr>
    </w:p>
    <w:p w14:paraId="51FA53AD" w14:textId="77777777" w:rsidR="00AD3902" w:rsidRDefault="00AD3902" w:rsidP="00AD3902">
      <w:pPr>
        <w:numPr>
          <w:ilvl w:val="0"/>
          <w:numId w:val="5"/>
        </w:numPr>
        <w:autoSpaceDE w:val="0"/>
        <w:autoSpaceDN w:val="0"/>
        <w:ind w:firstLineChars="200" w:firstLine="420"/>
        <w:rPr>
          <w:rFonts w:ascii="仿宋_GB2312" w:eastAsia="仿宋_GB2312" w:hAnsi="宋体"/>
          <w:szCs w:val="21"/>
        </w:rPr>
      </w:pPr>
      <w:r>
        <w:rPr>
          <w:rFonts w:ascii="仿宋_GB2312" w:eastAsia="仿宋_GB2312" w:hAnsi="宋体" w:hint="eastAsia"/>
          <w:szCs w:val="21"/>
        </w:rPr>
        <w:t>系统季度巡检（每季度对运</w:t>
      </w:r>
      <w:proofErr w:type="gramStart"/>
      <w:r>
        <w:rPr>
          <w:rFonts w:ascii="仿宋_GB2312" w:eastAsia="仿宋_GB2312" w:hAnsi="宋体" w:hint="eastAsia"/>
          <w:szCs w:val="21"/>
        </w:rPr>
        <w:t>维对象</w:t>
      </w:r>
      <w:proofErr w:type="gramEnd"/>
      <w:r>
        <w:rPr>
          <w:rFonts w:ascii="仿宋_GB2312" w:eastAsia="仿宋_GB2312" w:hAnsi="宋体" w:hint="eastAsia"/>
          <w:szCs w:val="21"/>
        </w:rPr>
        <w:t>进行系统级检查，并及时处理系统隐患及异常）</w:t>
      </w:r>
    </w:p>
    <w:tbl>
      <w:tblPr>
        <w:tblStyle w:val="a7"/>
        <w:tblW w:w="0" w:type="auto"/>
        <w:tblLook w:val="04A0" w:firstRow="1" w:lastRow="0" w:firstColumn="1" w:lastColumn="0" w:noHBand="0" w:noVBand="1"/>
      </w:tblPr>
      <w:tblGrid>
        <w:gridCol w:w="754"/>
        <w:gridCol w:w="7542"/>
      </w:tblGrid>
      <w:tr w:rsidR="00AD3902" w14:paraId="6D2A8019" w14:textId="77777777" w:rsidTr="009466F2">
        <w:tc>
          <w:tcPr>
            <w:tcW w:w="765" w:type="dxa"/>
          </w:tcPr>
          <w:p w14:paraId="0B68F8A1"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序号</w:t>
            </w:r>
          </w:p>
        </w:tc>
        <w:tc>
          <w:tcPr>
            <w:tcW w:w="7757" w:type="dxa"/>
          </w:tcPr>
          <w:p w14:paraId="5516F7BA"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服务内容</w:t>
            </w:r>
          </w:p>
        </w:tc>
      </w:tr>
      <w:tr w:rsidR="00AD3902" w14:paraId="04052907" w14:textId="77777777" w:rsidTr="009466F2">
        <w:tc>
          <w:tcPr>
            <w:tcW w:w="765" w:type="dxa"/>
            <w:vAlign w:val="center"/>
          </w:tcPr>
          <w:p w14:paraId="12811DA5"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1</w:t>
            </w:r>
          </w:p>
        </w:tc>
        <w:tc>
          <w:tcPr>
            <w:tcW w:w="7757" w:type="dxa"/>
          </w:tcPr>
          <w:p w14:paraId="7E5AFF68"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检查系统中间</w:t>
            </w:r>
            <w:proofErr w:type="gramStart"/>
            <w:r>
              <w:rPr>
                <w:rFonts w:ascii="仿宋_GB2312" w:eastAsia="仿宋_GB2312" w:hAnsi="宋体" w:hint="eastAsia"/>
                <w:szCs w:val="21"/>
              </w:rPr>
              <w:t>件运行</w:t>
            </w:r>
            <w:proofErr w:type="gramEnd"/>
            <w:r>
              <w:rPr>
                <w:rFonts w:ascii="仿宋_GB2312" w:eastAsia="仿宋_GB2312" w:hAnsi="宋体" w:hint="eastAsia"/>
                <w:szCs w:val="21"/>
              </w:rPr>
              <w:t>是否正常</w:t>
            </w:r>
          </w:p>
        </w:tc>
      </w:tr>
      <w:tr w:rsidR="00AD3902" w14:paraId="648E511D" w14:textId="77777777" w:rsidTr="009466F2">
        <w:tc>
          <w:tcPr>
            <w:tcW w:w="765" w:type="dxa"/>
            <w:vAlign w:val="center"/>
          </w:tcPr>
          <w:p w14:paraId="5503A8EA"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2</w:t>
            </w:r>
          </w:p>
        </w:tc>
        <w:tc>
          <w:tcPr>
            <w:tcW w:w="7757" w:type="dxa"/>
          </w:tcPr>
          <w:p w14:paraId="0873FBC4"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检查系统数据库运行是否正常</w:t>
            </w:r>
          </w:p>
        </w:tc>
      </w:tr>
      <w:tr w:rsidR="00AD3902" w14:paraId="6216FDC4" w14:textId="77777777" w:rsidTr="009466F2">
        <w:tc>
          <w:tcPr>
            <w:tcW w:w="765" w:type="dxa"/>
            <w:vAlign w:val="center"/>
          </w:tcPr>
          <w:p w14:paraId="42CAA73E"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3</w:t>
            </w:r>
          </w:p>
        </w:tc>
        <w:tc>
          <w:tcPr>
            <w:tcW w:w="7757" w:type="dxa"/>
          </w:tcPr>
          <w:p w14:paraId="737EC9F7"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检查系统是否能够正常登录和显示</w:t>
            </w:r>
          </w:p>
        </w:tc>
      </w:tr>
      <w:tr w:rsidR="00AD3902" w14:paraId="41BA45D6" w14:textId="77777777" w:rsidTr="009466F2">
        <w:tc>
          <w:tcPr>
            <w:tcW w:w="765" w:type="dxa"/>
            <w:vAlign w:val="center"/>
          </w:tcPr>
          <w:p w14:paraId="27123DEB"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4</w:t>
            </w:r>
          </w:p>
        </w:tc>
        <w:tc>
          <w:tcPr>
            <w:tcW w:w="7757" w:type="dxa"/>
          </w:tcPr>
          <w:p w14:paraId="01DE2190"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检查系统页面各功能操作是否顺畅</w:t>
            </w:r>
          </w:p>
        </w:tc>
      </w:tr>
      <w:tr w:rsidR="00AD3902" w14:paraId="00AB3EAF" w14:textId="77777777" w:rsidTr="009466F2">
        <w:tc>
          <w:tcPr>
            <w:tcW w:w="765" w:type="dxa"/>
            <w:vAlign w:val="center"/>
          </w:tcPr>
          <w:p w14:paraId="22160940"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5</w:t>
            </w:r>
          </w:p>
        </w:tc>
        <w:tc>
          <w:tcPr>
            <w:tcW w:w="7757" w:type="dxa"/>
          </w:tcPr>
          <w:p w14:paraId="426D92F3"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检查系统后台任务是否正常</w:t>
            </w:r>
          </w:p>
        </w:tc>
      </w:tr>
      <w:tr w:rsidR="00AD3902" w14:paraId="51DEB3E1" w14:textId="77777777" w:rsidTr="009466F2">
        <w:tc>
          <w:tcPr>
            <w:tcW w:w="765" w:type="dxa"/>
            <w:vAlign w:val="center"/>
          </w:tcPr>
          <w:p w14:paraId="44908136"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lastRenderedPageBreak/>
              <w:t>6</w:t>
            </w:r>
          </w:p>
        </w:tc>
        <w:tc>
          <w:tcPr>
            <w:tcW w:w="7757" w:type="dxa"/>
          </w:tcPr>
          <w:p w14:paraId="76B9D2F3"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检查系统单位接口是否正常</w:t>
            </w:r>
          </w:p>
        </w:tc>
      </w:tr>
      <w:tr w:rsidR="00AD3902" w14:paraId="45CBC245" w14:textId="77777777" w:rsidTr="009466F2">
        <w:tc>
          <w:tcPr>
            <w:tcW w:w="765" w:type="dxa"/>
            <w:vAlign w:val="center"/>
          </w:tcPr>
          <w:p w14:paraId="67A7A576"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7</w:t>
            </w:r>
          </w:p>
        </w:tc>
        <w:tc>
          <w:tcPr>
            <w:tcW w:w="7757" w:type="dxa"/>
          </w:tcPr>
          <w:p w14:paraId="2583A132"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检查数据库系统</w:t>
            </w:r>
            <w:proofErr w:type="gramStart"/>
            <w:r>
              <w:rPr>
                <w:rFonts w:ascii="仿宋_GB2312" w:eastAsia="仿宋_GB2312" w:hAnsi="宋体" w:hint="eastAsia"/>
                <w:szCs w:val="21"/>
              </w:rPr>
              <w:t>表空间</w:t>
            </w:r>
            <w:proofErr w:type="gramEnd"/>
            <w:r>
              <w:rPr>
                <w:rFonts w:ascii="仿宋_GB2312" w:eastAsia="仿宋_GB2312" w:hAnsi="宋体" w:hint="eastAsia"/>
                <w:szCs w:val="21"/>
              </w:rPr>
              <w:t>是否足够（保障使用率均少于90%）</w:t>
            </w:r>
          </w:p>
        </w:tc>
      </w:tr>
      <w:tr w:rsidR="00AD3902" w14:paraId="54DDD9ED" w14:textId="77777777" w:rsidTr="009466F2">
        <w:tc>
          <w:tcPr>
            <w:tcW w:w="765" w:type="dxa"/>
            <w:vAlign w:val="center"/>
          </w:tcPr>
          <w:p w14:paraId="34E8B95E"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8</w:t>
            </w:r>
          </w:p>
        </w:tc>
        <w:tc>
          <w:tcPr>
            <w:tcW w:w="7757" w:type="dxa"/>
          </w:tcPr>
          <w:p w14:paraId="5F1C1EFE"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检查数据备份是否正常，备份空间是否足够</w:t>
            </w:r>
          </w:p>
        </w:tc>
      </w:tr>
      <w:tr w:rsidR="00AD3902" w14:paraId="5D0CFEBA" w14:textId="77777777" w:rsidTr="009466F2">
        <w:tc>
          <w:tcPr>
            <w:tcW w:w="765" w:type="dxa"/>
            <w:vAlign w:val="center"/>
          </w:tcPr>
          <w:p w14:paraId="5DFE4944"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9</w:t>
            </w:r>
          </w:p>
        </w:tc>
        <w:tc>
          <w:tcPr>
            <w:tcW w:w="7757" w:type="dxa"/>
          </w:tcPr>
          <w:p w14:paraId="7F4D8C51"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检查服务器硬盘空间是否足够（保障使用率要少于90%）</w:t>
            </w:r>
          </w:p>
        </w:tc>
      </w:tr>
      <w:tr w:rsidR="00AD3902" w14:paraId="5389A934" w14:textId="77777777" w:rsidTr="009466F2">
        <w:tc>
          <w:tcPr>
            <w:tcW w:w="765" w:type="dxa"/>
            <w:vAlign w:val="center"/>
          </w:tcPr>
          <w:p w14:paraId="569516C9"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10</w:t>
            </w:r>
          </w:p>
        </w:tc>
        <w:tc>
          <w:tcPr>
            <w:tcW w:w="7757" w:type="dxa"/>
          </w:tcPr>
          <w:p w14:paraId="30980878"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检查系统日志是否正常</w:t>
            </w:r>
          </w:p>
        </w:tc>
      </w:tr>
      <w:tr w:rsidR="00AD3902" w14:paraId="6FDD1005" w14:textId="77777777" w:rsidTr="009466F2">
        <w:tc>
          <w:tcPr>
            <w:tcW w:w="765" w:type="dxa"/>
            <w:vAlign w:val="center"/>
          </w:tcPr>
          <w:p w14:paraId="632CFFEA"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11</w:t>
            </w:r>
          </w:p>
        </w:tc>
        <w:tc>
          <w:tcPr>
            <w:tcW w:w="7757" w:type="dxa"/>
          </w:tcPr>
          <w:p w14:paraId="50628D8C"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根据巡检结果，提交改进建议报告</w:t>
            </w:r>
          </w:p>
        </w:tc>
      </w:tr>
    </w:tbl>
    <w:p w14:paraId="0EBC79B2" w14:textId="77777777" w:rsidR="00AD3902" w:rsidRDefault="00AD3902" w:rsidP="00AD3902">
      <w:pPr>
        <w:rPr>
          <w:lang w:val="zh-CN"/>
        </w:rPr>
      </w:pPr>
    </w:p>
    <w:p w14:paraId="6F95481A" w14:textId="77777777" w:rsidR="00AD3902" w:rsidRDefault="00AD3902" w:rsidP="00AD3902">
      <w:pPr>
        <w:numPr>
          <w:ilvl w:val="0"/>
          <w:numId w:val="5"/>
        </w:numPr>
        <w:autoSpaceDE w:val="0"/>
        <w:autoSpaceDN w:val="0"/>
        <w:ind w:firstLineChars="200" w:firstLine="420"/>
        <w:rPr>
          <w:rFonts w:ascii="仿宋_GB2312" w:eastAsia="仿宋_GB2312" w:hAnsi="宋体"/>
          <w:szCs w:val="21"/>
        </w:rPr>
      </w:pPr>
      <w:r>
        <w:rPr>
          <w:rFonts w:ascii="仿宋_GB2312" w:eastAsia="仿宋_GB2312" w:hAnsi="宋体" w:hint="eastAsia"/>
          <w:szCs w:val="21"/>
        </w:rPr>
        <w:t>使用咨询</w:t>
      </w:r>
    </w:p>
    <w:p w14:paraId="4CFBEE41" w14:textId="77777777" w:rsidR="00AD3902" w:rsidRDefault="00AD3902" w:rsidP="00AD3902">
      <w:pPr>
        <w:autoSpaceDE w:val="0"/>
        <w:autoSpaceDN w:val="0"/>
        <w:rPr>
          <w:rFonts w:ascii="仿宋_GB2312" w:eastAsia="仿宋_GB2312" w:hAnsi="宋体"/>
          <w:szCs w:val="21"/>
        </w:rPr>
      </w:pPr>
      <w:r>
        <w:rPr>
          <w:rFonts w:ascii="仿宋_GB2312" w:eastAsia="仿宋_GB2312" w:hAnsi="宋体" w:hint="eastAsia"/>
          <w:szCs w:val="21"/>
        </w:rPr>
        <w:t>（1）交互式服务</w:t>
      </w:r>
    </w:p>
    <w:tbl>
      <w:tblPr>
        <w:tblStyle w:val="a7"/>
        <w:tblW w:w="0" w:type="auto"/>
        <w:tblLook w:val="04A0" w:firstRow="1" w:lastRow="0" w:firstColumn="1" w:lastColumn="0" w:noHBand="0" w:noVBand="1"/>
      </w:tblPr>
      <w:tblGrid>
        <w:gridCol w:w="755"/>
        <w:gridCol w:w="7541"/>
      </w:tblGrid>
      <w:tr w:rsidR="00AD3902" w14:paraId="63ADEB08" w14:textId="77777777" w:rsidTr="009466F2">
        <w:tc>
          <w:tcPr>
            <w:tcW w:w="765" w:type="dxa"/>
          </w:tcPr>
          <w:p w14:paraId="77F00129"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序号</w:t>
            </w:r>
          </w:p>
        </w:tc>
        <w:tc>
          <w:tcPr>
            <w:tcW w:w="7757" w:type="dxa"/>
          </w:tcPr>
          <w:p w14:paraId="4D698205"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服务内容</w:t>
            </w:r>
          </w:p>
        </w:tc>
      </w:tr>
      <w:tr w:rsidR="00AD3902" w14:paraId="6E675D24" w14:textId="77777777" w:rsidTr="009466F2">
        <w:tc>
          <w:tcPr>
            <w:tcW w:w="765" w:type="dxa"/>
          </w:tcPr>
          <w:p w14:paraId="221E7D5B"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1</w:t>
            </w:r>
          </w:p>
        </w:tc>
        <w:tc>
          <w:tcPr>
            <w:tcW w:w="7757" w:type="dxa"/>
          </w:tcPr>
          <w:p w14:paraId="06BBD1AC"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回答采购人在系统操作方面的咨询和投诉</w:t>
            </w:r>
          </w:p>
        </w:tc>
      </w:tr>
    </w:tbl>
    <w:p w14:paraId="0E6D2DFC" w14:textId="77777777" w:rsidR="00AD3902" w:rsidRDefault="00AD3902" w:rsidP="00AD3902">
      <w:pPr>
        <w:autoSpaceDE w:val="0"/>
        <w:autoSpaceDN w:val="0"/>
        <w:rPr>
          <w:rFonts w:ascii="仿宋_GB2312" w:eastAsia="仿宋_GB2312" w:hAnsi="宋体"/>
          <w:szCs w:val="21"/>
        </w:rPr>
      </w:pPr>
      <w:r>
        <w:rPr>
          <w:rFonts w:ascii="仿宋_GB2312" w:eastAsia="仿宋_GB2312" w:hAnsi="宋体" w:hint="eastAsia"/>
          <w:szCs w:val="21"/>
        </w:rPr>
        <w:t>（2）热线电话</w:t>
      </w:r>
    </w:p>
    <w:tbl>
      <w:tblPr>
        <w:tblStyle w:val="a7"/>
        <w:tblW w:w="0" w:type="auto"/>
        <w:tblLook w:val="04A0" w:firstRow="1" w:lastRow="0" w:firstColumn="1" w:lastColumn="0" w:noHBand="0" w:noVBand="1"/>
      </w:tblPr>
      <w:tblGrid>
        <w:gridCol w:w="754"/>
        <w:gridCol w:w="7542"/>
      </w:tblGrid>
      <w:tr w:rsidR="00AD3902" w14:paraId="50E48C16" w14:textId="77777777" w:rsidTr="009466F2">
        <w:tc>
          <w:tcPr>
            <w:tcW w:w="765" w:type="dxa"/>
          </w:tcPr>
          <w:p w14:paraId="0D89D26C"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序号</w:t>
            </w:r>
          </w:p>
        </w:tc>
        <w:tc>
          <w:tcPr>
            <w:tcW w:w="7757" w:type="dxa"/>
          </w:tcPr>
          <w:p w14:paraId="7B5A43B6"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服务内容</w:t>
            </w:r>
          </w:p>
        </w:tc>
      </w:tr>
      <w:tr w:rsidR="00AD3902" w14:paraId="7FD8B974" w14:textId="77777777" w:rsidTr="009466F2">
        <w:tc>
          <w:tcPr>
            <w:tcW w:w="765" w:type="dxa"/>
          </w:tcPr>
          <w:p w14:paraId="6ADF0247"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1</w:t>
            </w:r>
          </w:p>
        </w:tc>
        <w:tc>
          <w:tcPr>
            <w:tcW w:w="7757" w:type="dxa"/>
          </w:tcPr>
          <w:p w14:paraId="08675947"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采购人在系统使用过程中遇到的任何问题，都可以通过热线电话得到支持和帮助</w:t>
            </w:r>
          </w:p>
        </w:tc>
      </w:tr>
      <w:tr w:rsidR="00AD3902" w14:paraId="195A6461" w14:textId="77777777" w:rsidTr="009466F2">
        <w:tc>
          <w:tcPr>
            <w:tcW w:w="765" w:type="dxa"/>
          </w:tcPr>
          <w:p w14:paraId="384F8DFA"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2</w:t>
            </w:r>
          </w:p>
        </w:tc>
        <w:tc>
          <w:tcPr>
            <w:tcW w:w="7757" w:type="dxa"/>
          </w:tcPr>
          <w:p w14:paraId="5F068CF4"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对常见的可即时响应的问题，须及时答复</w:t>
            </w:r>
          </w:p>
        </w:tc>
      </w:tr>
      <w:tr w:rsidR="00AD3902" w14:paraId="5B52B4E8" w14:textId="77777777" w:rsidTr="009466F2">
        <w:trPr>
          <w:trHeight w:val="90"/>
        </w:trPr>
        <w:tc>
          <w:tcPr>
            <w:tcW w:w="765" w:type="dxa"/>
          </w:tcPr>
          <w:p w14:paraId="3BC99AC1"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3</w:t>
            </w:r>
          </w:p>
        </w:tc>
        <w:tc>
          <w:tcPr>
            <w:tcW w:w="7757" w:type="dxa"/>
          </w:tcPr>
          <w:p w14:paraId="4042BCD3"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对无法即时回答的，但影响采购人业务需要紧急解决的问题，立即组织技术小组商讨解决方案，并在商讨完成后及时答复</w:t>
            </w:r>
          </w:p>
        </w:tc>
      </w:tr>
    </w:tbl>
    <w:p w14:paraId="0EF30259" w14:textId="77777777" w:rsidR="00AD3902" w:rsidRDefault="00AD3902" w:rsidP="00AD3902">
      <w:pPr>
        <w:autoSpaceDE w:val="0"/>
        <w:autoSpaceDN w:val="0"/>
        <w:rPr>
          <w:rFonts w:ascii="仿宋_GB2312" w:eastAsia="仿宋_GB2312" w:hAnsi="宋体"/>
          <w:szCs w:val="21"/>
        </w:rPr>
      </w:pPr>
      <w:r>
        <w:rPr>
          <w:rFonts w:ascii="仿宋_GB2312" w:eastAsia="仿宋_GB2312" w:hAnsi="宋体" w:hint="eastAsia"/>
          <w:szCs w:val="21"/>
        </w:rPr>
        <w:t>（3）网络服务</w:t>
      </w:r>
    </w:p>
    <w:tbl>
      <w:tblPr>
        <w:tblStyle w:val="a7"/>
        <w:tblW w:w="0" w:type="auto"/>
        <w:tblLook w:val="04A0" w:firstRow="1" w:lastRow="0" w:firstColumn="1" w:lastColumn="0" w:noHBand="0" w:noVBand="1"/>
      </w:tblPr>
      <w:tblGrid>
        <w:gridCol w:w="754"/>
        <w:gridCol w:w="7542"/>
      </w:tblGrid>
      <w:tr w:rsidR="00AD3902" w14:paraId="38066ED1" w14:textId="77777777" w:rsidTr="009466F2">
        <w:tc>
          <w:tcPr>
            <w:tcW w:w="765" w:type="dxa"/>
          </w:tcPr>
          <w:p w14:paraId="1BADD08C"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序号</w:t>
            </w:r>
          </w:p>
        </w:tc>
        <w:tc>
          <w:tcPr>
            <w:tcW w:w="7757" w:type="dxa"/>
          </w:tcPr>
          <w:p w14:paraId="762657E2"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服务内容</w:t>
            </w:r>
          </w:p>
        </w:tc>
      </w:tr>
      <w:tr w:rsidR="00AD3902" w14:paraId="40E717A1" w14:textId="77777777" w:rsidTr="009466F2">
        <w:tc>
          <w:tcPr>
            <w:tcW w:w="765" w:type="dxa"/>
          </w:tcPr>
          <w:p w14:paraId="69D60930"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1</w:t>
            </w:r>
          </w:p>
        </w:tc>
        <w:tc>
          <w:tcPr>
            <w:tcW w:w="7757" w:type="dxa"/>
          </w:tcPr>
          <w:p w14:paraId="532B584B"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协助采购人在系统网站上发布关于系统的公告</w:t>
            </w:r>
          </w:p>
        </w:tc>
      </w:tr>
      <w:tr w:rsidR="00AD3902" w14:paraId="0D976E39" w14:textId="77777777" w:rsidTr="009466F2">
        <w:tc>
          <w:tcPr>
            <w:tcW w:w="765" w:type="dxa"/>
          </w:tcPr>
          <w:p w14:paraId="7C8241EB"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2</w:t>
            </w:r>
          </w:p>
        </w:tc>
        <w:tc>
          <w:tcPr>
            <w:tcW w:w="7757" w:type="dxa"/>
          </w:tcPr>
          <w:p w14:paraId="2C27CAAF"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开通电子邮件服务，采购人在系统使用过程中遇到的任何问题，都可以通网络或电子邮件得到支持和帮助</w:t>
            </w:r>
          </w:p>
        </w:tc>
      </w:tr>
      <w:tr w:rsidR="00AD3902" w14:paraId="6F9D4334" w14:textId="77777777" w:rsidTr="009466F2">
        <w:tc>
          <w:tcPr>
            <w:tcW w:w="765" w:type="dxa"/>
          </w:tcPr>
          <w:p w14:paraId="056C4199"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3</w:t>
            </w:r>
          </w:p>
        </w:tc>
        <w:tc>
          <w:tcPr>
            <w:tcW w:w="7757" w:type="dxa"/>
          </w:tcPr>
          <w:p w14:paraId="251D4999"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开通传真服务，采购人在系统使用过程中遇到的任何问题，都可以通过传真函件得到支持和帮助</w:t>
            </w:r>
          </w:p>
        </w:tc>
      </w:tr>
    </w:tbl>
    <w:p w14:paraId="7F280CCF" w14:textId="77777777" w:rsidR="00AD3902" w:rsidRDefault="00AD3902" w:rsidP="00AD3902">
      <w:pPr>
        <w:autoSpaceDE w:val="0"/>
        <w:autoSpaceDN w:val="0"/>
        <w:rPr>
          <w:rFonts w:ascii="仿宋_GB2312" w:eastAsia="仿宋_GB2312" w:hAnsi="宋体"/>
          <w:szCs w:val="21"/>
        </w:rPr>
      </w:pPr>
      <w:r>
        <w:rPr>
          <w:rFonts w:ascii="仿宋_GB2312" w:eastAsia="仿宋_GB2312" w:hAnsi="宋体" w:hint="eastAsia"/>
          <w:szCs w:val="21"/>
        </w:rPr>
        <w:t>（4）现场服务</w:t>
      </w:r>
    </w:p>
    <w:tbl>
      <w:tblPr>
        <w:tblStyle w:val="a7"/>
        <w:tblW w:w="0" w:type="auto"/>
        <w:tblLook w:val="04A0" w:firstRow="1" w:lastRow="0" w:firstColumn="1" w:lastColumn="0" w:noHBand="0" w:noVBand="1"/>
      </w:tblPr>
      <w:tblGrid>
        <w:gridCol w:w="754"/>
        <w:gridCol w:w="7542"/>
      </w:tblGrid>
      <w:tr w:rsidR="00AD3902" w14:paraId="2C00F63F" w14:textId="77777777" w:rsidTr="009466F2">
        <w:tc>
          <w:tcPr>
            <w:tcW w:w="765" w:type="dxa"/>
          </w:tcPr>
          <w:p w14:paraId="3E806932"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序号</w:t>
            </w:r>
          </w:p>
        </w:tc>
        <w:tc>
          <w:tcPr>
            <w:tcW w:w="7757" w:type="dxa"/>
          </w:tcPr>
          <w:p w14:paraId="5F5070B7"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服务内容</w:t>
            </w:r>
          </w:p>
        </w:tc>
      </w:tr>
      <w:tr w:rsidR="00AD3902" w14:paraId="4CEBCB00" w14:textId="77777777" w:rsidTr="009466F2">
        <w:tc>
          <w:tcPr>
            <w:tcW w:w="765" w:type="dxa"/>
          </w:tcPr>
          <w:p w14:paraId="3BF39997"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1</w:t>
            </w:r>
          </w:p>
        </w:tc>
        <w:tc>
          <w:tcPr>
            <w:tcW w:w="7757" w:type="dxa"/>
          </w:tcPr>
          <w:p w14:paraId="0B58135F"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根据实际情况对需要到采购人系统用户办公现场解决的问题，安排技术支持工程师赶赴现场处理</w:t>
            </w:r>
          </w:p>
        </w:tc>
      </w:tr>
    </w:tbl>
    <w:p w14:paraId="0CD78E47" w14:textId="77777777" w:rsidR="00AD3902" w:rsidRDefault="00AD3902" w:rsidP="00AD3902"/>
    <w:p w14:paraId="4479F403" w14:textId="77777777" w:rsidR="00AD3902" w:rsidRDefault="00AD3902" w:rsidP="00AD3902">
      <w:pPr>
        <w:numPr>
          <w:ilvl w:val="0"/>
          <w:numId w:val="5"/>
        </w:numPr>
        <w:autoSpaceDE w:val="0"/>
        <w:autoSpaceDN w:val="0"/>
        <w:ind w:firstLineChars="200" w:firstLine="420"/>
        <w:rPr>
          <w:rFonts w:ascii="仿宋_GB2312" w:eastAsia="仿宋_GB2312" w:hAnsi="宋体"/>
          <w:szCs w:val="21"/>
        </w:rPr>
      </w:pPr>
      <w:r>
        <w:rPr>
          <w:rFonts w:ascii="仿宋_GB2312" w:eastAsia="仿宋_GB2312" w:hAnsi="宋体" w:hint="eastAsia"/>
          <w:szCs w:val="21"/>
        </w:rPr>
        <w:t>信息备份</w:t>
      </w:r>
    </w:p>
    <w:tbl>
      <w:tblPr>
        <w:tblStyle w:val="a7"/>
        <w:tblW w:w="0" w:type="auto"/>
        <w:tblLook w:val="04A0" w:firstRow="1" w:lastRow="0" w:firstColumn="1" w:lastColumn="0" w:noHBand="0" w:noVBand="1"/>
      </w:tblPr>
      <w:tblGrid>
        <w:gridCol w:w="754"/>
        <w:gridCol w:w="7542"/>
      </w:tblGrid>
      <w:tr w:rsidR="00AD3902" w14:paraId="629FF832" w14:textId="77777777" w:rsidTr="009466F2">
        <w:tc>
          <w:tcPr>
            <w:tcW w:w="765" w:type="dxa"/>
          </w:tcPr>
          <w:p w14:paraId="1592F61A"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序号</w:t>
            </w:r>
          </w:p>
        </w:tc>
        <w:tc>
          <w:tcPr>
            <w:tcW w:w="7757" w:type="dxa"/>
          </w:tcPr>
          <w:p w14:paraId="41F80336"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服务内容（定期对系统重要信息和文档进行备份，以保证系统资料安全）</w:t>
            </w:r>
          </w:p>
        </w:tc>
      </w:tr>
      <w:tr w:rsidR="00AD3902" w14:paraId="72A7D1E2" w14:textId="77777777" w:rsidTr="009466F2">
        <w:tc>
          <w:tcPr>
            <w:tcW w:w="765" w:type="dxa"/>
          </w:tcPr>
          <w:p w14:paraId="2E017E3E"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1</w:t>
            </w:r>
          </w:p>
        </w:tc>
        <w:tc>
          <w:tcPr>
            <w:tcW w:w="7757" w:type="dxa"/>
          </w:tcPr>
          <w:p w14:paraId="0A54CF78"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对系统配置信息进行备份</w:t>
            </w:r>
          </w:p>
        </w:tc>
      </w:tr>
      <w:tr w:rsidR="00AD3902" w14:paraId="208AC9E6" w14:textId="77777777" w:rsidTr="009466F2">
        <w:tc>
          <w:tcPr>
            <w:tcW w:w="765" w:type="dxa"/>
          </w:tcPr>
          <w:p w14:paraId="2B2BBA26"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2</w:t>
            </w:r>
          </w:p>
        </w:tc>
        <w:tc>
          <w:tcPr>
            <w:tcW w:w="7757" w:type="dxa"/>
          </w:tcPr>
          <w:p w14:paraId="4790FEC6"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对系统文档等进行备份</w:t>
            </w:r>
          </w:p>
        </w:tc>
      </w:tr>
    </w:tbl>
    <w:p w14:paraId="0770397A" w14:textId="77777777" w:rsidR="00AD3902" w:rsidRDefault="00AD3902" w:rsidP="00AD3902">
      <w:pPr>
        <w:rPr>
          <w:lang w:val="zh-CN"/>
        </w:rPr>
      </w:pPr>
    </w:p>
    <w:p w14:paraId="7759A448" w14:textId="77777777" w:rsidR="00AD3902" w:rsidRDefault="00AD3902" w:rsidP="00AD3902">
      <w:pPr>
        <w:numPr>
          <w:ilvl w:val="0"/>
          <w:numId w:val="5"/>
        </w:numPr>
        <w:autoSpaceDE w:val="0"/>
        <w:autoSpaceDN w:val="0"/>
        <w:ind w:firstLineChars="200" w:firstLine="420"/>
        <w:rPr>
          <w:rFonts w:ascii="仿宋_GB2312" w:eastAsia="仿宋_GB2312" w:hAnsi="宋体"/>
          <w:szCs w:val="21"/>
        </w:rPr>
      </w:pPr>
      <w:r>
        <w:rPr>
          <w:rFonts w:ascii="仿宋_GB2312" w:eastAsia="仿宋_GB2312" w:hAnsi="宋体" w:hint="eastAsia"/>
          <w:szCs w:val="21"/>
        </w:rPr>
        <w:t>缺陷处理</w:t>
      </w:r>
    </w:p>
    <w:tbl>
      <w:tblPr>
        <w:tblStyle w:val="a7"/>
        <w:tblW w:w="0" w:type="auto"/>
        <w:tblLook w:val="04A0" w:firstRow="1" w:lastRow="0" w:firstColumn="1" w:lastColumn="0" w:noHBand="0" w:noVBand="1"/>
      </w:tblPr>
      <w:tblGrid>
        <w:gridCol w:w="754"/>
        <w:gridCol w:w="7542"/>
      </w:tblGrid>
      <w:tr w:rsidR="00AD3902" w14:paraId="5E6B9D97" w14:textId="77777777" w:rsidTr="009466F2">
        <w:tc>
          <w:tcPr>
            <w:tcW w:w="765" w:type="dxa"/>
          </w:tcPr>
          <w:p w14:paraId="45004961"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序号</w:t>
            </w:r>
          </w:p>
        </w:tc>
        <w:tc>
          <w:tcPr>
            <w:tcW w:w="7757" w:type="dxa"/>
          </w:tcPr>
          <w:p w14:paraId="370BE561"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服务内容</w:t>
            </w:r>
          </w:p>
        </w:tc>
      </w:tr>
      <w:tr w:rsidR="00AD3902" w14:paraId="594E89BE" w14:textId="77777777" w:rsidTr="009466F2">
        <w:tc>
          <w:tcPr>
            <w:tcW w:w="765" w:type="dxa"/>
          </w:tcPr>
          <w:p w14:paraId="6189A483"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1</w:t>
            </w:r>
          </w:p>
        </w:tc>
        <w:tc>
          <w:tcPr>
            <w:tcW w:w="7757" w:type="dxa"/>
          </w:tcPr>
          <w:p w14:paraId="78791CB0"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对影响系统可用性的故障或突发事件进行处置，最大化系统可用率、杜绝信息安全事件、保证系统应用性能</w:t>
            </w:r>
          </w:p>
        </w:tc>
      </w:tr>
      <w:tr w:rsidR="00AD3902" w14:paraId="289A7BB5" w14:textId="77777777" w:rsidTr="009466F2">
        <w:tc>
          <w:tcPr>
            <w:tcW w:w="765" w:type="dxa"/>
          </w:tcPr>
          <w:p w14:paraId="350716F7"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2</w:t>
            </w:r>
          </w:p>
        </w:tc>
        <w:tc>
          <w:tcPr>
            <w:tcW w:w="7757" w:type="dxa"/>
          </w:tcPr>
          <w:p w14:paraId="6C08CC82"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对系统BUG或者功能BUG进行处理完善</w:t>
            </w:r>
          </w:p>
        </w:tc>
      </w:tr>
      <w:tr w:rsidR="00AD3902" w14:paraId="09249F9F" w14:textId="77777777" w:rsidTr="009466F2">
        <w:trPr>
          <w:trHeight w:val="490"/>
        </w:trPr>
        <w:tc>
          <w:tcPr>
            <w:tcW w:w="765" w:type="dxa"/>
          </w:tcPr>
          <w:p w14:paraId="4988988F"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3</w:t>
            </w:r>
          </w:p>
        </w:tc>
        <w:tc>
          <w:tcPr>
            <w:tcW w:w="7757" w:type="dxa"/>
          </w:tcPr>
          <w:p w14:paraId="18517C92"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对技术缺陷进行修补，即对系统因开发过程中的技术问题造成的系统缺陷，进行技术性修补</w:t>
            </w:r>
          </w:p>
        </w:tc>
      </w:tr>
      <w:tr w:rsidR="00AD3902" w14:paraId="7683BBBE" w14:textId="77777777" w:rsidTr="009466F2">
        <w:tc>
          <w:tcPr>
            <w:tcW w:w="765" w:type="dxa"/>
          </w:tcPr>
          <w:p w14:paraId="5D0C3B2D"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4</w:t>
            </w:r>
          </w:p>
        </w:tc>
        <w:tc>
          <w:tcPr>
            <w:tcW w:w="7757" w:type="dxa"/>
          </w:tcPr>
          <w:p w14:paraId="394711D4"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对业务缺陷进行修补</w:t>
            </w:r>
          </w:p>
        </w:tc>
      </w:tr>
    </w:tbl>
    <w:p w14:paraId="36C65E09" w14:textId="77777777" w:rsidR="00AD3902" w:rsidRDefault="00AD3902" w:rsidP="00AD3902">
      <w:pPr>
        <w:rPr>
          <w:lang w:val="zh-CN"/>
        </w:rPr>
      </w:pPr>
    </w:p>
    <w:p w14:paraId="73125C67" w14:textId="77777777" w:rsidR="00AD3902" w:rsidRDefault="00AD3902" w:rsidP="00AD3902">
      <w:pPr>
        <w:numPr>
          <w:ilvl w:val="0"/>
          <w:numId w:val="5"/>
        </w:numPr>
        <w:autoSpaceDE w:val="0"/>
        <w:autoSpaceDN w:val="0"/>
        <w:ind w:firstLineChars="200" w:firstLine="420"/>
        <w:rPr>
          <w:rFonts w:ascii="仿宋_GB2312" w:eastAsia="仿宋_GB2312" w:hAnsi="宋体"/>
          <w:szCs w:val="21"/>
        </w:rPr>
      </w:pPr>
      <w:r>
        <w:rPr>
          <w:rFonts w:ascii="仿宋_GB2312" w:eastAsia="仿宋_GB2312" w:hAnsi="宋体" w:hint="eastAsia"/>
          <w:szCs w:val="21"/>
        </w:rPr>
        <w:lastRenderedPageBreak/>
        <w:t>配置调优</w:t>
      </w:r>
    </w:p>
    <w:tbl>
      <w:tblPr>
        <w:tblStyle w:val="a7"/>
        <w:tblW w:w="0" w:type="auto"/>
        <w:tblLook w:val="04A0" w:firstRow="1" w:lastRow="0" w:firstColumn="1" w:lastColumn="0" w:noHBand="0" w:noVBand="1"/>
      </w:tblPr>
      <w:tblGrid>
        <w:gridCol w:w="754"/>
        <w:gridCol w:w="7542"/>
      </w:tblGrid>
      <w:tr w:rsidR="00AD3902" w14:paraId="3E5E61CF" w14:textId="77777777" w:rsidTr="009466F2">
        <w:tc>
          <w:tcPr>
            <w:tcW w:w="765" w:type="dxa"/>
          </w:tcPr>
          <w:p w14:paraId="226FD328"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序号</w:t>
            </w:r>
          </w:p>
        </w:tc>
        <w:tc>
          <w:tcPr>
            <w:tcW w:w="7757" w:type="dxa"/>
          </w:tcPr>
          <w:p w14:paraId="37046333"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 xml:space="preserve">服务内容 </w:t>
            </w:r>
          </w:p>
        </w:tc>
      </w:tr>
      <w:tr w:rsidR="00AD3902" w14:paraId="21633184" w14:textId="77777777" w:rsidTr="009466F2">
        <w:tc>
          <w:tcPr>
            <w:tcW w:w="765" w:type="dxa"/>
            <w:vAlign w:val="center"/>
          </w:tcPr>
          <w:p w14:paraId="45DB2A93"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1</w:t>
            </w:r>
          </w:p>
        </w:tc>
        <w:tc>
          <w:tcPr>
            <w:tcW w:w="7757" w:type="dxa"/>
          </w:tcPr>
          <w:p w14:paraId="03FD2438"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对应用系统运行环境、运行参数进行调</w:t>
            </w:r>
            <w:proofErr w:type="gramStart"/>
            <w:r>
              <w:rPr>
                <w:rFonts w:ascii="仿宋_GB2312" w:eastAsia="仿宋_GB2312" w:hAnsi="宋体" w:hint="eastAsia"/>
                <w:szCs w:val="21"/>
              </w:rPr>
              <w:t>优工作</w:t>
            </w:r>
            <w:proofErr w:type="gramEnd"/>
          </w:p>
        </w:tc>
      </w:tr>
    </w:tbl>
    <w:p w14:paraId="756F5F21" w14:textId="77777777" w:rsidR="00AD3902" w:rsidRDefault="00AD3902" w:rsidP="00AD3902"/>
    <w:p w14:paraId="4CA16E72" w14:textId="77777777" w:rsidR="00AD3902" w:rsidRDefault="00AD3902" w:rsidP="00AD3902">
      <w:pPr>
        <w:numPr>
          <w:ilvl w:val="0"/>
          <w:numId w:val="5"/>
        </w:numPr>
        <w:autoSpaceDE w:val="0"/>
        <w:autoSpaceDN w:val="0"/>
        <w:ind w:firstLineChars="200" w:firstLine="420"/>
        <w:rPr>
          <w:rFonts w:ascii="仿宋_GB2312" w:eastAsia="仿宋_GB2312" w:hAnsi="宋体"/>
          <w:szCs w:val="21"/>
        </w:rPr>
      </w:pPr>
      <w:r>
        <w:rPr>
          <w:rFonts w:ascii="仿宋_GB2312" w:eastAsia="仿宋_GB2312" w:hAnsi="宋体" w:hint="eastAsia"/>
          <w:szCs w:val="21"/>
        </w:rPr>
        <w:t>软件升级</w:t>
      </w:r>
    </w:p>
    <w:tbl>
      <w:tblPr>
        <w:tblStyle w:val="a7"/>
        <w:tblW w:w="0" w:type="auto"/>
        <w:tblLook w:val="04A0" w:firstRow="1" w:lastRow="0" w:firstColumn="1" w:lastColumn="0" w:noHBand="0" w:noVBand="1"/>
      </w:tblPr>
      <w:tblGrid>
        <w:gridCol w:w="754"/>
        <w:gridCol w:w="7542"/>
      </w:tblGrid>
      <w:tr w:rsidR="00AD3902" w14:paraId="21B80533" w14:textId="77777777" w:rsidTr="009466F2">
        <w:tc>
          <w:tcPr>
            <w:tcW w:w="765" w:type="dxa"/>
          </w:tcPr>
          <w:p w14:paraId="6816F62F"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序号</w:t>
            </w:r>
          </w:p>
        </w:tc>
        <w:tc>
          <w:tcPr>
            <w:tcW w:w="7757" w:type="dxa"/>
          </w:tcPr>
          <w:p w14:paraId="53EF630E"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服务内容</w:t>
            </w:r>
          </w:p>
        </w:tc>
      </w:tr>
      <w:tr w:rsidR="00AD3902" w14:paraId="485EFF09" w14:textId="77777777" w:rsidTr="009466F2">
        <w:tc>
          <w:tcPr>
            <w:tcW w:w="765" w:type="dxa"/>
          </w:tcPr>
          <w:p w14:paraId="2BAC4BB2"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1</w:t>
            </w:r>
          </w:p>
        </w:tc>
        <w:tc>
          <w:tcPr>
            <w:tcW w:w="7757" w:type="dxa"/>
          </w:tcPr>
          <w:p w14:paraId="0BE0C129"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软件开发商发布系统软件升级包后，需对软件新版本进行详细测试，并选择适当的时间在正式环境服务器端升级软件</w:t>
            </w:r>
          </w:p>
        </w:tc>
      </w:tr>
      <w:tr w:rsidR="00AD3902" w14:paraId="4A7BA8C3" w14:textId="77777777" w:rsidTr="009466F2">
        <w:tc>
          <w:tcPr>
            <w:tcW w:w="765" w:type="dxa"/>
          </w:tcPr>
          <w:p w14:paraId="7F6ADE7F"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2</w:t>
            </w:r>
          </w:p>
        </w:tc>
        <w:tc>
          <w:tcPr>
            <w:tcW w:w="7757" w:type="dxa"/>
          </w:tcPr>
          <w:p w14:paraId="41E6B35C"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在软件升级前，需对原系统版本的软件包进行备份</w:t>
            </w:r>
          </w:p>
        </w:tc>
      </w:tr>
      <w:tr w:rsidR="00AD3902" w14:paraId="1EDEA2DB" w14:textId="77777777" w:rsidTr="009466F2">
        <w:tc>
          <w:tcPr>
            <w:tcW w:w="765" w:type="dxa"/>
          </w:tcPr>
          <w:p w14:paraId="0506209A"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3</w:t>
            </w:r>
          </w:p>
        </w:tc>
        <w:tc>
          <w:tcPr>
            <w:tcW w:w="7757" w:type="dxa"/>
          </w:tcPr>
          <w:p w14:paraId="571D6CAA"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在软件升级前，对新版本需要更改数据库设置的，对当前版本的数据库设置进行备份</w:t>
            </w:r>
          </w:p>
        </w:tc>
      </w:tr>
    </w:tbl>
    <w:p w14:paraId="5E1A7104" w14:textId="77777777" w:rsidR="00AD3902" w:rsidRDefault="00AD3902" w:rsidP="00AD3902"/>
    <w:p w14:paraId="376E8EE7" w14:textId="77777777" w:rsidR="00AD3902" w:rsidRDefault="00AD3902" w:rsidP="00AD3902">
      <w:pPr>
        <w:numPr>
          <w:ilvl w:val="0"/>
          <w:numId w:val="5"/>
        </w:numPr>
        <w:ind w:firstLineChars="200" w:firstLine="420"/>
        <w:rPr>
          <w:rFonts w:ascii="仿宋_GB2312" w:eastAsia="仿宋_GB2312" w:hAnsi="宋体"/>
          <w:szCs w:val="21"/>
        </w:rPr>
      </w:pPr>
      <w:r>
        <w:rPr>
          <w:rFonts w:ascii="仿宋_GB2312" w:eastAsia="仿宋_GB2312" w:hAnsi="宋体" w:hint="eastAsia"/>
          <w:szCs w:val="21"/>
        </w:rPr>
        <w:t>配合工作</w:t>
      </w:r>
    </w:p>
    <w:tbl>
      <w:tblPr>
        <w:tblStyle w:val="a7"/>
        <w:tblW w:w="0" w:type="auto"/>
        <w:tblLook w:val="04A0" w:firstRow="1" w:lastRow="0" w:firstColumn="1" w:lastColumn="0" w:noHBand="0" w:noVBand="1"/>
      </w:tblPr>
      <w:tblGrid>
        <w:gridCol w:w="754"/>
        <w:gridCol w:w="7542"/>
      </w:tblGrid>
      <w:tr w:rsidR="00AD3902" w14:paraId="04826C9C" w14:textId="77777777" w:rsidTr="009466F2">
        <w:tc>
          <w:tcPr>
            <w:tcW w:w="765" w:type="dxa"/>
          </w:tcPr>
          <w:p w14:paraId="276D15B4"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序号</w:t>
            </w:r>
          </w:p>
        </w:tc>
        <w:tc>
          <w:tcPr>
            <w:tcW w:w="7757" w:type="dxa"/>
          </w:tcPr>
          <w:p w14:paraId="1EE64F71"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服务内容</w:t>
            </w:r>
          </w:p>
        </w:tc>
      </w:tr>
      <w:tr w:rsidR="00AD3902" w14:paraId="099FDDB1" w14:textId="77777777" w:rsidTr="009466F2">
        <w:tc>
          <w:tcPr>
            <w:tcW w:w="765" w:type="dxa"/>
          </w:tcPr>
          <w:p w14:paraId="1A8D45E3"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1</w:t>
            </w:r>
          </w:p>
        </w:tc>
        <w:tc>
          <w:tcPr>
            <w:tcW w:w="7757" w:type="dxa"/>
          </w:tcPr>
          <w:p w14:paraId="38BEC532"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针对系统可能的突发事件，配合采购人编制硬件预案，并配合采购人进行应急演练</w:t>
            </w:r>
          </w:p>
        </w:tc>
      </w:tr>
      <w:tr w:rsidR="00AD3902" w14:paraId="1A254201" w14:textId="77777777" w:rsidTr="009466F2">
        <w:tc>
          <w:tcPr>
            <w:tcW w:w="765" w:type="dxa"/>
          </w:tcPr>
          <w:p w14:paraId="55089090"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2</w:t>
            </w:r>
          </w:p>
        </w:tc>
        <w:tc>
          <w:tcPr>
            <w:tcW w:w="7757" w:type="dxa"/>
          </w:tcPr>
          <w:p w14:paraId="449EC62B"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配合进行安全测试，以及安全整改和加固</w:t>
            </w:r>
          </w:p>
        </w:tc>
      </w:tr>
      <w:tr w:rsidR="00AD3902" w14:paraId="4A094205" w14:textId="77777777" w:rsidTr="009466F2">
        <w:tc>
          <w:tcPr>
            <w:tcW w:w="765" w:type="dxa"/>
          </w:tcPr>
          <w:p w14:paraId="2261E6CC"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3</w:t>
            </w:r>
          </w:p>
        </w:tc>
        <w:tc>
          <w:tcPr>
            <w:tcW w:w="7757" w:type="dxa"/>
          </w:tcPr>
          <w:p w14:paraId="20DFF00F"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配合完成与本系统相关的其他运维服务工作</w:t>
            </w:r>
          </w:p>
        </w:tc>
      </w:tr>
    </w:tbl>
    <w:p w14:paraId="60369A19" w14:textId="77777777" w:rsidR="00AD3902" w:rsidRDefault="00AD3902" w:rsidP="00AD3902"/>
    <w:p w14:paraId="29C29A95" w14:textId="77777777" w:rsidR="00AD3902" w:rsidRDefault="00AD3902" w:rsidP="00AD3902">
      <w:pPr>
        <w:numPr>
          <w:ilvl w:val="0"/>
          <w:numId w:val="5"/>
        </w:numPr>
        <w:ind w:firstLineChars="200" w:firstLine="420"/>
        <w:rPr>
          <w:rFonts w:ascii="仿宋_GB2312" w:eastAsia="仿宋_GB2312" w:hAnsi="宋体"/>
          <w:szCs w:val="21"/>
        </w:rPr>
      </w:pPr>
      <w:r>
        <w:rPr>
          <w:rFonts w:ascii="仿宋_GB2312" w:eastAsia="仿宋_GB2312" w:hAnsi="宋体" w:hint="eastAsia"/>
          <w:szCs w:val="21"/>
        </w:rPr>
        <w:t>故障处理</w:t>
      </w:r>
    </w:p>
    <w:tbl>
      <w:tblPr>
        <w:tblStyle w:val="a7"/>
        <w:tblW w:w="0" w:type="auto"/>
        <w:tblLook w:val="04A0" w:firstRow="1" w:lastRow="0" w:firstColumn="1" w:lastColumn="0" w:noHBand="0" w:noVBand="1"/>
      </w:tblPr>
      <w:tblGrid>
        <w:gridCol w:w="754"/>
        <w:gridCol w:w="7542"/>
      </w:tblGrid>
      <w:tr w:rsidR="00AD3902" w14:paraId="6553CC96" w14:textId="77777777" w:rsidTr="009466F2">
        <w:tc>
          <w:tcPr>
            <w:tcW w:w="765" w:type="dxa"/>
          </w:tcPr>
          <w:p w14:paraId="29B11661"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序号</w:t>
            </w:r>
          </w:p>
        </w:tc>
        <w:tc>
          <w:tcPr>
            <w:tcW w:w="7757" w:type="dxa"/>
          </w:tcPr>
          <w:p w14:paraId="09B44F53"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服务内容</w:t>
            </w:r>
          </w:p>
        </w:tc>
      </w:tr>
      <w:tr w:rsidR="00AD3902" w14:paraId="093F3994" w14:textId="77777777" w:rsidTr="009466F2">
        <w:tc>
          <w:tcPr>
            <w:tcW w:w="765" w:type="dxa"/>
          </w:tcPr>
          <w:p w14:paraId="5ADC817D"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1</w:t>
            </w:r>
          </w:p>
        </w:tc>
        <w:tc>
          <w:tcPr>
            <w:tcW w:w="7757" w:type="dxa"/>
          </w:tcPr>
          <w:p w14:paraId="586080EF"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在收到系统故障处理请求后，立即对故障原因进行定位并排除故障，必要时到故障现场进行处理</w:t>
            </w:r>
          </w:p>
        </w:tc>
      </w:tr>
      <w:tr w:rsidR="00AD3902" w14:paraId="102E3946" w14:textId="77777777" w:rsidTr="009466F2">
        <w:tc>
          <w:tcPr>
            <w:tcW w:w="765" w:type="dxa"/>
          </w:tcPr>
          <w:p w14:paraId="599093B1"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2</w:t>
            </w:r>
          </w:p>
        </w:tc>
        <w:tc>
          <w:tcPr>
            <w:tcW w:w="7757" w:type="dxa"/>
          </w:tcPr>
          <w:p w14:paraId="1A7EDE98"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处理一般性故障后，提交故障处理结果报告或记录</w:t>
            </w:r>
          </w:p>
        </w:tc>
      </w:tr>
      <w:tr w:rsidR="00AD3902" w14:paraId="351BB196" w14:textId="77777777" w:rsidTr="009466F2">
        <w:tc>
          <w:tcPr>
            <w:tcW w:w="765" w:type="dxa"/>
          </w:tcPr>
          <w:p w14:paraId="5857F3EA"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3</w:t>
            </w:r>
          </w:p>
        </w:tc>
        <w:tc>
          <w:tcPr>
            <w:tcW w:w="7757" w:type="dxa"/>
          </w:tcPr>
          <w:p w14:paraId="41354EC5"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处理重大故障后提交故障分析报告，提出预防建议</w:t>
            </w:r>
          </w:p>
        </w:tc>
      </w:tr>
    </w:tbl>
    <w:p w14:paraId="02788F0E" w14:textId="77777777" w:rsidR="00AD3902" w:rsidRDefault="00AD3902" w:rsidP="00AD3902"/>
    <w:p w14:paraId="6614AB1B" w14:textId="77777777" w:rsidR="00AD3902" w:rsidRDefault="00AD3902" w:rsidP="00AD3902">
      <w:pPr>
        <w:numPr>
          <w:ilvl w:val="0"/>
          <w:numId w:val="5"/>
        </w:numPr>
        <w:ind w:firstLineChars="200" w:firstLine="420"/>
        <w:rPr>
          <w:rFonts w:ascii="仿宋_GB2312" w:eastAsia="仿宋_GB2312" w:hAnsi="宋体"/>
          <w:szCs w:val="21"/>
        </w:rPr>
      </w:pPr>
      <w:r>
        <w:rPr>
          <w:rFonts w:ascii="仿宋_GB2312" w:eastAsia="仿宋_GB2312" w:hAnsi="宋体" w:hint="eastAsia"/>
          <w:szCs w:val="21"/>
        </w:rPr>
        <w:t>技术咨询</w:t>
      </w:r>
    </w:p>
    <w:tbl>
      <w:tblPr>
        <w:tblStyle w:val="a7"/>
        <w:tblW w:w="0" w:type="auto"/>
        <w:tblLook w:val="04A0" w:firstRow="1" w:lastRow="0" w:firstColumn="1" w:lastColumn="0" w:noHBand="0" w:noVBand="1"/>
      </w:tblPr>
      <w:tblGrid>
        <w:gridCol w:w="755"/>
        <w:gridCol w:w="7541"/>
      </w:tblGrid>
      <w:tr w:rsidR="00AD3902" w14:paraId="2CFE6A5B" w14:textId="77777777" w:rsidTr="009466F2">
        <w:tc>
          <w:tcPr>
            <w:tcW w:w="765" w:type="dxa"/>
          </w:tcPr>
          <w:p w14:paraId="41F50C4B"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序号</w:t>
            </w:r>
          </w:p>
        </w:tc>
        <w:tc>
          <w:tcPr>
            <w:tcW w:w="7757" w:type="dxa"/>
          </w:tcPr>
          <w:p w14:paraId="70E56FC9"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服务内容</w:t>
            </w:r>
          </w:p>
        </w:tc>
      </w:tr>
      <w:tr w:rsidR="00AD3902" w14:paraId="539CED34" w14:textId="77777777" w:rsidTr="009466F2">
        <w:tc>
          <w:tcPr>
            <w:tcW w:w="765" w:type="dxa"/>
          </w:tcPr>
          <w:p w14:paraId="3742F41C" w14:textId="77777777" w:rsidR="00AD3902" w:rsidRDefault="00AD3902" w:rsidP="009466F2">
            <w:pPr>
              <w:autoSpaceDE w:val="0"/>
              <w:autoSpaceDN w:val="0"/>
              <w:jc w:val="center"/>
              <w:rPr>
                <w:rFonts w:ascii="仿宋_GB2312" w:eastAsia="仿宋_GB2312" w:hAnsi="宋体"/>
                <w:sz w:val="24"/>
              </w:rPr>
            </w:pPr>
            <w:r>
              <w:rPr>
                <w:rFonts w:ascii="仿宋_GB2312" w:eastAsia="仿宋_GB2312" w:hAnsi="宋体" w:hint="eastAsia"/>
                <w:sz w:val="24"/>
              </w:rPr>
              <w:t>1</w:t>
            </w:r>
          </w:p>
        </w:tc>
        <w:tc>
          <w:tcPr>
            <w:tcW w:w="7757" w:type="dxa"/>
          </w:tcPr>
          <w:p w14:paraId="1E9BA1DA"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软硬件技术咨询</w:t>
            </w:r>
          </w:p>
        </w:tc>
      </w:tr>
      <w:tr w:rsidR="00AD3902" w14:paraId="26613569" w14:textId="77777777" w:rsidTr="009466F2">
        <w:tc>
          <w:tcPr>
            <w:tcW w:w="765" w:type="dxa"/>
          </w:tcPr>
          <w:p w14:paraId="4644C8E5" w14:textId="77777777" w:rsidR="00AD3902" w:rsidRDefault="00AD3902" w:rsidP="009466F2">
            <w:pPr>
              <w:autoSpaceDE w:val="0"/>
              <w:autoSpaceDN w:val="0"/>
              <w:jc w:val="center"/>
              <w:rPr>
                <w:rFonts w:ascii="仿宋_GB2312" w:eastAsia="仿宋_GB2312" w:hAnsi="宋体"/>
                <w:sz w:val="24"/>
              </w:rPr>
            </w:pPr>
            <w:r>
              <w:rPr>
                <w:rFonts w:ascii="仿宋_GB2312" w:eastAsia="仿宋_GB2312" w:hAnsi="宋体" w:hint="eastAsia"/>
                <w:sz w:val="24"/>
              </w:rPr>
              <w:t>2</w:t>
            </w:r>
          </w:p>
        </w:tc>
        <w:tc>
          <w:tcPr>
            <w:tcW w:w="7757" w:type="dxa"/>
          </w:tcPr>
          <w:p w14:paraId="57DBCD56"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医疗信息系统解决方案咨询</w:t>
            </w:r>
          </w:p>
        </w:tc>
      </w:tr>
      <w:tr w:rsidR="00AD3902" w14:paraId="79F3E02F" w14:textId="77777777" w:rsidTr="009466F2">
        <w:tc>
          <w:tcPr>
            <w:tcW w:w="765" w:type="dxa"/>
          </w:tcPr>
          <w:p w14:paraId="7A4AB676" w14:textId="77777777" w:rsidR="00AD3902" w:rsidRDefault="00AD3902" w:rsidP="009466F2">
            <w:pPr>
              <w:autoSpaceDE w:val="0"/>
              <w:autoSpaceDN w:val="0"/>
              <w:jc w:val="center"/>
              <w:rPr>
                <w:rFonts w:ascii="仿宋_GB2312" w:eastAsia="仿宋_GB2312" w:hAnsi="宋体"/>
                <w:sz w:val="24"/>
              </w:rPr>
            </w:pPr>
            <w:r>
              <w:rPr>
                <w:rFonts w:ascii="仿宋_GB2312" w:eastAsia="仿宋_GB2312" w:hAnsi="宋体"/>
                <w:sz w:val="24"/>
              </w:rPr>
              <w:t>3</w:t>
            </w:r>
          </w:p>
        </w:tc>
        <w:tc>
          <w:tcPr>
            <w:tcW w:w="7757" w:type="dxa"/>
          </w:tcPr>
          <w:p w14:paraId="1F46CB59"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系统软件功能改善或扩展咨询</w:t>
            </w:r>
          </w:p>
        </w:tc>
      </w:tr>
    </w:tbl>
    <w:p w14:paraId="1BEC5686" w14:textId="77777777" w:rsidR="00AD3902" w:rsidRDefault="00AD3902" w:rsidP="00AD3902"/>
    <w:p w14:paraId="54C01870" w14:textId="77777777" w:rsidR="00AD3902" w:rsidRDefault="00AD3902" w:rsidP="00AD3902">
      <w:pPr>
        <w:ind w:firstLineChars="200" w:firstLine="420"/>
      </w:pPr>
    </w:p>
    <w:p w14:paraId="68765EA5" w14:textId="77777777" w:rsidR="00AD3902" w:rsidRDefault="00AD3902" w:rsidP="00AD3902">
      <w:pPr>
        <w:autoSpaceDE w:val="0"/>
        <w:autoSpaceDN w:val="0"/>
        <w:ind w:firstLineChars="200" w:firstLine="420"/>
        <w:rPr>
          <w:rFonts w:ascii="仿宋_GB2312" w:eastAsia="仿宋_GB2312" w:hAnsi="宋体"/>
          <w:szCs w:val="21"/>
        </w:rPr>
      </w:pPr>
      <w:r>
        <w:rPr>
          <w:rFonts w:ascii="仿宋_GB2312" w:eastAsia="仿宋_GB2312" w:hAnsi="宋体"/>
          <w:szCs w:val="21"/>
          <w:lang w:val="zh-CN"/>
        </w:rPr>
        <w:t xml:space="preserve">2.2 </w:t>
      </w:r>
      <w:r>
        <w:rPr>
          <w:rFonts w:ascii="仿宋_GB2312" w:eastAsia="仿宋_GB2312" w:hAnsi="宋体" w:hint="eastAsia"/>
          <w:szCs w:val="21"/>
          <w:lang w:val="zh-CN"/>
        </w:rPr>
        <w:t>“小型设备接入平台系统（ALL-LINK-ONE）维保服务项目”服务</w:t>
      </w:r>
      <w:r>
        <w:rPr>
          <w:rFonts w:ascii="仿宋_GB2312" w:eastAsia="仿宋_GB2312" w:hAnsi="宋体" w:hint="eastAsia"/>
          <w:szCs w:val="21"/>
        </w:rPr>
        <w:t>响应和服务周期</w:t>
      </w:r>
    </w:p>
    <w:tbl>
      <w:tblPr>
        <w:tblStyle w:val="a7"/>
        <w:tblW w:w="0" w:type="auto"/>
        <w:tblLook w:val="04A0" w:firstRow="1" w:lastRow="0" w:firstColumn="1" w:lastColumn="0" w:noHBand="0" w:noVBand="1"/>
      </w:tblPr>
      <w:tblGrid>
        <w:gridCol w:w="692"/>
        <w:gridCol w:w="1219"/>
        <w:gridCol w:w="2846"/>
        <w:gridCol w:w="1831"/>
        <w:gridCol w:w="1708"/>
      </w:tblGrid>
      <w:tr w:rsidR="00AD3902" w14:paraId="168D97AB" w14:textId="77777777" w:rsidTr="009466F2">
        <w:tc>
          <w:tcPr>
            <w:tcW w:w="703" w:type="dxa"/>
            <w:vAlign w:val="center"/>
          </w:tcPr>
          <w:p w14:paraId="2019D79B"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序号</w:t>
            </w:r>
          </w:p>
        </w:tc>
        <w:tc>
          <w:tcPr>
            <w:tcW w:w="1250" w:type="dxa"/>
            <w:vAlign w:val="center"/>
          </w:tcPr>
          <w:p w14:paraId="1A710BDC"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服务项</w:t>
            </w:r>
          </w:p>
        </w:tc>
        <w:tc>
          <w:tcPr>
            <w:tcW w:w="2927" w:type="dxa"/>
            <w:vAlign w:val="center"/>
          </w:tcPr>
          <w:p w14:paraId="7DE0B363"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服务响应时限和服务周期</w:t>
            </w:r>
          </w:p>
        </w:tc>
        <w:tc>
          <w:tcPr>
            <w:tcW w:w="1885" w:type="dxa"/>
            <w:vAlign w:val="center"/>
          </w:tcPr>
          <w:p w14:paraId="304ECD35"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交付物</w:t>
            </w:r>
          </w:p>
        </w:tc>
        <w:tc>
          <w:tcPr>
            <w:tcW w:w="1757" w:type="dxa"/>
            <w:vAlign w:val="center"/>
          </w:tcPr>
          <w:p w14:paraId="5A2347FD"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交付时间</w:t>
            </w:r>
          </w:p>
        </w:tc>
      </w:tr>
      <w:tr w:rsidR="00AD3902" w14:paraId="44074B60" w14:textId="77777777" w:rsidTr="009466F2">
        <w:tc>
          <w:tcPr>
            <w:tcW w:w="703" w:type="dxa"/>
            <w:vAlign w:val="center"/>
          </w:tcPr>
          <w:p w14:paraId="51003E08"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1</w:t>
            </w:r>
          </w:p>
        </w:tc>
        <w:tc>
          <w:tcPr>
            <w:tcW w:w="1250" w:type="dxa"/>
            <w:vAlign w:val="center"/>
          </w:tcPr>
          <w:p w14:paraId="11589A9E"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系统巡查</w:t>
            </w:r>
          </w:p>
        </w:tc>
        <w:tc>
          <w:tcPr>
            <w:tcW w:w="2927" w:type="dxa"/>
            <w:vAlign w:val="center"/>
          </w:tcPr>
          <w:p w14:paraId="0F304D7C"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每月进行远程巡检</w:t>
            </w:r>
          </w:p>
        </w:tc>
        <w:tc>
          <w:tcPr>
            <w:tcW w:w="1885" w:type="dxa"/>
            <w:vAlign w:val="center"/>
          </w:tcPr>
          <w:p w14:paraId="4B19365C"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巡检报告</w:t>
            </w:r>
          </w:p>
        </w:tc>
        <w:tc>
          <w:tcPr>
            <w:tcW w:w="1757" w:type="dxa"/>
            <w:vAlign w:val="center"/>
          </w:tcPr>
          <w:p w14:paraId="214736A0"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巡检结束后5个工作日内</w:t>
            </w:r>
          </w:p>
        </w:tc>
      </w:tr>
      <w:tr w:rsidR="00AD3902" w14:paraId="4BBA49D2" w14:textId="77777777" w:rsidTr="009466F2">
        <w:tc>
          <w:tcPr>
            <w:tcW w:w="703" w:type="dxa"/>
            <w:vAlign w:val="center"/>
          </w:tcPr>
          <w:p w14:paraId="66E38501"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2</w:t>
            </w:r>
          </w:p>
        </w:tc>
        <w:tc>
          <w:tcPr>
            <w:tcW w:w="1250" w:type="dxa"/>
            <w:vAlign w:val="center"/>
          </w:tcPr>
          <w:p w14:paraId="41725D1E"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使用咨询</w:t>
            </w:r>
          </w:p>
        </w:tc>
        <w:tc>
          <w:tcPr>
            <w:tcW w:w="2927" w:type="dxa"/>
            <w:vAlign w:val="center"/>
          </w:tcPr>
          <w:p w14:paraId="5B6B1500"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2小时内响应</w:t>
            </w:r>
          </w:p>
        </w:tc>
        <w:tc>
          <w:tcPr>
            <w:tcW w:w="1885" w:type="dxa"/>
            <w:vAlign w:val="center"/>
          </w:tcPr>
          <w:p w14:paraId="36117751" w14:textId="77777777" w:rsidR="00AD3902" w:rsidRDefault="00AD3902" w:rsidP="009466F2">
            <w:pPr>
              <w:autoSpaceDE w:val="0"/>
              <w:autoSpaceDN w:val="0"/>
              <w:rPr>
                <w:rFonts w:ascii="仿宋_GB2312" w:eastAsia="仿宋_GB2312" w:hAnsi="宋体"/>
                <w:szCs w:val="21"/>
              </w:rPr>
            </w:pPr>
          </w:p>
        </w:tc>
        <w:tc>
          <w:tcPr>
            <w:tcW w:w="1757" w:type="dxa"/>
            <w:vAlign w:val="center"/>
          </w:tcPr>
          <w:p w14:paraId="571B41DB" w14:textId="77777777" w:rsidR="00AD3902" w:rsidRDefault="00AD3902" w:rsidP="009466F2">
            <w:pPr>
              <w:autoSpaceDE w:val="0"/>
              <w:autoSpaceDN w:val="0"/>
              <w:rPr>
                <w:rFonts w:ascii="仿宋_GB2312" w:eastAsia="仿宋_GB2312" w:hAnsi="宋体"/>
                <w:szCs w:val="21"/>
              </w:rPr>
            </w:pPr>
          </w:p>
        </w:tc>
      </w:tr>
      <w:tr w:rsidR="00AD3902" w14:paraId="735F3D23" w14:textId="77777777" w:rsidTr="009466F2">
        <w:tc>
          <w:tcPr>
            <w:tcW w:w="703" w:type="dxa"/>
            <w:vAlign w:val="center"/>
          </w:tcPr>
          <w:p w14:paraId="44AEE045"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3</w:t>
            </w:r>
          </w:p>
        </w:tc>
        <w:tc>
          <w:tcPr>
            <w:tcW w:w="1250" w:type="dxa"/>
            <w:vAlign w:val="center"/>
          </w:tcPr>
          <w:p w14:paraId="03DE8EE3"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信息备份</w:t>
            </w:r>
          </w:p>
        </w:tc>
        <w:tc>
          <w:tcPr>
            <w:tcW w:w="2927" w:type="dxa"/>
            <w:vAlign w:val="center"/>
          </w:tcPr>
          <w:p w14:paraId="0C1C4973"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系统代码、系统配置信息、系统文档发生改变后2个工作日内进行备份</w:t>
            </w:r>
          </w:p>
        </w:tc>
        <w:tc>
          <w:tcPr>
            <w:tcW w:w="1885" w:type="dxa"/>
            <w:vAlign w:val="center"/>
          </w:tcPr>
          <w:p w14:paraId="343A6FFC" w14:textId="77777777" w:rsidR="00AD3902" w:rsidRDefault="00AD3902" w:rsidP="009466F2">
            <w:pPr>
              <w:autoSpaceDE w:val="0"/>
              <w:autoSpaceDN w:val="0"/>
              <w:rPr>
                <w:rFonts w:ascii="仿宋_GB2312" w:eastAsia="仿宋_GB2312" w:hAnsi="宋体"/>
                <w:szCs w:val="21"/>
              </w:rPr>
            </w:pPr>
          </w:p>
        </w:tc>
        <w:tc>
          <w:tcPr>
            <w:tcW w:w="1757" w:type="dxa"/>
            <w:vAlign w:val="center"/>
          </w:tcPr>
          <w:p w14:paraId="40E6DAA8" w14:textId="77777777" w:rsidR="00AD3902" w:rsidRDefault="00AD3902" w:rsidP="009466F2">
            <w:pPr>
              <w:autoSpaceDE w:val="0"/>
              <w:autoSpaceDN w:val="0"/>
              <w:rPr>
                <w:rFonts w:ascii="仿宋_GB2312" w:eastAsia="仿宋_GB2312" w:hAnsi="宋体"/>
                <w:szCs w:val="21"/>
              </w:rPr>
            </w:pPr>
          </w:p>
        </w:tc>
      </w:tr>
      <w:tr w:rsidR="00AD3902" w14:paraId="7C6F6631" w14:textId="77777777" w:rsidTr="009466F2">
        <w:tc>
          <w:tcPr>
            <w:tcW w:w="703" w:type="dxa"/>
            <w:vAlign w:val="center"/>
          </w:tcPr>
          <w:p w14:paraId="27B96D50"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4</w:t>
            </w:r>
          </w:p>
        </w:tc>
        <w:tc>
          <w:tcPr>
            <w:tcW w:w="1250" w:type="dxa"/>
            <w:vAlign w:val="center"/>
          </w:tcPr>
          <w:p w14:paraId="0FA36ACF"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缺陷处理</w:t>
            </w:r>
          </w:p>
        </w:tc>
        <w:tc>
          <w:tcPr>
            <w:tcW w:w="2927" w:type="dxa"/>
            <w:vAlign w:val="center"/>
          </w:tcPr>
          <w:p w14:paraId="0B454B63"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紧急缺陷半小时内响应，3小时内处理完成；承诺时间内到达现场，及时处理</w:t>
            </w:r>
          </w:p>
        </w:tc>
        <w:tc>
          <w:tcPr>
            <w:tcW w:w="1885" w:type="dxa"/>
            <w:vAlign w:val="center"/>
          </w:tcPr>
          <w:p w14:paraId="7C69D3AD"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缺陷处理报告或记录</w:t>
            </w:r>
          </w:p>
        </w:tc>
        <w:tc>
          <w:tcPr>
            <w:tcW w:w="1757" w:type="dxa"/>
            <w:vAlign w:val="center"/>
          </w:tcPr>
          <w:p w14:paraId="02EA9554"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缺陷处理完成后5个工作日内</w:t>
            </w:r>
          </w:p>
        </w:tc>
      </w:tr>
      <w:tr w:rsidR="00AD3902" w14:paraId="0F5E671E" w14:textId="77777777" w:rsidTr="009466F2">
        <w:tc>
          <w:tcPr>
            <w:tcW w:w="703" w:type="dxa"/>
            <w:vAlign w:val="center"/>
          </w:tcPr>
          <w:p w14:paraId="58B06C39"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5</w:t>
            </w:r>
          </w:p>
        </w:tc>
        <w:tc>
          <w:tcPr>
            <w:tcW w:w="1250" w:type="dxa"/>
            <w:vAlign w:val="center"/>
          </w:tcPr>
          <w:p w14:paraId="0334B262"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配置调优</w:t>
            </w:r>
          </w:p>
        </w:tc>
        <w:tc>
          <w:tcPr>
            <w:tcW w:w="2927" w:type="dxa"/>
            <w:vAlign w:val="center"/>
          </w:tcPr>
          <w:p w14:paraId="17AC0DC1"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开展配置变更或调优的工作时</w:t>
            </w:r>
            <w:r>
              <w:rPr>
                <w:rFonts w:ascii="仿宋_GB2312" w:eastAsia="仿宋_GB2312" w:hAnsi="宋体" w:hint="eastAsia"/>
                <w:szCs w:val="21"/>
              </w:rPr>
              <w:lastRenderedPageBreak/>
              <w:t>间不影响系统正常使用</w:t>
            </w:r>
          </w:p>
        </w:tc>
        <w:tc>
          <w:tcPr>
            <w:tcW w:w="1885" w:type="dxa"/>
            <w:vAlign w:val="center"/>
          </w:tcPr>
          <w:p w14:paraId="3E9868C7"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lastRenderedPageBreak/>
              <w:t>配置变更记录</w:t>
            </w:r>
          </w:p>
        </w:tc>
        <w:tc>
          <w:tcPr>
            <w:tcW w:w="1757" w:type="dxa"/>
            <w:vAlign w:val="center"/>
          </w:tcPr>
          <w:p w14:paraId="77F86598"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配置变更完成后</w:t>
            </w:r>
            <w:r>
              <w:rPr>
                <w:rFonts w:ascii="仿宋_GB2312" w:eastAsia="仿宋_GB2312" w:hAnsi="宋体" w:hint="eastAsia"/>
                <w:szCs w:val="21"/>
              </w:rPr>
              <w:lastRenderedPageBreak/>
              <w:t>5个工作日内</w:t>
            </w:r>
          </w:p>
        </w:tc>
      </w:tr>
      <w:tr w:rsidR="00AD3902" w14:paraId="7E47271C" w14:textId="77777777" w:rsidTr="009466F2">
        <w:tc>
          <w:tcPr>
            <w:tcW w:w="703" w:type="dxa"/>
            <w:vAlign w:val="center"/>
          </w:tcPr>
          <w:p w14:paraId="33A696C8"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lastRenderedPageBreak/>
              <w:t>6</w:t>
            </w:r>
          </w:p>
        </w:tc>
        <w:tc>
          <w:tcPr>
            <w:tcW w:w="1250" w:type="dxa"/>
            <w:vAlign w:val="center"/>
          </w:tcPr>
          <w:p w14:paraId="18F348EE"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软件升级</w:t>
            </w:r>
          </w:p>
        </w:tc>
        <w:tc>
          <w:tcPr>
            <w:tcW w:w="2927" w:type="dxa"/>
            <w:vAlign w:val="center"/>
          </w:tcPr>
          <w:p w14:paraId="484196DF"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开展软件升级的工作时间不影响系统正常使用</w:t>
            </w:r>
          </w:p>
        </w:tc>
        <w:tc>
          <w:tcPr>
            <w:tcW w:w="1885" w:type="dxa"/>
            <w:vAlign w:val="center"/>
          </w:tcPr>
          <w:p w14:paraId="1745BCA2"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w:t>
            </w:r>
          </w:p>
        </w:tc>
        <w:tc>
          <w:tcPr>
            <w:tcW w:w="1757" w:type="dxa"/>
            <w:vAlign w:val="center"/>
          </w:tcPr>
          <w:p w14:paraId="69626199"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w:t>
            </w:r>
          </w:p>
        </w:tc>
      </w:tr>
      <w:tr w:rsidR="00AD3902" w14:paraId="31A1758C" w14:textId="77777777" w:rsidTr="009466F2">
        <w:tc>
          <w:tcPr>
            <w:tcW w:w="703" w:type="dxa"/>
            <w:vAlign w:val="center"/>
          </w:tcPr>
          <w:p w14:paraId="0AB45908"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7</w:t>
            </w:r>
          </w:p>
        </w:tc>
        <w:tc>
          <w:tcPr>
            <w:tcW w:w="1250" w:type="dxa"/>
            <w:vAlign w:val="center"/>
          </w:tcPr>
          <w:p w14:paraId="43C8451F"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配合工作</w:t>
            </w:r>
          </w:p>
        </w:tc>
        <w:tc>
          <w:tcPr>
            <w:tcW w:w="2927" w:type="dxa"/>
            <w:vAlign w:val="center"/>
          </w:tcPr>
          <w:p w14:paraId="75109F75"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完善的应急预案</w:t>
            </w:r>
          </w:p>
        </w:tc>
        <w:tc>
          <w:tcPr>
            <w:tcW w:w="1885" w:type="dxa"/>
            <w:vAlign w:val="center"/>
          </w:tcPr>
          <w:p w14:paraId="19C24C9C"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应急预案</w:t>
            </w:r>
          </w:p>
        </w:tc>
        <w:tc>
          <w:tcPr>
            <w:tcW w:w="1757" w:type="dxa"/>
            <w:vAlign w:val="center"/>
          </w:tcPr>
          <w:p w14:paraId="4E01AEF3"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合同签订后30日内提交</w:t>
            </w:r>
          </w:p>
        </w:tc>
      </w:tr>
      <w:tr w:rsidR="00AD3902" w14:paraId="2BBAF5A5" w14:textId="77777777" w:rsidTr="009466F2">
        <w:tc>
          <w:tcPr>
            <w:tcW w:w="703" w:type="dxa"/>
            <w:vAlign w:val="center"/>
          </w:tcPr>
          <w:p w14:paraId="1A274A76"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8</w:t>
            </w:r>
          </w:p>
        </w:tc>
        <w:tc>
          <w:tcPr>
            <w:tcW w:w="1250" w:type="dxa"/>
            <w:vAlign w:val="center"/>
          </w:tcPr>
          <w:p w14:paraId="70605918"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培训工作</w:t>
            </w:r>
          </w:p>
        </w:tc>
        <w:tc>
          <w:tcPr>
            <w:tcW w:w="2927" w:type="dxa"/>
            <w:vAlign w:val="center"/>
          </w:tcPr>
          <w:p w14:paraId="3B46F1D1"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至少培训1名院方工作人员了解ALL-LINK-ONE系统的架构、服务，并能单独处理一些问题；</w:t>
            </w:r>
          </w:p>
        </w:tc>
        <w:tc>
          <w:tcPr>
            <w:tcW w:w="1885" w:type="dxa"/>
            <w:vAlign w:val="center"/>
          </w:tcPr>
          <w:p w14:paraId="2BB7C1C2" w14:textId="77777777" w:rsidR="00AD3902" w:rsidRDefault="00AD3902" w:rsidP="009466F2">
            <w:pPr>
              <w:autoSpaceDE w:val="0"/>
              <w:autoSpaceDN w:val="0"/>
              <w:rPr>
                <w:rFonts w:ascii="仿宋_GB2312" w:eastAsia="仿宋_GB2312" w:hAnsi="宋体"/>
                <w:szCs w:val="21"/>
              </w:rPr>
            </w:pPr>
          </w:p>
        </w:tc>
        <w:tc>
          <w:tcPr>
            <w:tcW w:w="1757" w:type="dxa"/>
            <w:vAlign w:val="center"/>
          </w:tcPr>
          <w:p w14:paraId="4390F95B"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合同签订后30日内提交</w:t>
            </w:r>
          </w:p>
        </w:tc>
      </w:tr>
      <w:tr w:rsidR="00AD3902" w14:paraId="542B0F6E" w14:textId="77777777" w:rsidTr="009466F2">
        <w:tc>
          <w:tcPr>
            <w:tcW w:w="703" w:type="dxa"/>
            <w:vAlign w:val="center"/>
          </w:tcPr>
          <w:p w14:paraId="3E6E8FC3"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9</w:t>
            </w:r>
          </w:p>
        </w:tc>
        <w:tc>
          <w:tcPr>
            <w:tcW w:w="1250" w:type="dxa"/>
            <w:vAlign w:val="center"/>
          </w:tcPr>
          <w:p w14:paraId="328DF6FE" w14:textId="77777777" w:rsidR="00AD3902" w:rsidRDefault="00AD3902" w:rsidP="009466F2">
            <w:pPr>
              <w:autoSpaceDE w:val="0"/>
              <w:autoSpaceDN w:val="0"/>
              <w:jc w:val="center"/>
              <w:rPr>
                <w:rFonts w:ascii="仿宋_GB2312" w:eastAsia="仿宋_GB2312" w:hAnsi="宋体"/>
                <w:szCs w:val="21"/>
              </w:rPr>
            </w:pPr>
            <w:r>
              <w:rPr>
                <w:rFonts w:ascii="仿宋_GB2312" w:eastAsia="仿宋_GB2312" w:hAnsi="宋体" w:hint="eastAsia"/>
                <w:szCs w:val="21"/>
              </w:rPr>
              <w:t>交付系统文档</w:t>
            </w:r>
          </w:p>
        </w:tc>
        <w:tc>
          <w:tcPr>
            <w:tcW w:w="2927" w:type="dxa"/>
            <w:vAlign w:val="center"/>
          </w:tcPr>
          <w:p w14:paraId="0B494F3C"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交付ALL-LINK-ONE系统的架构文档、表结构文档、服务部署文档</w:t>
            </w:r>
          </w:p>
        </w:tc>
        <w:tc>
          <w:tcPr>
            <w:tcW w:w="1885" w:type="dxa"/>
            <w:vAlign w:val="center"/>
          </w:tcPr>
          <w:p w14:paraId="167165ED" w14:textId="77777777" w:rsidR="00AD3902" w:rsidRDefault="00AD3902" w:rsidP="009466F2">
            <w:pPr>
              <w:autoSpaceDE w:val="0"/>
              <w:autoSpaceDN w:val="0"/>
              <w:rPr>
                <w:rFonts w:ascii="仿宋_GB2312" w:eastAsia="仿宋_GB2312" w:hAnsi="宋体"/>
                <w:szCs w:val="21"/>
              </w:rPr>
            </w:pPr>
          </w:p>
        </w:tc>
        <w:tc>
          <w:tcPr>
            <w:tcW w:w="1757" w:type="dxa"/>
            <w:vAlign w:val="center"/>
          </w:tcPr>
          <w:p w14:paraId="175FE042" w14:textId="77777777" w:rsidR="00AD3902" w:rsidRDefault="00AD3902" w:rsidP="009466F2">
            <w:pPr>
              <w:autoSpaceDE w:val="0"/>
              <w:autoSpaceDN w:val="0"/>
              <w:rPr>
                <w:rFonts w:ascii="仿宋_GB2312" w:eastAsia="仿宋_GB2312" w:hAnsi="宋体"/>
                <w:szCs w:val="21"/>
              </w:rPr>
            </w:pPr>
            <w:r>
              <w:rPr>
                <w:rFonts w:ascii="仿宋_GB2312" w:eastAsia="仿宋_GB2312" w:hAnsi="宋体" w:hint="eastAsia"/>
                <w:szCs w:val="21"/>
              </w:rPr>
              <w:t>合同签订后30日内提交</w:t>
            </w:r>
          </w:p>
        </w:tc>
      </w:tr>
    </w:tbl>
    <w:p w14:paraId="12FBC56E" w14:textId="77777777" w:rsidR="00AD3902" w:rsidRDefault="00AD3902" w:rsidP="00AD3902"/>
    <w:p w14:paraId="5FD1D7F6" w14:textId="77777777" w:rsidR="00AD3902" w:rsidRDefault="00AD3902" w:rsidP="00AD3902">
      <w:pPr>
        <w:autoSpaceDE w:val="0"/>
        <w:autoSpaceDN w:val="0"/>
        <w:ind w:firstLineChars="200" w:firstLine="420"/>
        <w:rPr>
          <w:rFonts w:ascii="仿宋_GB2312" w:eastAsia="仿宋_GB2312" w:hAnsi="宋体"/>
          <w:szCs w:val="21"/>
        </w:rPr>
      </w:pPr>
      <w:r>
        <w:rPr>
          <w:rFonts w:ascii="仿宋_GB2312" w:eastAsia="仿宋_GB2312" w:hAnsi="宋体" w:hint="eastAsia"/>
          <w:szCs w:val="21"/>
          <w:lang w:val="zh-CN"/>
        </w:rPr>
        <w:t>3、</w:t>
      </w:r>
      <w:r>
        <w:rPr>
          <w:rFonts w:ascii="仿宋_GB2312" w:eastAsia="仿宋_GB2312" w:hAnsi="宋体" w:hint="eastAsia"/>
          <w:szCs w:val="21"/>
        </w:rPr>
        <w:t>服务方式</w:t>
      </w:r>
    </w:p>
    <w:p w14:paraId="1056F1C1" w14:textId="77777777" w:rsidR="00AD3902" w:rsidRDefault="00AD3902" w:rsidP="00AD3902">
      <w:pPr>
        <w:ind w:leftChars="200" w:left="420"/>
        <w:rPr>
          <w:rFonts w:ascii="仿宋_GB2312" w:eastAsia="仿宋_GB2312" w:hAnsi="宋体"/>
          <w:szCs w:val="21"/>
        </w:rPr>
      </w:pPr>
      <w:r>
        <w:rPr>
          <w:rFonts w:ascii="仿宋_GB2312" w:eastAsia="仿宋_GB2312" w:hAnsi="宋体" w:hint="eastAsia"/>
          <w:szCs w:val="21"/>
        </w:rPr>
        <w:t>3.1 电话服务：开通服务热线电话，并通过电话给采购人提供支持和帮助；</w:t>
      </w:r>
    </w:p>
    <w:p w14:paraId="7285367A" w14:textId="77777777" w:rsidR="00AD3902" w:rsidRDefault="00AD3902" w:rsidP="00AD3902">
      <w:pPr>
        <w:ind w:leftChars="200" w:left="420"/>
        <w:rPr>
          <w:rFonts w:ascii="仿宋_GB2312" w:eastAsia="仿宋_GB2312" w:hAnsi="宋体"/>
          <w:szCs w:val="21"/>
        </w:rPr>
      </w:pPr>
      <w:r>
        <w:rPr>
          <w:rFonts w:ascii="仿宋_GB2312" w:eastAsia="仿宋_GB2312" w:hAnsi="宋体" w:hint="eastAsia"/>
          <w:szCs w:val="21"/>
        </w:rPr>
        <w:t>3.2 远程服务：开通网络交流服务，所有系统用户可以通过即时通讯方式与远程服务支持工程师进行交流，及时解决问题；</w:t>
      </w:r>
    </w:p>
    <w:p w14:paraId="7B87DD74" w14:textId="77777777" w:rsidR="00AD3902" w:rsidRDefault="00AD3902" w:rsidP="00AD3902">
      <w:pPr>
        <w:ind w:leftChars="200" w:left="420"/>
        <w:rPr>
          <w:rFonts w:ascii="仿宋_GB2312" w:eastAsia="仿宋_GB2312" w:hAnsi="宋体"/>
          <w:szCs w:val="21"/>
        </w:rPr>
      </w:pPr>
      <w:r>
        <w:rPr>
          <w:rFonts w:ascii="仿宋_GB2312" w:eastAsia="仿宋_GB2312" w:hAnsi="宋体" w:hint="eastAsia"/>
          <w:szCs w:val="21"/>
        </w:rPr>
        <w:t>3.3 专家支持：中标人需组织一个富有实际经验的专家团队，出现疑难问题时，由专家进行会诊，提出妥当的解决方案；</w:t>
      </w:r>
    </w:p>
    <w:p w14:paraId="2647A427" w14:textId="77777777" w:rsidR="00AD3902" w:rsidRDefault="00AD3902" w:rsidP="00AD3902">
      <w:pPr>
        <w:ind w:leftChars="200" w:left="420"/>
        <w:rPr>
          <w:rFonts w:ascii="仿宋_GB2312" w:eastAsia="仿宋_GB2312" w:hAnsi="宋体"/>
          <w:szCs w:val="21"/>
        </w:rPr>
      </w:pPr>
      <w:r>
        <w:rPr>
          <w:rFonts w:ascii="仿宋_GB2312" w:eastAsia="仿宋_GB2312" w:hAnsi="宋体" w:hint="eastAsia"/>
          <w:szCs w:val="21"/>
        </w:rPr>
        <w:t>3.4 服务报告：中标人对系统进行巡检、维护和问题处理后的情况下，及时向采购人提交服务报告；</w:t>
      </w:r>
    </w:p>
    <w:p w14:paraId="015FC242" w14:textId="25712D22" w:rsidR="00D47E2B" w:rsidRDefault="00AD3902" w:rsidP="00AD3902">
      <w:r>
        <w:rPr>
          <w:rFonts w:ascii="仿宋_GB2312" w:eastAsia="仿宋_GB2312" w:hAnsi="宋体" w:hint="eastAsia"/>
          <w:szCs w:val="21"/>
        </w:rPr>
        <w:t>3.5 现场服务：远程服务无法解决问题时需要到场解决。</w:t>
      </w:r>
    </w:p>
    <w:sectPr w:rsidR="00D47E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628BC" w14:textId="77777777" w:rsidR="00C00FF5" w:rsidRDefault="00C00FF5" w:rsidP="00AD3902">
      <w:r>
        <w:separator/>
      </w:r>
    </w:p>
  </w:endnote>
  <w:endnote w:type="continuationSeparator" w:id="0">
    <w:p w14:paraId="16A0AC99" w14:textId="77777777" w:rsidR="00C00FF5" w:rsidRDefault="00C00FF5" w:rsidP="00AD3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46A7C" w14:textId="77777777" w:rsidR="00C00FF5" w:rsidRDefault="00C00FF5" w:rsidP="00AD3902">
      <w:r>
        <w:separator/>
      </w:r>
    </w:p>
  </w:footnote>
  <w:footnote w:type="continuationSeparator" w:id="0">
    <w:p w14:paraId="13059B68" w14:textId="77777777" w:rsidR="00C00FF5" w:rsidRDefault="00C00FF5" w:rsidP="00AD3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65C6E7"/>
    <w:multiLevelType w:val="singleLevel"/>
    <w:tmpl w:val="8965C6E7"/>
    <w:lvl w:ilvl="0">
      <w:start w:val="1"/>
      <w:numFmt w:val="decimal"/>
      <w:suff w:val="nothing"/>
      <w:lvlText w:val="%1）"/>
      <w:lvlJc w:val="left"/>
    </w:lvl>
  </w:abstractNum>
  <w:abstractNum w:abstractNumId="1" w15:restartNumberingAfterBreak="0">
    <w:nsid w:val="95AF1068"/>
    <w:multiLevelType w:val="singleLevel"/>
    <w:tmpl w:val="95AF1068"/>
    <w:lvl w:ilvl="0">
      <w:start w:val="1"/>
      <w:numFmt w:val="decimal"/>
      <w:suff w:val="nothing"/>
      <w:lvlText w:val="%1、"/>
      <w:lvlJc w:val="left"/>
    </w:lvl>
  </w:abstractNum>
  <w:abstractNum w:abstractNumId="2" w15:restartNumberingAfterBreak="0">
    <w:nsid w:val="C4A1079E"/>
    <w:multiLevelType w:val="singleLevel"/>
    <w:tmpl w:val="C4A1079E"/>
    <w:lvl w:ilvl="0">
      <w:start w:val="1"/>
      <w:numFmt w:val="decimal"/>
      <w:suff w:val="nothing"/>
      <w:lvlText w:val="%1、"/>
      <w:lvlJc w:val="left"/>
    </w:lvl>
  </w:abstractNum>
  <w:abstractNum w:abstractNumId="3" w15:restartNumberingAfterBreak="0">
    <w:nsid w:val="3ACB574E"/>
    <w:multiLevelType w:val="singleLevel"/>
    <w:tmpl w:val="3ACB574E"/>
    <w:lvl w:ilvl="0">
      <w:start w:val="1"/>
      <w:numFmt w:val="decimal"/>
      <w:suff w:val="nothing"/>
      <w:lvlText w:val="%1、"/>
      <w:lvlJc w:val="left"/>
    </w:lvl>
  </w:abstractNum>
  <w:abstractNum w:abstractNumId="4" w15:restartNumberingAfterBreak="0">
    <w:nsid w:val="5F8545AB"/>
    <w:multiLevelType w:val="multilevel"/>
    <w:tmpl w:val="5F8545AB"/>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009"/>
    <w:rsid w:val="00AB5009"/>
    <w:rsid w:val="00AD3902"/>
    <w:rsid w:val="00C00FF5"/>
    <w:rsid w:val="00D47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493FA6-0057-46CF-9BBA-F47CF224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rsid w:val="00AD3902"/>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AD390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390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D3902"/>
    <w:rPr>
      <w:sz w:val="18"/>
      <w:szCs w:val="18"/>
    </w:rPr>
  </w:style>
  <w:style w:type="paragraph" w:styleId="a5">
    <w:name w:val="footer"/>
    <w:basedOn w:val="a"/>
    <w:link w:val="a6"/>
    <w:uiPriority w:val="99"/>
    <w:unhideWhenUsed/>
    <w:rsid w:val="00AD3902"/>
    <w:pPr>
      <w:tabs>
        <w:tab w:val="center" w:pos="4153"/>
        <w:tab w:val="right" w:pos="8306"/>
      </w:tabs>
      <w:snapToGrid w:val="0"/>
      <w:jc w:val="left"/>
    </w:pPr>
    <w:rPr>
      <w:sz w:val="18"/>
      <w:szCs w:val="18"/>
    </w:rPr>
  </w:style>
  <w:style w:type="character" w:customStyle="1" w:styleId="a6">
    <w:name w:val="页脚 字符"/>
    <w:basedOn w:val="a0"/>
    <w:link w:val="a5"/>
    <w:uiPriority w:val="99"/>
    <w:rsid w:val="00AD3902"/>
    <w:rPr>
      <w:sz w:val="18"/>
      <w:szCs w:val="18"/>
    </w:rPr>
  </w:style>
  <w:style w:type="table" w:styleId="a7">
    <w:name w:val="Table Grid"/>
    <w:basedOn w:val="a1"/>
    <w:qFormat/>
    <w:rsid w:val="00AD390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AD3902"/>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915</Words>
  <Characters>5216</Characters>
  <Application>Microsoft Office Word</Application>
  <DocSecurity>0</DocSecurity>
  <Lines>43</Lines>
  <Paragraphs>12</Paragraphs>
  <ScaleCrop>false</ScaleCrop>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 黄</dc:creator>
  <cp:keywords/>
  <dc:description/>
  <cp:lastModifiedBy>志 黄</cp:lastModifiedBy>
  <cp:revision>2</cp:revision>
  <dcterms:created xsi:type="dcterms:W3CDTF">2023-12-26T07:48:00Z</dcterms:created>
  <dcterms:modified xsi:type="dcterms:W3CDTF">2023-12-26T07:48:00Z</dcterms:modified>
</cp:coreProperties>
</file>