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温罄提示</w:t>
      </w:r>
    </w:p>
    <w:p>
      <w:pPr>
        <w:jc w:val="center"/>
        <w:rPr>
          <w:sz w:val="44"/>
          <w:szCs w:val="44"/>
        </w:rPr>
      </w:pPr>
    </w:p>
    <w:p>
      <w:pPr>
        <w:ind w:left="300" w:hanging="300" w:hangingChars="100"/>
        <w:rPr>
          <w:sz w:val="30"/>
          <w:szCs w:val="30"/>
        </w:rPr>
      </w:pPr>
      <w:r>
        <w:rPr>
          <w:sz w:val="30"/>
          <w:szCs w:val="30"/>
        </w:rPr>
        <w:t>1.</w:t>
      </w:r>
      <w:r>
        <w:rPr>
          <w:rFonts w:hint="eastAsia"/>
          <w:sz w:val="30"/>
          <w:szCs w:val="30"/>
        </w:rPr>
        <w:t>从</w:t>
      </w:r>
      <w:r>
        <w:rPr>
          <w:sz w:val="30"/>
          <w:szCs w:val="30"/>
          <w:highlight w:val="green"/>
        </w:rPr>
        <w:t>2015-4.1</w:t>
      </w:r>
      <w:r>
        <w:rPr>
          <w:rFonts w:hint="eastAsia"/>
          <w:sz w:val="30"/>
          <w:szCs w:val="30"/>
        </w:rPr>
        <w:t>起，各供应商必须在新系统平台上打印</w:t>
      </w:r>
      <w:r>
        <w:rPr>
          <w:rFonts w:hint="eastAsia"/>
          <w:color w:val="C0504D" w:themeColor="accent2"/>
          <w:sz w:val="30"/>
          <w:szCs w:val="30"/>
          <w14:textFill>
            <w14:solidFill>
              <w14:schemeClr w14:val="accent2"/>
            </w14:solidFill>
          </w14:textFill>
        </w:rPr>
        <w:t>发货单</w:t>
      </w:r>
      <w:r>
        <w:rPr>
          <w:rFonts w:hint="eastAsia"/>
          <w:sz w:val="30"/>
          <w:szCs w:val="30"/>
          <w:highlight w:val="green"/>
        </w:rPr>
        <w:t>至少一式两份</w:t>
      </w:r>
      <w:r>
        <w:rPr>
          <w:rFonts w:hint="eastAsia"/>
          <w:sz w:val="30"/>
          <w:szCs w:val="30"/>
        </w:rPr>
        <w:t>到库房验证；尚未注册供应商务必在限期内注册完毕。</w:t>
      </w:r>
    </w:p>
    <w:p>
      <w:pPr>
        <w:ind w:left="300" w:hanging="300" w:hangingChars="100"/>
        <w:rPr>
          <w:sz w:val="30"/>
          <w:szCs w:val="30"/>
        </w:rPr>
      </w:pPr>
      <w:r>
        <w:rPr>
          <w:sz w:val="30"/>
          <w:szCs w:val="30"/>
        </w:rPr>
        <w:t>2.</w:t>
      </w:r>
      <w:r>
        <w:rPr>
          <w:rFonts w:hint="eastAsia"/>
          <w:sz w:val="30"/>
          <w:szCs w:val="30"/>
        </w:rPr>
        <w:t>请各供应商各自核对平台信息内容，发现有异议，务必与院本部联系；发现有瞒报，后果自负。</w:t>
      </w:r>
    </w:p>
    <w:p>
      <w:pPr>
        <w:ind w:left="300" w:hanging="300" w:hangingChars="100"/>
        <w:rPr>
          <w:sz w:val="30"/>
          <w:szCs w:val="30"/>
        </w:rPr>
      </w:pPr>
      <w:r>
        <w:rPr>
          <w:sz w:val="30"/>
          <w:szCs w:val="30"/>
        </w:rPr>
        <w:t>3.</w:t>
      </w:r>
      <w:r>
        <w:rPr>
          <w:rFonts w:hint="eastAsia"/>
          <w:sz w:val="30"/>
          <w:szCs w:val="30"/>
        </w:rPr>
        <w:t>综合目前供应商信息审核不通过原因：</w:t>
      </w:r>
    </w:p>
    <w:p>
      <w:pPr>
        <w:ind w:left="300" w:hanging="300" w:hangingChars="100"/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）证件欠</w:t>
      </w:r>
      <w:r>
        <w:rPr>
          <w:rFonts w:hint="eastAsia"/>
          <w:sz w:val="30"/>
          <w:szCs w:val="30"/>
          <w:highlight w:val="green"/>
        </w:rPr>
        <w:t>经销商</w:t>
      </w:r>
      <w:r>
        <w:rPr>
          <w:rFonts w:hint="eastAsia"/>
          <w:sz w:val="30"/>
          <w:szCs w:val="30"/>
        </w:rPr>
        <w:t>的公章。</w:t>
      </w:r>
    </w:p>
    <w:p>
      <w:pPr>
        <w:ind w:left="300" w:hanging="300" w:hangingChars="100"/>
        <w:rPr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）证件的名称、证件号码、证件有效期等填错。</w:t>
      </w:r>
    </w:p>
    <w:p>
      <w:pPr>
        <w:ind w:left="300" w:hanging="300" w:hangingChars="100"/>
        <w:rPr>
          <w:sz w:val="30"/>
          <w:szCs w:val="30"/>
        </w:rPr>
      </w:pP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）上传证件不齐全。</w:t>
      </w:r>
    </w:p>
    <w:p>
      <w:pPr>
        <w:ind w:left="300" w:hanging="300" w:hangingChars="100"/>
        <w:rPr>
          <w:sz w:val="30"/>
          <w:szCs w:val="30"/>
        </w:rPr>
      </w:pP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）未被我院准入供应商、产品。</w:t>
      </w:r>
    </w:p>
    <w:p>
      <w:pPr>
        <w:ind w:left="300" w:hanging="300" w:hangingChars="100"/>
        <w:rPr>
          <w:sz w:val="30"/>
          <w:szCs w:val="30"/>
        </w:rPr>
      </w:pP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）上传过期证件（注册证、经营许可证、代理权等）</w:t>
      </w:r>
    </w:p>
    <w:p>
      <w:pPr>
        <w:ind w:left="300" w:hanging="300" w:hangingChars="100"/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sz w:val="30"/>
          <w:szCs w:val="30"/>
        </w:rPr>
        <w:t>4.</w:t>
      </w:r>
      <w:r>
        <w:rPr>
          <w:rFonts w:hint="eastAsia"/>
          <w:sz w:val="30"/>
          <w:szCs w:val="30"/>
        </w:rPr>
        <w:t>请供应商各自检查各证件效期，</w:t>
      </w:r>
      <w:r>
        <w:rPr>
          <w:rFonts w:hint="eastAsia"/>
          <w:color w:val="C00000"/>
          <w:sz w:val="30"/>
          <w:szCs w:val="30"/>
        </w:rPr>
        <w:t>例如：经营许可证过期，（过期一天也不行）系统将会自动停闭订货功能，</w:t>
      </w: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其他证件：代理权（限期后</w:t>
      </w:r>
      <w:r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个月内）、注册证等也必须在效期内。</w:t>
      </w:r>
    </w:p>
    <w:p>
      <w:pPr>
        <w:ind w:left="300" w:hanging="300" w:hangingChars="100"/>
        <w:rPr>
          <w:i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．在发货单填写产品的效期时，产品标签如果未注明具体日期，统一默认</w:t>
      </w:r>
      <w:r>
        <w:rPr>
          <w:rFonts w:hint="eastAsia"/>
          <w:color w:val="FF0000"/>
          <w:sz w:val="30"/>
          <w:szCs w:val="30"/>
        </w:rPr>
        <w:t>月初</w:t>
      </w: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，例如：标签效期</w:t>
      </w:r>
      <w:r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2019-6</w:t>
      </w: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，填表时应该填</w:t>
      </w:r>
      <w:r>
        <w:rPr>
          <w:i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2019-06-01.</w:t>
      </w:r>
      <w:r>
        <w:rPr>
          <w:rFonts w:hint="eastAsia"/>
          <w:i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（除有厂家出示有关有效证明产品是月底外）</w:t>
      </w:r>
    </w:p>
    <w:p>
      <w:pPr>
        <w:ind w:left="300" w:hanging="300" w:hangingChars="100"/>
        <w:rPr>
          <w:rFonts w:ascii="微软雅黑" w:hAnsi="微软雅黑" w:eastAsia="微软雅黑"/>
          <w:color w:val="000000"/>
          <w:sz w:val="30"/>
          <w:szCs w:val="30"/>
          <w:shd w:val="clear" w:color="auto" w:fill="FFEDC4"/>
        </w:rPr>
      </w:pPr>
      <w:r>
        <w:rPr>
          <w:rFonts w:hint="eastAsia" w:ascii="微软雅黑" w:hAnsi="微软雅黑" w:eastAsia="微软雅黑"/>
          <w:color w:val="000000"/>
          <w:sz w:val="30"/>
          <w:szCs w:val="30"/>
          <w:shd w:val="clear" w:color="auto" w:fill="FFEDC4"/>
        </w:rPr>
        <w:t>注：供应商注册地址：</w:t>
      </w:r>
      <w:r>
        <w:rPr>
          <w:rFonts w:hint="eastAsia" w:ascii="微软雅黑" w:hAnsi="微软雅黑" w:eastAsia="微软雅黑"/>
          <w:color w:val="000000"/>
          <w:sz w:val="30"/>
          <w:szCs w:val="30"/>
          <w:u w:val="single"/>
          <w:shd w:val="clear" w:color="auto" w:fill="FFEDC4"/>
        </w:rPr>
        <w:t>58.248.185.209:8010</w:t>
      </w:r>
      <w:r>
        <w:rPr>
          <w:rFonts w:hint="eastAsia" w:ascii="微软雅黑" w:hAnsi="微软雅黑" w:eastAsia="微软雅黑"/>
          <w:color w:val="000000"/>
          <w:sz w:val="30"/>
          <w:szCs w:val="30"/>
          <w:shd w:val="clear" w:color="auto" w:fill="FFEDC4"/>
        </w:rPr>
        <w:t>。</w:t>
      </w:r>
    </w:p>
    <w:p>
      <w:pPr>
        <w:ind w:left="300" w:hanging="300" w:hangingChars="100"/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/>
          <w:sz w:val="30"/>
          <w:szCs w:val="30"/>
          <w:shd w:val="clear" w:color="auto" w:fill="FFEDC4"/>
        </w:rPr>
        <w:t>在注册过程中，有遇到不明之处，请加入qq群“中山二院电子协同平台”（42485204），咨询工程师。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B3E"/>
    <w:rsid w:val="00280DAB"/>
    <w:rsid w:val="002E25BE"/>
    <w:rsid w:val="006A259D"/>
    <w:rsid w:val="007B0D41"/>
    <w:rsid w:val="009C4B3E"/>
    <w:rsid w:val="316A4500"/>
    <w:rsid w:val="3F4903E5"/>
    <w:rsid w:val="67EA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</Words>
  <Characters>453</Characters>
  <Lines>3</Lines>
  <Paragraphs>1</Paragraphs>
  <TotalTime>0</TotalTime>
  <ScaleCrop>false</ScaleCrop>
  <LinksUpToDate>false</LinksUpToDate>
  <CharactersWithSpaces>531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2015-03-19T01:09:00Z</dcterms:created>
  <dc:creator>User</dc:creator>
  <cp:lastModifiedBy>广东省设计院—王韫</cp:lastModifiedBy>
  <dcterms:modified xsi:type="dcterms:W3CDTF">2021-09-14T06:50:10Z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2ACF320D4E354E57B5D6820D5EF1C244</vt:lpwstr>
  </property>
</Properties>
</file>