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2D5B9" w14:textId="77777777" w:rsidR="002617E3" w:rsidRDefault="002617E3" w:rsidP="002617E3">
      <w:pPr>
        <w:pStyle w:val="1"/>
        <w:autoSpaceDE w:val="0"/>
        <w:autoSpaceDN w:val="0"/>
        <w:ind w:firstLineChars="0" w:firstLine="0"/>
        <w:rPr>
          <w:rFonts w:ascii="仿宋" w:eastAsia="仿宋" w:hAnsi="仿宋"/>
          <w:b/>
          <w:bCs/>
          <w:szCs w:val="21"/>
        </w:rPr>
      </w:pPr>
      <w:r>
        <w:rPr>
          <w:rFonts w:ascii="仿宋" w:eastAsia="仿宋" w:hAnsi="仿宋" w:hint="eastAsia"/>
          <w:b/>
          <w:bCs/>
          <w:szCs w:val="21"/>
        </w:rPr>
        <w:t>用户需求书</w:t>
      </w:r>
    </w:p>
    <w:p w14:paraId="02EE0908" w14:textId="77777777" w:rsidR="002617E3" w:rsidRDefault="002617E3" w:rsidP="002617E3">
      <w:pPr>
        <w:pStyle w:val="1"/>
        <w:autoSpaceDE w:val="0"/>
        <w:autoSpaceDN w:val="0"/>
        <w:ind w:firstLineChars="0" w:firstLine="0"/>
        <w:rPr>
          <w:rFonts w:ascii="仿宋_GB2312" w:eastAsia="仿宋_GB2312" w:hAnsi="宋体"/>
          <w:szCs w:val="21"/>
          <w:lang w:val="zh-CN"/>
        </w:rPr>
      </w:pPr>
      <w:r>
        <w:rPr>
          <w:rFonts w:ascii="仿宋" w:eastAsia="仿宋" w:hAnsi="仿宋" w:hint="eastAsia"/>
          <w:b/>
          <w:bCs/>
          <w:szCs w:val="21"/>
        </w:rPr>
        <w:t>1、项目概述</w:t>
      </w:r>
    </w:p>
    <w:p w14:paraId="00DD1DE6" w14:textId="77777777" w:rsidR="002617E3" w:rsidRDefault="002617E3" w:rsidP="002617E3">
      <w:pPr>
        <w:numPr>
          <w:ilvl w:val="1"/>
          <w:numId w:val="0"/>
        </w:numPr>
        <w:autoSpaceDE w:val="0"/>
        <w:autoSpaceDN w:val="0"/>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szCs w:val="21"/>
        </w:rPr>
        <w:t>.1</w:t>
      </w:r>
      <w:r>
        <w:rPr>
          <w:rFonts w:ascii="仿宋_GB2312" w:eastAsia="仿宋_GB2312" w:hAnsi="宋体" w:hint="eastAsia"/>
          <w:szCs w:val="21"/>
          <w:lang w:val="zh-CN"/>
        </w:rPr>
        <w:t>胃癌手术导航系统项目</w:t>
      </w:r>
      <w:r>
        <w:rPr>
          <w:rFonts w:ascii="仿宋_GB2312" w:eastAsia="仿宋_GB2312" w:hAnsi="仿宋_GB2312" w:cs="仿宋_GB2312" w:hint="eastAsia"/>
          <w:szCs w:val="21"/>
        </w:rPr>
        <w:t xml:space="preserve"> </w:t>
      </w:r>
      <w:r>
        <w:rPr>
          <w:rFonts w:ascii="仿宋_GB2312" w:eastAsia="仿宋_GB2312" w:hAnsi="宋体" w:hint="eastAsia"/>
          <w:b/>
          <w:bCs/>
          <w:szCs w:val="21"/>
        </w:rPr>
        <w:t>：</w:t>
      </w:r>
      <w:r>
        <w:rPr>
          <w:rFonts w:ascii="仿宋_GB2312" w:eastAsia="仿宋_GB2312" w:hAnsi="宋体"/>
          <w:szCs w:val="21"/>
        </w:rPr>
        <w:t xml:space="preserve"> </w:t>
      </w:r>
    </w:p>
    <w:p w14:paraId="3DD0B78E" w14:textId="77777777" w:rsidR="002617E3" w:rsidRDefault="002617E3" w:rsidP="002617E3">
      <w:pPr>
        <w:pStyle w:val="1"/>
        <w:tabs>
          <w:tab w:val="left" w:pos="540"/>
        </w:tabs>
        <w:adjustRightInd w:val="0"/>
        <w:snapToGrid w:val="0"/>
        <w:spacing w:beforeLines="30" w:before="93" w:afterLines="20" w:after="62" w:line="360" w:lineRule="auto"/>
      </w:pPr>
      <w:r>
        <w:rPr>
          <w:rFonts w:ascii="仿宋_GB2312" w:eastAsia="仿宋_GB2312" w:hAnsi="宋体" w:hint="eastAsia"/>
          <w:szCs w:val="21"/>
          <w:lang w:val="zh-CN"/>
        </w:rPr>
        <w:t>随着医院规模的不断扩大，为了更好的提高医疗质量，提高医疗服务水平</w:t>
      </w:r>
      <w:r>
        <w:rPr>
          <w:rFonts w:ascii="仿宋_GB2312" w:eastAsia="仿宋_GB2312" w:hAnsi="宋体" w:hint="eastAsia"/>
          <w:szCs w:val="21"/>
          <w:lang w:val="zh-CN" w:eastAsia="zh-Hans"/>
        </w:rPr>
        <w:t>，深化医院信息化改革，树立全国、全省、全市的先进标杆，帮助更多患者，减少术中风险与并发症的发生，最大限度地保</w:t>
      </w:r>
      <w:proofErr w:type="gramStart"/>
      <w:r>
        <w:rPr>
          <w:rFonts w:ascii="仿宋_GB2312" w:eastAsia="仿宋_GB2312" w:hAnsi="宋体" w:hint="eastAsia"/>
          <w:szCs w:val="21"/>
          <w:lang w:val="zh-CN" w:eastAsia="zh-Hans"/>
        </w:rPr>
        <w:t>留患者</w:t>
      </w:r>
      <w:proofErr w:type="gramEnd"/>
      <w:r>
        <w:rPr>
          <w:rFonts w:ascii="仿宋_GB2312" w:eastAsia="仿宋_GB2312" w:hAnsi="宋体" w:hint="eastAsia"/>
          <w:szCs w:val="21"/>
          <w:lang w:val="zh-CN" w:eastAsia="zh-Hans"/>
        </w:rPr>
        <w:t>健康组织，优化患者术后康复体验，攻克更多疑难杂症，</w:t>
      </w:r>
      <w:proofErr w:type="gramStart"/>
      <w:r>
        <w:rPr>
          <w:rFonts w:ascii="仿宋_GB2312" w:eastAsia="仿宋_GB2312" w:hAnsi="宋体" w:hint="eastAsia"/>
          <w:szCs w:val="21"/>
          <w:lang w:val="zh-CN" w:eastAsia="zh-Hans"/>
        </w:rPr>
        <w:t>故申请</w:t>
      </w:r>
      <w:proofErr w:type="gramEnd"/>
      <w:r>
        <w:rPr>
          <w:rFonts w:ascii="仿宋_GB2312" w:eastAsia="仿宋_GB2312" w:hAnsi="宋体" w:hint="eastAsia"/>
          <w:szCs w:val="21"/>
          <w:lang w:val="zh-CN" w:eastAsia="zh-Hans"/>
        </w:rPr>
        <w:t>采购医院胃癌手术导航系统项目。</w:t>
      </w:r>
    </w:p>
    <w:p w14:paraId="0B1E9980" w14:textId="77777777" w:rsidR="002617E3" w:rsidRDefault="002617E3" w:rsidP="002617E3">
      <w:pPr>
        <w:autoSpaceDE w:val="0"/>
        <w:autoSpaceDN w:val="0"/>
        <w:rPr>
          <w:rFonts w:ascii="仿宋_GB2312" w:eastAsia="仿宋_GB2312" w:hAnsi="宋体"/>
          <w:b/>
          <w:bCs/>
          <w:szCs w:val="21"/>
          <w:lang w:val="zh-CN"/>
        </w:rPr>
      </w:pPr>
      <w:r>
        <w:rPr>
          <w:rFonts w:ascii="仿宋_GB2312" w:eastAsia="仿宋_GB2312" w:hAnsi="宋体" w:hint="eastAsia"/>
          <w:b/>
          <w:bCs/>
          <w:szCs w:val="21"/>
        </w:rPr>
        <w:t>2</w:t>
      </w:r>
      <w:r>
        <w:rPr>
          <w:rFonts w:ascii="仿宋_GB2312" w:eastAsia="仿宋_GB2312" w:hAnsi="宋体" w:hint="eastAsia"/>
          <w:b/>
          <w:bCs/>
          <w:szCs w:val="21"/>
          <w:lang w:val="zh-CN"/>
        </w:rPr>
        <w:t>、项目要求</w:t>
      </w:r>
    </w:p>
    <w:p w14:paraId="2FF37ED8" w14:textId="77777777" w:rsidR="002617E3" w:rsidRDefault="002617E3" w:rsidP="002617E3">
      <w:pPr>
        <w:autoSpaceDE w:val="0"/>
        <w:autoSpaceDN w:val="0"/>
        <w:ind w:firstLineChars="200" w:firstLine="422"/>
        <w:rPr>
          <w:rFonts w:ascii="仿宋_GB2312" w:eastAsia="仿宋_GB2312" w:hAnsi="宋体"/>
          <w:b/>
          <w:bCs/>
          <w:szCs w:val="21"/>
          <w:lang w:val="zh-CN"/>
        </w:rPr>
      </w:pPr>
      <w:r>
        <w:rPr>
          <w:rFonts w:ascii="仿宋_GB2312" w:eastAsia="仿宋_GB2312" w:hAnsi="宋体" w:hint="eastAsia"/>
          <w:b/>
          <w:bCs/>
          <w:szCs w:val="21"/>
        </w:rPr>
        <w:t>2</w:t>
      </w:r>
      <w:r>
        <w:rPr>
          <w:rFonts w:ascii="仿宋_GB2312" w:eastAsia="仿宋_GB2312" w:hAnsi="宋体"/>
          <w:b/>
          <w:bCs/>
          <w:szCs w:val="21"/>
          <w:lang w:val="zh-CN"/>
        </w:rPr>
        <w:t xml:space="preserve">.1 </w:t>
      </w:r>
      <w:r>
        <w:rPr>
          <w:rFonts w:ascii="仿宋_GB2312" w:eastAsia="仿宋_GB2312" w:hAnsi="宋体" w:hint="eastAsia"/>
          <w:b/>
          <w:bCs/>
          <w:szCs w:val="21"/>
          <w:lang w:val="zh-CN"/>
        </w:rPr>
        <w:t>“胃癌手术导航系统项目”内容包括但不限于：</w:t>
      </w:r>
    </w:p>
    <w:p w14:paraId="2B55F8EA" w14:textId="77777777" w:rsidR="002617E3" w:rsidRDefault="002617E3" w:rsidP="002617E3">
      <w:pPr>
        <w:autoSpaceDE w:val="0"/>
        <w:autoSpaceDN w:val="0"/>
        <w:ind w:firstLineChars="200" w:firstLine="420"/>
      </w:pPr>
      <w:r>
        <w:rPr>
          <w:rFonts w:ascii="仿宋_GB2312" w:eastAsia="仿宋_GB2312" w:hAnsi="宋体" w:hint="eastAsia"/>
          <w:szCs w:val="21"/>
        </w:rPr>
        <w:t>服务期间，响应人需保障系统运行稳定，提供对系统运行环境的系统巡视、系统巡检、用户使用咨询、信息备份、系统缺陷处理、系统配置变更、数据变更、故障实时排除及其他配合采购</w:t>
      </w:r>
      <w:proofErr w:type="gramStart"/>
      <w:r>
        <w:rPr>
          <w:rFonts w:ascii="仿宋_GB2312" w:eastAsia="仿宋_GB2312" w:hAnsi="宋体" w:hint="eastAsia"/>
          <w:szCs w:val="21"/>
        </w:rPr>
        <w:t>方医疗</w:t>
      </w:r>
      <w:proofErr w:type="gramEnd"/>
      <w:r>
        <w:rPr>
          <w:rFonts w:ascii="仿宋_GB2312" w:eastAsia="仿宋_GB2312" w:hAnsi="宋体" w:hint="eastAsia"/>
          <w:szCs w:val="21"/>
        </w:rPr>
        <w:t xml:space="preserve">的相关维护服务。 </w:t>
      </w:r>
    </w:p>
    <w:p w14:paraId="1C3AF7AF" w14:textId="77777777" w:rsidR="002617E3" w:rsidRDefault="002617E3" w:rsidP="002617E3">
      <w:pPr>
        <w:autoSpaceDE w:val="0"/>
        <w:autoSpaceDN w:val="0"/>
        <w:ind w:firstLineChars="200" w:firstLine="422"/>
        <w:rPr>
          <w:rFonts w:ascii="仿宋_GB2312" w:eastAsia="仿宋_GB2312" w:hAnsi="宋体"/>
          <w:b/>
          <w:bCs/>
          <w:szCs w:val="21"/>
          <w:lang w:eastAsia="zh-Hans"/>
        </w:rPr>
      </w:pPr>
      <w:r>
        <w:rPr>
          <w:rFonts w:ascii="仿宋_GB2312" w:eastAsia="仿宋_GB2312" w:hAnsi="宋体" w:hint="eastAsia"/>
          <w:b/>
          <w:bCs/>
          <w:szCs w:val="21"/>
        </w:rPr>
        <w:t>2</w:t>
      </w:r>
      <w:r>
        <w:rPr>
          <w:rFonts w:ascii="仿宋_GB2312" w:eastAsia="仿宋_GB2312" w:hAnsi="宋体"/>
          <w:b/>
          <w:bCs/>
          <w:szCs w:val="21"/>
        </w:rPr>
        <w:t>.2</w:t>
      </w:r>
      <w:r>
        <w:rPr>
          <w:rFonts w:ascii="仿宋_GB2312" w:eastAsia="仿宋_GB2312" w:hAnsi="宋体" w:hint="eastAsia"/>
          <w:b/>
          <w:bCs/>
          <w:szCs w:val="21"/>
        </w:rPr>
        <w:t>“胃癌手术导航系统项目”</w:t>
      </w:r>
      <w:r>
        <w:rPr>
          <w:rFonts w:ascii="仿宋_GB2312" w:eastAsia="仿宋_GB2312" w:hAnsi="宋体" w:hint="eastAsia"/>
          <w:b/>
          <w:bCs/>
          <w:szCs w:val="21"/>
          <w:lang w:eastAsia="zh-Hans"/>
        </w:rPr>
        <w:t>需完成的新增内容要求：</w:t>
      </w:r>
    </w:p>
    <w:tbl>
      <w:tblPr>
        <w:tblW w:w="8704" w:type="dxa"/>
        <w:tblInd w:w="93" w:type="dxa"/>
        <w:tblLayout w:type="fixed"/>
        <w:tblLook w:val="04A0" w:firstRow="1" w:lastRow="0" w:firstColumn="1" w:lastColumn="0" w:noHBand="0" w:noVBand="1"/>
      </w:tblPr>
      <w:tblGrid>
        <w:gridCol w:w="965"/>
        <w:gridCol w:w="1983"/>
        <w:gridCol w:w="5756"/>
      </w:tblGrid>
      <w:tr w:rsidR="002617E3" w14:paraId="2EA996E1" w14:textId="77777777" w:rsidTr="00213A02">
        <w:trPr>
          <w:trHeight w:val="285"/>
        </w:trPr>
        <w:tc>
          <w:tcPr>
            <w:tcW w:w="96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3CC3C7" w14:textId="77777777" w:rsidR="002617E3" w:rsidRDefault="002617E3" w:rsidP="00213A02">
            <w:pPr>
              <w:widowControl/>
              <w:jc w:val="center"/>
              <w:textAlignment w:val="center"/>
              <w:rPr>
                <w:rFonts w:ascii="华文仿宋" w:eastAsia="华文仿宋" w:hAnsi="华文仿宋" w:cs="华文仿宋"/>
                <w:b/>
                <w:bCs/>
                <w:sz w:val="24"/>
              </w:rPr>
            </w:pPr>
            <w:r>
              <w:rPr>
                <w:rFonts w:ascii="华文仿宋" w:eastAsia="华文仿宋" w:hAnsi="华文仿宋" w:cs="华文仿宋" w:hint="eastAsia"/>
                <w:b/>
                <w:bCs/>
                <w:sz w:val="24"/>
              </w:rPr>
              <w:t>序号</w:t>
            </w:r>
          </w:p>
        </w:tc>
        <w:tc>
          <w:tcPr>
            <w:tcW w:w="19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2F5C8B" w14:textId="77777777" w:rsidR="002617E3" w:rsidRDefault="002617E3" w:rsidP="00213A02">
            <w:pPr>
              <w:widowControl/>
              <w:jc w:val="center"/>
              <w:textAlignment w:val="center"/>
              <w:rPr>
                <w:rFonts w:ascii="华文仿宋" w:eastAsia="华文仿宋" w:hAnsi="华文仿宋" w:cs="华文仿宋"/>
                <w:b/>
                <w:bCs/>
                <w:sz w:val="24"/>
              </w:rPr>
            </w:pPr>
            <w:r>
              <w:rPr>
                <w:rFonts w:ascii="华文仿宋" w:eastAsia="华文仿宋" w:hAnsi="华文仿宋" w:cs="华文仿宋" w:hint="eastAsia"/>
                <w:b/>
                <w:bCs/>
                <w:sz w:val="24"/>
              </w:rPr>
              <w:t>功能/性能</w:t>
            </w:r>
          </w:p>
        </w:tc>
        <w:tc>
          <w:tcPr>
            <w:tcW w:w="57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E23A1" w14:textId="77777777" w:rsidR="002617E3" w:rsidRDefault="002617E3" w:rsidP="00213A02">
            <w:pPr>
              <w:widowControl/>
              <w:jc w:val="center"/>
              <w:textAlignment w:val="center"/>
              <w:rPr>
                <w:rFonts w:ascii="华文仿宋" w:eastAsia="华文仿宋" w:hAnsi="华文仿宋" w:cs="华文仿宋"/>
                <w:b/>
                <w:bCs/>
                <w:sz w:val="24"/>
              </w:rPr>
            </w:pPr>
            <w:r>
              <w:rPr>
                <w:rFonts w:ascii="华文仿宋" w:eastAsia="华文仿宋" w:hAnsi="华文仿宋" w:cs="华文仿宋" w:hint="eastAsia"/>
                <w:b/>
                <w:bCs/>
                <w:kern w:val="0"/>
                <w:sz w:val="24"/>
                <w:lang w:bidi="ar"/>
              </w:rPr>
              <w:t>具体要求</w:t>
            </w:r>
          </w:p>
        </w:tc>
      </w:tr>
      <w:tr w:rsidR="002617E3" w14:paraId="0FEDE706" w14:textId="77777777" w:rsidTr="00213A02">
        <w:trPr>
          <w:trHeight w:val="671"/>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E02D7" w14:textId="77777777" w:rsidR="002617E3" w:rsidRDefault="002617E3" w:rsidP="00213A02">
            <w:pPr>
              <w:jc w:val="center"/>
              <w:rPr>
                <w:rFonts w:ascii="华文仿宋" w:eastAsia="华文仿宋" w:hAnsi="华文仿宋" w:cs="华文仿宋"/>
                <w:b/>
                <w:bCs/>
                <w:sz w:val="24"/>
              </w:rPr>
            </w:pPr>
            <w:r>
              <w:rPr>
                <w:rFonts w:ascii="华文仿宋" w:eastAsia="华文仿宋" w:hAnsi="华文仿宋" w:cs="华文仿宋" w:hint="eastAsia"/>
                <w:b/>
                <w:bCs/>
                <w:sz w:val="24"/>
              </w:rPr>
              <w:t>1</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FC86D" w14:textId="77777777" w:rsidR="002617E3" w:rsidRDefault="002617E3" w:rsidP="00213A02">
            <w:pPr>
              <w:widowControl/>
              <w:jc w:val="center"/>
              <w:textAlignment w:val="center"/>
              <w:rPr>
                <w:rFonts w:ascii="仿宋" w:eastAsia="仿宋" w:hAnsi="仿宋" w:cs="仿宋"/>
                <w:b/>
                <w:bCs/>
                <w:kern w:val="0"/>
                <w:sz w:val="24"/>
                <w:lang w:bidi="ar"/>
              </w:rPr>
            </w:pPr>
            <w:r>
              <w:rPr>
                <w:rFonts w:ascii="仿宋" w:eastAsia="仿宋" w:hAnsi="仿宋" w:cs="仿宋" w:hint="eastAsia"/>
                <w:b/>
                <w:bCs/>
                <w:kern w:val="0"/>
                <w:sz w:val="24"/>
                <w:lang w:bidi="ar"/>
              </w:rPr>
              <w:t>影像数据导入</w:t>
            </w:r>
          </w:p>
        </w:tc>
        <w:tc>
          <w:tcPr>
            <w:tcW w:w="5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8BAAA" w14:textId="77777777" w:rsidR="002617E3" w:rsidRDefault="002617E3" w:rsidP="00213A02">
            <w:pPr>
              <w:spacing w:line="360" w:lineRule="auto"/>
              <w:ind w:firstLineChars="200" w:firstLine="420"/>
              <w:rPr>
                <w:rFonts w:ascii="仿宋" w:eastAsia="仿宋" w:hAnsi="仿宋" w:cs="仿宋"/>
                <w:szCs w:val="21"/>
              </w:rPr>
            </w:pPr>
            <w:r>
              <w:rPr>
                <w:rFonts w:ascii="仿宋" w:eastAsia="仿宋" w:hAnsi="仿宋" w:cs="仿宋" w:hint="eastAsia"/>
                <w:szCs w:val="21"/>
              </w:rPr>
              <w:t>将术前影像学数据导入到系统中</w:t>
            </w:r>
          </w:p>
        </w:tc>
      </w:tr>
      <w:tr w:rsidR="002617E3" w14:paraId="2E7D4BB2" w14:textId="77777777" w:rsidTr="00213A02">
        <w:trPr>
          <w:trHeight w:val="570"/>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48DCC" w14:textId="77777777" w:rsidR="002617E3" w:rsidRDefault="002617E3" w:rsidP="00213A02">
            <w:pPr>
              <w:jc w:val="center"/>
              <w:rPr>
                <w:rFonts w:ascii="华文仿宋" w:eastAsia="华文仿宋" w:hAnsi="华文仿宋" w:cs="华文仿宋"/>
                <w:b/>
                <w:bCs/>
                <w:sz w:val="24"/>
              </w:rPr>
            </w:pPr>
            <w:r>
              <w:rPr>
                <w:rFonts w:ascii="华文仿宋" w:eastAsia="华文仿宋" w:hAnsi="华文仿宋" w:cs="华文仿宋" w:hint="eastAsia"/>
                <w:b/>
                <w:bCs/>
                <w:sz w:val="24"/>
              </w:rPr>
              <w:t>2</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0A2EC" w14:textId="77777777" w:rsidR="002617E3" w:rsidRDefault="002617E3" w:rsidP="00213A02">
            <w:pPr>
              <w:widowControl/>
              <w:jc w:val="center"/>
              <w:textAlignment w:val="center"/>
              <w:rPr>
                <w:rFonts w:ascii="仿宋" w:eastAsia="仿宋" w:hAnsi="仿宋" w:cs="仿宋"/>
                <w:b/>
                <w:bCs/>
                <w:kern w:val="0"/>
                <w:sz w:val="24"/>
                <w:lang w:bidi="ar"/>
              </w:rPr>
            </w:pPr>
            <w:r>
              <w:rPr>
                <w:rFonts w:ascii="仿宋" w:eastAsia="仿宋" w:hAnsi="仿宋" w:cs="仿宋" w:hint="eastAsia"/>
                <w:b/>
                <w:bCs/>
                <w:sz w:val="24"/>
              </w:rPr>
              <w:t>影像数据建模</w:t>
            </w:r>
          </w:p>
        </w:tc>
        <w:tc>
          <w:tcPr>
            <w:tcW w:w="5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73371" w14:textId="77777777" w:rsidR="002617E3" w:rsidRDefault="002617E3" w:rsidP="00213A02">
            <w:pPr>
              <w:spacing w:line="360" w:lineRule="auto"/>
              <w:ind w:firstLineChars="200" w:firstLine="420"/>
              <w:rPr>
                <w:rFonts w:ascii="仿宋" w:eastAsia="仿宋" w:hAnsi="仿宋" w:cs="仿宋"/>
                <w:szCs w:val="21"/>
              </w:rPr>
            </w:pPr>
            <w:r>
              <w:rPr>
                <w:rFonts w:ascii="仿宋" w:eastAsia="仿宋" w:hAnsi="仿宋" w:cs="仿宋" w:hint="eastAsia"/>
                <w:szCs w:val="21"/>
              </w:rPr>
              <w:t>将导入的影像生成模型，显示病灶、</w:t>
            </w:r>
            <w:r w:rsidRPr="00B861C3">
              <w:rPr>
                <w:rFonts w:ascii="仿宋" w:eastAsia="仿宋" w:hAnsi="仿宋" w:cs="仿宋" w:hint="eastAsia"/>
                <w:color w:val="FF0000"/>
                <w:szCs w:val="21"/>
              </w:rPr>
              <w:t>血管</w:t>
            </w:r>
            <w:r>
              <w:rPr>
                <w:rFonts w:ascii="仿宋" w:eastAsia="仿宋" w:hAnsi="仿宋" w:cs="仿宋" w:hint="eastAsia"/>
                <w:szCs w:val="21"/>
              </w:rPr>
              <w:t>位置</w:t>
            </w:r>
          </w:p>
        </w:tc>
      </w:tr>
      <w:tr w:rsidR="002617E3" w14:paraId="5B18272C" w14:textId="77777777" w:rsidTr="00213A02">
        <w:trPr>
          <w:trHeight w:val="570"/>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DB6BF" w14:textId="77777777" w:rsidR="002617E3" w:rsidRDefault="002617E3" w:rsidP="00213A02">
            <w:pPr>
              <w:jc w:val="center"/>
              <w:rPr>
                <w:rFonts w:ascii="华文仿宋" w:eastAsia="华文仿宋" w:hAnsi="华文仿宋" w:cs="华文仿宋"/>
                <w:b/>
                <w:bCs/>
                <w:sz w:val="24"/>
              </w:rPr>
            </w:pPr>
            <w:r>
              <w:rPr>
                <w:rFonts w:ascii="华文仿宋" w:eastAsia="华文仿宋" w:hAnsi="华文仿宋" w:cs="华文仿宋" w:hint="eastAsia"/>
                <w:b/>
                <w:bCs/>
                <w:sz w:val="24"/>
              </w:rPr>
              <w:t>3</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87103" w14:textId="77777777" w:rsidR="002617E3" w:rsidRDefault="002617E3" w:rsidP="00213A02">
            <w:pPr>
              <w:widowControl/>
              <w:jc w:val="center"/>
              <w:textAlignment w:val="center"/>
              <w:rPr>
                <w:rFonts w:ascii="仿宋" w:eastAsia="仿宋" w:hAnsi="仿宋" w:cs="仿宋"/>
                <w:b/>
                <w:bCs/>
                <w:sz w:val="24"/>
              </w:rPr>
            </w:pPr>
            <w:r>
              <w:rPr>
                <w:rFonts w:ascii="仿宋" w:eastAsia="仿宋" w:hAnsi="仿宋" w:cs="仿宋" w:hint="eastAsia"/>
                <w:b/>
                <w:bCs/>
                <w:kern w:val="0"/>
                <w:sz w:val="24"/>
                <w:lang w:bidi="ar"/>
              </w:rPr>
              <w:t>影像配准</w:t>
            </w:r>
          </w:p>
        </w:tc>
        <w:tc>
          <w:tcPr>
            <w:tcW w:w="5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45FB2" w14:textId="77777777" w:rsidR="002617E3" w:rsidRDefault="002617E3" w:rsidP="00213A02">
            <w:pPr>
              <w:widowControl/>
              <w:spacing w:line="360" w:lineRule="auto"/>
              <w:ind w:firstLineChars="200" w:firstLine="420"/>
              <w:textAlignment w:val="center"/>
              <w:rPr>
                <w:rFonts w:ascii="仿宋" w:eastAsia="仿宋" w:hAnsi="仿宋" w:cs="仿宋"/>
                <w:szCs w:val="21"/>
              </w:rPr>
            </w:pPr>
            <w:r>
              <w:rPr>
                <w:rFonts w:ascii="仿宋" w:eastAsia="仿宋" w:hAnsi="仿宋" w:cs="仿宋" w:hint="eastAsia"/>
                <w:color w:val="24292F"/>
                <w:szCs w:val="21"/>
                <w:shd w:val="clear" w:color="auto" w:fill="FFFFFF"/>
              </w:rPr>
              <w:t>将术前影像学数据和术中实时画面进行配准</w:t>
            </w:r>
          </w:p>
        </w:tc>
      </w:tr>
      <w:tr w:rsidR="002617E3" w14:paraId="77806E56" w14:textId="77777777" w:rsidTr="00213A02">
        <w:trPr>
          <w:trHeight w:val="570"/>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3B866" w14:textId="77777777" w:rsidR="002617E3" w:rsidRDefault="002617E3" w:rsidP="00213A02">
            <w:pPr>
              <w:jc w:val="center"/>
              <w:rPr>
                <w:rFonts w:ascii="华文仿宋" w:eastAsia="华文仿宋" w:hAnsi="华文仿宋" w:cs="华文仿宋"/>
                <w:b/>
                <w:bCs/>
                <w:sz w:val="24"/>
              </w:rPr>
            </w:pPr>
            <w:r>
              <w:rPr>
                <w:rFonts w:ascii="华文仿宋" w:eastAsia="华文仿宋" w:hAnsi="华文仿宋" w:cs="华文仿宋" w:hint="eastAsia"/>
                <w:b/>
                <w:bCs/>
                <w:sz w:val="24"/>
              </w:rPr>
              <w:t>4</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5ECBB" w14:textId="77777777" w:rsidR="002617E3" w:rsidRDefault="002617E3" w:rsidP="00213A02">
            <w:pPr>
              <w:widowControl/>
              <w:jc w:val="center"/>
              <w:textAlignment w:val="center"/>
              <w:rPr>
                <w:rFonts w:ascii="仿宋" w:eastAsia="仿宋" w:hAnsi="仿宋" w:cs="仿宋"/>
                <w:b/>
                <w:bCs/>
                <w:color w:val="24292F"/>
                <w:sz w:val="24"/>
                <w:shd w:val="clear" w:color="auto" w:fill="F6F8FA"/>
              </w:rPr>
            </w:pPr>
            <w:r>
              <w:rPr>
                <w:rFonts w:ascii="仿宋" w:eastAsia="仿宋" w:hAnsi="仿宋" w:cs="仿宋" w:hint="eastAsia"/>
                <w:b/>
                <w:bCs/>
                <w:kern w:val="0"/>
                <w:sz w:val="24"/>
                <w:lang w:bidi="ar"/>
              </w:rPr>
              <w:t>手术画面分析</w:t>
            </w:r>
          </w:p>
        </w:tc>
        <w:tc>
          <w:tcPr>
            <w:tcW w:w="5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7AD4E" w14:textId="77777777" w:rsidR="002617E3" w:rsidRDefault="002617E3" w:rsidP="00213A02">
            <w:pPr>
              <w:ind w:firstLineChars="200" w:firstLine="420"/>
              <w:rPr>
                <w:rFonts w:ascii="仿宋" w:eastAsia="仿宋" w:hAnsi="仿宋" w:cs="仿宋"/>
                <w:color w:val="24292F"/>
                <w:szCs w:val="21"/>
                <w:shd w:val="clear" w:color="auto" w:fill="F6F8FA"/>
              </w:rPr>
            </w:pPr>
            <w:r>
              <w:rPr>
                <w:rFonts w:ascii="仿宋" w:eastAsia="仿宋" w:hAnsi="仿宋" w:cs="仿宋" w:hint="eastAsia"/>
                <w:color w:val="24292F"/>
                <w:szCs w:val="21"/>
                <w:shd w:val="clear" w:color="auto" w:fill="FFFFFF"/>
              </w:rPr>
              <w:t>根据手术中内窥镜画面实时分析手术部位</w:t>
            </w:r>
            <w:r w:rsidRPr="00B861C3">
              <w:rPr>
                <w:rFonts w:ascii="仿宋" w:eastAsia="仿宋" w:hAnsi="仿宋" w:cs="仿宋" w:hint="eastAsia"/>
                <w:color w:val="FF0000"/>
                <w:szCs w:val="21"/>
                <w:shd w:val="clear" w:color="auto" w:fill="FFFFFF"/>
              </w:rPr>
              <w:t>肿瘤</w:t>
            </w:r>
            <w:r>
              <w:rPr>
                <w:rFonts w:ascii="仿宋" w:eastAsia="仿宋" w:hAnsi="仿宋" w:cs="仿宋" w:hint="eastAsia"/>
                <w:color w:val="24292F"/>
                <w:szCs w:val="21"/>
                <w:shd w:val="clear" w:color="auto" w:fill="FFFFFF"/>
              </w:rPr>
              <w:t>、血管等标注</w:t>
            </w:r>
          </w:p>
        </w:tc>
      </w:tr>
      <w:tr w:rsidR="002617E3" w14:paraId="5610254F" w14:textId="77777777" w:rsidTr="00213A02">
        <w:trPr>
          <w:trHeight w:val="570"/>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5D3C1" w14:textId="77777777" w:rsidR="002617E3" w:rsidRDefault="002617E3" w:rsidP="00213A02">
            <w:pPr>
              <w:jc w:val="center"/>
              <w:rPr>
                <w:rFonts w:ascii="华文仿宋" w:eastAsia="华文仿宋" w:hAnsi="华文仿宋" w:cs="华文仿宋"/>
                <w:b/>
                <w:bCs/>
                <w:sz w:val="24"/>
              </w:rPr>
            </w:pPr>
            <w:r>
              <w:rPr>
                <w:rFonts w:ascii="华文仿宋" w:eastAsia="华文仿宋" w:hAnsi="华文仿宋" w:cs="华文仿宋" w:hint="eastAsia"/>
                <w:b/>
                <w:bCs/>
                <w:sz w:val="24"/>
              </w:rPr>
              <w:t>5</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945FE" w14:textId="77777777" w:rsidR="002617E3" w:rsidRDefault="002617E3" w:rsidP="00213A02">
            <w:pPr>
              <w:widowControl/>
              <w:jc w:val="center"/>
              <w:textAlignment w:val="center"/>
              <w:rPr>
                <w:rFonts w:ascii="仿宋" w:eastAsia="仿宋" w:hAnsi="仿宋" w:cs="仿宋"/>
                <w:b/>
                <w:bCs/>
                <w:color w:val="24292F"/>
                <w:sz w:val="24"/>
                <w:shd w:val="clear" w:color="auto" w:fill="F6F8FA"/>
              </w:rPr>
            </w:pPr>
            <w:r>
              <w:rPr>
                <w:rFonts w:ascii="仿宋" w:eastAsia="仿宋" w:hAnsi="仿宋" w:cs="仿宋" w:hint="eastAsia"/>
                <w:b/>
                <w:bCs/>
                <w:color w:val="24292F"/>
                <w:sz w:val="24"/>
                <w:shd w:val="clear" w:color="auto" w:fill="FFFFFF"/>
              </w:rPr>
              <w:t>手术导航</w:t>
            </w:r>
          </w:p>
        </w:tc>
        <w:tc>
          <w:tcPr>
            <w:tcW w:w="5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EE190" w14:textId="77777777" w:rsidR="002617E3" w:rsidRDefault="002617E3" w:rsidP="00213A02">
            <w:pPr>
              <w:ind w:firstLineChars="200" w:firstLine="420"/>
              <w:rPr>
                <w:rFonts w:ascii="仿宋" w:eastAsia="仿宋" w:hAnsi="仿宋" w:cs="仿宋"/>
                <w:color w:val="24292F"/>
                <w:szCs w:val="21"/>
                <w:shd w:val="clear" w:color="auto" w:fill="F6F8FA"/>
              </w:rPr>
            </w:pPr>
            <w:r>
              <w:rPr>
                <w:rFonts w:ascii="仿宋" w:eastAsia="仿宋" w:hAnsi="仿宋" w:cs="仿宋" w:hint="eastAsia"/>
                <w:color w:val="24292F"/>
                <w:szCs w:val="21"/>
                <w:shd w:val="clear" w:color="auto" w:fill="FFFFFF"/>
              </w:rPr>
              <w:t>根据视频画面定位当前手术位置</w:t>
            </w:r>
            <w:r w:rsidRPr="00B861C3">
              <w:rPr>
                <w:rFonts w:ascii="仿宋" w:eastAsia="仿宋" w:hAnsi="仿宋" w:cs="仿宋" w:hint="eastAsia"/>
                <w:color w:val="FF0000"/>
                <w:szCs w:val="21"/>
                <w:shd w:val="clear" w:color="auto" w:fill="FFFFFF"/>
              </w:rPr>
              <w:t>并进行识别</w:t>
            </w:r>
          </w:p>
        </w:tc>
      </w:tr>
      <w:tr w:rsidR="002617E3" w14:paraId="78DE8AC7" w14:textId="77777777" w:rsidTr="00213A02">
        <w:trPr>
          <w:trHeight w:val="570"/>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41E64" w14:textId="77777777" w:rsidR="002617E3" w:rsidRDefault="002617E3" w:rsidP="00213A02">
            <w:pPr>
              <w:jc w:val="center"/>
              <w:rPr>
                <w:rFonts w:ascii="华文仿宋" w:eastAsia="华文仿宋" w:hAnsi="华文仿宋" w:cs="华文仿宋"/>
                <w:b/>
                <w:bCs/>
                <w:sz w:val="24"/>
              </w:rPr>
            </w:pPr>
            <w:r>
              <w:rPr>
                <w:rFonts w:ascii="华文仿宋" w:eastAsia="华文仿宋" w:hAnsi="华文仿宋" w:cs="华文仿宋" w:hint="eastAsia"/>
                <w:b/>
                <w:bCs/>
                <w:sz w:val="24"/>
              </w:rPr>
              <w:t>6</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EC23D" w14:textId="77777777" w:rsidR="002617E3" w:rsidRDefault="002617E3" w:rsidP="00213A02">
            <w:pPr>
              <w:widowControl/>
              <w:jc w:val="center"/>
              <w:textAlignment w:val="center"/>
              <w:rPr>
                <w:rFonts w:ascii="仿宋" w:eastAsia="仿宋" w:hAnsi="仿宋" w:cs="仿宋"/>
                <w:b/>
                <w:bCs/>
                <w:color w:val="24292F"/>
                <w:sz w:val="24"/>
                <w:shd w:val="clear" w:color="auto" w:fill="F6F8FA"/>
              </w:rPr>
            </w:pPr>
            <w:r>
              <w:rPr>
                <w:rFonts w:ascii="仿宋" w:eastAsia="仿宋" w:hAnsi="仿宋" w:cs="仿宋" w:hint="eastAsia"/>
                <w:b/>
                <w:bCs/>
                <w:color w:val="24292F"/>
                <w:sz w:val="24"/>
                <w:shd w:val="clear" w:color="auto" w:fill="FFFFFF"/>
              </w:rPr>
              <w:t>手术视频录制</w:t>
            </w:r>
          </w:p>
        </w:tc>
        <w:tc>
          <w:tcPr>
            <w:tcW w:w="5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E64D1" w14:textId="77777777" w:rsidR="002617E3" w:rsidRDefault="002617E3" w:rsidP="00213A02">
            <w:pPr>
              <w:ind w:firstLineChars="200" w:firstLine="420"/>
              <w:rPr>
                <w:rFonts w:ascii="仿宋" w:eastAsia="仿宋" w:hAnsi="仿宋" w:cs="仿宋"/>
                <w:color w:val="24292F"/>
                <w:szCs w:val="21"/>
                <w:shd w:val="clear" w:color="auto" w:fill="F6F8FA"/>
              </w:rPr>
            </w:pPr>
            <w:r>
              <w:rPr>
                <w:rFonts w:ascii="仿宋" w:eastAsia="仿宋" w:hAnsi="仿宋" w:cs="仿宋" w:hint="eastAsia"/>
                <w:color w:val="24292F"/>
                <w:szCs w:val="21"/>
                <w:shd w:val="clear" w:color="auto" w:fill="FFFFFF"/>
              </w:rPr>
              <w:t>保存当前手术画面视频录像</w:t>
            </w:r>
          </w:p>
        </w:tc>
      </w:tr>
      <w:tr w:rsidR="002617E3" w14:paraId="511D2F67" w14:textId="77777777" w:rsidTr="00213A02">
        <w:trPr>
          <w:trHeight w:val="570"/>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EE104" w14:textId="77777777" w:rsidR="002617E3" w:rsidRDefault="002617E3" w:rsidP="00213A02">
            <w:pPr>
              <w:jc w:val="center"/>
              <w:rPr>
                <w:rFonts w:ascii="华文仿宋" w:eastAsia="华文仿宋" w:hAnsi="华文仿宋" w:cs="华文仿宋"/>
                <w:b/>
                <w:bCs/>
                <w:sz w:val="24"/>
              </w:rPr>
            </w:pPr>
            <w:r>
              <w:rPr>
                <w:rFonts w:ascii="华文仿宋" w:eastAsia="华文仿宋" w:hAnsi="华文仿宋" w:cs="华文仿宋" w:hint="eastAsia"/>
                <w:b/>
                <w:bCs/>
                <w:sz w:val="24"/>
              </w:rPr>
              <w:t>7</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B1F81" w14:textId="77777777" w:rsidR="002617E3" w:rsidRDefault="002617E3" w:rsidP="00213A02">
            <w:pPr>
              <w:widowControl/>
              <w:jc w:val="center"/>
              <w:textAlignment w:val="center"/>
              <w:rPr>
                <w:rFonts w:ascii="仿宋" w:eastAsia="仿宋" w:hAnsi="仿宋" w:cs="仿宋"/>
                <w:b/>
                <w:bCs/>
                <w:color w:val="24292F"/>
                <w:sz w:val="24"/>
                <w:shd w:val="clear" w:color="auto" w:fill="F6F8FA"/>
              </w:rPr>
            </w:pPr>
            <w:r>
              <w:rPr>
                <w:rFonts w:ascii="仿宋" w:eastAsia="仿宋" w:hAnsi="仿宋" w:cs="仿宋" w:hint="eastAsia"/>
                <w:b/>
                <w:bCs/>
                <w:color w:val="24292F"/>
                <w:sz w:val="24"/>
                <w:shd w:val="clear" w:color="auto" w:fill="FFFFFF"/>
              </w:rPr>
              <w:t>文件管理</w:t>
            </w:r>
          </w:p>
        </w:tc>
        <w:tc>
          <w:tcPr>
            <w:tcW w:w="5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49BE3" w14:textId="77777777" w:rsidR="002617E3" w:rsidRDefault="002617E3" w:rsidP="00213A02">
            <w:pPr>
              <w:ind w:firstLineChars="200" w:firstLine="420"/>
              <w:rPr>
                <w:rFonts w:ascii="仿宋" w:eastAsia="仿宋" w:hAnsi="仿宋" w:cs="仿宋"/>
                <w:color w:val="24292F"/>
                <w:szCs w:val="21"/>
                <w:shd w:val="clear" w:color="auto" w:fill="F6F8FA"/>
              </w:rPr>
            </w:pPr>
            <w:r>
              <w:rPr>
                <w:rFonts w:ascii="仿宋" w:eastAsia="仿宋" w:hAnsi="仿宋" w:cs="仿宋" w:hint="eastAsia"/>
                <w:color w:val="24292F"/>
                <w:szCs w:val="21"/>
                <w:shd w:val="clear" w:color="auto" w:fill="FFFFFF"/>
              </w:rPr>
              <w:t>管理当前视频文件，回放与传输等</w:t>
            </w:r>
          </w:p>
        </w:tc>
      </w:tr>
      <w:tr w:rsidR="002617E3" w14:paraId="70B83BB5" w14:textId="77777777" w:rsidTr="00213A02">
        <w:trPr>
          <w:trHeight w:val="570"/>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05762" w14:textId="77777777" w:rsidR="002617E3" w:rsidRDefault="002617E3" w:rsidP="00213A02">
            <w:pPr>
              <w:jc w:val="center"/>
              <w:rPr>
                <w:rFonts w:ascii="华文仿宋" w:eastAsia="华文仿宋" w:hAnsi="华文仿宋" w:cs="华文仿宋"/>
                <w:b/>
                <w:bCs/>
                <w:sz w:val="24"/>
              </w:rPr>
            </w:pPr>
            <w:r>
              <w:rPr>
                <w:rFonts w:ascii="华文仿宋" w:eastAsia="华文仿宋" w:hAnsi="华文仿宋" w:cs="华文仿宋" w:hint="eastAsia"/>
                <w:b/>
                <w:bCs/>
                <w:sz w:val="24"/>
              </w:rPr>
              <w:t>8</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54A0D" w14:textId="77777777" w:rsidR="002617E3" w:rsidRDefault="002617E3" w:rsidP="00213A02">
            <w:pPr>
              <w:widowControl/>
              <w:jc w:val="center"/>
              <w:textAlignment w:val="center"/>
              <w:rPr>
                <w:rFonts w:ascii="仿宋" w:eastAsia="仿宋" w:hAnsi="仿宋" w:cs="仿宋"/>
                <w:b/>
                <w:bCs/>
                <w:color w:val="24292F"/>
                <w:sz w:val="24"/>
                <w:shd w:val="clear" w:color="auto" w:fill="F6F8FA"/>
              </w:rPr>
            </w:pPr>
            <w:r>
              <w:rPr>
                <w:rFonts w:ascii="仿宋" w:eastAsia="仿宋" w:hAnsi="仿宋" w:cs="仿宋" w:hint="eastAsia"/>
                <w:b/>
                <w:bCs/>
                <w:color w:val="24292F"/>
                <w:sz w:val="24"/>
                <w:shd w:val="clear" w:color="auto" w:fill="FFFFFF"/>
              </w:rPr>
              <w:t>病例管理</w:t>
            </w:r>
          </w:p>
        </w:tc>
        <w:tc>
          <w:tcPr>
            <w:tcW w:w="5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6D3CE" w14:textId="77777777" w:rsidR="002617E3" w:rsidRDefault="002617E3" w:rsidP="00213A02">
            <w:pPr>
              <w:ind w:firstLineChars="200" w:firstLine="420"/>
              <w:rPr>
                <w:rFonts w:ascii="仿宋" w:eastAsia="仿宋" w:hAnsi="仿宋" w:cs="仿宋"/>
                <w:color w:val="24292F"/>
                <w:szCs w:val="21"/>
                <w:shd w:val="clear" w:color="auto" w:fill="F6F8FA"/>
              </w:rPr>
            </w:pPr>
            <w:r>
              <w:rPr>
                <w:rFonts w:ascii="仿宋" w:eastAsia="仿宋" w:hAnsi="仿宋" w:cs="仿宋" w:hint="eastAsia"/>
                <w:color w:val="24292F"/>
                <w:szCs w:val="21"/>
                <w:shd w:val="clear" w:color="auto" w:fill="FFFFFF"/>
              </w:rPr>
              <w:t>管理患者信息以及手术信息</w:t>
            </w:r>
          </w:p>
        </w:tc>
      </w:tr>
      <w:tr w:rsidR="002617E3" w14:paraId="487208C0" w14:textId="77777777" w:rsidTr="00213A02">
        <w:trPr>
          <w:trHeight w:val="570"/>
        </w:trPr>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77F98" w14:textId="77777777" w:rsidR="002617E3" w:rsidRDefault="002617E3" w:rsidP="00213A02">
            <w:pPr>
              <w:jc w:val="center"/>
              <w:rPr>
                <w:rFonts w:ascii="华文仿宋" w:eastAsia="华文仿宋" w:hAnsi="华文仿宋" w:cs="华文仿宋"/>
                <w:b/>
                <w:bCs/>
                <w:sz w:val="24"/>
              </w:rPr>
            </w:pPr>
            <w:r>
              <w:rPr>
                <w:rFonts w:ascii="华文仿宋" w:eastAsia="华文仿宋" w:hAnsi="华文仿宋" w:cs="华文仿宋" w:hint="eastAsia"/>
                <w:b/>
                <w:bCs/>
                <w:sz w:val="24"/>
              </w:rPr>
              <w:t>9</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6D956" w14:textId="77777777" w:rsidR="002617E3" w:rsidRDefault="002617E3" w:rsidP="00213A02">
            <w:pPr>
              <w:widowControl/>
              <w:jc w:val="center"/>
              <w:textAlignment w:val="center"/>
              <w:rPr>
                <w:rFonts w:ascii="仿宋" w:eastAsia="仿宋" w:hAnsi="仿宋" w:cs="仿宋"/>
                <w:b/>
                <w:bCs/>
                <w:color w:val="24292F"/>
                <w:sz w:val="24"/>
                <w:shd w:val="clear" w:color="auto" w:fill="F6F8FA"/>
              </w:rPr>
            </w:pPr>
            <w:r>
              <w:rPr>
                <w:rFonts w:ascii="仿宋" w:eastAsia="仿宋" w:hAnsi="仿宋" w:cs="仿宋" w:hint="eastAsia"/>
                <w:b/>
                <w:bCs/>
                <w:color w:val="24292F"/>
                <w:sz w:val="24"/>
                <w:shd w:val="clear" w:color="auto" w:fill="FFFFFF"/>
              </w:rPr>
              <w:t>系统配置</w:t>
            </w:r>
          </w:p>
        </w:tc>
        <w:tc>
          <w:tcPr>
            <w:tcW w:w="5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CA064" w14:textId="77777777" w:rsidR="002617E3" w:rsidRDefault="002617E3" w:rsidP="00213A02">
            <w:pPr>
              <w:ind w:firstLineChars="200" w:firstLine="420"/>
              <w:rPr>
                <w:rFonts w:ascii="仿宋" w:eastAsia="仿宋" w:hAnsi="仿宋" w:cs="仿宋"/>
                <w:color w:val="24292F"/>
                <w:szCs w:val="21"/>
                <w:shd w:val="clear" w:color="auto" w:fill="F6F8FA"/>
              </w:rPr>
            </w:pPr>
            <w:r>
              <w:rPr>
                <w:rFonts w:ascii="仿宋" w:eastAsia="仿宋" w:hAnsi="仿宋" w:cs="仿宋" w:hint="eastAsia"/>
                <w:color w:val="24292F"/>
                <w:szCs w:val="21"/>
                <w:shd w:val="clear" w:color="auto" w:fill="FFFFFF"/>
              </w:rPr>
              <w:t>必要的系统及功能配置</w:t>
            </w:r>
          </w:p>
        </w:tc>
      </w:tr>
    </w:tbl>
    <w:p w14:paraId="59C68138" w14:textId="77777777" w:rsidR="002617E3" w:rsidRDefault="002617E3" w:rsidP="002617E3">
      <w:pPr>
        <w:pStyle w:val="1"/>
        <w:autoSpaceDE w:val="0"/>
        <w:autoSpaceDN w:val="0"/>
        <w:ind w:firstLineChars="0" w:firstLine="0"/>
        <w:rPr>
          <w:rFonts w:ascii="仿宋" w:eastAsia="仿宋" w:hAnsi="仿宋"/>
          <w:b/>
          <w:bCs/>
          <w:szCs w:val="21"/>
        </w:rPr>
      </w:pPr>
    </w:p>
    <w:p w14:paraId="2F582885" w14:textId="77777777" w:rsidR="002617E3" w:rsidRDefault="002617E3" w:rsidP="002617E3">
      <w:pPr>
        <w:autoSpaceDE w:val="0"/>
        <w:autoSpaceDN w:val="0"/>
        <w:rPr>
          <w:rFonts w:ascii="仿宋_GB2312" w:eastAsia="仿宋_GB2312" w:hAnsi="宋体"/>
          <w:b/>
          <w:bCs/>
          <w:szCs w:val="21"/>
        </w:rPr>
      </w:pPr>
      <w:r>
        <w:rPr>
          <w:rFonts w:ascii="仿宋_GB2312" w:eastAsia="仿宋_GB2312" w:hAnsi="宋体"/>
          <w:b/>
          <w:bCs/>
          <w:szCs w:val="21"/>
        </w:rPr>
        <w:t>3</w:t>
      </w:r>
      <w:r>
        <w:rPr>
          <w:rFonts w:ascii="仿宋_GB2312" w:eastAsia="仿宋_GB2312" w:hAnsi="宋体" w:hint="eastAsia"/>
          <w:b/>
          <w:bCs/>
          <w:szCs w:val="21"/>
          <w:lang w:val="zh-CN"/>
        </w:rPr>
        <w:t>、</w:t>
      </w:r>
      <w:r>
        <w:rPr>
          <w:rFonts w:ascii="仿宋_GB2312" w:eastAsia="仿宋_GB2312" w:hAnsi="宋体" w:hint="eastAsia"/>
          <w:b/>
          <w:bCs/>
          <w:szCs w:val="21"/>
        </w:rPr>
        <w:t>服务方式</w:t>
      </w:r>
    </w:p>
    <w:p w14:paraId="641754B9" w14:textId="77777777" w:rsidR="002617E3" w:rsidRDefault="002617E3" w:rsidP="002617E3">
      <w:pPr>
        <w:pStyle w:val="1"/>
        <w:widowControl/>
        <w:jc w:val="left"/>
        <w:rPr>
          <w:rFonts w:ascii="仿宋_GB2312" w:eastAsia="仿宋_GB2312" w:hAnsi="宋体"/>
          <w:szCs w:val="21"/>
        </w:rPr>
      </w:pPr>
      <w:r>
        <w:rPr>
          <w:rFonts w:ascii="仿宋_GB2312" w:eastAsia="仿宋_GB2312" w:hAnsi="宋体"/>
          <w:szCs w:val="21"/>
        </w:rPr>
        <w:t>3</w:t>
      </w:r>
      <w:r>
        <w:rPr>
          <w:rFonts w:ascii="仿宋_GB2312" w:eastAsia="仿宋_GB2312" w:hAnsi="宋体" w:hint="eastAsia"/>
          <w:szCs w:val="21"/>
        </w:rPr>
        <w:t>.1 电话服务：开通服务热线电话，并通过电话给采购人提供支持和帮助；</w:t>
      </w:r>
    </w:p>
    <w:p w14:paraId="6E1A3850" w14:textId="77777777" w:rsidR="002617E3" w:rsidRDefault="002617E3" w:rsidP="002617E3">
      <w:pPr>
        <w:pStyle w:val="1"/>
        <w:widowControl/>
        <w:jc w:val="left"/>
        <w:rPr>
          <w:rFonts w:ascii="仿宋_GB2312" w:eastAsia="仿宋_GB2312" w:hAnsi="宋体"/>
          <w:szCs w:val="21"/>
        </w:rPr>
      </w:pPr>
      <w:r>
        <w:rPr>
          <w:rFonts w:ascii="仿宋_GB2312" w:eastAsia="仿宋_GB2312" w:hAnsi="宋体"/>
          <w:szCs w:val="21"/>
        </w:rPr>
        <w:t>3</w:t>
      </w:r>
      <w:r>
        <w:rPr>
          <w:rFonts w:ascii="仿宋_GB2312" w:eastAsia="仿宋_GB2312" w:hAnsi="宋体" w:hint="eastAsia"/>
          <w:szCs w:val="21"/>
        </w:rPr>
        <w:t>.2 远程服务：开通网络交流服务，所有系统用户可以通过即时通讯方式与远程服务支持工程师进行交流，及时解决问题；</w:t>
      </w:r>
    </w:p>
    <w:p w14:paraId="7EEF3F9B" w14:textId="77777777" w:rsidR="002617E3" w:rsidRDefault="002617E3" w:rsidP="002617E3">
      <w:pPr>
        <w:pStyle w:val="1"/>
        <w:widowControl/>
        <w:jc w:val="left"/>
        <w:rPr>
          <w:rFonts w:ascii="仿宋_GB2312" w:eastAsia="仿宋_GB2312" w:hAnsi="宋体"/>
          <w:szCs w:val="21"/>
        </w:rPr>
      </w:pPr>
      <w:r>
        <w:rPr>
          <w:rFonts w:ascii="仿宋_GB2312" w:eastAsia="仿宋_GB2312" w:hAnsi="宋体"/>
          <w:szCs w:val="21"/>
        </w:rPr>
        <w:t>3</w:t>
      </w:r>
      <w:r>
        <w:rPr>
          <w:rFonts w:ascii="仿宋_GB2312" w:eastAsia="仿宋_GB2312" w:hAnsi="宋体" w:hint="eastAsia"/>
          <w:szCs w:val="21"/>
        </w:rPr>
        <w:t>.3 专家支持：中标人需组织一个富有实际经验的专家团队，出现疑难问题时，由专家进行会诊，提出妥当的解决方案；</w:t>
      </w:r>
    </w:p>
    <w:p w14:paraId="3B6828E7" w14:textId="77777777" w:rsidR="002617E3" w:rsidRDefault="002617E3" w:rsidP="002617E3">
      <w:pPr>
        <w:pStyle w:val="1"/>
        <w:widowControl/>
        <w:jc w:val="left"/>
        <w:rPr>
          <w:rFonts w:ascii="仿宋_GB2312" w:eastAsia="仿宋_GB2312" w:hAnsi="宋体"/>
          <w:szCs w:val="21"/>
        </w:rPr>
      </w:pPr>
      <w:r>
        <w:rPr>
          <w:rFonts w:ascii="仿宋_GB2312" w:eastAsia="仿宋_GB2312" w:hAnsi="宋体"/>
          <w:szCs w:val="21"/>
        </w:rPr>
        <w:t>3</w:t>
      </w:r>
      <w:r>
        <w:rPr>
          <w:rFonts w:ascii="仿宋_GB2312" w:eastAsia="仿宋_GB2312" w:hAnsi="宋体" w:hint="eastAsia"/>
          <w:szCs w:val="21"/>
        </w:rPr>
        <w:t>.4 现场服务：远程服务无法解决问题时需要到场解决。</w:t>
      </w:r>
    </w:p>
    <w:p w14:paraId="25F5E8AE" w14:textId="77777777" w:rsidR="002617E3" w:rsidRDefault="002617E3" w:rsidP="002617E3">
      <w:pPr>
        <w:pStyle w:val="2"/>
        <w:rPr>
          <w:rFonts w:hAnsi="宋体"/>
          <w:kern w:val="2"/>
          <w:sz w:val="21"/>
          <w:szCs w:val="21"/>
          <w:lang w:val="zh-CN"/>
        </w:rPr>
      </w:pPr>
      <w:r>
        <w:rPr>
          <w:rFonts w:hAnsi="宋体" w:hint="eastAsia"/>
          <w:kern w:val="2"/>
          <w:sz w:val="21"/>
          <w:szCs w:val="21"/>
          <w:lang w:val="zh-CN"/>
        </w:rPr>
        <w:t>需要派遣有经验的工程师到现场对用户进行优质的培训服务，并达到如下标准要求：</w:t>
      </w:r>
    </w:p>
    <w:p w14:paraId="65EC2EFB" w14:textId="77777777" w:rsidR="002617E3" w:rsidRDefault="002617E3" w:rsidP="002617E3">
      <w:pPr>
        <w:pStyle w:val="2"/>
        <w:rPr>
          <w:rFonts w:hAnsi="宋体"/>
          <w:kern w:val="2"/>
          <w:sz w:val="21"/>
          <w:szCs w:val="21"/>
          <w:lang w:val="zh-CN"/>
        </w:rPr>
      </w:pPr>
      <w:r>
        <w:rPr>
          <w:rFonts w:hAnsi="宋体"/>
          <w:kern w:val="2"/>
          <w:sz w:val="21"/>
          <w:szCs w:val="21"/>
        </w:rPr>
        <w:lastRenderedPageBreak/>
        <w:t>3</w:t>
      </w:r>
      <w:r>
        <w:rPr>
          <w:rFonts w:hAnsi="宋体" w:hint="eastAsia"/>
          <w:kern w:val="2"/>
          <w:sz w:val="21"/>
          <w:szCs w:val="21"/>
        </w:rPr>
        <w:t>.5</w:t>
      </w:r>
      <w:r>
        <w:rPr>
          <w:rFonts w:hAnsi="宋体" w:hint="eastAsia"/>
          <w:kern w:val="2"/>
          <w:sz w:val="21"/>
          <w:szCs w:val="21"/>
          <w:lang w:val="zh-CN"/>
        </w:rPr>
        <w:t>对设备的使用、操作、维修进行免费培训，并提供安装使用维护说明书，培训所需一切资料免费提供。培训用户人数不少于两人。</w:t>
      </w:r>
    </w:p>
    <w:p w14:paraId="30D32FDF" w14:textId="77777777" w:rsidR="002617E3" w:rsidRDefault="002617E3" w:rsidP="002617E3">
      <w:pPr>
        <w:pStyle w:val="2"/>
        <w:rPr>
          <w:rFonts w:hAnsi="宋体"/>
          <w:kern w:val="2"/>
          <w:sz w:val="21"/>
          <w:szCs w:val="21"/>
          <w:lang w:val="zh-CN"/>
        </w:rPr>
      </w:pPr>
      <w:r>
        <w:rPr>
          <w:rFonts w:hAnsi="宋体"/>
          <w:kern w:val="2"/>
          <w:sz w:val="21"/>
          <w:szCs w:val="21"/>
        </w:rPr>
        <w:t>3</w:t>
      </w:r>
      <w:r>
        <w:rPr>
          <w:rFonts w:hAnsi="宋体" w:hint="eastAsia"/>
          <w:kern w:val="2"/>
          <w:sz w:val="21"/>
          <w:szCs w:val="21"/>
        </w:rPr>
        <w:t>.6</w:t>
      </w:r>
      <w:r>
        <w:rPr>
          <w:rFonts w:hAnsi="宋体" w:hint="eastAsia"/>
          <w:kern w:val="2"/>
          <w:sz w:val="21"/>
          <w:szCs w:val="21"/>
          <w:lang w:val="zh-CN"/>
        </w:rPr>
        <w:t>培训内容：确保用户能够对设备、系统有足够的了解和熟悉，能够独立进行设备、系统的日常运营、管理和维护。</w:t>
      </w:r>
    </w:p>
    <w:p w14:paraId="30E04BF0" w14:textId="77777777" w:rsidR="002617E3" w:rsidRDefault="002617E3" w:rsidP="002617E3">
      <w:pPr>
        <w:pStyle w:val="2"/>
        <w:rPr>
          <w:rFonts w:hAnsi="宋体"/>
          <w:szCs w:val="21"/>
          <w:lang w:val="zh-CN"/>
        </w:rPr>
      </w:pPr>
      <w:r>
        <w:rPr>
          <w:rFonts w:hAnsi="宋体"/>
          <w:kern w:val="2"/>
          <w:sz w:val="21"/>
          <w:szCs w:val="21"/>
        </w:rPr>
        <w:t>3</w:t>
      </w:r>
      <w:r>
        <w:rPr>
          <w:rFonts w:hAnsi="宋体" w:hint="eastAsia"/>
          <w:kern w:val="2"/>
          <w:sz w:val="21"/>
          <w:szCs w:val="21"/>
        </w:rPr>
        <w:t>.7</w:t>
      </w:r>
      <w:r>
        <w:rPr>
          <w:rFonts w:hAnsi="宋体" w:hint="eastAsia"/>
          <w:kern w:val="2"/>
          <w:sz w:val="21"/>
          <w:szCs w:val="21"/>
          <w:lang w:val="zh-CN"/>
        </w:rPr>
        <w:t>培训地点：在使用单位内。</w:t>
      </w:r>
    </w:p>
    <w:p w14:paraId="27CE0C6F" w14:textId="77777777" w:rsidR="002617E3" w:rsidRDefault="002617E3" w:rsidP="002617E3">
      <w:pPr>
        <w:pStyle w:val="1"/>
        <w:widowControl/>
        <w:jc w:val="left"/>
        <w:rPr>
          <w:rFonts w:ascii="仿宋_GB2312" w:eastAsia="仿宋_GB2312" w:hAnsi="宋体"/>
          <w:szCs w:val="21"/>
          <w:lang w:val="zh-CN"/>
        </w:rPr>
      </w:pPr>
    </w:p>
    <w:p w14:paraId="26BFB46D" w14:textId="77777777" w:rsidR="002617E3" w:rsidRDefault="002617E3" w:rsidP="002617E3">
      <w:pPr>
        <w:pStyle w:val="1"/>
        <w:widowControl/>
        <w:ind w:firstLineChars="0" w:firstLine="0"/>
        <w:jc w:val="left"/>
        <w:rPr>
          <w:rFonts w:ascii="仿宋_GB2312" w:eastAsia="仿宋_GB2312" w:hAnsi="宋体"/>
          <w:b/>
          <w:bCs/>
          <w:szCs w:val="21"/>
          <w:lang w:val="zh-CN"/>
        </w:rPr>
      </w:pPr>
      <w:r>
        <w:rPr>
          <w:rFonts w:ascii="仿宋_GB2312" w:eastAsia="仿宋_GB2312" w:hAnsi="宋体"/>
          <w:b/>
          <w:bCs/>
          <w:szCs w:val="21"/>
        </w:rPr>
        <w:t>4</w:t>
      </w:r>
      <w:r>
        <w:rPr>
          <w:rFonts w:ascii="仿宋_GB2312" w:eastAsia="仿宋_GB2312" w:hAnsi="宋体" w:hint="eastAsia"/>
          <w:b/>
          <w:bCs/>
          <w:szCs w:val="21"/>
          <w:lang w:val="zh-CN"/>
        </w:rPr>
        <w:t>、商务要求</w:t>
      </w:r>
    </w:p>
    <w:p w14:paraId="2379729F" w14:textId="77777777" w:rsidR="002617E3" w:rsidRDefault="002617E3" w:rsidP="002617E3">
      <w:pPr>
        <w:pStyle w:val="1"/>
        <w:widowControl/>
        <w:jc w:val="left"/>
        <w:rPr>
          <w:rFonts w:ascii="仿宋_GB2312" w:eastAsia="仿宋_GB2312" w:hAnsi="宋体"/>
          <w:szCs w:val="21"/>
          <w:lang w:val="zh-CN"/>
        </w:rPr>
      </w:pPr>
      <w:r>
        <w:rPr>
          <w:rFonts w:ascii="仿宋_GB2312" w:eastAsia="仿宋_GB2312" w:hAnsi="宋体"/>
          <w:szCs w:val="21"/>
        </w:rPr>
        <w:t>4</w:t>
      </w:r>
      <w:r>
        <w:rPr>
          <w:rFonts w:ascii="仿宋_GB2312" w:eastAsia="仿宋_GB2312" w:hAnsi="宋体" w:hint="eastAsia"/>
          <w:szCs w:val="21"/>
          <w:lang w:val="zh-CN"/>
        </w:rPr>
        <w:t>.1建立</w:t>
      </w:r>
      <w:r>
        <w:rPr>
          <w:rFonts w:ascii="仿宋_GB2312" w:eastAsia="仿宋_GB2312" w:hAnsi="宋体" w:hint="eastAsia"/>
          <w:szCs w:val="21"/>
        </w:rPr>
        <w:t>相关报告及记录，定期交付采购人存档及审查；</w:t>
      </w:r>
      <w:r>
        <w:rPr>
          <w:rFonts w:ascii="仿宋_GB2312" w:eastAsia="仿宋_GB2312" w:hAnsi="宋体" w:hint="eastAsia"/>
          <w:szCs w:val="21"/>
          <w:lang w:val="zh-CN"/>
        </w:rPr>
        <w:t xml:space="preserve"> </w:t>
      </w:r>
    </w:p>
    <w:p w14:paraId="052EFA02" w14:textId="77777777" w:rsidR="002617E3" w:rsidRDefault="002617E3" w:rsidP="002617E3">
      <w:pPr>
        <w:pStyle w:val="1"/>
        <w:widowControl/>
        <w:jc w:val="left"/>
        <w:rPr>
          <w:rFonts w:ascii="仿宋_GB2312" w:eastAsia="仿宋_GB2312" w:hAnsi="宋体"/>
          <w:szCs w:val="21"/>
          <w:lang w:val="zh-CN"/>
        </w:rPr>
      </w:pPr>
      <w:r>
        <w:rPr>
          <w:rFonts w:ascii="仿宋_GB2312" w:eastAsia="仿宋_GB2312" w:hAnsi="宋体"/>
          <w:szCs w:val="21"/>
        </w:rPr>
        <w:t>4</w:t>
      </w:r>
      <w:r>
        <w:rPr>
          <w:rFonts w:ascii="仿宋_GB2312" w:eastAsia="仿宋_GB2312" w:hAnsi="宋体" w:hint="eastAsia"/>
          <w:szCs w:val="21"/>
          <w:lang w:val="zh-CN"/>
        </w:rPr>
        <w:t>.</w:t>
      </w:r>
      <w:r>
        <w:rPr>
          <w:rFonts w:ascii="仿宋_GB2312" w:eastAsia="仿宋_GB2312" w:hAnsi="宋体" w:hint="eastAsia"/>
          <w:szCs w:val="21"/>
        </w:rPr>
        <w:t>2</w:t>
      </w:r>
      <w:r>
        <w:rPr>
          <w:rFonts w:ascii="仿宋_GB2312" w:eastAsia="仿宋_GB2312" w:hAnsi="宋体" w:hint="eastAsia"/>
          <w:szCs w:val="21"/>
          <w:lang w:val="zh-CN"/>
        </w:rPr>
        <w:t>非驻点时间提供7×</w:t>
      </w:r>
      <w:r>
        <w:rPr>
          <w:rFonts w:ascii="仿宋_GB2312" w:eastAsia="仿宋_GB2312" w:hAnsi="宋体"/>
          <w:szCs w:val="21"/>
          <w:lang w:val="zh-CN"/>
        </w:rPr>
        <w:t>24</w:t>
      </w:r>
      <w:r>
        <w:rPr>
          <w:rFonts w:ascii="仿宋_GB2312" w:eastAsia="仿宋_GB2312" w:hAnsi="宋体" w:hint="eastAsia"/>
          <w:szCs w:val="21"/>
          <w:lang w:val="zh-CN"/>
        </w:rPr>
        <w:t>小时技术支持，系统灾难发生时，做到立即响应，工程师</w:t>
      </w:r>
      <w:r>
        <w:rPr>
          <w:rFonts w:ascii="仿宋_GB2312" w:eastAsia="仿宋_GB2312" w:hAnsi="宋体" w:hint="eastAsia"/>
          <w:szCs w:val="21"/>
        </w:rPr>
        <w:t>半</w:t>
      </w:r>
      <w:r>
        <w:rPr>
          <w:rFonts w:ascii="仿宋_GB2312" w:eastAsia="仿宋_GB2312" w:hAnsi="宋体" w:hint="eastAsia"/>
          <w:szCs w:val="21"/>
          <w:lang w:val="zh-CN"/>
        </w:rPr>
        <w:t>小时</w:t>
      </w:r>
      <w:r>
        <w:rPr>
          <w:rFonts w:ascii="仿宋_GB2312" w:eastAsia="仿宋_GB2312" w:hAnsi="宋体" w:hint="eastAsia"/>
          <w:szCs w:val="21"/>
        </w:rPr>
        <w:t>响应，3小时内处理完成；承诺时间内到达现场，及时处理</w:t>
      </w:r>
      <w:r>
        <w:rPr>
          <w:rFonts w:ascii="仿宋_GB2312" w:eastAsia="仿宋_GB2312" w:hAnsi="宋体" w:hint="eastAsia"/>
          <w:szCs w:val="21"/>
          <w:lang w:val="zh-CN"/>
        </w:rPr>
        <w:t xml:space="preserve">，以减少数据损失，降低灾难对整个系统正常运行的影响。  </w:t>
      </w:r>
    </w:p>
    <w:p w14:paraId="7639D3B3" w14:textId="77777777" w:rsidR="002617E3" w:rsidRDefault="002617E3" w:rsidP="002617E3">
      <w:pPr>
        <w:pStyle w:val="1"/>
        <w:widowControl/>
        <w:jc w:val="left"/>
        <w:rPr>
          <w:rFonts w:ascii="仿宋_GB2312" w:eastAsia="仿宋_GB2312" w:hAnsi="宋体"/>
          <w:szCs w:val="21"/>
        </w:rPr>
      </w:pPr>
      <w:r>
        <w:rPr>
          <w:rFonts w:ascii="仿宋_GB2312" w:eastAsia="仿宋_GB2312" w:hAnsi="宋体"/>
          <w:szCs w:val="21"/>
        </w:rPr>
        <w:t>4</w:t>
      </w:r>
      <w:r>
        <w:rPr>
          <w:rFonts w:ascii="仿宋_GB2312" w:eastAsia="仿宋_GB2312" w:hAnsi="宋体"/>
          <w:szCs w:val="21"/>
          <w:lang w:val="zh-CN"/>
        </w:rPr>
        <w:t xml:space="preserve">.3 </w:t>
      </w:r>
      <w:r>
        <w:rPr>
          <w:rFonts w:ascii="仿宋_GB2312" w:eastAsia="仿宋_GB2312" w:hAnsi="宋体" w:hint="eastAsia"/>
          <w:szCs w:val="21"/>
          <w:lang w:val="zh-CN"/>
        </w:rPr>
        <w:t>中标人需在采购人接受</w:t>
      </w:r>
      <w:r>
        <w:rPr>
          <w:rFonts w:ascii="仿宋_GB2312" w:eastAsia="仿宋_GB2312" w:hAnsi="宋体" w:hint="eastAsia"/>
          <w:szCs w:val="21"/>
        </w:rPr>
        <w:t>国家病历系统应用水平分级评前一周提供最少一名开发工程师驻场服务。</w:t>
      </w:r>
    </w:p>
    <w:p w14:paraId="7CFB3033" w14:textId="77777777" w:rsidR="0016745F" w:rsidRPr="002617E3" w:rsidRDefault="0016745F">
      <w:pPr>
        <w:rPr>
          <w:b/>
          <w:bCs/>
        </w:rPr>
      </w:pPr>
    </w:p>
    <w:sectPr w:rsidR="0016745F" w:rsidRPr="002617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BBB88" w14:textId="77777777" w:rsidR="00B37D86" w:rsidRDefault="00B37D86" w:rsidP="002617E3">
      <w:r>
        <w:separator/>
      </w:r>
    </w:p>
  </w:endnote>
  <w:endnote w:type="continuationSeparator" w:id="0">
    <w:p w14:paraId="3A2415A1" w14:textId="77777777" w:rsidR="00B37D86" w:rsidRDefault="00B37D86" w:rsidP="0026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00"/>
    <w:family w:val="auto"/>
    <w:pitch w:val="default"/>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40E5B" w14:textId="77777777" w:rsidR="00B37D86" w:rsidRDefault="00B37D86" w:rsidP="002617E3">
      <w:r>
        <w:separator/>
      </w:r>
    </w:p>
  </w:footnote>
  <w:footnote w:type="continuationSeparator" w:id="0">
    <w:p w14:paraId="1CC2881B" w14:textId="77777777" w:rsidR="00B37D86" w:rsidRDefault="00B37D86" w:rsidP="00261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269"/>
    <w:rsid w:val="0016745F"/>
    <w:rsid w:val="002617E3"/>
    <w:rsid w:val="00746269"/>
    <w:rsid w:val="00B37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0074E8-8D15-4763-831D-880C0FF9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2617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7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617E3"/>
    <w:rPr>
      <w:sz w:val="18"/>
      <w:szCs w:val="18"/>
    </w:rPr>
  </w:style>
  <w:style w:type="paragraph" w:styleId="a5">
    <w:name w:val="footer"/>
    <w:basedOn w:val="a"/>
    <w:link w:val="a6"/>
    <w:uiPriority w:val="99"/>
    <w:unhideWhenUsed/>
    <w:rsid w:val="002617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617E3"/>
    <w:rPr>
      <w:sz w:val="18"/>
      <w:szCs w:val="18"/>
    </w:rPr>
  </w:style>
  <w:style w:type="paragraph" w:styleId="a7">
    <w:name w:val="Body Text Indent"/>
    <w:basedOn w:val="a"/>
    <w:link w:val="a8"/>
    <w:uiPriority w:val="99"/>
    <w:semiHidden/>
    <w:unhideWhenUsed/>
    <w:rsid w:val="002617E3"/>
    <w:pPr>
      <w:spacing w:after="120"/>
      <w:ind w:leftChars="200" w:left="420"/>
    </w:pPr>
  </w:style>
  <w:style w:type="character" w:customStyle="1" w:styleId="a8">
    <w:name w:val="正文文本缩进 字符"/>
    <w:basedOn w:val="a0"/>
    <w:link w:val="a7"/>
    <w:uiPriority w:val="99"/>
    <w:semiHidden/>
    <w:rsid w:val="002617E3"/>
    <w:rPr>
      <w:rFonts w:ascii="Times New Roman" w:eastAsia="宋体" w:hAnsi="Times New Roman" w:cs="Times New Roman"/>
      <w:szCs w:val="24"/>
    </w:rPr>
  </w:style>
  <w:style w:type="paragraph" w:styleId="2">
    <w:name w:val="Body Text First Indent 2"/>
    <w:basedOn w:val="a7"/>
    <w:link w:val="20"/>
    <w:qFormat/>
    <w:rsid w:val="002617E3"/>
    <w:pPr>
      <w:spacing w:after="0"/>
      <w:ind w:leftChars="0" w:left="0" w:firstLineChars="200" w:firstLine="420"/>
    </w:pPr>
    <w:rPr>
      <w:rFonts w:ascii="仿宋_GB2312" w:eastAsia="仿宋_GB2312" w:hAnsi="Calibri"/>
      <w:kern w:val="0"/>
      <w:sz w:val="32"/>
      <w:szCs w:val="20"/>
    </w:rPr>
  </w:style>
  <w:style w:type="character" w:customStyle="1" w:styleId="20">
    <w:name w:val="正文文本首行缩进 2 字符"/>
    <w:basedOn w:val="a8"/>
    <w:link w:val="2"/>
    <w:rsid w:val="002617E3"/>
    <w:rPr>
      <w:rFonts w:ascii="仿宋_GB2312" w:eastAsia="仿宋_GB2312" w:hAnsi="Calibri" w:cs="Times New Roman"/>
      <w:kern w:val="0"/>
      <w:sz w:val="32"/>
      <w:szCs w:val="20"/>
    </w:rPr>
  </w:style>
  <w:style w:type="character" w:customStyle="1" w:styleId="a9">
    <w:name w:val="列表段落 字符"/>
    <w:link w:val="1"/>
    <w:uiPriority w:val="34"/>
    <w:qFormat/>
    <w:rsid w:val="002617E3"/>
    <w:rPr>
      <w:szCs w:val="24"/>
    </w:rPr>
  </w:style>
  <w:style w:type="paragraph" w:customStyle="1" w:styleId="1">
    <w:name w:val="列表段落1"/>
    <w:basedOn w:val="a"/>
    <w:link w:val="a9"/>
    <w:uiPriority w:val="34"/>
    <w:qFormat/>
    <w:rsid w:val="002617E3"/>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 黄</dc:creator>
  <cp:keywords/>
  <dc:description/>
  <cp:lastModifiedBy>志 黄</cp:lastModifiedBy>
  <cp:revision>2</cp:revision>
  <dcterms:created xsi:type="dcterms:W3CDTF">2024-03-15T07:15:00Z</dcterms:created>
  <dcterms:modified xsi:type="dcterms:W3CDTF">2024-03-15T07:15:00Z</dcterms:modified>
</cp:coreProperties>
</file>