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5DE42" w14:textId="77777777" w:rsidR="00987451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987451" w14:paraId="07E313BA" w14:textId="77777777">
        <w:trPr>
          <w:trHeight w:val="665"/>
        </w:trPr>
        <w:tc>
          <w:tcPr>
            <w:tcW w:w="2130" w:type="dxa"/>
          </w:tcPr>
          <w:p w14:paraId="4B8C6769" w14:textId="77777777" w:rsidR="00987451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4681463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53B25FDD" w14:textId="77777777">
        <w:trPr>
          <w:trHeight w:val="737"/>
        </w:trPr>
        <w:tc>
          <w:tcPr>
            <w:tcW w:w="2130" w:type="dxa"/>
            <w:vAlign w:val="center"/>
          </w:tcPr>
          <w:p w14:paraId="2D78806B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2E3450B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63DC6500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191B9F13" w14:textId="77777777" w:rsidR="00987451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987451" w14:paraId="06D0971E" w14:textId="77777777">
        <w:trPr>
          <w:trHeight w:val="737"/>
        </w:trPr>
        <w:tc>
          <w:tcPr>
            <w:tcW w:w="2130" w:type="dxa"/>
            <w:vAlign w:val="center"/>
          </w:tcPr>
          <w:p w14:paraId="7D147174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14517CFC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15347D2E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19B318F1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65E716E5" w14:textId="77777777">
        <w:trPr>
          <w:trHeight w:val="737"/>
        </w:trPr>
        <w:tc>
          <w:tcPr>
            <w:tcW w:w="2130" w:type="dxa"/>
            <w:vAlign w:val="center"/>
          </w:tcPr>
          <w:p w14:paraId="0B420AE8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7FA911D0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141D46DC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423427C9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2F5EA6C3" w14:textId="77777777">
        <w:trPr>
          <w:trHeight w:val="737"/>
        </w:trPr>
        <w:tc>
          <w:tcPr>
            <w:tcW w:w="2130" w:type="dxa"/>
            <w:vMerge w:val="restart"/>
          </w:tcPr>
          <w:p w14:paraId="6D6636F7" w14:textId="77777777" w:rsidR="00987451" w:rsidRDefault="00987451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5579187" w14:textId="77777777" w:rsidR="00987451" w:rsidRDefault="00987451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B769BD2" w14:textId="77777777" w:rsidR="00987451" w:rsidRDefault="0000000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60448E78" w14:textId="77777777" w:rsidR="00987451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411A80DD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30CE6E03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A5F26C1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987451" w14:paraId="39EF6627" w14:textId="77777777">
        <w:trPr>
          <w:trHeight w:val="737"/>
        </w:trPr>
        <w:tc>
          <w:tcPr>
            <w:tcW w:w="2130" w:type="dxa"/>
            <w:vMerge/>
          </w:tcPr>
          <w:p w14:paraId="5D304900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06D6DC1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2118360B" w14:textId="77777777" w:rsidR="00987451" w:rsidRDefault="00987451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38DE0EED" w14:textId="77777777" w:rsidR="00987451" w:rsidRDefault="00987451">
            <w:pPr>
              <w:jc w:val="center"/>
            </w:pPr>
          </w:p>
        </w:tc>
      </w:tr>
      <w:tr w:rsidR="00987451" w14:paraId="0CCE737C" w14:textId="77777777">
        <w:trPr>
          <w:trHeight w:val="737"/>
        </w:trPr>
        <w:tc>
          <w:tcPr>
            <w:tcW w:w="2130" w:type="dxa"/>
            <w:vMerge/>
          </w:tcPr>
          <w:p w14:paraId="302EA7A8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08E2A86F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7A6459FA" w14:textId="77777777" w:rsidR="00987451" w:rsidRDefault="00987451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6DCB9BD" w14:textId="77777777" w:rsidR="00987451" w:rsidRDefault="00987451">
            <w:pPr>
              <w:jc w:val="center"/>
            </w:pPr>
          </w:p>
        </w:tc>
      </w:tr>
      <w:tr w:rsidR="00987451" w14:paraId="7385C96B" w14:textId="77777777">
        <w:trPr>
          <w:trHeight w:val="737"/>
        </w:trPr>
        <w:tc>
          <w:tcPr>
            <w:tcW w:w="2130" w:type="dxa"/>
            <w:vMerge/>
          </w:tcPr>
          <w:p w14:paraId="67311E35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6260C000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4B2BDA8" w14:textId="77777777" w:rsidR="00987451" w:rsidRDefault="00987451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822A0F6" w14:textId="77777777" w:rsidR="00987451" w:rsidRDefault="00987451">
            <w:pPr>
              <w:jc w:val="center"/>
            </w:pPr>
          </w:p>
        </w:tc>
      </w:tr>
      <w:tr w:rsidR="00987451" w14:paraId="5C443BB9" w14:textId="77777777">
        <w:trPr>
          <w:trHeight w:val="1704"/>
        </w:trPr>
        <w:tc>
          <w:tcPr>
            <w:tcW w:w="2130" w:type="dxa"/>
            <w:vAlign w:val="center"/>
          </w:tcPr>
          <w:p w14:paraId="6E8CF5B8" w14:textId="77777777" w:rsidR="0098745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0BB8AC2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25C6F225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7B036D2B" w14:textId="77777777" w:rsidTr="00763266">
        <w:trPr>
          <w:trHeight w:val="1307"/>
        </w:trPr>
        <w:tc>
          <w:tcPr>
            <w:tcW w:w="2130" w:type="dxa"/>
            <w:vAlign w:val="center"/>
          </w:tcPr>
          <w:p w14:paraId="40B41095" w14:textId="77777777" w:rsidR="00987451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6EF6E256" w14:textId="77777777" w:rsidR="002F1729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  <w:p w14:paraId="56ECFEF1" w14:textId="5A114106" w:rsidR="00987451" w:rsidRDefault="00763266">
            <w:pPr>
              <w:jc w:val="center"/>
              <w:rPr>
                <w:rFonts w:hint="eastAsia"/>
              </w:rPr>
            </w:pPr>
            <w:r w:rsidRPr="00E526CA">
              <w:rPr>
                <w:rFonts w:ascii="仿宋" w:eastAsia="仿宋" w:hAnsi="仿宋" w:cs="仿宋" w:hint="eastAsia"/>
                <w:color w:val="FF0000"/>
                <w:kern w:val="0"/>
                <w:sz w:val="22"/>
                <w:szCs w:val="22"/>
                <w:lang w:bidi="ar"/>
              </w:rPr>
              <w:t>*需</w:t>
            </w:r>
            <w:r w:rsidR="00E526CA" w:rsidRPr="00E526CA">
              <w:rPr>
                <w:rFonts w:ascii="仿宋" w:eastAsia="仿宋" w:hAnsi="仿宋" w:cs="仿宋" w:hint="eastAsia"/>
                <w:color w:val="FF0000"/>
                <w:kern w:val="0"/>
                <w:sz w:val="22"/>
                <w:szCs w:val="22"/>
                <w:lang w:bidi="ar"/>
              </w:rPr>
              <w:t>另</w:t>
            </w:r>
            <w:r w:rsidRPr="00E526CA">
              <w:rPr>
                <w:rFonts w:ascii="仿宋" w:eastAsia="仿宋" w:hAnsi="仿宋" w:cs="仿宋" w:hint="eastAsia"/>
                <w:color w:val="FF0000"/>
                <w:kern w:val="0"/>
                <w:sz w:val="22"/>
                <w:szCs w:val="22"/>
                <w:lang w:bidi="ar"/>
              </w:rPr>
              <w:t>附详细报价表</w:t>
            </w:r>
          </w:p>
        </w:tc>
        <w:tc>
          <w:tcPr>
            <w:tcW w:w="7470" w:type="dxa"/>
            <w:gridSpan w:val="3"/>
          </w:tcPr>
          <w:p w14:paraId="5CFD4315" w14:textId="77777777" w:rsidR="00987451" w:rsidRPr="00763266" w:rsidRDefault="00987451">
            <w:pPr>
              <w:spacing w:beforeLines="50" w:before="156"/>
              <w:jc w:val="center"/>
            </w:pPr>
          </w:p>
        </w:tc>
      </w:tr>
      <w:tr w:rsidR="00987451" w14:paraId="24D8A2F4" w14:textId="77777777">
        <w:trPr>
          <w:trHeight w:val="737"/>
        </w:trPr>
        <w:tc>
          <w:tcPr>
            <w:tcW w:w="2130" w:type="dxa"/>
            <w:vAlign w:val="center"/>
          </w:tcPr>
          <w:p w14:paraId="4D800414" w14:textId="77777777" w:rsidR="00987451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3295E0A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25097941" w14:textId="77777777" w:rsidR="00987451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777D815C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434A9F9C" w14:textId="77777777">
        <w:trPr>
          <w:trHeight w:val="737"/>
        </w:trPr>
        <w:tc>
          <w:tcPr>
            <w:tcW w:w="2130" w:type="dxa"/>
            <w:vAlign w:val="center"/>
          </w:tcPr>
          <w:p w14:paraId="25F04049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0CDEFB9A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6166F692" w14:textId="77777777" w:rsidR="00987451" w:rsidRDefault="00987451">
            <w:pPr>
              <w:widowControl/>
              <w:jc w:val="left"/>
              <w:textAlignment w:val="center"/>
            </w:pPr>
          </w:p>
          <w:p w14:paraId="460E1EA6" w14:textId="77777777" w:rsidR="00987451" w:rsidRDefault="00987451">
            <w:pPr>
              <w:widowControl/>
              <w:jc w:val="left"/>
              <w:textAlignment w:val="center"/>
            </w:pPr>
          </w:p>
          <w:p w14:paraId="26BA9774" w14:textId="77777777" w:rsidR="00987451" w:rsidRDefault="00987451">
            <w:pPr>
              <w:widowControl/>
              <w:jc w:val="left"/>
              <w:textAlignment w:val="center"/>
            </w:pPr>
          </w:p>
          <w:p w14:paraId="5F510C1D" w14:textId="04B9B281" w:rsidR="00987451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签字确认：                        </w:t>
            </w:r>
            <w:r w:rsidR="00A8619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年     月     日</w:t>
            </w:r>
          </w:p>
        </w:tc>
      </w:tr>
    </w:tbl>
    <w:p w14:paraId="20D9ECCE" w14:textId="77777777" w:rsidR="00987451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635E5919" w14:textId="77777777" w:rsidR="00987451" w:rsidRDefault="00000000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358D121D" w14:textId="77777777" w:rsidR="00987451" w:rsidRDefault="00987451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7FFCA9F0" w14:textId="77777777" w:rsidR="00987451" w:rsidRDefault="00987451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1B10605D" w14:textId="59649A91" w:rsidR="00987451" w:rsidRPr="0030737F" w:rsidRDefault="0030737F" w:rsidP="0030737F">
      <w:pPr>
        <w:widowControl/>
        <w:ind w:rightChars="-349" w:right="-733"/>
        <w:jc w:val="center"/>
        <w:textAlignment w:val="center"/>
        <w:rPr>
          <w:rFonts w:ascii="华文中宋" w:eastAsia="华文中宋" w:hAnsi="华文中宋" w:cs="华文仿宋"/>
          <w:b/>
          <w:bCs/>
          <w:color w:val="000000"/>
          <w:kern w:val="0"/>
          <w:sz w:val="40"/>
          <w:szCs w:val="40"/>
          <w:lang w:bidi="ar"/>
        </w:rPr>
      </w:pPr>
      <w:r w:rsidRPr="0030737F">
        <w:rPr>
          <w:rFonts w:ascii="华文中宋" w:eastAsia="华文中宋" w:hAnsi="华文中宋" w:cs="华文仿宋"/>
          <w:b/>
          <w:bCs/>
          <w:color w:val="000000"/>
          <w:kern w:val="0"/>
          <w:sz w:val="40"/>
          <w:szCs w:val="40"/>
          <w:lang w:bidi="ar"/>
        </w:rPr>
        <w:lastRenderedPageBreak/>
        <w:t>中小企业声明函</w:t>
      </w:r>
    </w:p>
    <w:p w14:paraId="0447820C" w14:textId="77777777" w:rsidR="0030737F" w:rsidRPr="0030737F" w:rsidRDefault="0030737F" w:rsidP="0030737F">
      <w:pPr>
        <w:widowControl/>
        <w:ind w:rightChars="-349" w:right="-733"/>
        <w:jc w:val="center"/>
        <w:textAlignment w:val="center"/>
        <w:rPr>
          <w:rFonts w:ascii="华文中宋" w:eastAsia="华文中宋" w:hAnsi="华文中宋" w:cs="华文仿宋"/>
          <w:b/>
          <w:bCs/>
          <w:color w:val="000000"/>
          <w:kern w:val="0"/>
          <w:sz w:val="28"/>
          <w:szCs w:val="28"/>
          <w:lang w:bidi="ar"/>
        </w:rPr>
      </w:pPr>
    </w:p>
    <w:p w14:paraId="24657000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本公司（联合体）郑重声明，根据《政府采购促进中小企业发展管理办法》（财库﹝2020﹞46号）的规定，本公司（联合体）参加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（单位名称）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的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（项目名称）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采购活动，服务全部由符合政策要求的中小企业承接。相关企业（含联合体中的中小企业、签订分包意向协议的中小企业）的具体情况如下：</w:t>
      </w:r>
    </w:p>
    <w:p w14:paraId="6286868A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1.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（标的名称）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（采购文件中明确的所属行业）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；承接企业为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（企业名称）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，从业人员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人，营业收入为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万元，资产总额为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（中型企业、小型企业、微型企业）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</w:t>
      </w:r>
    </w:p>
    <w:p w14:paraId="5DE45477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2.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（标的名称）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（采购文件中明确的所属行业）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；承接企业为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（企业名称）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，从业人员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人，营业收入为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万元，资产总额为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（中型企业、小型企业、微型企业）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</w:t>
      </w:r>
    </w:p>
    <w:p w14:paraId="1B894E7F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……</w:t>
      </w:r>
    </w:p>
    <w:p w14:paraId="7D951BE0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以上企业，不属于大企业的分支机构，不存在控股股东为大企业的情形，也不存在与大企业的负责人为同一人的情形。</w:t>
      </w:r>
    </w:p>
    <w:p w14:paraId="5C5B53FD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Style w:val="font41"/>
          <w:rFonts w:ascii="仿宋" w:eastAsia="仿宋" w:hAnsi="仿宋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本企业对上述声明内容的真实性负责。如有虚假，将依法承担相应责任。</w:t>
      </w:r>
    </w:p>
    <w:p w14:paraId="36B1F53D" w14:textId="77777777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28"/>
          <w:szCs w:val="28"/>
          <w:lang w:bidi="ar"/>
        </w:rPr>
      </w:pPr>
    </w:p>
    <w:p w14:paraId="641A0750" w14:textId="77777777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28"/>
          <w:szCs w:val="28"/>
          <w:lang w:bidi="ar"/>
        </w:rPr>
      </w:pPr>
    </w:p>
    <w:p w14:paraId="55978651" w14:textId="6757E914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28"/>
          <w:szCs w:val="28"/>
          <w:lang w:bidi="ar"/>
        </w:rPr>
      </w:pPr>
      <w:r w:rsidRPr="0030737F">
        <w:rPr>
          <w:rStyle w:val="font41"/>
          <w:rFonts w:ascii="仿宋" w:eastAsia="仿宋" w:hAnsi="仿宋"/>
          <w:sz w:val="28"/>
          <w:szCs w:val="28"/>
          <w:lang w:bidi="ar"/>
        </w:rPr>
        <w:t xml:space="preserve">                       企业名称（盖章）：</w:t>
      </w:r>
    </w:p>
    <w:p w14:paraId="22E6F6B8" w14:textId="77777777" w:rsid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32"/>
          <w:szCs w:val="32"/>
          <w:lang w:bidi="ar"/>
        </w:rPr>
      </w:pPr>
      <w:r w:rsidRPr="0030737F">
        <w:rPr>
          <w:rStyle w:val="font41"/>
          <w:rFonts w:ascii="仿宋" w:eastAsia="仿宋" w:hAnsi="仿宋"/>
          <w:sz w:val="28"/>
          <w:szCs w:val="28"/>
          <w:lang w:bidi="ar"/>
        </w:rPr>
        <w:t xml:space="preserve">                       日期：</w:t>
      </w:r>
      <w:r w:rsidRPr="0030737F">
        <w:rPr>
          <w:rStyle w:val="font41"/>
          <w:rFonts w:ascii="仿宋" w:eastAsia="仿宋" w:hAnsi="仿宋"/>
          <w:sz w:val="32"/>
          <w:szCs w:val="32"/>
          <w:lang w:bidi="ar"/>
        </w:rPr>
        <w:t xml:space="preserve">         </w:t>
      </w:r>
    </w:p>
    <w:p w14:paraId="6C0A61CE" w14:textId="77777777" w:rsid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32"/>
          <w:szCs w:val="32"/>
          <w:lang w:bidi="ar"/>
        </w:rPr>
      </w:pPr>
    </w:p>
    <w:p w14:paraId="3108ADBD" w14:textId="490938EB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32"/>
          <w:szCs w:val="32"/>
          <w:lang w:bidi="ar"/>
        </w:rPr>
      </w:pPr>
    </w:p>
    <w:p w14:paraId="34FDFD1C" w14:textId="77777777" w:rsidR="0030737F" w:rsidRPr="0030737F" w:rsidRDefault="0030737F" w:rsidP="0030737F">
      <w:pPr>
        <w:widowControl/>
        <w:jc w:val="left"/>
        <w:textAlignment w:val="center"/>
        <w:rPr>
          <w:rStyle w:val="font51"/>
          <w:rFonts w:ascii="仿宋" w:eastAsia="仿宋" w:hAnsi="仿宋"/>
          <w:sz w:val="24"/>
          <w:szCs w:val="24"/>
          <w:lang w:bidi="ar"/>
        </w:rPr>
      </w:pP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注：</w:t>
      </w:r>
      <w:r w:rsidRPr="0030737F">
        <w:rPr>
          <w:rStyle w:val="font51"/>
          <w:rFonts w:ascii="仿宋" w:eastAsia="仿宋" w:hAnsi="仿宋" w:hint="eastAsia"/>
          <w:sz w:val="24"/>
          <w:szCs w:val="24"/>
          <w:lang w:bidi="ar"/>
        </w:rPr>
        <w:t>1.</w:t>
      </w: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从业人员、营业收入、资产总额填报上一年度数据，无上</w:t>
      </w:r>
      <w:proofErr w:type="gramStart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一</w:t>
      </w:r>
      <w:proofErr w:type="gramEnd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年度数据的新成立企业可不填报</w:t>
      </w:r>
    </w:p>
    <w:p w14:paraId="0EE3DFA9" w14:textId="77777777" w:rsidR="0030737F" w:rsidRPr="0030737F" w:rsidRDefault="0030737F" w:rsidP="0030737F">
      <w:pPr>
        <w:widowControl/>
        <w:jc w:val="left"/>
        <w:textAlignment w:val="center"/>
        <w:rPr>
          <w:rStyle w:val="font51"/>
          <w:rFonts w:ascii="仿宋" w:eastAsia="仿宋" w:hAnsi="仿宋"/>
          <w:sz w:val="24"/>
          <w:szCs w:val="24"/>
          <w:lang w:bidi="ar"/>
        </w:rPr>
      </w:pPr>
      <w:r w:rsidRPr="0030737F">
        <w:rPr>
          <w:rStyle w:val="font51"/>
          <w:rFonts w:ascii="仿宋" w:eastAsia="仿宋" w:hAnsi="仿宋" w:hint="eastAsia"/>
          <w:sz w:val="24"/>
          <w:szCs w:val="24"/>
          <w:lang w:bidi="ar"/>
        </w:rPr>
        <w:t>2.</w:t>
      </w: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供应商应当自行核实是否属于小微企业，并认真填写声明函，若有</w:t>
      </w:r>
      <w:proofErr w:type="gramStart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虚假将</w:t>
      </w:r>
      <w:proofErr w:type="gramEnd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追究其责任。</w:t>
      </w:r>
    </w:p>
    <w:p w14:paraId="2FCA8DBB" w14:textId="6A8C4063" w:rsidR="00987451" w:rsidRPr="0030737F" w:rsidRDefault="0030737F" w:rsidP="0030737F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24"/>
          <w:lang w:bidi="ar"/>
        </w:rPr>
      </w:pPr>
      <w:r w:rsidRPr="0030737F">
        <w:rPr>
          <w:rStyle w:val="font51"/>
          <w:rFonts w:ascii="仿宋" w:eastAsia="仿宋" w:hAnsi="仿宋" w:hint="eastAsia"/>
          <w:sz w:val="24"/>
          <w:szCs w:val="24"/>
          <w:lang w:bidi="ar"/>
        </w:rPr>
        <w:t>3.</w:t>
      </w: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成交供应</w:t>
      </w:r>
      <w:proofErr w:type="gramStart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商享受</w:t>
      </w:r>
      <w:proofErr w:type="gramEnd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中小企业扶持政策的，中标成交供应商的《中小企业声明函》随成交结果公开。</w:t>
      </w:r>
    </w:p>
    <w:sectPr w:rsidR="00987451" w:rsidRPr="0030737F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2F1729"/>
    <w:rsid w:val="0030737F"/>
    <w:rsid w:val="00521B65"/>
    <w:rsid w:val="00763266"/>
    <w:rsid w:val="007C2CAD"/>
    <w:rsid w:val="00987451"/>
    <w:rsid w:val="00A86194"/>
    <w:rsid w:val="00C501D5"/>
    <w:rsid w:val="00E526C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539B"/>
  <w15:docId w15:val="{3E329DB2-610A-44AE-B7E0-40AE517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段小圆</cp:lastModifiedBy>
  <cp:revision>13</cp:revision>
  <dcterms:created xsi:type="dcterms:W3CDTF">2023-09-13T07:34:00Z</dcterms:created>
  <dcterms:modified xsi:type="dcterms:W3CDTF">2024-03-27T02:28:00Z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