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F170" w14:textId="77777777" w:rsidR="0038060B" w:rsidRDefault="00117BB4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【智慧医院建设部】中山大学孙逸仙纪念医院</w:t>
      </w:r>
      <w:r>
        <w:rPr>
          <w:rFonts w:ascii="仿宋" w:eastAsia="仿宋" w:hAnsi="仿宋" w:hint="eastAsia"/>
          <w:b/>
          <w:bCs/>
          <w:sz w:val="28"/>
          <w:szCs w:val="28"/>
        </w:rPr>
        <w:t>腹膜透析智慧管理系统</w:t>
      </w:r>
      <w:r>
        <w:rPr>
          <w:rFonts w:ascii="仿宋" w:eastAsia="仿宋" w:hAnsi="仿宋" w:hint="eastAsia"/>
          <w:b/>
          <w:bCs/>
          <w:sz w:val="28"/>
          <w:szCs w:val="28"/>
        </w:rPr>
        <w:t>市场调研公告</w:t>
      </w:r>
    </w:p>
    <w:p w14:paraId="51B640C2" w14:textId="77777777" w:rsidR="0038060B" w:rsidRDefault="00117BB4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项目概述</w:t>
      </w:r>
    </w:p>
    <w:p w14:paraId="57DF41F8" w14:textId="77777777" w:rsidR="0038060B" w:rsidRDefault="00117BB4">
      <w:pPr>
        <w:pStyle w:val="a3"/>
        <w:widowControl/>
        <w:spacing w:before="210" w:beforeAutospacing="0" w:afterAutospacing="0" w:line="26" w:lineRule="atLeast"/>
        <w:ind w:firstLineChars="200" w:firstLine="560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随着医疗技术的不断进步和患者需求的日益增加，我院腹膜透析治疗中心面临的管理挑战也日益凸显。为了提升腹膜透析治疗中心的管理水平，降低腹透患者的掉队率，提高腹透患者的存活率，我院计划引进腹膜透析智慧管理系统。该系统要融合腹膜透析治疗的临床实际需求和专家经验，利用信息技术实现临床工作的自动化、智能化，为腹透中心进行科学的医疗管理、开展高水平的临床科研业务提供有力支持。</w:t>
      </w:r>
    </w:p>
    <w:p w14:paraId="2AF2ABB9" w14:textId="77777777" w:rsidR="0038060B" w:rsidRDefault="00117BB4">
      <w:pPr>
        <w:numPr>
          <w:ilvl w:val="0"/>
          <w:numId w:val="1"/>
        </w:num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</w:t>
      </w:r>
      <w:r>
        <w:rPr>
          <w:rFonts w:ascii="仿宋" w:eastAsia="仿宋" w:hAnsi="仿宋" w:hint="eastAsia"/>
          <w:b/>
          <w:bCs/>
          <w:sz w:val="28"/>
          <w:szCs w:val="28"/>
        </w:rPr>
        <w:t>要求</w:t>
      </w:r>
    </w:p>
    <w:p w14:paraId="3AB2AFE0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系统</w:t>
      </w:r>
      <w:r>
        <w:rPr>
          <w:rFonts w:ascii="仿宋" w:eastAsia="仿宋" w:hAnsi="仿宋" w:hint="eastAsia"/>
          <w:sz w:val="28"/>
          <w:szCs w:val="28"/>
        </w:rPr>
        <w:t>需满足医院业务流程</w:t>
      </w:r>
      <w:r>
        <w:rPr>
          <w:rFonts w:ascii="仿宋" w:eastAsia="仿宋" w:hAnsi="仿宋" w:hint="eastAsia"/>
          <w:sz w:val="28"/>
          <w:szCs w:val="28"/>
        </w:rPr>
        <w:t>，从患者情况、病历管理、</w:t>
      </w:r>
      <w:r>
        <w:rPr>
          <w:rFonts w:ascii="仿宋" w:eastAsia="仿宋" w:hAnsi="仿宋" w:hint="eastAsia"/>
          <w:sz w:val="28"/>
          <w:szCs w:val="28"/>
        </w:rPr>
        <w:t>随访管理、健康宣教、</w:t>
      </w:r>
      <w:r>
        <w:rPr>
          <w:rFonts w:ascii="仿宋" w:eastAsia="仿宋" w:hAnsi="仿宋" w:hint="eastAsia"/>
          <w:sz w:val="28"/>
          <w:szCs w:val="28"/>
        </w:rPr>
        <w:t>统计分析等各个不同环节对腹膜透析治疗进行管理和监控，便于</w:t>
      </w:r>
      <w:r>
        <w:rPr>
          <w:rFonts w:ascii="仿宋" w:eastAsia="仿宋" w:hAnsi="仿宋" w:hint="eastAsia"/>
          <w:sz w:val="28"/>
          <w:szCs w:val="28"/>
        </w:rPr>
        <w:t>科室</w:t>
      </w:r>
      <w:r>
        <w:rPr>
          <w:rFonts w:ascii="仿宋" w:eastAsia="仿宋" w:hAnsi="仿宋" w:hint="eastAsia"/>
          <w:sz w:val="28"/>
          <w:szCs w:val="28"/>
        </w:rPr>
        <w:t>掌握最及时</w:t>
      </w:r>
      <w:r>
        <w:rPr>
          <w:rFonts w:ascii="仿宋" w:eastAsia="仿宋" w:hAnsi="仿宋" w:hint="eastAsia"/>
          <w:sz w:val="28"/>
          <w:szCs w:val="28"/>
        </w:rPr>
        <w:t>和准确的信息，同时省去大量繁琐的书面记录工作，有效解决资料存储和管理问题。</w:t>
      </w:r>
    </w:p>
    <w:p w14:paraId="7411EBC7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系统支持院内数据互通，能与</w:t>
      </w:r>
      <w:r>
        <w:rPr>
          <w:rFonts w:ascii="仿宋" w:eastAsia="仿宋" w:hAnsi="仿宋" w:hint="eastAsia"/>
          <w:sz w:val="28"/>
          <w:szCs w:val="28"/>
        </w:rPr>
        <w:t>HIS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LIS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RIS</w:t>
      </w:r>
      <w:r>
        <w:rPr>
          <w:rFonts w:ascii="仿宋" w:eastAsia="仿宋" w:hAnsi="仿宋" w:hint="eastAsia"/>
          <w:sz w:val="28"/>
          <w:szCs w:val="28"/>
        </w:rPr>
        <w:t>、电子病历、医院集成平台等对接，获取病人信息、用药信息、检验报告单，检查报告单以及就诊记录数据等。</w:t>
      </w:r>
    </w:p>
    <w:p w14:paraId="6E8F3577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系统能与市面上常见腹膜透析机联机，实现腹透数据的自动数据采集；此外，支持与其他智能设备联机，如：智能体重秤、血压计和血糖仪等，将数据同步到系统。</w:t>
      </w:r>
    </w:p>
    <w:p w14:paraId="0702FFF5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△系统在腹透患者全周期管理中提供多种智能化提醒功能，如对</w:t>
      </w:r>
      <w:r>
        <w:rPr>
          <w:rFonts w:ascii="仿宋" w:eastAsia="仿宋" w:hAnsi="仿宋" w:hint="eastAsia"/>
          <w:sz w:val="28"/>
          <w:szCs w:val="28"/>
        </w:rPr>
        <w:lastRenderedPageBreak/>
        <w:t>随访时间、腹透评估、患者异常数据等进行智能提醒。</w:t>
      </w:r>
    </w:p>
    <w:p w14:paraId="192218DF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系统提供多维度的评估量表，通过强大灵</w:t>
      </w:r>
      <w:r>
        <w:rPr>
          <w:rFonts w:ascii="仿宋" w:eastAsia="仿宋" w:hAnsi="仿宋" w:hint="eastAsia"/>
          <w:sz w:val="28"/>
          <w:szCs w:val="28"/>
        </w:rPr>
        <w:t>活的随访、评估管理功能，能够对病人病情进行长期监测，从而对腹透病人的临床研究提供有价值的数据支持。</w:t>
      </w:r>
    </w:p>
    <w:p w14:paraId="4C20E5B3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系统支持多角度、多维度的各类报表分析，监控指标按需要自行配置。</w:t>
      </w:r>
    </w:p>
    <w:p w14:paraId="2518D0D5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△支持一键上报到国家、省、市质控平台。</w:t>
      </w:r>
    </w:p>
    <w:p w14:paraId="441035D3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系统采用患者院内腹透管理与院外健康管理相结合的模式，整合患者全部健康数据，对腹透患者进行全周期管理。</w:t>
      </w:r>
    </w:p>
    <w:p w14:paraId="3CEDAD34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支持制定腹透患者的个性化随访方案，随访方案支持自定义及院内数据和模板的导入。</w:t>
      </w:r>
    </w:p>
    <w:p w14:paraId="051A7DA9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△</w:t>
      </w:r>
      <w:r>
        <w:rPr>
          <w:rFonts w:ascii="仿宋" w:eastAsia="仿宋" w:hAnsi="仿宋" w:hint="eastAsia"/>
          <w:sz w:val="28"/>
          <w:szCs w:val="28"/>
        </w:rPr>
        <w:t>系统支持腹膜透析</w:t>
      </w:r>
      <w:r>
        <w:rPr>
          <w:rFonts w:ascii="仿宋" w:eastAsia="仿宋" w:hAnsi="仿宋" w:hint="eastAsia"/>
          <w:sz w:val="28"/>
          <w:szCs w:val="28"/>
        </w:rPr>
        <w:t>充分性及</w:t>
      </w:r>
      <w:r>
        <w:rPr>
          <w:rFonts w:ascii="仿宋" w:eastAsia="仿宋" w:hAnsi="仿宋" w:hint="eastAsia"/>
          <w:sz w:val="28"/>
          <w:szCs w:val="28"/>
        </w:rPr>
        <w:t>PET</w:t>
      </w:r>
      <w:r>
        <w:rPr>
          <w:rFonts w:ascii="仿宋" w:eastAsia="仿宋" w:hAnsi="仿宋" w:hint="eastAsia"/>
          <w:sz w:val="28"/>
          <w:szCs w:val="28"/>
        </w:rPr>
        <w:t>评估，</w:t>
      </w:r>
      <w:r>
        <w:rPr>
          <w:rFonts w:ascii="仿宋" w:eastAsia="仿宋" w:hAnsi="仿宋" w:hint="eastAsia"/>
          <w:sz w:val="28"/>
          <w:szCs w:val="28"/>
        </w:rPr>
        <w:t>能</w:t>
      </w:r>
      <w:r>
        <w:rPr>
          <w:rFonts w:ascii="仿宋" w:eastAsia="仿宋" w:hAnsi="仿宋" w:hint="eastAsia"/>
          <w:sz w:val="28"/>
          <w:szCs w:val="28"/>
        </w:rPr>
        <w:t>从</w:t>
      </w:r>
      <w:r>
        <w:rPr>
          <w:rFonts w:ascii="仿宋" w:eastAsia="仿宋" w:hAnsi="仿宋" w:hint="eastAsia"/>
          <w:sz w:val="28"/>
          <w:szCs w:val="28"/>
        </w:rPr>
        <w:t>LIS</w:t>
      </w:r>
      <w:r>
        <w:rPr>
          <w:rFonts w:ascii="仿宋" w:eastAsia="仿宋" w:hAnsi="仿宋" w:hint="eastAsia"/>
          <w:sz w:val="28"/>
          <w:szCs w:val="28"/>
        </w:rPr>
        <w:t>中自动导入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手动添加</w:t>
      </w:r>
      <w:r>
        <w:rPr>
          <w:rFonts w:ascii="仿宋" w:eastAsia="仿宋" w:hAnsi="仿宋" w:hint="eastAsia"/>
          <w:sz w:val="28"/>
          <w:szCs w:val="28"/>
        </w:rPr>
        <w:t>检验数据</w:t>
      </w:r>
      <w:r>
        <w:rPr>
          <w:rFonts w:ascii="仿宋" w:eastAsia="仿宋" w:hAnsi="仿宋" w:hint="eastAsia"/>
          <w:sz w:val="28"/>
          <w:szCs w:val="28"/>
        </w:rPr>
        <w:t>，并自动计算</w:t>
      </w:r>
      <w:r>
        <w:rPr>
          <w:rFonts w:ascii="仿宋" w:eastAsia="仿宋" w:hAnsi="仿宋" w:hint="eastAsia"/>
          <w:sz w:val="28"/>
          <w:szCs w:val="28"/>
        </w:rPr>
        <w:t>结果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45360BC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△</w:t>
      </w:r>
      <w:r>
        <w:rPr>
          <w:rFonts w:ascii="仿宋" w:eastAsia="仿宋" w:hAnsi="仿宋" w:hint="eastAsia"/>
          <w:sz w:val="28"/>
          <w:szCs w:val="28"/>
        </w:rPr>
        <w:t>系统支持人工智能辅助临床决策应用：</w:t>
      </w:r>
    </w:p>
    <w:p w14:paraId="6DB2E9CE" w14:textId="77777777" w:rsidR="0038060B" w:rsidRDefault="00117BB4">
      <w:pPr>
        <w:numPr>
          <w:ilvl w:val="0"/>
          <w:numId w:val="3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腹膜透析智能处方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基于</w:t>
      </w:r>
      <w:r>
        <w:rPr>
          <w:rFonts w:ascii="仿宋" w:eastAsia="仿宋" w:hAnsi="仿宋" w:hint="eastAsia"/>
          <w:sz w:val="28"/>
          <w:szCs w:val="28"/>
        </w:rPr>
        <w:t>腹膜透析患者的体格检查、血检尿检、历史透析信息等高维特征数据，构建腹透方案制定模型，</w:t>
      </w:r>
      <w:r>
        <w:rPr>
          <w:rFonts w:ascii="仿宋" w:eastAsia="仿宋" w:hAnsi="仿宋" w:hint="eastAsia"/>
          <w:sz w:val="28"/>
          <w:szCs w:val="28"/>
        </w:rPr>
        <w:t>为患者</w:t>
      </w:r>
      <w:r>
        <w:rPr>
          <w:rFonts w:ascii="仿宋" w:eastAsia="仿宋" w:hAnsi="仿宋" w:hint="eastAsia"/>
          <w:sz w:val="28"/>
          <w:szCs w:val="28"/>
        </w:rPr>
        <w:t>自动生成</w:t>
      </w:r>
      <w:r>
        <w:rPr>
          <w:rFonts w:ascii="仿宋" w:eastAsia="仿宋" w:hAnsi="仿宋" w:hint="eastAsia"/>
          <w:sz w:val="28"/>
          <w:szCs w:val="28"/>
        </w:rPr>
        <w:t>个性化的</w:t>
      </w:r>
      <w:r>
        <w:rPr>
          <w:rFonts w:ascii="仿宋" w:eastAsia="仿宋" w:hAnsi="仿宋" w:hint="eastAsia"/>
          <w:sz w:val="28"/>
          <w:szCs w:val="28"/>
        </w:rPr>
        <w:t>腹膜透析方案。</w:t>
      </w:r>
    </w:p>
    <w:p w14:paraId="03C0780E" w14:textId="77777777" w:rsidR="0038060B" w:rsidRDefault="00117BB4">
      <w:pPr>
        <w:numPr>
          <w:ilvl w:val="0"/>
          <w:numId w:val="3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腹膜透析</w:t>
      </w:r>
      <w:r>
        <w:rPr>
          <w:rFonts w:ascii="仿宋" w:eastAsia="仿宋" w:hAnsi="仿宋"/>
          <w:sz w:val="28"/>
          <w:szCs w:val="28"/>
        </w:rPr>
        <w:t>并发症预警</w:t>
      </w:r>
      <w:r>
        <w:rPr>
          <w:rFonts w:ascii="仿宋" w:eastAsia="仿宋" w:hAnsi="仿宋" w:hint="eastAsia"/>
          <w:sz w:val="28"/>
          <w:szCs w:val="28"/>
        </w:rPr>
        <w:t>，基于腹膜透析患者的透析处方信息、历史透析信息、实际治疗时透析机监控信息数据，采用人工智能机器学习方法构建腹透相关并发症智能预测模型，其中主要针对的是腹膜炎感染的预测。预测患者在透中可能出现的并发症，提前对医生护士发出预警信息。</w:t>
      </w:r>
    </w:p>
    <w:p w14:paraId="09CA5A13" w14:textId="77777777" w:rsidR="0038060B" w:rsidRDefault="0038060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32EE4C17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△</w:t>
      </w:r>
      <w:r>
        <w:rPr>
          <w:rFonts w:ascii="仿宋" w:eastAsia="仿宋" w:hAnsi="仿宋" w:hint="eastAsia"/>
          <w:sz w:val="28"/>
          <w:szCs w:val="28"/>
        </w:rPr>
        <w:t>系统提供全面的腹膜透析并发症管理，涵盖腹膜炎、容量管理、机械并发症等内容。能从并</w:t>
      </w:r>
      <w:r>
        <w:rPr>
          <w:rFonts w:ascii="仿宋" w:eastAsia="仿宋" w:hAnsi="仿宋" w:hint="eastAsia"/>
          <w:sz w:val="28"/>
          <w:szCs w:val="28"/>
        </w:rPr>
        <w:t>发症的早期发现、监测、及时治疗到后续管理，形成一个闭环管理流程。此外，系统还支持对并发症进行统计分析，帮助临床进行有效的风险评估和管理，确保患者安全和治疗效果。</w:t>
      </w:r>
    </w:p>
    <w:p w14:paraId="7AE9E93D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系统支持营养管理，根据检验数据和身体测量指标自动计算锥削指数、瘦体重，支持营养不良和</w:t>
      </w:r>
      <w:r>
        <w:rPr>
          <w:rFonts w:ascii="仿宋" w:eastAsia="仿宋" w:hAnsi="仿宋" w:hint="eastAsia"/>
          <w:sz w:val="28"/>
          <w:szCs w:val="28"/>
        </w:rPr>
        <w:t>SGA</w:t>
      </w:r>
      <w:r>
        <w:rPr>
          <w:rFonts w:ascii="仿宋" w:eastAsia="仿宋" w:hAnsi="仿宋" w:hint="eastAsia"/>
          <w:sz w:val="28"/>
          <w:szCs w:val="28"/>
        </w:rPr>
        <w:t>评估。</w:t>
      </w:r>
    </w:p>
    <w:p w14:paraId="7AA5D606" w14:textId="77777777" w:rsidR="0038060B" w:rsidRDefault="00117BB4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△系统支持医护</w:t>
      </w:r>
      <w:r>
        <w:rPr>
          <w:rFonts w:ascii="仿宋" w:eastAsia="仿宋" w:hAnsi="仿宋" w:hint="eastAsia"/>
          <w:sz w:val="28"/>
          <w:szCs w:val="28"/>
        </w:rPr>
        <w:t>PC</w:t>
      </w:r>
      <w:r>
        <w:rPr>
          <w:rFonts w:ascii="仿宋" w:eastAsia="仿宋" w:hAnsi="仿宋" w:hint="eastAsia"/>
          <w:sz w:val="28"/>
          <w:szCs w:val="28"/>
        </w:rPr>
        <w:t>端、医护手机移动端和患者移动端数据同步共享，透析流程执行数据共享、数据存储记录共享。腹透数据自动存储在医院院内服务器，同时支持管理员按用户的不同级别不同类型进行分级权限管理，并对关键数据上区块链，保证数据的安全。</w:t>
      </w:r>
    </w:p>
    <w:p w14:paraId="4710909A" w14:textId="77777777" w:rsidR="0038060B" w:rsidRDefault="0038060B">
      <w:pPr>
        <w:pStyle w:val="a5"/>
      </w:pPr>
    </w:p>
    <w:p w14:paraId="6188377D" w14:textId="77777777" w:rsidR="0038060B" w:rsidRDefault="00117BB4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 w:hint="eastAsia"/>
          <w:b/>
          <w:bCs/>
          <w:sz w:val="28"/>
          <w:szCs w:val="28"/>
        </w:rPr>
        <w:t>报名资料提供要求</w:t>
      </w:r>
    </w:p>
    <w:p w14:paraId="41C5A48E" w14:textId="77777777" w:rsidR="0038060B" w:rsidRDefault="00117BB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>
        <w:rPr>
          <w:rFonts w:ascii="仿宋" w:eastAsia="仿宋" w:hAnsi="仿宋" w:hint="eastAsia"/>
          <w:b/>
          <w:bCs/>
          <w:sz w:val="28"/>
          <w:szCs w:val="28"/>
        </w:rPr>
        <w:t>）公司能力介绍文件</w:t>
      </w:r>
    </w:p>
    <w:p w14:paraId="5646B5E0" w14:textId="77777777" w:rsidR="0038060B" w:rsidRDefault="00117BB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．市场调研表（提供模板）；</w:t>
      </w:r>
    </w:p>
    <w:p w14:paraId="71BC277E" w14:textId="77777777" w:rsidR="0038060B" w:rsidRDefault="00117BB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．公司实力与优势</w:t>
      </w:r>
      <w:r>
        <w:rPr>
          <w:rFonts w:ascii="仿宋" w:eastAsia="仿宋" w:hAnsi="仿宋"/>
          <w:sz w:val="28"/>
          <w:szCs w:val="28"/>
        </w:rPr>
        <w:t>介绍</w:t>
      </w:r>
      <w:r>
        <w:rPr>
          <w:rFonts w:ascii="仿宋" w:eastAsia="仿宋" w:hAnsi="仿宋" w:hint="eastAsia"/>
          <w:sz w:val="28"/>
          <w:szCs w:val="28"/>
        </w:rPr>
        <w:t>、包括但不限于以下内容：公司资本与规模、公司团队情况、市场占有率、服务特色等；</w:t>
      </w:r>
    </w:p>
    <w:p w14:paraId="5A43F3CC" w14:textId="77777777" w:rsidR="0038060B" w:rsidRDefault="00117BB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．联系人及联系方式。</w:t>
      </w:r>
    </w:p>
    <w:p w14:paraId="7BECD004" w14:textId="77777777" w:rsidR="0038060B" w:rsidRDefault="00117BB4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</w:t>
      </w:r>
      <w:r>
        <w:rPr>
          <w:rFonts w:ascii="仿宋" w:eastAsia="仿宋" w:hAnsi="仿宋" w:hint="eastAsia"/>
          <w:b/>
          <w:bCs/>
          <w:sz w:val="28"/>
          <w:szCs w:val="28"/>
        </w:rPr>
        <w:t>、有关说明</w:t>
      </w:r>
    </w:p>
    <w:p w14:paraId="46F533C5" w14:textId="77777777" w:rsidR="0038060B" w:rsidRDefault="00117BB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有知识产权、代理权等方面纠纷的供应商及产品不予考虑。</w:t>
      </w:r>
    </w:p>
    <w:p w14:paraId="47CFF265" w14:textId="77777777" w:rsidR="0038060B" w:rsidRDefault="00117BB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2.</w:t>
      </w:r>
      <w:r>
        <w:rPr>
          <w:rFonts w:ascii="仿宋" w:eastAsia="仿宋" w:hAnsi="仿宋"/>
          <w:sz w:val="28"/>
          <w:szCs w:val="28"/>
        </w:rPr>
        <w:t>医院保留择优选择三家或以上供应商的权利。</w:t>
      </w:r>
    </w:p>
    <w:p w14:paraId="0F92E0C4" w14:textId="77777777" w:rsidR="0038060B" w:rsidRDefault="00117BB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我院将根据报名情况，择期组织市场调研会，并通知报名厂商参加。</w:t>
      </w:r>
    </w:p>
    <w:p w14:paraId="10C56B0A" w14:textId="77777777" w:rsidR="0038060B" w:rsidRDefault="00117BB4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>
        <w:rPr>
          <w:rFonts w:ascii="仿宋" w:eastAsia="仿宋" w:hAnsi="仿宋" w:hint="eastAsia"/>
          <w:b/>
          <w:bCs/>
          <w:sz w:val="28"/>
          <w:szCs w:val="28"/>
        </w:rPr>
        <w:t>、报名截止时间：</w:t>
      </w:r>
      <w:r>
        <w:rPr>
          <w:rFonts w:ascii="仿宋" w:eastAsia="仿宋" w:hAnsi="仿宋"/>
          <w:b/>
          <w:bCs/>
          <w:sz w:val="28"/>
          <w:szCs w:val="28"/>
        </w:rPr>
        <w:t>2024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</w:rPr>
        <w:t>12</w:t>
      </w:r>
      <w:r>
        <w:rPr>
          <w:rFonts w:ascii="仿宋" w:eastAsia="仿宋" w:hAnsi="仿宋"/>
          <w:b/>
          <w:bCs/>
          <w:sz w:val="28"/>
          <w:szCs w:val="28"/>
        </w:rPr>
        <w:t>日</w:t>
      </w:r>
      <w:r>
        <w:rPr>
          <w:rFonts w:ascii="仿宋" w:eastAsia="仿宋" w:hAnsi="仿宋" w:hint="eastAsia"/>
          <w:b/>
          <w:bCs/>
          <w:sz w:val="28"/>
          <w:szCs w:val="28"/>
        </w:rPr>
        <w:t>17</w:t>
      </w:r>
      <w:r>
        <w:rPr>
          <w:rFonts w:ascii="仿宋" w:eastAsia="仿宋" w:hAnsi="仿宋"/>
          <w:b/>
          <w:bCs/>
          <w:sz w:val="28"/>
          <w:szCs w:val="28"/>
        </w:rPr>
        <w:t>:00</w:t>
      </w:r>
    </w:p>
    <w:p w14:paraId="00A81C14" w14:textId="77777777" w:rsidR="0038060B" w:rsidRDefault="00117BB4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>
        <w:rPr>
          <w:rFonts w:ascii="仿宋" w:eastAsia="仿宋" w:hAnsi="仿宋" w:hint="eastAsia"/>
          <w:b/>
          <w:bCs/>
          <w:sz w:val="28"/>
          <w:szCs w:val="28"/>
        </w:rPr>
        <w:t>、电话咨询安排</w:t>
      </w:r>
    </w:p>
    <w:p w14:paraId="4C49DCA5" w14:textId="77777777" w:rsidR="0038060B" w:rsidRDefault="00117BB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工作日</w:t>
      </w:r>
      <w:r>
        <w:rPr>
          <w:rFonts w:ascii="仿宋" w:eastAsia="仿宋" w:hAnsi="仿宋"/>
          <w:sz w:val="28"/>
          <w:szCs w:val="28"/>
        </w:rPr>
        <w:t>8:30~12:00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14:30~17:00</w:t>
      </w:r>
    </w:p>
    <w:p w14:paraId="48A27451" w14:textId="33D924D4" w:rsidR="0038060B" w:rsidRDefault="005C6EF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黄</w:t>
      </w:r>
      <w:r w:rsidR="00117BB4">
        <w:rPr>
          <w:rFonts w:ascii="仿宋" w:eastAsia="仿宋" w:hAnsi="仿宋" w:hint="eastAsia"/>
          <w:sz w:val="28"/>
          <w:szCs w:val="28"/>
        </w:rPr>
        <w:t>老师</w:t>
      </w:r>
      <w:r w:rsidR="00117BB4">
        <w:rPr>
          <w:rFonts w:ascii="仿宋" w:eastAsia="仿宋" w:hAnsi="仿宋"/>
          <w:sz w:val="28"/>
          <w:szCs w:val="28"/>
        </w:rPr>
        <w:t xml:space="preserve"> 020-81332578</w:t>
      </w:r>
    </w:p>
    <w:p w14:paraId="1B552C95" w14:textId="77777777" w:rsidR="0038060B" w:rsidRDefault="0038060B">
      <w:pPr>
        <w:rPr>
          <w:rFonts w:ascii="仿宋" w:eastAsia="仿宋" w:hAnsi="仿宋"/>
          <w:sz w:val="28"/>
          <w:szCs w:val="28"/>
        </w:rPr>
      </w:pPr>
    </w:p>
    <w:p w14:paraId="2D9C0BD9" w14:textId="77777777" w:rsidR="0038060B" w:rsidRDefault="0038060B"/>
    <w:sectPr w:rsidR="0038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5E39" w14:textId="77777777" w:rsidR="00117BB4" w:rsidRDefault="00117BB4" w:rsidP="005C6EFF">
      <w:r>
        <w:separator/>
      </w:r>
    </w:p>
  </w:endnote>
  <w:endnote w:type="continuationSeparator" w:id="0">
    <w:p w14:paraId="4A790AA3" w14:textId="77777777" w:rsidR="00117BB4" w:rsidRDefault="00117BB4" w:rsidP="005C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074D" w14:textId="77777777" w:rsidR="00117BB4" w:rsidRDefault="00117BB4" w:rsidP="005C6EFF">
      <w:r>
        <w:separator/>
      </w:r>
    </w:p>
  </w:footnote>
  <w:footnote w:type="continuationSeparator" w:id="0">
    <w:p w14:paraId="2842C122" w14:textId="77777777" w:rsidR="00117BB4" w:rsidRDefault="00117BB4" w:rsidP="005C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0A0BF4"/>
    <w:multiLevelType w:val="singleLevel"/>
    <w:tmpl w:val="B10A0BF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69847B1"/>
    <w:multiLevelType w:val="singleLevel"/>
    <w:tmpl w:val="D69847B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B64F1BB"/>
    <w:multiLevelType w:val="singleLevel"/>
    <w:tmpl w:val="3B64F1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xYWI4NTVjMjhlOGQ1ZjkxMzkyZDBhMjhkY2I3ZDIifQ=="/>
  </w:docVars>
  <w:rsids>
    <w:rsidRoot w:val="77654524"/>
    <w:rsid w:val="00117BB4"/>
    <w:rsid w:val="0038060B"/>
    <w:rsid w:val="005C6EFF"/>
    <w:rsid w:val="01177872"/>
    <w:rsid w:val="0194674A"/>
    <w:rsid w:val="056D4534"/>
    <w:rsid w:val="18C66128"/>
    <w:rsid w:val="18DB3095"/>
    <w:rsid w:val="19DE77BA"/>
    <w:rsid w:val="1A7A0642"/>
    <w:rsid w:val="1AF403D1"/>
    <w:rsid w:val="21E77514"/>
    <w:rsid w:val="39E92819"/>
    <w:rsid w:val="3BD01B51"/>
    <w:rsid w:val="3C7654AE"/>
    <w:rsid w:val="3CAA7ADD"/>
    <w:rsid w:val="3DB124D1"/>
    <w:rsid w:val="417E0679"/>
    <w:rsid w:val="418D5088"/>
    <w:rsid w:val="42040F78"/>
    <w:rsid w:val="43193ECB"/>
    <w:rsid w:val="43D06BA5"/>
    <w:rsid w:val="44D733B7"/>
    <w:rsid w:val="4A955EEB"/>
    <w:rsid w:val="4C6049B3"/>
    <w:rsid w:val="55DF0EB7"/>
    <w:rsid w:val="56794E67"/>
    <w:rsid w:val="59325C83"/>
    <w:rsid w:val="644F36B3"/>
    <w:rsid w:val="67C940D7"/>
    <w:rsid w:val="69CA40C4"/>
    <w:rsid w:val="6C6C0AD8"/>
    <w:rsid w:val="70EB3FEA"/>
    <w:rsid w:val="71DB6396"/>
    <w:rsid w:val="77654524"/>
    <w:rsid w:val="782416D7"/>
    <w:rsid w:val="79E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BF493"/>
  <w15:docId w15:val="{2488F55E-3AD5-4CFB-B539-BC7BB406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格文字"/>
    <w:qFormat/>
    <w:pPr>
      <w:widowControl w:val="0"/>
      <w:spacing w:before="25" w:after="25"/>
    </w:pPr>
    <w:rPr>
      <w:rFonts w:ascii="Calibri" w:hAnsi="Calibri"/>
      <w:bCs/>
      <w:spacing w:val="10"/>
      <w:sz w:val="21"/>
    </w:rPr>
  </w:style>
  <w:style w:type="paragraph" w:customStyle="1" w:styleId="111">
    <w:name w:val="列出段落111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5C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C6E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C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C6E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志 黄</cp:lastModifiedBy>
  <cp:revision>2</cp:revision>
  <dcterms:created xsi:type="dcterms:W3CDTF">2024-04-02T06:57:00Z</dcterms:created>
  <dcterms:modified xsi:type="dcterms:W3CDTF">2024-05-31T08:44:00Z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443515BDDF8F47AF8DB5FA80C3BA9038_11</vt:lpwstr>
  </property>
</Properties>
</file>