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32E45" w14:textId="77777777" w:rsidR="00E90B13" w:rsidRDefault="00B203C3">
      <w:pPr>
        <w:rPr>
          <w:rFonts w:ascii="Times New Roman" w:eastAsia="宋体" w:hAnsi="Times New Roman" w:cs="Times New Roman"/>
          <w:sz w:val="24"/>
          <w:szCs w:val="24"/>
        </w:rPr>
      </w:pPr>
      <w:r>
        <w:rPr>
          <w:rFonts w:ascii="Times New Roman" w:eastAsia="宋体" w:hAnsi="Times New Roman" w:cs="Times New Roman"/>
          <w:sz w:val="24"/>
          <w:szCs w:val="24"/>
        </w:rPr>
        <w:t>【智慧医院建设部】中山大学孙逸仙纪念医院临床研究随机化系统市场调研公告</w:t>
      </w:r>
    </w:p>
    <w:p w14:paraId="1462F5E5" w14:textId="77777777" w:rsidR="00E90B13" w:rsidRDefault="00E90B13">
      <w:pPr>
        <w:rPr>
          <w:rFonts w:ascii="Times New Roman" w:eastAsia="宋体" w:hAnsi="Times New Roman" w:cs="Times New Roman"/>
          <w:sz w:val="24"/>
          <w:szCs w:val="24"/>
        </w:rPr>
      </w:pPr>
    </w:p>
    <w:p w14:paraId="33800A17" w14:textId="77777777" w:rsidR="00E90B13" w:rsidRDefault="00B203C3">
      <w:pPr>
        <w:pStyle w:val="ae"/>
        <w:numPr>
          <w:ilvl w:val="0"/>
          <w:numId w:val="1"/>
        </w:numPr>
        <w:ind w:firstLineChars="0" w:firstLine="0"/>
        <w:rPr>
          <w:rFonts w:ascii="Times New Roman" w:eastAsia="宋体" w:hAnsi="Times New Roman" w:cs="Times New Roman"/>
          <w:sz w:val="24"/>
          <w:szCs w:val="24"/>
        </w:rPr>
      </w:pPr>
      <w:r>
        <w:rPr>
          <w:rFonts w:ascii="Times New Roman" w:eastAsia="宋体" w:hAnsi="Times New Roman" w:cs="Times New Roman"/>
          <w:sz w:val="24"/>
          <w:szCs w:val="24"/>
        </w:rPr>
        <w:t>项目概述</w:t>
      </w:r>
    </w:p>
    <w:p w14:paraId="520FDB29" w14:textId="77777777" w:rsidR="00E90B13" w:rsidRDefault="00E90B13">
      <w:pPr>
        <w:pStyle w:val="ae"/>
        <w:ind w:firstLineChars="0" w:firstLine="0"/>
        <w:rPr>
          <w:rFonts w:ascii="Times New Roman" w:eastAsia="宋体" w:hAnsi="Times New Roman" w:cs="Times New Roman"/>
          <w:sz w:val="24"/>
          <w:szCs w:val="24"/>
        </w:rPr>
      </w:pPr>
    </w:p>
    <w:p w14:paraId="4557A6AF" w14:textId="56309FD2" w:rsidR="00E90B13" w:rsidRDefault="00B203C3">
      <w:pPr>
        <w:pStyle w:val="a9"/>
        <w:spacing w:before="62" w:beforeAutospacing="0" w:after="62" w:afterAutospacing="0" w:line="360" w:lineRule="auto"/>
        <w:ind w:firstLineChars="200" w:firstLine="480"/>
        <w:jc w:val="both"/>
        <w:rPr>
          <w:color w:val="000000"/>
        </w:rPr>
      </w:pPr>
      <w:bookmarkStart w:id="0" w:name="_Hlk172128582"/>
      <w:r>
        <w:t>随机化方法在临床研究中的重要性日益凸显</w:t>
      </w:r>
      <w:r>
        <w:rPr>
          <w:rFonts w:hint="eastAsia"/>
        </w:rPr>
        <w:t>，传统的随机化方法存在一定的局限性，如</w:t>
      </w:r>
      <w:r>
        <w:t>易受</w:t>
      </w:r>
      <w:r>
        <w:rPr>
          <w:rFonts w:hint="eastAsia"/>
        </w:rPr>
        <w:t>主观</w:t>
      </w:r>
      <w:r>
        <w:t>因素的影响，难以保证随机化的严格性和公正性</w:t>
      </w:r>
      <w:r>
        <w:rPr>
          <w:rFonts w:hint="eastAsia"/>
        </w:rPr>
        <w:t>等。</w:t>
      </w:r>
      <w:r>
        <w:t>中央随机化系统作为一种先进的临床试验管理工具，能够确保受试者分配过程的随机性、公正性和</w:t>
      </w:r>
      <w:proofErr w:type="gramStart"/>
      <w:r>
        <w:t>可</w:t>
      </w:r>
      <w:proofErr w:type="gramEnd"/>
      <w:r>
        <w:t>追溯性，有效避免</w:t>
      </w:r>
      <w:r>
        <w:rPr>
          <w:rFonts w:hint="eastAsia"/>
        </w:rPr>
        <w:t>主观</w:t>
      </w:r>
      <w:r>
        <w:t>因素的干扰。</w:t>
      </w:r>
      <w:r>
        <w:rPr>
          <w:rFonts w:hint="eastAsia"/>
        </w:rPr>
        <w:t>为满足我院日益增长的临床研究需要，</w:t>
      </w:r>
      <w:r>
        <w:t>支持</w:t>
      </w:r>
      <w:r>
        <w:rPr>
          <w:rFonts w:hint="eastAsia"/>
        </w:rPr>
        <w:t>研究者</w:t>
      </w:r>
      <w:r>
        <w:t>开展高质量的临床研究</w:t>
      </w:r>
      <w:r>
        <w:rPr>
          <w:rFonts w:hint="eastAsia"/>
        </w:rPr>
        <w:t>，</w:t>
      </w:r>
      <w:r>
        <w:t>我院计划引进一套高效、稳定的中央随机化系统，</w:t>
      </w:r>
      <w:r>
        <w:rPr>
          <w:rFonts w:hint="eastAsia"/>
          <w:color w:val="000000"/>
        </w:rPr>
        <w:t>提高临床研究的质量和效率</w:t>
      </w:r>
      <w:r>
        <w:t>。</w:t>
      </w:r>
    </w:p>
    <w:p w14:paraId="4EA26BE7" w14:textId="77777777" w:rsidR="00E90B13" w:rsidRDefault="00E90B13">
      <w:pPr>
        <w:pStyle w:val="ae"/>
        <w:ind w:firstLineChars="0" w:firstLine="0"/>
        <w:rPr>
          <w:rFonts w:ascii="Times New Roman" w:eastAsia="宋体" w:hAnsi="Times New Roman" w:cs="Times New Roman"/>
          <w:sz w:val="24"/>
          <w:szCs w:val="24"/>
        </w:rPr>
      </w:pPr>
    </w:p>
    <w:p w14:paraId="48125F13" w14:textId="77777777" w:rsidR="00E90B13" w:rsidRDefault="00B203C3">
      <w:pPr>
        <w:pStyle w:val="ae"/>
        <w:numPr>
          <w:ilvl w:val="0"/>
          <w:numId w:val="1"/>
        </w:numPr>
        <w:ind w:firstLineChars="0" w:firstLine="0"/>
        <w:rPr>
          <w:rFonts w:ascii="Times New Roman" w:eastAsia="宋体" w:hAnsi="Times New Roman" w:cs="Times New Roman"/>
          <w:sz w:val="24"/>
          <w:szCs w:val="24"/>
        </w:rPr>
      </w:pPr>
      <w:r>
        <w:rPr>
          <w:rFonts w:ascii="Times New Roman" w:eastAsia="宋体" w:hAnsi="Times New Roman" w:cs="Times New Roman" w:hint="eastAsia"/>
          <w:sz w:val="24"/>
          <w:szCs w:val="24"/>
        </w:rPr>
        <w:t>项目要求</w:t>
      </w:r>
    </w:p>
    <w:p w14:paraId="03D633CC" w14:textId="77777777" w:rsidR="00E90B13" w:rsidRDefault="00E90B13">
      <w:pPr>
        <w:pStyle w:val="ae"/>
        <w:ind w:firstLineChars="0" w:firstLine="0"/>
        <w:rPr>
          <w:rFonts w:ascii="Times New Roman" w:eastAsia="宋体" w:hAnsi="Times New Roman" w:cs="Times New Roman"/>
          <w:sz w:val="24"/>
          <w:szCs w:val="24"/>
        </w:rPr>
      </w:pPr>
    </w:p>
    <w:p w14:paraId="4B8DCF0F" w14:textId="58AEF15B" w:rsidR="00E90B13" w:rsidRDefault="00B203C3">
      <w:pPr>
        <w:spacing w:line="360" w:lineRule="auto"/>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开发一套高效、可靠的临床试验中央随机系统，将完全随机化算法、区组随机化算法、分层随机化算法及动态随机算法等与系统相结合，最大限度的排除临床试验中人为或者其它未知因素对随机分组的干预，避免因随机问题对研究结果产生的偏差影响，提高试验结果的可靠性和科学性，实现对受试者的随机分组和管理</w:t>
      </w:r>
      <w:r w:rsidR="00845888">
        <w:rPr>
          <w:rFonts w:ascii="宋体" w:eastAsia="宋体" w:hAnsi="宋体" w:cs="宋体" w:hint="eastAsia"/>
          <w:color w:val="000000"/>
          <w:kern w:val="0"/>
          <w:sz w:val="24"/>
          <w:szCs w:val="24"/>
        </w:rPr>
        <w:t>。</w:t>
      </w:r>
    </w:p>
    <w:p w14:paraId="1A4D43E6" w14:textId="751D5809" w:rsidR="00E90B13" w:rsidRDefault="00B203C3">
      <w:pPr>
        <w:spacing w:line="360" w:lineRule="auto"/>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系统采用先进的算法和技术，实现自动生成随机数表、记录试验数据和分析结果等功能，提供友好、易用的界面和丰富的功能，并确保系统具有高度的安全性，能够保护试验数据的安全和隐私，遵守相关法规。</w:t>
      </w:r>
      <w:bookmarkEnd w:id="0"/>
      <w:r>
        <w:rPr>
          <w:rFonts w:ascii="宋体" w:eastAsia="宋体" w:hAnsi="宋体" w:cs="宋体" w:hint="eastAsia"/>
          <w:color w:val="000000"/>
          <w:kern w:val="0"/>
          <w:sz w:val="24"/>
          <w:szCs w:val="24"/>
        </w:rPr>
        <w:t>可以提供系统源代码。</w:t>
      </w:r>
    </w:p>
    <w:p w14:paraId="2132930B" w14:textId="77777777" w:rsidR="00E90B13" w:rsidRDefault="00B203C3">
      <w:pPr>
        <w:spacing w:line="360" w:lineRule="auto"/>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系统具体功能需求如下，其他未提及事项可双方协商。</w:t>
      </w:r>
    </w:p>
    <w:p w14:paraId="2C3FC139" w14:textId="77777777" w:rsidR="00E90B13" w:rsidRDefault="00E90B13">
      <w:pPr>
        <w:spacing w:line="360" w:lineRule="auto"/>
        <w:ind w:firstLineChars="200" w:firstLine="480"/>
        <w:rPr>
          <w:rFonts w:ascii="宋体" w:eastAsia="宋体" w:hAnsi="宋体" w:cs="宋体"/>
          <w:color w:val="000000"/>
          <w:kern w:val="0"/>
          <w:sz w:val="24"/>
          <w:szCs w:val="24"/>
        </w:rPr>
      </w:pPr>
    </w:p>
    <w:tbl>
      <w:tblPr>
        <w:tblStyle w:val="ac"/>
        <w:tblW w:w="4953" w:type="pct"/>
        <w:tblLook w:val="04A0" w:firstRow="1" w:lastRow="0" w:firstColumn="1" w:lastColumn="0" w:noHBand="0" w:noVBand="1"/>
      </w:tblPr>
      <w:tblGrid>
        <w:gridCol w:w="1731"/>
        <w:gridCol w:w="6487"/>
      </w:tblGrid>
      <w:tr w:rsidR="00E90B13" w14:paraId="7280A7FD" w14:textId="77777777">
        <w:trPr>
          <w:trHeight w:val="474"/>
        </w:trPr>
        <w:tc>
          <w:tcPr>
            <w:tcW w:w="1053" w:type="pct"/>
            <w:shd w:val="clear" w:color="auto" w:fill="BFBFBF" w:themeFill="background1" w:themeFillShade="BF"/>
            <w:vAlign w:val="center"/>
          </w:tcPr>
          <w:p w14:paraId="24E47256" w14:textId="77777777" w:rsidR="00E90B13" w:rsidRDefault="00B203C3">
            <w:pPr>
              <w:tabs>
                <w:tab w:val="left" w:pos="420"/>
              </w:tabs>
              <w:snapToGrid w:val="0"/>
              <w:spacing w:beforeLines="20" w:before="62" w:afterLines="20" w:after="62"/>
              <w:jc w:val="center"/>
              <w:rPr>
                <w:rFonts w:ascii="Times New Roman" w:eastAsia="宋体" w:hAnsi="Times New Roman" w:cs="Times New Roman"/>
                <w:b/>
                <w:bCs/>
                <w:color w:val="333333"/>
                <w:sz w:val="24"/>
                <w:szCs w:val="24"/>
              </w:rPr>
            </w:pPr>
            <w:r>
              <w:rPr>
                <w:rFonts w:ascii="Times New Roman" w:eastAsia="宋体" w:hAnsi="Times New Roman" w:cs="Times New Roman"/>
                <w:b/>
                <w:bCs/>
                <w:color w:val="333333"/>
                <w:sz w:val="24"/>
                <w:szCs w:val="24"/>
              </w:rPr>
              <w:t>功能模块</w:t>
            </w:r>
          </w:p>
        </w:tc>
        <w:tc>
          <w:tcPr>
            <w:tcW w:w="3947" w:type="pct"/>
            <w:shd w:val="clear" w:color="auto" w:fill="BFBFBF" w:themeFill="background1" w:themeFillShade="BF"/>
            <w:vAlign w:val="center"/>
          </w:tcPr>
          <w:p w14:paraId="6B0323C8" w14:textId="77777777" w:rsidR="00E90B13" w:rsidRDefault="00B203C3">
            <w:pPr>
              <w:tabs>
                <w:tab w:val="left" w:pos="420"/>
              </w:tabs>
              <w:snapToGrid w:val="0"/>
              <w:spacing w:beforeLines="20" w:before="62" w:afterLines="20" w:after="62"/>
              <w:jc w:val="center"/>
              <w:rPr>
                <w:rFonts w:ascii="Times New Roman" w:eastAsia="宋体" w:hAnsi="Times New Roman" w:cs="Times New Roman"/>
                <w:b/>
                <w:bCs/>
                <w:color w:val="333333"/>
                <w:sz w:val="24"/>
                <w:szCs w:val="24"/>
              </w:rPr>
            </w:pPr>
            <w:r>
              <w:rPr>
                <w:rFonts w:ascii="Times New Roman" w:eastAsia="宋体" w:hAnsi="Times New Roman" w:cs="Times New Roman"/>
                <w:b/>
                <w:bCs/>
                <w:color w:val="333333"/>
                <w:sz w:val="24"/>
                <w:szCs w:val="24"/>
              </w:rPr>
              <w:t>需求描述</w:t>
            </w:r>
          </w:p>
        </w:tc>
      </w:tr>
      <w:tr w:rsidR="00E90B13" w14:paraId="47A6F7A5" w14:textId="77777777">
        <w:trPr>
          <w:trHeight w:val="3061"/>
        </w:trPr>
        <w:tc>
          <w:tcPr>
            <w:tcW w:w="1053" w:type="pct"/>
            <w:vAlign w:val="center"/>
          </w:tcPr>
          <w:p w14:paraId="4CB98A53" w14:textId="77777777" w:rsidR="00E90B13" w:rsidRDefault="00B203C3">
            <w:pPr>
              <w:tabs>
                <w:tab w:val="left" w:pos="420"/>
              </w:tabs>
              <w:snapToGrid w:val="0"/>
              <w:spacing w:beforeLines="20" w:before="62" w:afterLines="20" w:after="62"/>
              <w:jc w:val="left"/>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中央随机方案</w:t>
            </w:r>
          </w:p>
        </w:tc>
        <w:tc>
          <w:tcPr>
            <w:tcW w:w="3947" w:type="pct"/>
          </w:tcPr>
          <w:p w14:paraId="04FC5DE9" w14:textId="77777777" w:rsidR="00E90B13" w:rsidRDefault="00B203C3">
            <w:pPr>
              <w:numPr>
                <w:ilvl w:val="0"/>
                <w:numId w:val="2"/>
              </w:numPr>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支持</w:t>
            </w:r>
            <w:r>
              <w:rPr>
                <w:rFonts w:ascii="Times New Roman" w:eastAsia="宋体" w:hAnsi="Times New Roman" w:cs="Times New Roman" w:hint="eastAsia"/>
                <w:color w:val="333333"/>
                <w:sz w:val="24"/>
                <w:szCs w:val="24"/>
              </w:rPr>
              <w:t>自定义组别的</w:t>
            </w:r>
            <w:r>
              <w:rPr>
                <w:rFonts w:ascii="Times New Roman" w:eastAsia="宋体" w:hAnsi="Times New Roman" w:cs="Times New Roman"/>
                <w:color w:val="333333"/>
                <w:sz w:val="24"/>
                <w:szCs w:val="24"/>
              </w:rPr>
              <w:t>设置</w:t>
            </w:r>
            <w:r>
              <w:rPr>
                <w:rFonts w:ascii="Times New Roman" w:eastAsia="宋体" w:hAnsi="Times New Roman" w:cs="Times New Roman" w:hint="eastAsia"/>
                <w:color w:val="333333"/>
                <w:sz w:val="24"/>
                <w:szCs w:val="24"/>
              </w:rPr>
              <w:t>，</w:t>
            </w:r>
            <w:r>
              <w:rPr>
                <w:rFonts w:ascii="Times New Roman" w:eastAsia="宋体" w:hAnsi="Times New Roman" w:cs="Times New Roman"/>
                <w:color w:val="333333"/>
                <w:sz w:val="24"/>
                <w:szCs w:val="24"/>
              </w:rPr>
              <w:t>包含分组</w:t>
            </w:r>
            <w:r>
              <w:rPr>
                <w:rFonts w:ascii="Times New Roman" w:eastAsia="宋体" w:hAnsi="Times New Roman" w:cs="Times New Roman" w:hint="eastAsia"/>
                <w:color w:val="333333"/>
                <w:sz w:val="24"/>
                <w:szCs w:val="24"/>
              </w:rPr>
              <w:t>数、</w:t>
            </w:r>
            <w:r>
              <w:rPr>
                <w:rFonts w:ascii="Times New Roman" w:eastAsia="宋体" w:hAnsi="Times New Roman" w:cs="Times New Roman"/>
                <w:color w:val="333333"/>
                <w:sz w:val="24"/>
                <w:szCs w:val="24"/>
              </w:rPr>
              <w:t>分组名称、</w:t>
            </w:r>
            <w:proofErr w:type="gramStart"/>
            <w:r>
              <w:rPr>
                <w:rFonts w:ascii="Times New Roman" w:eastAsia="宋体" w:hAnsi="Times New Roman" w:cs="Times New Roman"/>
                <w:color w:val="333333"/>
                <w:sz w:val="24"/>
                <w:szCs w:val="24"/>
              </w:rPr>
              <w:t>盲态分组</w:t>
            </w:r>
            <w:proofErr w:type="gramEnd"/>
            <w:r>
              <w:rPr>
                <w:rFonts w:ascii="Times New Roman" w:eastAsia="宋体" w:hAnsi="Times New Roman" w:cs="Times New Roman"/>
                <w:color w:val="333333"/>
                <w:sz w:val="24"/>
                <w:szCs w:val="24"/>
              </w:rPr>
              <w:t>名称、比例设置、备注等。</w:t>
            </w:r>
          </w:p>
          <w:p w14:paraId="60AB5942" w14:textId="77777777" w:rsidR="00E90B13" w:rsidRDefault="00B203C3">
            <w:pPr>
              <w:numPr>
                <w:ilvl w:val="0"/>
                <w:numId w:val="2"/>
              </w:numPr>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支持简单随机、区组随机、分层区组随机、</w:t>
            </w:r>
            <w:r>
              <w:rPr>
                <w:rFonts w:ascii="Times New Roman" w:eastAsia="宋体" w:hAnsi="Times New Roman" w:cs="Times New Roman" w:hint="eastAsia"/>
                <w:color w:val="333333"/>
                <w:sz w:val="24"/>
                <w:szCs w:val="24"/>
              </w:rPr>
              <w:t>动态</w:t>
            </w:r>
            <w:r>
              <w:rPr>
                <w:rFonts w:ascii="Times New Roman" w:eastAsia="宋体" w:hAnsi="Times New Roman" w:cs="Times New Roman"/>
                <w:color w:val="333333"/>
                <w:sz w:val="24"/>
                <w:szCs w:val="24"/>
              </w:rPr>
              <w:t>随机等。</w:t>
            </w:r>
          </w:p>
          <w:p w14:paraId="288C19DC" w14:textId="77777777" w:rsidR="00E90B13" w:rsidRDefault="00B203C3">
            <w:pPr>
              <w:numPr>
                <w:ilvl w:val="0"/>
                <w:numId w:val="2"/>
              </w:numPr>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hint="eastAsia"/>
                <w:color w:val="333333"/>
                <w:sz w:val="24"/>
                <w:szCs w:val="24"/>
              </w:rPr>
              <w:t>支持随机结果复现。</w:t>
            </w:r>
          </w:p>
          <w:p w14:paraId="21C8E171" w14:textId="77777777" w:rsidR="00E90B13" w:rsidRDefault="00B203C3">
            <w:pPr>
              <w:numPr>
                <w:ilvl w:val="0"/>
                <w:numId w:val="2"/>
              </w:numPr>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随机方案设置</w:t>
            </w:r>
          </w:p>
          <w:p w14:paraId="327D81B2" w14:textId="77777777" w:rsidR="00E90B13" w:rsidRDefault="00B203C3">
            <w:pPr>
              <w:numPr>
                <w:ilvl w:val="1"/>
                <w:numId w:val="2"/>
              </w:numPr>
              <w:tabs>
                <w:tab w:val="clear" w:pos="420"/>
              </w:tabs>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区组随机</w:t>
            </w:r>
          </w:p>
          <w:p w14:paraId="13E554BF" w14:textId="77777777" w:rsidR="00E90B13" w:rsidRDefault="00B203C3">
            <w:pPr>
              <w:numPr>
                <w:ilvl w:val="2"/>
                <w:numId w:val="2"/>
              </w:numPr>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支持动态区组。</w:t>
            </w:r>
          </w:p>
          <w:p w14:paraId="5FF0D703" w14:textId="77777777" w:rsidR="00E90B13" w:rsidRDefault="00B203C3">
            <w:pPr>
              <w:numPr>
                <w:ilvl w:val="2"/>
                <w:numId w:val="2"/>
              </w:numPr>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支持系统自动计算区组数量或手动输入区组的数量。</w:t>
            </w:r>
          </w:p>
          <w:p w14:paraId="35756DB3" w14:textId="77777777" w:rsidR="00E90B13" w:rsidRDefault="00B203C3">
            <w:pPr>
              <w:numPr>
                <w:ilvl w:val="1"/>
                <w:numId w:val="2"/>
              </w:numPr>
              <w:tabs>
                <w:tab w:val="clear" w:pos="420"/>
              </w:tabs>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lastRenderedPageBreak/>
              <w:t>分层区组随机</w:t>
            </w:r>
          </w:p>
          <w:p w14:paraId="74FE3D2C" w14:textId="77777777" w:rsidR="00E90B13" w:rsidRDefault="00B203C3">
            <w:pPr>
              <w:numPr>
                <w:ilvl w:val="2"/>
                <w:numId w:val="2"/>
              </w:numPr>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根据受试者录入数据项进行关联，进行自定义新增分层因素。</w:t>
            </w:r>
          </w:p>
          <w:p w14:paraId="587DB652" w14:textId="77777777" w:rsidR="00E90B13" w:rsidRDefault="00B203C3">
            <w:pPr>
              <w:numPr>
                <w:ilvl w:val="2"/>
                <w:numId w:val="2"/>
              </w:numPr>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支持查看并配置分层因子，包括分层因子的名称、分层编码值等。</w:t>
            </w:r>
          </w:p>
          <w:p w14:paraId="69C85302" w14:textId="77777777" w:rsidR="00E90B13" w:rsidRDefault="00B203C3">
            <w:pPr>
              <w:numPr>
                <w:ilvl w:val="2"/>
                <w:numId w:val="2"/>
              </w:numPr>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支持配置每分层人数上限。</w:t>
            </w:r>
          </w:p>
          <w:p w14:paraId="45257128" w14:textId="5A256F5D" w:rsidR="00E90B13" w:rsidRDefault="00B203C3">
            <w:pPr>
              <w:numPr>
                <w:ilvl w:val="1"/>
                <w:numId w:val="2"/>
              </w:numPr>
              <w:tabs>
                <w:tab w:val="clear" w:pos="420"/>
              </w:tabs>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hint="eastAsia"/>
                <w:color w:val="333333"/>
                <w:sz w:val="24"/>
                <w:szCs w:val="24"/>
              </w:rPr>
              <w:t>动态随机</w:t>
            </w:r>
          </w:p>
          <w:p w14:paraId="750D956C" w14:textId="77777777" w:rsidR="00E90B13" w:rsidRDefault="00B203C3">
            <w:pPr>
              <w:numPr>
                <w:ilvl w:val="0"/>
                <w:numId w:val="2"/>
              </w:numPr>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随机编码表</w:t>
            </w:r>
          </w:p>
          <w:p w14:paraId="252A44AD" w14:textId="77777777" w:rsidR="00E90B13" w:rsidRDefault="00B203C3">
            <w:pPr>
              <w:numPr>
                <w:ilvl w:val="1"/>
                <w:numId w:val="2"/>
              </w:numPr>
              <w:tabs>
                <w:tab w:val="clear" w:pos="420"/>
              </w:tabs>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随机种子设定为非必填项，支持用户自定义，也可以由系统自动产生随机种子。</w:t>
            </w:r>
          </w:p>
          <w:p w14:paraId="61995ED0" w14:textId="77777777" w:rsidR="00E90B13" w:rsidRDefault="00B203C3">
            <w:pPr>
              <w:numPr>
                <w:ilvl w:val="1"/>
                <w:numId w:val="2"/>
              </w:numPr>
              <w:tabs>
                <w:tab w:val="clear" w:pos="420"/>
              </w:tabs>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支持用户自定义随机号格式。</w:t>
            </w:r>
          </w:p>
          <w:p w14:paraId="53D733B8" w14:textId="77777777" w:rsidR="00E90B13" w:rsidRDefault="00B203C3">
            <w:pPr>
              <w:numPr>
                <w:ilvl w:val="1"/>
                <w:numId w:val="2"/>
              </w:numPr>
              <w:tabs>
                <w:tab w:val="clear" w:pos="420"/>
              </w:tabs>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支持系统自动生成随机编码表</w:t>
            </w:r>
            <w:r>
              <w:rPr>
                <w:rFonts w:ascii="Times New Roman" w:eastAsia="宋体" w:hAnsi="Times New Roman" w:cs="Times New Roman" w:hint="eastAsia"/>
                <w:color w:val="333333"/>
                <w:sz w:val="24"/>
                <w:szCs w:val="24"/>
              </w:rPr>
              <w:t>和导出</w:t>
            </w:r>
            <w:r>
              <w:rPr>
                <w:rFonts w:ascii="Times New Roman" w:eastAsia="宋体" w:hAnsi="Times New Roman" w:cs="Times New Roman"/>
                <w:color w:val="333333"/>
                <w:sz w:val="24"/>
                <w:szCs w:val="24"/>
              </w:rPr>
              <w:t>随机编码表。</w:t>
            </w:r>
          </w:p>
          <w:p w14:paraId="01E7F1BD" w14:textId="77777777" w:rsidR="00E90B13" w:rsidRDefault="00B203C3">
            <w:pPr>
              <w:numPr>
                <w:ilvl w:val="1"/>
                <w:numId w:val="2"/>
              </w:numPr>
              <w:tabs>
                <w:tab w:val="clear" w:pos="420"/>
              </w:tabs>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支持统计师生成随机编码后导入系统。</w:t>
            </w:r>
          </w:p>
          <w:p w14:paraId="3A31959C" w14:textId="77777777" w:rsidR="00E90B13" w:rsidRDefault="00B203C3">
            <w:pPr>
              <w:numPr>
                <w:ilvl w:val="1"/>
                <w:numId w:val="2"/>
              </w:numPr>
              <w:tabs>
                <w:tab w:val="clear" w:pos="420"/>
              </w:tabs>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支持多次生成随机编码表，并在审核后启用。</w:t>
            </w:r>
          </w:p>
          <w:p w14:paraId="1B455320" w14:textId="77777777" w:rsidR="00E90B13" w:rsidRDefault="00B203C3">
            <w:pPr>
              <w:numPr>
                <w:ilvl w:val="1"/>
                <w:numId w:val="2"/>
              </w:numPr>
              <w:tabs>
                <w:tab w:val="clear" w:pos="420"/>
              </w:tabs>
              <w:snapToGrid w:val="0"/>
              <w:spacing w:beforeLines="20" w:before="62" w:afterLines="20" w:after="62"/>
              <w:rPr>
                <w:rFonts w:ascii="Times New Roman" w:eastAsia="宋体" w:hAnsi="Times New Roman" w:cs="Times New Roman"/>
                <w:color w:val="333333"/>
                <w:sz w:val="24"/>
                <w:szCs w:val="24"/>
              </w:rPr>
            </w:pPr>
            <w:proofErr w:type="gramStart"/>
            <w:r>
              <w:rPr>
                <w:rFonts w:ascii="Times New Roman" w:eastAsia="宋体" w:hAnsi="Times New Roman" w:cs="Times New Roman"/>
                <w:color w:val="333333"/>
                <w:sz w:val="24"/>
                <w:szCs w:val="24"/>
              </w:rPr>
              <w:t>支持非盲角色</w:t>
            </w:r>
            <w:proofErr w:type="gramEnd"/>
            <w:r>
              <w:rPr>
                <w:rFonts w:ascii="Times New Roman" w:eastAsia="宋体" w:hAnsi="Times New Roman" w:cs="Times New Roman"/>
                <w:color w:val="333333"/>
                <w:sz w:val="24"/>
                <w:szCs w:val="24"/>
              </w:rPr>
              <w:t>在线查看随机编码表等详情。</w:t>
            </w:r>
          </w:p>
          <w:p w14:paraId="4D92A7C0" w14:textId="77777777" w:rsidR="00E90B13" w:rsidRDefault="00B203C3">
            <w:pPr>
              <w:numPr>
                <w:ilvl w:val="0"/>
                <w:numId w:val="2"/>
              </w:numPr>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随机模拟</w:t>
            </w:r>
          </w:p>
          <w:p w14:paraId="0E3A4246" w14:textId="77777777" w:rsidR="00E90B13" w:rsidRDefault="00B203C3">
            <w:pPr>
              <w:numPr>
                <w:ilvl w:val="1"/>
                <w:numId w:val="2"/>
              </w:numPr>
              <w:tabs>
                <w:tab w:val="clear" w:pos="420"/>
              </w:tabs>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根据系统设定，在输入受试者信息和设定模拟规则后，随机分配患者到不同的治疗组，并记录每个患者的研究参数值。</w:t>
            </w:r>
          </w:p>
          <w:p w14:paraId="6C0D42E1" w14:textId="77777777" w:rsidR="00E90B13" w:rsidRDefault="00B203C3">
            <w:pPr>
              <w:numPr>
                <w:ilvl w:val="1"/>
                <w:numId w:val="2"/>
              </w:numPr>
              <w:tabs>
                <w:tab w:val="clear" w:pos="420"/>
              </w:tabs>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确定进行模拟的次数，以增加结果的稳定性和可靠性。</w:t>
            </w:r>
          </w:p>
          <w:p w14:paraId="53CBAE91" w14:textId="77777777" w:rsidR="00E90B13" w:rsidRDefault="00B203C3">
            <w:pPr>
              <w:numPr>
                <w:ilvl w:val="1"/>
                <w:numId w:val="2"/>
              </w:numPr>
              <w:tabs>
                <w:tab w:val="clear" w:pos="420"/>
              </w:tabs>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绘制图表：使用图表展示模拟结果，如柱状图或折线图，直观地比较受试者随机入组的效果。</w:t>
            </w:r>
          </w:p>
          <w:p w14:paraId="47F4E231" w14:textId="77777777" w:rsidR="00E90B13" w:rsidRDefault="00B203C3">
            <w:pPr>
              <w:numPr>
                <w:ilvl w:val="0"/>
                <w:numId w:val="2"/>
              </w:numPr>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揭盲</w:t>
            </w:r>
          </w:p>
          <w:p w14:paraId="189652C3" w14:textId="77777777" w:rsidR="00E90B13" w:rsidRDefault="00B203C3">
            <w:pPr>
              <w:numPr>
                <w:ilvl w:val="1"/>
                <w:numId w:val="2"/>
              </w:numPr>
              <w:tabs>
                <w:tab w:val="clear" w:pos="420"/>
              </w:tabs>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支持紧急</w:t>
            </w:r>
            <w:proofErr w:type="gramStart"/>
            <w:r>
              <w:rPr>
                <w:rFonts w:ascii="Times New Roman" w:eastAsia="宋体" w:hAnsi="Times New Roman" w:cs="Times New Roman"/>
                <w:color w:val="333333"/>
                <w:sz w:val="24"/>
                <w:szCs w:val="24"/>
              </w:rPr>
              <w:t>揭盲</w:t>
            </w:r>
            <w:r>
              <w:rPr>
                <w:rFonts w:ascii="Times New Roman" w:eastAsia="宋体" w:hAnsi="Times New Roman" w:cs="Times New Roman" w:hint="eastAsia"/>
                <w:color w:val="333333"/>
                <w:sz w:val="24"/>
                <w:szCs w:val="24"/>
              </w:rPr>
              <w:t>并设置揭盲</w:t>
            </w:r>
            <w:proofErr w:type="gramEnd"/>
            <w:r>
              <w:rPr>
                <w:rFonts w:ascii="Times New Roman" w:eastAsia="宋体" w:hAnsi="Times New Roman" w:cs="Times New Roman" w:hint="eastAsia"/>
                <w:color w:val="333333"/>
                <w:sz w:val="24"/>
                <w:szCs w:val="24"/>
              </w:rPr>
              <w:t>审批流程。</w:t>
            </w:r>
          </w:p>
          <w:p w14:paraId="59F1B7F6" w14:textId="77777777" w:rsidR="00E90B13" w:rsidRDefault="00B203C3">
            <w:pPr>
              <w:numPr>
                <w:ilvl w:val="1"/>
                <w:numId w:val="2"/>
              </w:numPr>
              <w:tabs>
                <w:tab w:val="clear" w:pos="420"/>
              </w:tabs>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hint="eastAsia"/>
                <w:color w:val="333333"/>
                <w:sz w:val="24"/>
                <w:szCs w:val="24"/>
              </w:rPr>
              <w:t>支持安全性</w:t>
            </w:r>
            <w:proofErr w:type="gramStart"/>
            <w:r>
              <w:rPr>
                <w:rFonts w:ascii="Times New Roman" w:eastAsia="宋体" w:hAnsi="Times New Roman" w:cs="Times New Roman" w:hint="eastAsia"/>
                <w:color w:val="333333"/>
                <w:sz w:val="24"/>
                <w:szCs w:val="24"/>
              </w:rPr>
              <w:t>揭盲并设置揭盲</w:t>
            </w:r>
            <w:proofErr w:type="gramEnd"/>
            <w:r>
              <w:rPr>
                <w:rFonts w:ascii="Times New Roman" w:eastAsia="宋体" w:hAnsi="Times New Roman" w:cs="Times New Roman" w:hint="eastAsia"/>
                <w:color w:val="333333"/>
                <w:sz w:val="24"/>
                <w:szCs w:val="24"/>
              </w:rPr>
              <w:t>审批流程。</w:t>
            </w:r>
          </w:p>
          <w:p w14:paraId="292B5041" w14:textId="77777777" w:rsidR="00E90B13" w:rsidRDefault="00B203C3">
            <w:pPr>
              <w:numPr>
                <w:ilvl w:val="1"/>
                <w:numId w:val="2"/>
              </w:numPr>
              <w:tabs>
                <w:tab w:val="clear" w:pos="420"/>
              </w:tabs>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hint="eastAsia"/>
                <w:color w:val="333333"/>
                <w:sz w:val="24"/>
                <w:szCs w:val="24"/>
              </w:rPr>
              <w:t>支持</w:t>
            </w:r>
            <w:r>
              <w:rPr>
                <w:rFonts w:ascii="Times New Roman" w:eastAsia="宋体" w:hAnsi="Times New Roman" w:cs="Times New Roman"/>
                <w:color w:val="333333"/>
                <w:sz w:val="24"/>
                <w:szCs w:val="24"/>
              </w:rPr>
              <w:t>研究结束后</w:t>
            </w:r>
            <w:proofErr w:type="gramStart"/>
            <w:r>
              <w:rPr>
                <w:rFonts w:ascii="Times New Roman" w:eastAsia="宋体" w:hAnsi="Times New Roman" w:cs="Times New Roman"/>
                <w:color w:val="333333"/>
                <w:sz w:val="24"/>
                <w:szCs w:val="24"/>
              </w:rPr>
              <w:t>揭盲</w:t>
            </w:r>
            <w:r>
              <w:rPr>
                <w:rFonts w:ascii="Times New Roman" w:eastAsia="宋体" w:hAnsi="Times New Roman" w:cs="Times New Roman" w:hint="eastAsia"/>
                <w:color w:val="333333"/>
                <w:sz w:val="24"/>
                <w:szCs w:val="24"/>
              </w:rPr>
              <w:t>并</w:t>
            </w:r>
            <w:proofErr w:type="gramEnd"/>
            <w:r>
              <w:rPr>
                <w:rFonts w:ascii="Times New Roman" w:eastAsia="宋体" w:hAnsi="Times New Roman" w:cs="Times New Roman" w:hint="eastAsia"/>
                <w:color w:val="333333"/>
                <w:sz w:val="24"/>
                <w:szCs w:val="24"/>
              </w:rPr>
              <w:t>自动</w:t>
            </w:r>
            <w:proofErr w:type="gramStart"/>
            <w:r>
              <w:rPr>
                <w:rFonts w:ascii="Times New Roman" w:eastAsia="宋体" w:hAnsi="Times New Roman" w:cs="Times New Roman" w:hint="eastAsia"/>
                <w:color w:val="333333"/>
                <w:sz w:val="24"/>
                <w:szCs w:val="24"/>
              </w:rPr>
              <w:t>生成揭盲报告</w:t>
            </w:r>
            <w:proofErr w:type="gramEnd"/>
            <w:r>
              <w:rPr>
                <w:rFonts w:ascii="Times New Roman" w:eastAsia="宋体" w:hAnsi="Times New Roman" w:cs="Times New Roman"/>
                <w:color w:val="333333"/>
                <w:sz w:val="24"/>
                <w:szCs w:val="24"/>
              </w:rPr>
              <w:t>。</w:t>
            </w:r>
          </w:p>
          <w:p w14:paraId="7DB29910" w14:textId="77777777" w:rsidR="00E90B13" w:rsidRDefault="00B203C3">
            <w:pPr>
              <w:numPr>
                <w:ilvl w:val="1"/>
                <w:numId w:val="2"/>
              </w:numPr>
              <w:tabs>
                <w:tab w:val="clear" w:pos="420"/>
              </w:tabs>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支持配置参与</w:t>
            </w:r>
            <w:proofErr w:type="gramStart"/>
            <w:r>
              <w:rPr>
                <w:rFonts w:ascii="Times New Roman" w:eastAsia="宋体" w:hAnsi="Times New Roman" w:cs="Times New Roman"/>
                <w:color w:val="333333"/>
                <w:sz w:val="24"/>
                <w:szCs w:val="24"/>
              </w:rPr>
              <w:t>揭盲人员</w:t>
            </w:r>
            <w:proofErr w:type="gramEnd"/>
            <w:r>
              <w:rPr>
                <w:rFonts w:ascii="Times New Roman" w:eastAsia="宋体" w:hAnsi="Times New Roman" w:cs="Times New Roman" w:hint="eastAsia"/>
                <w:color w:val="333333"/>
                <w:sz w:val="24"/>
                <w:szCs w:val="24"/>
              </w:rPr>
              <w:t>并分配不同权限</w:t>
            </w:r>
            <w:r>
              <w:rPr>
                <w:rFonts w:ascii="Times New Roman" w:eastAsia="宋体" w:hAnsi="Times New Roman" w:cs="Times New Roman"/>
                <w:color w:val="333333"/>
                <w:sz w:val="24"/>
                <w:szCs w:val="24"/>
              </w:rPr>
              <w:t>，揭</w:t>
            </w:r>
            <w:proofErr w:type="gramStart"/>
            <w:r>
              <w:rPr>
                <w:rFonts w:ascii="Times New Roman" w:eastAsia="宋体" w:hAnsi="Times New Roman" w:cs="Times New Roman"/>
                <w:color w:val="333333"/>
                <w:sz w:val="24"/>
                <w:szCs w:val="24"/>
              </w:rPr>
              <w:t>盲人员严格</w:t>
            </w:r>
            <w:proofErr w:type="gramEnd"/>
            <w:r>
              <w:rPr>
                <w:rFonts w:ascii="Times New Roman" w:eastAsia="宋体" w:hAnsi="Times New Roman" w:cs="Times New Roman"/>
                <w:color w:val="333333"/>
                <w:sz w:val="24"/>
                <w:szCs w:val="24"/>
              </w:rPr>
              <w:t>执行操作规程，系统保留相关记录以确保</w:t>
            </w:r>
            <w:proofErr w:type="gramStart"/>
            <w:r>
              <w:rPr>
                <w:rFonts w:ascii="Times New Roman" w:eastAsia="宋体" w:hAnsi="Times New Roman" w:cs="Times New Roman"/>
                <w:color w:val="333333"/>
                <w:sz w:val="24"/>
                <w:szCs w:val="24"/>
              </w:rPr>
              <w:t>揭盲过程</w:t>
            </w:r>
            <w:proofErr w:type="gramEnd"/>
            <w:r>
              <w:rPr>
                <w:rFonts w:ascii="Times New Roman" w:eastAsia="宋体" w:hAnsi="Times New Roman" w:cs="Times New Roman"/>
                <w:color w:val="333333"/>
                <w:sz w:val="24"/>
                <w:szCs w:val="24"/>
              </w:rPr>
              <w:t>可追溯。</w:t>
            </w:r>
          </w:p>
        </w:tc>
      </w:tr>
      <w:tr w:rsidR="00E90B13" w14:paraId="34543A64" w14:textId="77777777">
        <w:tc>
          <w:tcPr>
            <w:tcW w:w="1053" w:type="pct"/>
          </w:tcPr>
          <w:p w14:paraId="6B774018" w14:textId="77777777" w:rsidR="00E90B13" w:rsidRDefault="00B203C3">
            <w:pPr>
              <w:tabs>
                <w:tab w:val="left" w:pos="420"/>
              </w:tabs>
              <w:snapToGrid w:val="0"/>
              <w:spacing w:beforeLines="20" w:before="62" w:afterLines="20" w:after="62"/>
              <w:jc w:val="left"/>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系统配置</w:t>
            </w:r>
          </w:p>
        </w:tc>
        <w:tc>
          <w:tcPr>
            <w:tcW w:w="3947" w:type="pct"/>
          </w:tcPr>
          <w:p w14:paraId="58E2B9AD" w14:textId="77777777" w:rsidR="00E90B13" w:rsidRDefault="00B203C3">
            <w:pPr>
              <w:numPr>
                <w:ilvl w:val="0"/>
                <w:numId w:val="3"/>
              </w:numPr>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列表展示当前用户参与的项目以及状态。</w:t>
            </w:r>
          </w:p>
          <w:p w14:paraId="0CF9FD7D" w14:textId="77777777" w:rsidR="00E90B13" w:rsidRDefault="00B203C3">
            <w:pPr>
              <w:numPr>
                <w:ilvl w:val="0"/>
                <w:numId w:val="3"/>
              </w:numPr>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支持根据方案设置项目信息页面，页面内部包括试验方案基本信息、盲态、入组人数、申办方等。</w:t>
            </w:r>
          </w:p>
          <w:p w14:paraId="6D7E5D81" w14:textId="77777777" w:rsidR="00E90B13" w:rsidRDefault="00B203C3">
            <w:pPr>
              <w:numPr>
                <w:ilvl w:val="0"/>
                <w:numId w:val="3"/>
              </w:numPr>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hint="eastAsia"/>
                <w:color w:val="333333"/>
                <w:sz w:val="24"/>
                <w:szCs w:val="24"/>
              </w:rPr>
              <w:t>支持自定义设置项目有效期。</w:t>
            </w:r>
          </w:p>
          <w:p w14:paraId="23D60770" w14:textId="77777777" w:rsidR="00E90B13" w:rsidRDefault="00B203C3">
            <w:pPr>
              <w:numPr>
                <w:ilvl w:val="0"/>
                <w:numId w:val="3"/>
              </w:numPr>
              <w:snapToGrid w:val="0"/>
              <w:spacing w:beforeLines="20" w:before="62" w:afterLines="20" w:after="62"/>
              <w:rPr>
                <w:rFonts w:ascii="Times New Roman" w:eastAsia="宋体" w:hAnsi="Times New Roman" w:cs="Times New Roman"/>
                <w:color w:val="333333"/>
                <w:sz w:val="24"/>
                <w:szCs w:val="24"/>
              </w:rPr>
            </w:pPr>
            <w:proofErr w:type="gramStart"/>
            <w:r>
              <w:rPr>
                <w:rFonts w:ascii="Times New Roman" w:eastAsia="宋体" w:hAnsi="Times New Roman" w:cs="Times New Roman"/>
                <w:color w:val="333333"/>
                <w:sz w:val="24"/>
                <w:szCs w:val="24"/>
              </w:rPr>
              <w:t>盲态支持</w:t>
            </w:r>
            <w:proofErr w:type="gramEnd"/>
            <w:r>
              <w:rPr>
                <w:rFonts w:ascii="Times New Roman" w:eastAsia="宋体" w:hAnsi="Times New Roman" w:cs="Times New Roman"/>
                <w:color w:val="333333"/>
                <w:sz w:val="24"/>
                <w:szCs w:val="24"/>
              </w:rPr>
              <w:t>开放、单盲、双盲。</w:t>
            </w:r>
          </w:p>
          <w:p w14:paraId="64E82AFA" w14:textId="77777777" w:rsidR="00E90B13" w:rsidRDefault="00B203C3">
            <w:pPr>
              <w:numPr>
                <w:ilvl w:val="0"/>
                <w:numId w:val="3"/>
              </w:numPr>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根据项目的盲态，支持设置二级盲态</w:t>
            </w:r>
          </w:p>
          <w:p w14:paraId="39C5AA1D" w14:textId="77777777" w:rsidR="00E90B13" w:rsidRDefault="00B203C3">
            <w:pPr>
              <w:numPr>
                <w:ilvl w:val="0"/>
                <w:numId w:val="3"/>
              </w:numPr>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支持按项目方案要求</w:t>
            </w:r>
            <w:proofErr w:type="gramStart"/>
            <w:r>
              <w:rPr>
                <w:rFonts w:ascii="Times New Roman" w:eastAsia="宋体" w:hAnsi="Times New Roman" w:cs="Times New Roman"/>
                <w:color w:val="333333"/>
                <w:sz w:val="24"/>
                <w:szCs w:val="24"/>
              </w:rPr>
              <w:t>维护入排标准</w:t>
            </w:r>
            <w:proofErr w:type="gramEnd"/>
            <w:r>
              <w:rPr>
                <w:rFonts w:ascii="Times New Roman" w:eastAsia="宋体" w:hAnsi="Times New Roman" w:cs="Times New Roman"/>
                <w:color w:val="333333"/>
                <w:sz w:val="24"/>
                <w:szCs w:val="24"/>
              </w:rPr>
              <w:t>。</w:t>
            </w:r>
          </w:p>
          <w:p w14:paraId="6F1BE696" w14:textId="77777777" w:rsidR="00E90B13" w:rsidRDefault="00B203C3">
            <w:pPr>
              <w:numPr>
                <w:ilvl w:val="0"/>
                <w:numId w:val="3"/>
              </w:numPr>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支持项目构建中、启动、暂停、锁定等操作。</w:t>
            </w:r>
          </w:p>
          <w:p w14:paraId="1C69F058" w14:textId="77777777" w:rsidR="00E90B13" w:rsidRDefault="00B203C3">
            <w:pPr>
              <w:numPr>
                <w:ilvl w:val="0"/>
                <w:numId w:val="3"/>
              </w:numPr>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根据方案要求，支持设置中心编号的长度。</w:t>
            </w:r>
          </w:p>
          <w:p w14:paraId="27363085" w14:textId="77777777" w:rsidR="00E90B13" w:rsidRDefault="00B203C3">
            <w:pPr>
              <w:numPr>
                <w:ilvl w:val="0"/>
                <w:numId w:val="3"/>
              </w:numPr>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lastRenderedPageBreak/>
              <w:t>设置受试者姓名格式是否为缩写或普通输入。</w:t>
            </w:r>
          </w:p>
          <w:p w14:paraId="64F01BE8" w14:textId="77777777" w:rsidR="00E90B13" w:rsidRDefault="00B203C3">
            <w:pPr>
              <w:numPr>
                <w:ilvl w:val="0"/>
                <w:numId w:val="3"/>
              </w:numPr>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受试者编号</w:t>
            </w:r>
          </w:p>
          <w:p w14:paraId="6A6B78F5" w14:textId="77777777" w:rsidR="00E90B13" w:rsidRDefault="00B203C3">
            <w:pPr>
              <w:numPr>
                <w:ilvl w:val="1"/>
                <w:numId w:val="3"/>
              </w:numPr>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支持单独设置长度，</w:t>
            </w:r>
          </w:p>
          <w:p w14:paraId="380C3B80" w14:textId="77777777" w:rsidR="00E90B13" w:rsidRDefault="00B203C3">
            <w:pPr>
              <w:numPr>
                <w:ilvl w:val="1"/>
                <w:numId w:val="3"/>
              </w:numPr>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生成方式支持手动输入或者系统自动生成。</w:t>
            </w:r>
          </w:p>
          <w:p w14:paraId="485377F0" w14:textId="77777777" w:rsidR="00E90B13" w:rsidRDefault="00B203C3">
            <w:pPr>
              <w:numPr>
                <w:ilvl w:val="1"/>
                <w:numId w:val="3"/>
              </w:numPr>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当选择系统生成时，支持多种生成规则，如：</w:t>
            </w:r>
          </w:p>
          <w:p w14:paraId="452D153E" w14:textId="77777777" w:rsidR="00E90B13" w:rsidRDefault="00B203C3">
            <w:pPr>
              <w:numPr>
                <w:ilvl w:val="2"/>
                <w:numId w:val="3"/>
              </w:numPr>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中心号</w:t>
            </w:r>
            <w:r>
              <w:rPr>
                <w:rFonts w:ascii="Times New Roman" w:eastAsia="宋体" w:hAnsi="Times New Roman" w:cs="Times New Roman"/>
                <w:color w:val="333333"/>
                <w:sz w:val="24"/>
                <w:szCs w:val="24"/>
              </w:rPr>
              <w:t>+</w:t>
            </w:r>
            <w:r>
              <w:rPr>
                <w:rFonts w:ascii="Times New Roman" w:eastAsia="宋体" w:hAnsi="Times New Roman" w:cs="Times New Roman"/>
                <w:color w:val="333333"/>
                <w:sz w:val="24"/>
                <w:szCs w:val="24"/>
              </w:rPr>
              <w:t>流水号：中心</w:t>
            </w:r>
            <w:r>
              <w:rPr>
                <w:rFonts w:ascii="Times New Roman" w:eastAsia="宋体" w:hAnsi="Times New Roman" w:cs="Times New Roman"/>
                <w:color w:val="333333"/>
                <w:sz w:val="24"/>
                <w:szCs w:val="24"/>
              </w:rPr>
              <w:t>1</w:t>
            </w:r>
            <w:r>
              <w:rPr>
                <w:rFonts w:ascii="Times New Roman" w:eastAsia="宋体" w:hAnsi="Times New Roman" w:cs="Times New Roman"/>
                <w:color w:val="333333"/>
                <w:sz w:val="24"/>
                <w:szCs w:val="24"/>
              </w:rPr>
              <w:t>（</w:t>
            </w:r>
            <w:r>
              <w:rPr>
                <w:rFonts w:ascii="Times New Roman" w:eastAsia="宋体" w:hAnsi="Times New Roman" w:cs="Times New Roman"/>
                <w:color w:val="333333"/>
                <w:sz w:val="24"/>
                <w:szCs w:val="24"/>
              </w:rPr>
              <w:t>01</w:t>
            </w:r>
            <w:r>
              <w:rPr>
                <w:rFonts w:ascii="Times New Roman" w:eastAsia="宋体" w:hAnsi="Times New Roman" w:cs="Times New Roman"/>
                <w:color w:val="333333"/>
                <w:sz w:val="24"/>
                <w:szCs w:val="24"/>
              </w:rPr>
              <w:t>）、中心</w:t>
            </w:r>
            <w:r>
              <w:rPr>
                <w:rFonts w:ascii="Times New Roman" w:eastAsia="宋体" w:hAnsi="Times New Roman" w:cs="Times New Roman"/>
                <w:color w:val="333333"/>
                <w:sz w:val="24"/>
                <w:szCs w:val="24"/>
              </w:rPr>
              <w:t>2</w:t>
            </w:r>
            <w:r>
              <w:rPr>
                <w:rFonts w:ascii="Times New Roman" w:eastAsia="宋体" w:hAnsi="Times New Roman" w:cs="Times New Roman"/>
                <w:color w:val="333333"/>
                <w:sz w:val="24"/>
                <w:szCs w:val="24"/>
              </w:rPr>
              <w:t>（</w:t>
            </w:r>
            <w:r>
              <w:rPr>
                <w:rFonts w:ascii="Times New Roman" w:eastAsia="宋体" w:hAnsi="Times New Roman" w:cs="Times New Roman"/>
                <w:color w:val="333333"/>
                <w:sz w:val="24"/>
                <w:szCs w:val="24"/>
              </w:rPr>
              <w:t>02</w:t>
            </w:r>
            <w:r>
              <w:rPr>
                <w:rFonts w:ascii="Times New Roman" w:eastAsia="宋体" w:hAnsi="Times New Roman" w:cs="Times New Roman"/>
                <w:color w:val="333333"/>
                <w:sz w:val="24"/>
                <w:szCs w:val="24"/>
              </w:rPr>
              <w:t>），自动生成</w:t>
            </w:r>
            <w:r>
              <w:rPr>
                <w:rFonts w:ascii="Times New Roman" w:eastAsia="宋体" w:hAnsi="Times New Roman" w:cs="Times New Roman"/>
                <w:color w:val="333333"/>
                <w:sz w:val="24"/>
                <w:szCs w:val="24"/>
              </w:rPr>
              <w:t>01001</w:t>
            </w:r>
            <w:r>
              <w:rPr>
                <w:rFonts w:ascii="Times New Roman" w:eastAsia="宋体" w:hAnsi="Times New Roman" w:cs="Times New Roman"/>
                <w:color w:val="333333"/>
                <w:sz w:val="24"/>
                <w:szCs w:val="24"/>
              </w:rPr>
              <w:t>、</w:t>
            </w:r>
            <w:r>
              <w:rPr>
                <w:rFonts w:ascii="Times New Roman" w:eastAsia="宋体" w:hAnsi="Times New Roman" w:cs="Times New Roman"/>
                <w:color w:val="333333"/>
                <w:sz w:val="24"/>
                <w:szCs w:val="24"/>
              </w:rPr>
              <w:t>01002</w:t>
            </w:r>
            <w:r>
              <w:rPr>
                <w:rFonts w:ascii="Times New Roman" w:eastAsia="宋体" w:hAnsi="Times New Roman" w:cs="Times New Roman"/>
                <w:color w:val="333333"/>
                <w:sz w:val="24"/>
                <w:szCs w:val="24"/>
              </w:rPr>
              <w:t>、</w:t>
            </w:r>
            <w:r>
              <w:rPr>
                <w:rFonts w:ascii="Times New Roman" w:eastAsia="宋体" w:hAnsi="Times New Roman" w:cs="Times New Roman"/>
                <w:color w:val="333333"/>
                <w:sz w:val="24"/>
                <w:szCs w:val="24"/>
              </w:rPr>
              <w:t>02001</w:t>
            </w:r>
            <w:r>
              <w:rPr>
                <w:rFonts w:ascii="Times New Roman" w:eastAsia="宋体" w:hAnsi="Times New Roman" w:cs="Times New Roman"/>
                <w:color w:val="333333"/>
                <w:sz w:val="24"/>
                <w:szCs w:val="24"/>
              </w:rPr>
              <w:t>。</w:t>
            </w:r>
          </w:p>
          <w:p w14:paraId="6D94CA4E" w14:textId="77777777" w:rsidR="00E90B13" w:rsidRDefault="00B203C3">
            <w:pPr>
              <w:numPr>
                <w:ilvl w:val="2"/>
                <w:numId w:val="3"/>
              </w:numPr>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中心项</w:t>
            </w:r>
            <w:r>
              <w:rPr>
                <w:rFonts w:ascii="Times New Roman" w:eastAsia="宋体" w:hAnsi="Times New Roman" w:cs="Times New Roman"/>
                <w:color w:val="333333"/>
                <w:sz w:val="24"/>
                <w:szCs w:val="24"/>
              </w:rPr>
              <w:t>+</w:t>
            </w:r>
            <w:r>
              <w:rPr>
                <w:rFonts w:ascii="Times New Roman" w:eastAsia="宋体" w:hAnsi="Times New Roman" w:cs="Times New Roman"/>
                <w:color w:val="333333"/>
                <w:sz w:val="24"/>
                <w:szCs w:val="24"/>
              </w:rPr>
              <w:t>项目流水号：</w:t>
            </w:r>
            <w:r>
              <w:rPr>
                <w:rFonts w:ascii="Times New Roman" w:eastAsia="宋体" w:hAnsi="Times New Roman" w:cs="Times New Roman"/>
                <w:color w:val="333333"/>
                <w:sz w:val="24"/>
                <w:szCs w:val="24"/>
              </w:rPr>
              <w:t>01001</w:t>
            </w:r>
            <w:r>
              <w:rPr>
                <w:rFonts w:ascii="Times New Roman" w:eastAsia="宋体" w:hAnsi="Times New Roman" w:cs="Times New Roman"/>
                <w:color w:val="333333"/>
                <w:sz w:val="24"/>
                <w:szCs w:val="24"/>
              </w:rPr>
              <w:t>、</w:t>
            </w:r>
            <w:r>
              <w:rPr>
                <w:rFonts w:ascii="Times New Roman" w:eastAsia="宋体" w:hAnsi="Times New Roman" w:cs="Times New Roman"/>
                <w:color w:val="333333"/>
                <w:sz w:val="24"/>
                <w:szCs w:val="24"/>
              </w:rPr>
              <w:t>01002</w:t>
            </w:r>
            <w:r>
              <w:rPr>
                <w:rFonts w:ascii="Times New Roman" w:eastAsia="宋体" w:hAnsi="Times New Roman" w:cs="Times New Roman"/>
                <w:color w:val="333333"/>
                <w:sz w:val="24"/>
                <w:szCs w:val="24"/>
              </w:rPr>
              <w:t>、</w:t>
            </w:r>
            <w:r>
              <w:rPr>
                <w:rFonts w:ascii="Times New Roman" w:eastAsia="宋体" w:hAnsi="Times New Roman" w:cs="Times New Roman"/>
                <w:color w:val="333333"/>
                <w:sz w:val="24"/>
                <w:szCs w:val="24"/>
              </w:rPr>
              <w:t>02003</w:t>
            </w:r>
            <w:r>
              <w:rPr>
                <w:rFonts w:ascii="Times New Roman" w:eastAsia="宋体" w:hAnsi="Times New Roman" w:cs="Times New Roman"/>
                <w:color w:val="333333"/>
                <w:sz w:val="24"/>
                <w:szCs w:val="24"/>
              </w:rPr>
              <w:t>、</w:t>
            </w:r>
            <w:r>
              <w:rPr>
                <w:rFonts w:ascii="Times New Roman" w:eastAsia="宋体" w:hAnsi="Times New Roman" w:cs="Times New Roman"/>
                <w:color w:val="333333"/>
                <w:sz w:val="24"/>
                <w:szCs w:val="24"/>
              </w:rPr>
              <w:t>01004</w:t>
            </w:r>
            <w:r>
              <w:rPr>
                <w:rFonts w:ascii="Times New Roman" w:eastAsia="宋体" w:hAnsi="Times New Roman" w:cs="Times New Roman"/>
                <w:color w:val="333333"/>
                <w:sz w:val="24"/>
                <w:szCs w:val="24"/>
              </w:rPr>
              <w:t>。</w:t>
            </w:r>
          </w:p>
          <w:p w14:paraId="002209ED" w14:textId="77777777" w:rsidR="00E90B13" w:rsidRDefault="00B203C3">
            <w:pPr>
              <w:numPr>
                <w:ilvl w:val="2"/>
                <w:numId w:val="3"/>
              </w:numPr>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项目流水号：</w:t>
            </w:r>
            <w:r>
              <w:rPr>
                <w:rFonts w:ascii="Times New Roman" w:eastAsia="宋体" w:hAnsi="Times New Roman" w:cs="Times New Roman"/>
                <w:color w:val="333333"/>
                <w:sz w:val="24"/>
                <w:szCs w:val="24"/>
              </w:rPr>
              <w:t>001</w:t>
            </w:r>
            <w:r>
              <w:rPr>
                <w:rFonts w:ascii="Times New Roman" w:eastAsia="宋体" w:hAnsi="Times New Roman" w:cs="Times New Roman"/>
                <w:color w:val="333333"/>
                <w:sz w:val="24"/>
                <w:szCs w:val="24"/>
              </w:rPr>
              <w:t>、</w:t>
            </w:r>
            <w:r>
              <w:rPr>
                <w:rFonts w:ascii="Times New Roman" w:eastAsia="宋体" w:hAnsi="Times New Roman" w:cs="Times New Roman"/>
                <w:color w:val="333333"/>
                <w:sz w:val="24"/>
                <w:szCs w:val="24"/>
              </w:rPr>
              <w:t>002</w:t>
            </w:r>
            <w:r>
              <w:rPr>
                <w:rFonts w:ascii="Times New Roman" w:eastAsia="宋体" w:hAnsi="Times New Roman" w:cs="Times New Roman"/>
                <w:color w:val="333333"/>
                <w:sz w:val="24"/>
                <w:szCs w:val="24"/>
              </w:rPr>
              <w:t>、</w:t>
            </w:r>
            <w:r>
              <w:rPr>
                <w:rFonts w:ascii="Times New Roman" w:eastAsia="宋体" w:hAnsi="Times New Roman" w:cs="Times New Roman"/>
                <w:color w:val="333333"/>
                <w:sz w:val="24"/>
                <w:szCs w:val="24"/>
              </w:rPr>
              <w:t>003</w:t>
            </w:r>
            <w:r>
              <w:rPr>
                <w:rFonts w:ascii="Times New Roman" w:eastAsia="宋体" w:hAnsi="Times New Roman" w:cs="Times New Roman"/>
                <w:color w:val="333333"/>
                <w:sz w:val="24"/>
                <w:szCs w:val="24"/>
              </w:rPr>
              <w:t>。</w:t>
            </w:r>
          </w:p>
          <w:p w14:paraId="34E378AE" w14:textId="77777777" w:rsidR="00E90B13" w:rsidRDefault="00B203C3">
            <w:pPr>
              <w:numPr>
                <w:ilvl w:val="2"/>
                <w:numId w:val="3"/>
              </w:numPr>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随机生成：系统随机根据规则随机生成不重复的号码。</w:t>
            </w:r>
          </w:p>
          <w:p w14:paraId="15996BCE" w14:textId="77777777" w:rsidR="00E90B13" w:rsidRDefault="00B203C3">
            <w:pPr>
              <w:numPr>
                <w:ilvl w:val="0"/>
                <w:numId w:val="3"/>
              </w:numPr>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根据方案需求，支持独立开启、关闭随机分组等功能。</w:t>
            </w:r>
          </w:p>
          <w:p w14:paraId="39C96F5D" w14:textId="77777777" w:rsidR="00E90B13" w:rsidRDefault="00B203C3">
            <w:pPr>
              <w:numPr>
                <w:ilvl w:val="0"/>
                <w:numId w:val="3"/>
              </w:numPr>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受试者配置</w:t>
            </w:r>
          </w:p>
          <w:p w14:paraId="7FC21F18" w14:textId="77777777" w:rsidR="00E90B13" w:rsidRDefault="00B203C3">
            <w:pPr>
              <w:numPr>
                <w:ilvl w:val="1"/>
                <w:numId w:val="3"/>
              </w:numPr>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配置受试者需要收集的信息参数，支持字符、日期、选项格式。</w:t>
            </w:r>
          </w:p>
          <w:p w14:paraId="552FD387" w14:textId="77777777" w:rsidR="00E90B13" w:rsidRDefault="00B203C3">
            <w:pPr>
              <w:numPr>
                <w:ilvl w:val="1"/>
                <w:numId w:val="3"/>
              </w:numPr>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新增受试者时录入的简要信息由此处设置</w:t>
            </w:r>
            <w:r>
              <w:rPr>
                <w:rFonts w:ascii="Times New Roman" w:eastAsia="宋体" w:hAnsi="Times New Roman" w:cs="Times New Roman" w:hint="eastAsia"/>
                <w:color w:val="333333"/>
                <w:sz w:val="24"/>
                <w:szCs w:val="24"/>
              </w:rPr>
              <w:t>。</w:t>
            </w:r>
          </w:p>
          <w:p w14:paraId="26D2CCF8" w14:textId="77777777" w:rsidR="00E90B13" w:rsidRDefault="00B203C3">
            <w:pPr>
              <w:numPr>
                <w:ilvl w:val="1"/>
                <w:numId w:val="3"/>
              </w:numPr>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hint="eastAsia"/>
                <w:color w:val="333333"/>
                <w:sz w:val="24"/>
                <w:szCs w:val="24"/>
              </w:rPr>
              <w:t>支持受试者导入功能，线下或者其他系统执行的未完成</w:t>
            </w:r>
            <w:proofErr w:type="gramStart"/>
            <w:r>
              <w:rPr>
                <w:rFonts w:ascii="Times New Roman" w:eastAsia="宋体" w:hAnsi="Times New Roman" w:cs="Times New Roman" w:hint="eastAsia"/>
                <w:color w:val="333333"/>
                <w:sz w:val="24"/>
                <w:szCs w:val="24"/>
              </w:rPr>
              <w:t>随机项目</w:t>
            </w:r>
            <w:proofErr w:type="gramEnd"/>
            <w:r>
              <w:rPr>
                <w:rFonts w:ascii="Times New Roman" w:eastAsia="宋体" w:hAnsi="Times New Roman" w:cs="Times New Roman" w:hint="eastAsia"/>
                <w:color w:val="333333"/>
                <w:sz w:val="24"/>
                <w:szCs w:val="24"/>
              </w:rPr>
              <w:t>可以通过线下</w:t>
            </w:r>
            <w:r>
              <w:rPr>
                <w:rFonts w:ascii="Times New Roman" w:eastAsia="宋体" w:hAnsi="Times New Roman" w:cs="Times New Roman"/>
                <w:color w:val="333333"/>
                <w:sz w:val="24"/>
                <w:szCs w:val="24"/>
              </w:rPr>
              <w:t>excel</w:t>
            </w:r>
            <w:r>
              <w:rPr>
                <w:rFonts w:ascii="Times New Roman" w:eastAsia="宋体" w:hAnsi="Times New Roman" w:cs="Times New Roman" w:hint="eastAsia"/>
                <w:color w:val="333333"/>
                <w:sz w:val="24"/>
                <w:szCs w:val="24"/>
              </w:rPr>
              <w:t>或其他</w:t>
            </w:r>
            <w:r>
              <w:rPr>
                <w:rFonts w:ascii="Times New Roman" w:eastAsia="宋体" w:hAnsi="Times New Roman" w:cs="Times New Roman"/>
                <w:color w:val="333333"/>
                <w:sz w:val="24"/>
                <w:szCs w:val="24"/>
              </w:rPr>
              <w:t>方式把已经随机或者筛选的受试者导入到随机系统中去，由本系统继续对受试者进行操作，包括后续其他受试者的随机和已导入受试者的随机操作。</w:t>
            </w:r>
          </w:p>
          <w:p w14:paraId="72A90545" w14:textId="7AEBE98D" w:rsidR="00E90B13" w:rsidRDefault="00B203C3">
            <w:pPr>
              <w:numPr>
                <w:ilvl w:val="1"/>
                <w:numId w:val="3"/>
              </w:numPr>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hint="eastAsia"/>
                <w:color w:val="333333"/>
                <w:sz w:val="24"/>
                <w:szCs w:val="24"/>
              </w:rPr>
              <w:t>支持随机号迁移功能，当某中心由于某种原因无法完成计划试验，研究者可把剩余未使用随机号迁移至</w:t>
            </w:r>
            <w:proofErr w:type="gramStart"/>
            <w:r>
              <w:rPr>
                <w:rFonts w:ascii="Times New Roman" w:eastAsia="宋体" w:hAnsi="Times New Roman" w:cs="Times New Roman" w:hint="eastAsia"/>
                <w:color w:val="333333"/>
                <w:sz w:val="24"/>
                <w:szCs w:val="24"/>
              </w:rPr>
              <w:t>其他中心</w:t>
            </w:r>
            <w:proofErr w:type="gramEnd"/>
            <w:r>
              <w:rPr>
                <w:rFonts w:ascii="Times New Roman" w:eastAsia="宋体" w:hAnsi="Times New Roman" w:cs="Times New Roman" w:hint="eastAsia"/>
                <w:color w:val="333333"/>
                <w:sz w:val="24"/>
                <w:szCs w:val="24"/>
              </w:rPr>
              <w:t>继续使用。</w:t>
            </w:r>
          </w:p>
          <w:p w14:paraId="69AC721E" w14:textId="77777777" w:rsidR="00F07752" w:rsidRDefault="00F07752">
            <w:pPr>
              <w:numPr>
                <w:ilvl w:val="1"/>
                <w:numId w:val="3"/>
              </w:numPr>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hint="eastAsia"/>
                <w:color w:val="333333"/>
                <w:sz w:val="24"/>
                <w:szCs w:val="24"/>
              </w:rPr>
              <w:t>支持受试者迁移功能，</w:t>
            </w:r>
            <w:r w:rsidR="00DE234C" w:rsidRPr="00DE234C">
              <w:rPr>
                <w:rFonts w:ascii="Times New Roman" w:eastAsia="宋体" w:hAnsi="Times New Roman" w:cs="Times New Roman" w:hint="eastAsia"/>
                <w:color w:val="333333"/>
                <w:sz w:val="24"/>
                <w:szCs w:val="24"/>
              </w:rPr>
              <w:t>当受试者由于某种原因不能在本中心进行试验时，研究者可以把受试者数据迁移到</w:t>
            </w:r>
            <w:proofErr w:type="gramStart"/>
            <w:r w:rsidR="00DE234C" w:rsidRPr="00DE234C">
              <w:rPr>
                <w:rFonts w:ascii="Times New Roman" w:eastAsia="宋体" w:hAnsi="Times New Roman" w:cs="Times New Roman" w:hint="eastAsia"/>
                <w:color w:val="333333"/>
                <w:sz w:val="24"/>
                <w:szCs w:val="24"/>
              </w:rPr>
              <w:t>其他中心</w:t>
            </w:r>
            <w:proofErr w:type="gramEnd"/>
            <w:r w:rsidR="00DE234C" w:rsidRPr="00DE234C">
              <w:rPr>
                <w:rFonts w:ascii="Times New Roman" w:eastAsia="宋体" w:hAnsi="Times New Roman" w:cs="Times New Roman" w:hint="eastAsia"/>
                <w:color w:val="333333"/>
                <w:sz w:val="24"/>
                <w:szCs w:val="24"/>
              </w:rPr>
              <w:t>去，迁移后不影响</w:t>
            </w:r>
            <w:r w:rsidR="00DE234C">
              <w:rPr>
                <w:rFonts w:ascii="Times New Roman" w:eastAsia="宋体" w:hAnsi="Times New Roman" w:cs="Times New Roman" w:hint="eastAsia"/>
                <w:color w:val="333333"/>
                <w:sz w:val="24"/>
                <w:szCs w:val="24"/>
              </w:rPr>
              <w:t>该</w:t>
            </w:r>
            <w:r w:rsidR="00DE234C" w:rsidRPr="00DE234C">
              <w:rPr>
                <w:rFonts w:ascii="Times New Roman" w:eastAsia="宋体" w:hAnsi="Times New Roman" w:cs="Times New Roman" w:hint="eastAsia"/>
                <w:color w:val="333333"/>
                <w:sz w:val="24"/>
                <w:szCs w:val="24"/>
              </w:rPr>
              <w:t>受试者的基础信息，</w:t>
            </w:r>
            <w:r w:rsidR="00DE234C">
              <w:rPr>
                <w:rFonts w:ascii="Times New Roman" w:eastAsia="宋体" w:hAnsi="Times New Roman" w:cs="Times New Roman" w:hint="eastAsia"/>
                <w:color w:val="333333"/>
                <w:sz w:val="24"/>
                <w:szCs w:val="24"/>
              </w:rPr>
              <w:t>仍然</w:t>
            </w:r>
            <w:r w:rsidR="00DE234C" w:rsidRPr="00DE234C">
              <w:rPr>
                <w:rFonts w:ascii="Times New Roman" w:eastAsia="宋体" w:hAnsi="Times New Roman" w:cs="Times New Roman" w:hint="eastAsia"/>
                <w:color w:val="333333"/>
                <w:sz w:val="24"/>
                <w:szCs w:val="24"/>
              </w:rPr>
              <w:t>可以进行后续的随机或</w:t>
            </w:r>
            <w:r w:rsidR="00DE234C">
              <w:rPr>
                <w:rFonts w:ascii="Times New Roman" w:eastAsia="宋体" w:hAnsi="Times New Roman" w:cs="Times New Roman" w:hint="eastAsia"/>
                <w:color w:val="333333"/>
                <w:sz w:val="24"/>
                <w:szCs w:val="24"/>
              </w:rPr>
              <w:t>其他</w:t>
            </w:r>
            <w:r w:rsidR="00DE234C" w:rsidRPr="00DE234C">
              <w:rPr>
                <w:rFonts w:ascii="Times New Roman" w:eastAsia="宋体" w:hAnsi="Times New Roman" w:cs="Times New Roman" w:hint="eastAsia"/>
                <w:color w:val="333333"/>
                <w:sz w:val="24"/>
                <w:szCs w:val="24"/>
              </w:rPr>
              <w:t>操作。</w:t>
            </w:r>
          </w:p>
          <w:p w14:paraId="17A2D207" w14:textId="6D75B33D" w:rsidR="00763ECE" w:rsidRDefault="00763ECE" w:rsidP="00763ECE">
            <w:pPr>
              <w:numPr>
                <w:ilvl w:val="0"/>
                <w:numId w:val="3"/>
              </w:numPr>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hint="eastAsia"/>
                <w:color w:val="333333"/>
                <w:sz w:val="24"/>
                <w:szCs w:val="24"/>
              </w:rPr>
              <w:t>支持受试者数据导出功能，研究者可以按不同权限导出不同的受试者数据</w:t>
            </w:r>
            <w:r>
              <w:rPr>
                <w:rFonts w:ascii="Times New Roman" w:eastAsia="宋体" w:hAnsi="Times New Roman" w:cs="Times New Roman"/>
                <w:color w:val="333333"/>
                <w:sz w:val="24"/>
                <w:szCs w:val="24"/>
              </w:rPr>
              <w:t>。</w:t>
            </w:r>
          </w:p>
          <w:p w14:paraId="576A26DE" w14:textId="6FA96396" w:rsidR="00763ECE" w:rsidRDefault="000340AA" w:rsidP="00763ECE">
            <w:pPr>
              <w:numPr>
                <w:ilvl w:val="0"/>
                <w:numId w:val="3"/>
              </w:numPr>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hint="eastAsia"/>
                <w:color w:val="333333"/>
                <w:sz w:val="24"/>
                <w:szCs w:val="24"/>
              </w:rPr>
              <w:t>支持界面水印功能，</w:t>
            </w:r>
            <w:r w:rsidRPr="000340AA">
              <w:rPr>
                <w:rFonts w:ascii="Times New Roman" w:eastAsia="宋体" w:hAnsi="Times New Roman" w:cs="Times New Roman" w:hint="eastAsia"/>
                <w:color w:val="333333"/>
                <w:sz w:val="24"/>
                <w:szCs w:val="24"/>
              </w:rPr>
              <w:t>系统在主要数据页面添加操作者水印信息，最大程度保证数据安全。追踪截</w:t>
            </w:r>
            <w:proofErr w:type="gramStart"/>
            <w:r w:rsidRPr="000340AA">
              <w:rPr>
                <w:rFonts w:ascii="Times New Roman" w:eastAsia="宋体" w:hAnsi="Times New Roman" w:cs="Times New Roman" w:hint="eastAsia"/>
                <w:color w:val="333333"/>
                <w:sz w:val="24"/>
                <w:szCs w:val="24"/>
              </w:rPr>
              <w:t>图数据</w:t>
            </w:r>
            <w:proofErr w:type="gramEnd"/>
            <w:r w:rsidRPr="000340AA">
              <w:rPr>
                <w:rFonts w:ascii="Times New Roman" w:eastAsia="宋体" w:hAnsi="Times New Roman" w:cs="Times New Roman" w:hint="eastAsia"/>
                <w:color w:val="333333"/>
                <w:sz w:val="24"/>
                <w:szCs w:val="24"/>
              </w:rPr>
              <w:t>来源等。</w:t>
            </w:r>
          </w:p>
          <w:p w14:paraId="000E014B" w14:textId="17D55115" w:rsidR="00763ECE" w:rsidRPr="00176448" w:rsidRDefault="000340AA" w:rsidP="00763ECE">
            <w:pPr>
              <w:numPr>
                <w:ilvl w:val="0"/>
                <w:numId w:val="3"/>
              </w:numPr>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hint="eastAsia"/>
                <w:color w:val="333333"/>
                <w:sz w:val="24"/>
                <w:szCs w:val="24"/>
              </w:rPr>
              <w:t>支持</w:t>
            </w:r>
            <w:r w:rsidRPr="000340AA">
              <w:rPr>
                <w:rFonts w:ascii="Times New Roman" w:eastAsia="宋体" w:hAnsi="Times New Roman" w:cs="Times New Roman" w:hint="eastAsia"/>
                <w:color w:val="333333"/>
                <w:sz w:val="24"/>
                <w:szCs w:val="24"/>
              </w:rPr>
              <w:t>痕迹</w:t>
            </w:r>
            <w:r w:rsidR="00FC61D1">
              <w:rPr>
                <w:rFonts w:ascii="Times New Roman" w:eastAsia="宋体" w:hAnsi="Times New Roman" w:cs="Times New Roman" w:hint="eastAsia"/>
                <w:color w:val="333333"/>
                <w:sz w:val="24"/>
                <w:szCs w:val="24"/>
              </w:rPr>
              <w:t>查看和</w:t>
            </w:r>
            <w:r w:rsidRPr="000340AA">
              <w:rPr>
                <w:rFonts w:ascii="Times New Roman" w:eastAsia="宋体" w:hAnsi="Times New Roman" w:cs="Times New Roman" w:hint="eastAsia"/>
                <w:color w:val="333333"/>
                <w:sz w:val="24"/>
                <w:szCs w:val="24"/>
              </w:rPr>
              <w:t>打印</w:t>
            </w:r>
            <w:r>
              <w:rPr>
                <w:rFonts w:ascii="Times New Roman" w:eastAsia="宋体" w:hAnsi="Times New Roman" w:cs="Times New Roman" w:hint="eastAsia"/>
                <w:color w:val="333333"/>
                <w:sz w:val="24"/>
                <w:szCs w:val="24"/>
              </w:rPr>
              <w:t>功能，</w:t>
            </w:r>
            <w:r w:rsidR="00FC61D1">
              <w:rPr>
                <w:rFonts w:ascii="Times New Roman" w:eastAsia="宋体" w:hAnsi="Times New Roman" w:cs="Times New Roman" w:hint="eastAsia"/>
                <w:color w:val="333333"/>
                <w:sz w:val="24"/>
                <w:szCs w:val="24"/>
              </w:rPr>
              <w:t>系统有完善的痕迹信息，</w:t>
            </w:r>
            <w:r w:rsidR="00FC61D1" w:rsidRPr="00FC61D1">
              <w:rPr>
                <w:rFonts w:ascii="Times New Roman" w:eastAsia="宋体" w:hAnsi="Times New Roman" w:cs="Times New Roman" w:hint="eastAsia"/>
                <w:color w:val="333333"/>
                <w:sz w:val="24"/>
                <w:szCs w:val="24"/>
              </w:rPr>
              <w:t>包含研究者对受试者的所有操作痕迹包括，筛选，入组，</w:t>
            </w:r>
            <w:proofErr w:type="gramStart"/>
            <w:r w:rsidR="00FC61D1" w:rsidRPr="00FC61D1">
              <w:rPr>
                <w:rFonts w:ascii="Times New Roman" w:eastAsia="宋体" w:hAnsi="Times New Roman" w:cs="Times New Roman" w:hint="eastAsia"/>
                <w:color w:val="333333"/>
                <w:sz w:val="24"/>
                <w:szCs w:val="24"/>
              </w:rPr>
              <w:t>揭盲</w:t>
            </w:r>
            <w:r w:rsidR="00FC61D1" w:rsidRPr="00FC61D1">
              <w:rPr>
                <w:rFonts w:ascii="Times New Roman" w:eastAsia="宋体" w:hAnsi="Times New Roman" w:cs="Times New Roman"/>
                <w:color w:val="333333"/>
                <w:sz w:val="24"/>
                <w:szCs w:val="24"/>
              </w:rPr>
              <w:t>等</w:t>
            </w:r>
            <w:proofErr w:type="gramEnd"/>
            <w:r w:rsidR="00FC61D1">
              <w:rPr>
                <w:rFonts w:ascii="Times New Roman" w:eastAsia="宋体" w:hAnsi="Times New Roman" w:cs="Times New Roman" w:hint="eastAsia"/>
                <w:color w:val="333333"/>
                <w:sz w:val="24"/>
                <w:szCs w:val="24"/>
              </w:rPr>
              <w:t>，</w:t>
            </w:r>
            <w:r w:rsidRPr="000340AA">
              <w:rPr>
                <w:rFonts w:ascii="Times New Roman" w:eastAsia="宋体" w:hAnsi="Times New Roman" w:cs="Times New Roman" w:hint="eastAsia"/>
                <w:color w:val="333333"/>
                <w:sz w:val="24"/>
                <w:szCs w:val="24"/>
              </w:rPr>
              <w:t>研究者可以查看</w:t>
            </w:r>
            <w:r>
              <w:rPr>
                <w:rFonts w:ascii="Times New Roman" w:eastAsia="宋体" w:hAnsi="Times New Roman" w:cs="Times New Roman" w:hint="eastAsia"/>
                <w:color w:val="333333"/>
                <w:sz w:val="24"/>
                <w:szCs w:val="24"/>
              </w:rPr>
              <w:t>针对</w:t>
            </w:r>
            <w:r w:rsidRPr="000340AA">
              <w:rPr>
                <w:rFonts w:ascii="Times New Roman" w:eastAsia="宋体" w:hAnsi="Times New Roman" w:cs="Times New Roman" w:hint="eastAsia"/>
                <w:color w:val="333333"/>
                <w:sz w:val="24"/>
                <w:szCs w:val="24"/>
              </w:rPr>
              <w:t>受试者的所有操作</w:t>
            </w:r>
            <w:r w:rsidR="00FC61D1">
              <w:rPr>
                <w:rFonts w:ascii="Times New Roman" w:eastAsia="宋体" w:hAnsi="Times New Roman" w:cs="Times New Roman" w:hint="eastAsia"/>
                <w:color w:val="333333"/>
                <w:sz w:val="24"/>
                <w:szCs w:val="24"/>
              </w:rPr>
              <w:t>痕迹</w:t>
            </w:r>
            <w:r w:rsidRPr="000340AA">
              <w:rPr>
                <w:rFonts w:ascii="Times New Roman" w:eastAsia="宋体" w:hAnsi="Times New Roman" w:cs="Times New Roman" w:hint="eastAsia"/>
                <w:color w:val="333333"/>
                <w:sz w:val="24"/>
                <w:szCs w:val="24"/>
              </w:rPr>
              <w:t>，也可以</w:t>
            </w:r>
            <w:r>
              <w:rPr>
                <w:rFonts w:ascii="Times New Roman" w:eastAsia="宋体" w:hAnsi="Times New Roman" w:cs="Times New Roman" w:hint="eastAsia"/>
                <w:color w:val="333333"/>
                <w:sz w:val="24"/>
                <w:szCs w:val="24"/>
              </w:rPr>
              <w:t>对</w:t>
            </w:r>
            <w:r w:rsidRPr="000340AA">
              <w:rPr>
                <w:rFonts w:ascii="Times New Roman" w:eastAsia="宋体" w:hAnsi="Times New Roman" w:cs="Times New Roman" w:hint="eastAsia"/>
                <w:color w:val="333333"/>
                <w:sz w:val="24"/>
                <w:szCs w:val="24"/>
              </w:rPr>
              <w:t>操作</w:t>
            </w:r>
            <w:r w:rsidR="00FC61D1">
              <w:rPr>
                <w:rFonts w:ascii="Times New Roman" w:eastAsia="宋体" w:hAnsi="Times New Roman" w:cs="Times New Roman" w:hint="eastAsia"/>
                <w:color w:val="333333"/>
                <w:sz w:val="24"/>
                <w:szCs w:val="24"/>
              </w:rPr>
              <w:t>痕迹</w:t>
            </w:r>
            <w:r w:rsidRPr="000340AA">
              <w:rPr>
                <w:rFonts w:ascii="Times New Roman" w:eastAsia="宋体" w:hAnsi="Times New Roman" w:cs="Times New Roman" w:hint="eastAsia"/>
                <w:color w:val="333333"/>
                <w:sz w:val="24"/>
                <w:szCs w:val="24"/>
              </w:rPr>
              <w:t>进行打印。</w:t>
            </w:r>
          </w:p>
        </w:tc>
      </w:tr>
      <w:tr w:rsidR="00E90B13" w14:paraId="1FD75684" w14:textId="77777777">
        <w:trPr>
          <w:trHeight w:val="347"/>
        </w:trPr>
        <w:tc>
          <w:tcPr>
            <w:tcW w:w="1053" w:type="pct"/>
          </w:tcPr>
          <w:p w14:paraId="1E50E540" w14:textId="77777777" w:rsidR="00E90B13" w:rsidRDefault="00B203C3">
            <w:pPr>
              <w:tabs>
                <w:tab w:val="left" w:pos="420"/>
              </w:tabs>
              <w:snapToGrid w:val="0"/>
              <w:spacing w:beforeLines="20" w:before="62" w:afterLines="20" w:after="62"/>
              <w:jc w:val="left"/>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中心管理</w:t>
            </w:r>
          </w:p>
        </w:tc>
        <w:tc>
          <w:tcPr>
            <w:tcW w:w="3947" w:type="pct"/>
          </w:tcPr>
          <w:p w14:paraId="20777DFA" w14:textId="77777777" w:rsidR="00E90B13" w:rsidRDefault="00B203C3">
            <w:pPr>
              <w:numPr>
                <w:ilvl w:val="0"/>
                <w:numId w:val="4"/>
              </w:numPr>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支持多中心添加，名称、编号、负责人等信息的录入。</w:t>
            </w:r>
          </w:p>
          <w:p w14:paraId="23289C5D" w14:textId="77777777" w:rsidR="00E90B13" w:rsidRDefault="00B203C3">
            <w:pPr>
              <w:numPr>
                <w:ilvl w:val="0"/>
                <w:numId w:val="4"/>
              </w:numPr>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支持查询功能，支持按照名称，编号等条件。</w:t>
            </w:r>
          </w:p>
          <w:p w14:paraId="68036CA1" w14:textId="77777777" w:rsidR="00E90B13" w:rsidRDefault="00B203C3">
            <w:pPr>
              <w:numPr>
                <w:ilvl w:val="0"/>
                <w:numId w:val="4"/>
              </w:numPr>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支持</w:t>
            </w:r>
            <w:r>
              <w:rPr>
                <w:rFonts w:ascii="Times New Roman" w:eastAsia="宋体" w:hAnsi="Times New Roman" w:cs="Times New Roman" w:hint="eastAsia"/>
                <w:color w:val="333333"/>
                <w:sz w:val="24"/>
                <w:szCs w:val="24"/>
              </w:rPr>
              <w:t>多维度设置受试者入组上限，包括项目、中心、分层因素等</w:t>
            </w:r>
            <w:r>
              <w:rPr>
                <w:rFonts w:ascii="Times New Roman" w:eastAsia="宋体" w:hAnsi="Times New Roman" w:cs="Times New Roman"/>
                <w:color w:val="333333"/>
                <w:sz w:val="24"/>
                <w:szCs w:val="24"/>
              </w:rPr>
              <w:t>，可实时调整更新。</w:t>
            </w:r>
          </w:p>
          <w:p w14:paraId="666B5C50" w14:textId="6E1FECC5" w:rsidR="00E90B13" w:rsidRDefault="00B203C3">
            <w:pPr>
              <w:numPr>
                <w:ilvl w:val="0"/>
                <w:numId w:val="4"/>
              </w:numPr>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hint="eastAsia"/>
                <w:color w:val="333333"/>
                <w:sz w:val="24"/>
                <w:szCs w:val="24"/>
              </w:rPr>
              <w:lastRenderedPageBreak/>
              <w:t>支持各中心完成计划随机号后可按需增补该中心随机号。</w:t>
            </w:r>
          </w:p>
          <w:p w14:paraId="3FC1649F" w14:textId="77777777" w:rsidR="00E90B13" w:rsidRDefault="00B203C3">
            <w:pPr>
              <w:numPr>
                <w:ilvl w:val="0"/>
                <w:numId w:val="4"/>
              </w:numPr>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支持激活、暂停分中心的入组。</w:t>
            </w:r>
          </w:p>
          <w:p w14:paraId="793DEF64" w14:textId="77777777" w:rsidR="00E90B13" w:rsidRDefault="00B203C3">
            <w:pPr>
              <w:numPr>
                <w:ilvl w:val="0"/>
                <w:numId w:val="4"/>
              </w:numPr>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支持多个中心同时进行临床试验，并实现不同中心之间的数据独立。</w:t>
            </w:r>
          </w:p>
          <w:p w14:paraId="5815C20B" w14:textId="77777777" w:rsidR="00E90B13" w:rsidRDefault="00B203C3">
            <w:pPr>
              <w:numPr>
                <w:ilvl w:val="0"/>
                <w:numId w:val="4"/>
              </w:numPr>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支持将其它医疗组织机构增加为临床试验分中心进行协同工作，该模块支持中心新增、编辑、搜索。</w:t>
            </w:r>
          </w:p>
          <w:p w14:paraId="55C1FD6E" w14:textId="77777777" w:rsidR="00E90B13" w:rsidRDefault="00B203C3">
            <w:pPr>
              <w:numPr>
                <w:ilvl w:val="0"/>
                <w:numId w:val="4"/>
              </w:numPr>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支持多种中心入组方式</w:t>
            </w:r>
          </w:p>
          <w:p w14:paraId="0E245236" w14:textId="77777777" w:rsidR="00E90B13" w:rsidRDefault="00B203C3">
            <w:pPr>
              <w:numPr>
                <w:ilvl w:val="1"/>
                <w:numId w:val="4"/>
              </w:numPr>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固定入组：受试者入组人数受中心最大人数限制。</w:t>
            </w:r>
          </w:p>
          <w:p w14:paraId="22728EA7" w14:textId="77777777" w:rsidR="00E90B13" w:rsidRDefault="00B203C3">
            <w:pPr>
              <w:numPr>
                <w:ilvl w:val="1"/>
                <w:numId w:val="4"/>
              </w:numPr>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竞争入组：不受中心最大人数限制，直至达到整个研究项目的入组人数要求。</w:t>
            </w:r>
          </w:p>
        </w:tc>
      </w:tr>
      <w:tr w:rsidR="00E90B13" w14:paraId="245B22E2" w14:textId="77777777">
        <w:trPr>
          <w:trHeight w:val="254"/>
        </w:trPr>
        <w:tc>
          <w:tcPr>
            <w:tcW w:w="1053" w:type="pct"/>
          </w:tcPr>
          <w:p w14:paraId="231EC21F" w14:textId="77777777" w:rsidR="00E90B13" w:rsidRDefault="00B203C3">
            <w:pPr>
              <w:tabs>
                <w:tab w:val="left" w:pos="420"/>
              </w:tabs>
              <w:snapToGrid w:val="0"/>
              <w:spacing w:beforeLines="20" w:before="62" w:afterLines="20" w:after="62"/>
              <w:jc w:val="left"/>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lastRenderedPageBreak/>
              <w:t>用户管理</w:t>
            </w:r>
          </w:p>
        </w:tc>
        <w:tc>
          <w:tcPr>
            <w:tcW w:w="3947" w:type="pct"/>
          </w:tcPr>
          <w:p w14:paraId="6E09F3A1" w14:textId="77777777" w:rsidR="00E90B13" w:rsidRDefault="00B203C3">
            <w:pPr>
              <w:numPr>
                <w:ilvl w:val="0"/>
                <w:numId w:val="5"/>
              </w:numPr>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支持新增用户，且手机号、邮箱作为唯一标识。</w:t>
            </w:r>
          </w:p>
          <w:p w14:paraId="0ED45590" w14:textId="77777777" w:rsidR="00E90B13" w:rsidRDefault="00B203C3">
            <w:pPr>
              <w:numPr>
                <w:ilvl w:val="0"/>
                <w:numId w:val="5"/>
              </w:numPr>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支持对每个账户进行角色和分中心的独立授权。</w:t>
            </w:r>
          </w:p>
          <w:p w14:paraId="02E32259" w14:textId="77777777" w:rsidR="00E90B13" w:rsidRDefault="00B203C3">
            <w:pPr>
              <w:numPr>
                <w:ilvl w:val="0"/>
                <w:numId w:val="5"/>
              </w:numPr>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支持一个用户参与多个研究。</w:t>
            </w:r>
          </w:p>
          <w:p w14:paraId="5EA96A2D" w14:textId="77777777" w:rsidR="00E90B13" w:rsidRDefault="00B203C3">
            <w:pPr>
              <w:numPr>
                <w:ilvl w:val="0"/>
                <w:numId w:val="5"/>
              </w:numPr>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支持解锁、禁用用户等操作。</w:t>
            </w:r>
          </w:p>
        </w:tc>
      </w:tr>
      <w:tr w:rsidR="00E90B13" w14:paraId="49A3C4F0" w14:textId="77777777">
        <w:trPr>
          <w:trHeight w:val="254"/>
        </w:trPr>
        <w:tc>
          <w:tcPr>
            <w:tcW w:w="1053" w:type="pct"/>
          </w:tcPr>
          <w:p w14:paraId="5755FD1C" w14:textId="77777777" w:rsidR="00E90B13" w:rsidRDefault="00B203C3">
            <w:pPr>
              <w:tabs>
                <w:tab w:val="left" w:pos="420"/>
              </w:tabs>
              <w:snapToGrid w:val="0"/>
              <w:spacing w:beforeLines="20" w:before="62" w:afterLines="20" w:after="62"/>
              <w:jc w:val="left"/>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角色管理</w:t>
            </w:r>
          </w:p>
        </w:tc>
        <w:tc>
          <w:tcPr>
            <w:tcW w:w="3947" w:type="pct"/>
          </w:tcPr>
          <w:p w14:paraId="18DC002E" w14:textId="77777777" w:rsidR="00E90B13" w:rsidRDefault="00B203C3">
            <w:pPr>
              <w:numPr>
                <w:ilvl w:val="0"/>
                <w:numId w:val="6"/>
              </w:numPr>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默认生成常用的角色，例如主要研究者、机构办、申办方、</w:t>
            </w:r>
            <w:r>
              <w:rPr>
                <w:rFonts w:ascii="Times New Roman" w:eastAsia="宋体" w:hAnsi="Times New Roman" w:cs="Times New Roman"/>
                <w:color w:val="333333"/>
                <w:sz w:val="24"/>
                <w:szCs w:val="24"/>
              </w:rPr>
              <w:t>CRA</w:t>
            </w:r>
            <w:r>
              <w:rPr>
                <w:rFonts w:ascii="Times New Roman" w:eastAsia="宋体" w:hAnsi="Times New Roman" w:cs="Times New Roman"/>
                <w:color w:val="333333"/>
                <w:sz w:val="24"/>
                <w:szCs w:val="24"/>
              </w:rPr>
              <w:t>、</w:t>
            </w:r>
            <w:r>
              <w:rPr>
                <w:rFonts w:ascii="Times New Roman" w:eastAsia="宋体" w:hAnsi="Times New Roman" w:cs="Times New Roman"/>
                <w:color w:val="333333"/>
                <w:sz w:val="24"/>
                <w:szCs w:val="24"/>
              </w:rPr>
              <w:t>CRC</w:t>
            </w:r>
            <w:r>
              <w:rPr>
                <w:rFonts w:ascii="Times New Roman" w:eastAsia="宋体" w:hAnsi="Times New Roman" w:cs="Times New Roman"/>
                <w:color w:val="333333"/>
                <w:sz w:val="24"/>
                <w:szCs w:val="24"/>
              </w:rPr>
              <w:t>等角色。</w:t>
            </w:r>
          </w:p>
          <w:p w14:paraId="4AFF927E" w14:textId="77777777" w:rsidR="00E90B13" w:rsidRDefault="00B203C3">
            <w:pPr>
              <w:numPr>
                <w:ilvl w:val="0"/>
                <w:numId w:val="6"/>
              </w:numPr>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可根据方案需要，动态增加新的角色，并设置相应的权限。</w:t>
            </w:r>
          </w:p>
        </w:tc>
      </w:tr>
      <w:tr w:rsidR="00E90B13" w14:paraId="7136D931" w14:textId="77777777">
        <w:tc>
          <w:tcPr>
            <w:tcW w:w="1053" w:type="pct"/>
          </w:tcPr>
          <w:p w14:paraId="2AC70ADF" w14:textId="77777777" w:rsidR="00E90B13" w:rsidRDefault="00B203C3">
            <w:pPr>
              <w:tabs>
                <w:tab w:val="left" w:pos="420"/>
              </w:tabs>
              <w:snapToGrid w:val="0"/>
              <w:spacing w:beforeLines="20" w:before="62" w:afterLines="20" w:after="62"/>
              <w:jc w:val="left"/>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受试者管理</w:t>
            </w:r>
          </w:p>
        </w:tc>
        <w:tc>
          <w:tcPr>
            <w:tcW w:w="3947" w:type="pct"/>
          </w:tcPr>
          <w:p w14:paraId="30F8E521" w14:textId="77777777" w:rsidR="00E90B13" w:rsidRDefault="00B203C3">
            <w:pPr>
              <w:numPr>
                <w:ilvl w:val="0"/>
                <w:numId w:val="7"/>
              </w:numPr>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支持受试者的筛选、入组、完成、脱落等不同状态的管理</w:t>
            </w:r>
            <w:r>
              <w:rPr>
                <w:rFonts w:ascii="Times New Roman" w:eastAsia="宋体" w:hAnsi="Times New Roman" w:cs="Times New Roman" w:hint="eastAsia"/>
                <w:color w:val="333333"/>
                <w:sz w:val="24"/>
                <w:szCs w:val="24"/>
              </w:rPr>
              <w:t>，同时也支持对受试者分层和基础信息的修改，所有修改痕迹信息系统均详细记录并可以在页面中查看，满足研究者对受试者信息的维护。</w:t>
            </w:r>
            <w:r>
              <w:rPr>
                <w:rFonts w:ascii="Times New Roman" w:eastAsia="宋体" w:hAnsi="Times New Roman" w:cs="Times New Roman"/>
                <w:color w:val="333333"/>
                <w:sz w:val="24"/>
                <w:szCs w:val="24"/>
              </w:rPr>
              <w:t xml:space="preserve"> </w:t>
            </w:r>
          </w:p>
          <w:p w14:paraId="577AEDD7" w14:textId="77777777" w:rsidR="00E90B13" w:rsidRDefault="00B203C3">
            <w:pPr>
              <w:numPr>
                <w:ilvl w:val="0"/>
                <w:numId w:val="7"/>
              </w:numPr>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新增受试者后对其进行筛选以确保受试</w:t>
            </w:r>
            <w:proofErr w:type="gramStart"/>
            <w:r>
              <w:rPr>
                <w:rFonts w:ascii="Times New Roman" w:eastAsia="宋体" w:hAnsi="Times New Roman" w:cs="Times New Roman"/>
                <w:color w:val="333333"/>
                <w:sz w:val="24"/>
                <w:szCs w:val="24"/>
              </w:rPr>
              <w:t>符合入排标准</w:t>
            </w:r>
            <w:proofErr w:type="gramEnd"/>
            <w:r>
              <w:rPr>
                <w:rFonts w:ascii="Times New Roman" w:eastAsia="宋体" w:hAnsi="Times New Roman" w:cs="Times New Roman"/>
                <w:color w:val="333333"/>
                <w:sz w:val="24"/>
                <w:szCs w:val="24"/>
              </w:rPr>
              <w:t>，由系统按照随机方案动态分配受试者分组和随机号。</w:t>
            </w:r>
          </w:p>
          <w:p w14:paraId="22033C8E" w14:textId="77777777" w:rsidR="00E90B13" w:rsidRDefault="00B203C3">
            <w:pPr>
              <w:numPr>
                <w:ilvl w:val="0"/>
                <w:numId w:val="7"/>
              </w:numPr>
              <w:snapToGrid w:val="0"/>
              <w:spacing w:beforeLines="20" w:before="62" w:afterLines="20" w:after="62"/>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当受试者出现严重不良事件或脱落及发生紧急揭盲，需要及时记录</w:t>
            </w:r>
            <w:proofErr w:type="gramStart"/>
            <w:r>
              <w:rPr>
                <w:rFonts w:ascii="Times New Roman" w:eastAsia="宋体" w:hAnsi="Times New Roman" w:cs="Times New Roman"/>
                <w:color w:val="333333"/>
                <w:sz w:val="24"/>
                <w:szCs w:val="24"/>
              </w:rPr>
              <w:t>紧急揭盲的</w:t>
            </w:r>
            <w:proofErr w:type="gramEnd"/>
            <w:r>
              <w:rPr>
                <w:rFonts w:ascii="Times New Roman" w:eastAsia="宋体" w:hAnsi="Times New Roman" w:cs="Times New Roman"/>
                <w:color w:val="333333"/>
                <w:sz w:val="24"/>
                <w:szCs w:val="24"/>
              </w:rPr>
              <w:t>时间、原因和执行人员。</w:t>
            </w:r>
          </w:p>
        </w:tc>
      </w:tr>
      <w:tr w:rsidR="00E90B13" w14:paraId="48176FFB" w14:textId="77777777">
        <w:trPr>
          <w:trHeight w:val="254"/>
        </w:trPr>
        <w:tc>
          <w:tcPr>
            <w:tcW w:w="1053" w:type="pct"/>
          </w:tcPr>
          <w:p w14:paraId="60372330" w14:textId="77777777" w:rsidR="00E90B13" w:rsidRDefault="00B203C3">
            <w:pPr>
              <w:tabs>
                <w:tab w:val="left" w:pos="420"/>
              </w:tabs>
              <w:snapToGrid w:val="0"/>
              <w:spacing w:beforeLines="20" w:before="62" w:afterLines="20" w:after="62"/>
              <w:jc w:val="left"/>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统计报表</w:t>
            </w:r>
          </w:p>
        </w:tc>
        <w:tc>
          <w:tcPr>
            <w:tcW w:w="3947" w:type="pct"/>
          </w:tcPr>
          <w:p w14:paraId="3E4DC1FA" w14:textId="412C268D" w:rsidR="00E90B13" w:rsidRDefault="00FC61D1">
            <w:pPr>
              <w:numPr>
                <w:ilvl w:val="0"/>
                <w:numId w:val="8"/>
              </w:numPr>
              <w:snapToGrid w:val="0"/>
              <w:spacing w:beforeLines="20" w:before="62" w:afterLines="20" w:after="62"/>
              <w:rPr>
                <w:rFonts w:ascii="Times New Roman" w:eastAsia="宋体" w:hAnsi="Times New Roman" w:cs="Times New Roman"/>
                <w:color w:val="333333"/>
                <w:sz w:val="24"/>
                <w:szCs w:val="24"/>
              </w:rPr>
            </w:pPr>
            <w:r w:rsidRPr="00FC61D1">
              <w:rPr>
                <w:rFonts w:ascii="Times New Roman" w:eastAsia="宋体" w:hAnsi="Times New Roman" w:cs="Times New Roman" w:hint="eastAsia"/>
                <w:color w:val="333333"/>
                <w:sz w:val="24"/>
                <w:szCs w:val="24"/>
              </w:rPr>
              <w:t>支持多维度的报表统计</w:t>
            </w:r>
            <w:r w:rsidRPr="00FC61D1">
              <w:rPr>
                <w:rFonts w:ascii="Times New Roman" w:eastAsia="宋体" w:hAnsi="Times New Roman" w:cs="Times New Roman"/>
                <w:color w:val="333333"/>
                <w:sz w:val="24"/>
                <w:szCs w:val="24"/>
              </w:rPr>
              <w:t>,</w:t>
            </w:r>
            <w:r w:rsidRPr="00FC61D1">
              <w:rPr>
                <w:rFonts w:ascii="Times New Roman" w:eastAsia="宋体" w:hAnsi="Times New Roman" w:cs="Times New Roman"/>
                <w:color w:val="333333"/>
                <w:sz w:val="24"/>
                <w:szCs w:val="24"/>
              </w:rPr>
              <w:t>包括受试者随机数据统计</w:t>
            </w:r>
            <w:r w:rsidRPr="00FC61D1">
              <w:rPr>
                <w:rFonts w:ascii="Times New Roman" w:eastAsia="宋体" w:hAnsi="Times New Roman" w:cs="Times New Roman"/>
                <w:color w:val="333333"/>
                <w:sz w:val="24"/>
                <w:szCs w:val="24"/>
              </w:rPr>
              <w:t>,</w:t>
            </w:r>
            <w:r w:rsidRPr="00FC61D1">
              <w:rPr>
                <w:rFonts w:ascii="Times New Roman" w:eastAsia="宋体" w:hAnsi="Times New Roman" w:cs="Times New Roman"/>
                <w:color w:val="333333"/>
                <w:sz w:val="24"/>
                <w:szCs w:val="24"/>
              </w:rPr>
              <w:t>受试者分层信息统计</w:t>
            </w:r>
            <w:r w:rsidR="00176448">
              <w:rPr>
                <w:rFonts w:ascii="Times New Roman" w:eastAsia="宋体" w:hAnsi="Times New Roman" w:cs="Times New Roman" w:hint="eastAsia"/>
                <w:color w:val="333333"/>
                <w:sz w:val="24"/>
                <w:szCs w:val="24"/>
              </w:rPr>
              <w:t>，</w:t>
            </w:r>
            <w:r w:rsidRPr="00FC61D1">
              <w:rPr>
                <w:rFonts w:ascii="Times New Roman" w:eastAsia="宋体" w:hAnsi="Times New Roman" w:cs="Times New Roman"/>
                <w:color w:val="333333"/>
                <w:sz w:val="24"/>
                <w:szCs w:val="24"/>
              </w:rPr>
              <w:t>受试者中心组别统计</w:t>
            </w:r>
            <w:r w:rsidRPr="00FC61D1">
              <w:rPr>
                <w:rFonts w:ascii="Times New Roman" w:eastAsia="宋体" w:hAnsi="Times New Roman" w:cs="Times New Roman"/>
                <w:color w:val="333333"/>
                <w:sz w:val="24"/>
                <w:szCs w:val="24"/>
              </w:rPr>
              <w:t>,</w:t>
            </w:r>
            <w:r w:rsidRPr="00FC61D1">
              <w:rPr>
                <w:rFonts w:ascii="Times New Roman" w:eastAsia="宋体" w:hAnsi="Times New Roman" w:cs="Times New Roman"/>
                <w:color w:val="333333"/>
                <w:sz w:val="24"/>
                <w:szCs w:val="24"/>
              </w:rPr>
              <w:t>受试者</w:t>
            </w:r>
            <w:proofErr w:type="gramStart"/>
            <w:r w:rsidRPr="00FC61D1">
              <w:rPr>
                <w:rFonts w:ascii="Times New Roman" w:eastAsia="宋体" w:hAnsi="Times New Roman" w:cs="Times New Roman"/>
                <w:color w:val="333333"/>
                <w:sz w:val="24"/>
                <w:szCs w:val="24"/>
              </w:rPr>
              <w:t>紧急揭盲统计</w:t>
            </w:r>
            <w:proofErr w:type="gramEnd"/>
            <w:r w:rsidR="00176448">
              <w:rPr>
                <w:rFonts w:ascii="Times New Roman" w:eastAsia="宋体" w:hAnsi="Times New Roman" w:cs="Times New Roman" w:hint="eastAsia"/>
                <w:color w:val="333333"/>
                <w:sz w:val="24"/>
                <w:szCs w:val="24"/>
              </w:rPr>
              <w:t>，</w:t>
            </w:r>
            <w:r w:rsidRPr="00FC61D1">
              <w:rPr>
                <w:rFonts w:ascii="Times New Roman" w:eastAsia="宋体" w:hAnsi="Times New Roman" w:cs="Times New Roman"/>
                <w:color w:val="333333"/>
                <w:sz w:val="24"/>
                <w:szCs w:val="24"/>
              </w:rPr>
              <w:t>受试者稽查轨迹报表等</w:t>
            </w:r>
            <w:r w:rsidRPr="00FC61D1">
              <w:rPr>
                <w:rFonts w:ascii="Times New Roman" w:eastAsia="宋体" w:hAnsi="Times New Roman" w:cs="Times New Roman"/>
                <w:color w:val="333333"/>
                <w:sz w:val="24"/>
                <w:szCs w:val="24"/>
              </w:rPr>
              <w:t>,</w:t>
            </w:r>
            <w:r w:rsidRPr="00FC61D1">
              <w:rPr>
                <w:rFonts w:ascii="Times New Roman" w:eastAsia="宋体" w:hAnsi="Times New Roman" w:cs="Times New Roman"/>
                <w:color w:val="333333"/>
                <w:sz w:val="24"/>
                <w:szCs w:val="24"/>
              </w:rPr>
              <w:t>支持定制</w:t>
            </w:r>
            <w:r w:rsidR="007E1B6B">
              <w:rPr>
                <w:rFonts w:ascii="Times New Roman" w:eastAsia="宋体" w:hAnsi="Times New Roman" w:cs="Times New Roman" w:hint="eastAsia"/>
                <w:color w:val="333333"/>
                <w:sz w:val="24"/>
                <w:szCs w:val="24"/>
              </w:rPr>
              <w:t>报表</w:t>
            </w:r>
            <w:r w:rsidRPr="00FC61D1">
              <w:rPr>
                <w:rFonts w:ascii="Times New Roman" w:eastAsia="宋体" w:hAnsi="Times New Roman" w:cs="Times New Roman"/>
                <w:color w:val="333333"/>
                <w:sz w:val="24"/>
                <w:szCs w:val="24"/>
              </w:rPr>
              <w:t>的开发</w:t>
            </w:r>
            <w:r w:rsidR="00176448">
              <w:rPr>
                <w:rFonts w:ascii="Times New Roman" w:eastAsia="宋体" w:hAnsi="Times New Roman" w:cs="Times New Roman" w:hint="eastAsia"/>
                <w:color w:val="333333"/>
                <w:sz w:val="24"/>
                <w:szCs w:val="24"/>
              </w:rPr>
              <w:t>，</w:t>
            </w:r>
            <w:r w:rsidRPr="00FC61D1">
              <w:rPr>
                <w:rFonts w:ascii="Times New Roman" w:eastAsia="宋体" w:hAnsi="Times New Roman" w:cs="Times New Roman"/>
                <w:color w:val="333333"/>
                <w:sz w:val="24"/>
                <w:szCs w:val="24"/>
              </w:rPr>
              <w:t>同时也支持</w:t>
            </w:r>
            <w:r w:rsidR="007E1B6B">
              <w:rPr>
                <w:rFonts w:ascii="Times New Roman" w:eastAsia="宋体" w:hAnsi="Times New Roman" w:cs="Times New Roman" w:hint="eastAsia"/>
                <w:color w:val="333333"/>
                <w:sz w:val="24"/>
                <w:szCs w:val="24"/>
              </w:rPr>
              <w:t>报表</w:t>
            </w:r>
            <w:r w:rsidRPr="00FC61D1">
              <w:rPr>
                <w:rFonts w:ascii="Times New Roman" w:eastAsia="宋体" w:hAnsi="Times New Roman" w:cs="Times New Roman"/>
                <w:color w:val="333333"/>
                <w:sz w:val="24"/>
                <w:szCs w:val="24"/>
              </w:rPr>
              <w:t>的导出</w:t>
            </w:r>
            <w:r w:rsidRPr="00FC61D1">
              <w:rPr>
                <w:rFonts w:ascii="Times New Roman" w:eastAsia="宋体" w:hAnsi="Times New Roman" w:cs="Times New Roman"/>
                <w:color w:val="333333"/>
                <w:sz w:val="24"/>
                <w:szCs w:val="24"/>
              </w:rPr>
              <w:t>,</w:t>
            </w:r>
            <w:r w:rsidRPr="00FC61D1">
              <w:rPr>
                <w:rFonts w:ascii="Times New Roman" w:eastAsia="宋体" w:hAnsi="Times New Roman" w:cs="Times New Roman"/>
                <w:color w:val="333333"/>
                <w:sz w:val="24"/>
                <w:szCs w:val="24"/>
              </w:rPr>
              <w:t>且报表与</w:t>
            </w:r>
            <w:r w:rsidR="001F35E9">
              <w:rPr>
                <w:rFonts w:ascii="Times New Roman" w:eastAsia="宋体" w:hAnsi="Times New Roman" w:cs="Times New Roman" w:hint="eastAsia"/>
                <w:color w:val="333333"/>
                <w:sz w:val="24"/>
                <w:szCs w:val="24"/>
              </w:rPr>
              <w:t>角色</w:t>
            </w:r>
            <w:r w:rsidRPr="00FC61D1">
              <w:rPr>
                <w:rFonts w:ascii="Times New Roman" w:eastAsia="宋体" w:hAnsi="Times New Roman" w:cs="Times New Roman"/>
                <w:color w:val="333333"/>
                <w:sz w:val="24"/>
                <w:szCs w:val="24"/>
              </w:rPr>
              <w:t>权限关联。</w:t>
            </w:r>
          </w:p>
        </w:tc>
      </w:tr>
      <w:tr w:rsidR="00D90F46" w14:paraId="734FC442" w14:textId="77777777">
        <w:trPr>
          <w:trHeight w:val="254"/>
        </w:trPr>
        <w:tc>
          <w:tcPr>
            <w:tcW w:w="1053" w:type="pct"/>
          </w:tcPr>
          <w:p w14:paraId="5F214848" w14:textId="358C5754" w:rsidR="00D90F46" w:rsidRDefault="00D90F46">
            <w:pPr>
              <w:tabs>
                <w:tab w:val="left" w:pos="420"/>
              </w:tabs>
              <w:snapToGrid w:val="0"/>
              <w:spacing w:beforeLines="20" w:before="62" w:afterLines="20" w:after="62"/>
              <w:jc w:val="left"/>
              <w:rPr>
                <w:rFonts w:ascii="Times New Roman" w:eastAsia="宋体" w:hAnsi="Times New Roman" w:cs="Times New Roman"/>
                <w:color w:val="333333"/>
                <w:sz w:val="24"/>
                <w:szCs w:val="24"/>
              </w:rPr>
            </w:pPr>
            <w:r>
              <w:rPr>
                <w:rFonts w:ascii="Times New Roman" w:eastAsia="宋体" w:hAnsi="Times New Roman" w:cs="Times New Roman" w:hint="eastAsia"/>
                <w:color w:val="333333"/>
                <w:sz w:val="24"/>
                <w:szCs w:val="24"/>
              </w:rPr>
              <w:t>智能提醒</w:t>
            </w:r>
          </w:p>
        </w:tc>
        <w:tc>
          <w:tcPr>
            <w:tcW w:w="3947" w:type="pct"/>
          </w:tcPr>
          <w:p w14:paraId="1ADEE04E" w14:textId="0653A340" w:rsidR="00D90F46" w:rsidRDefault="00D90F46" w:rsidP="00D90F46">
            <w:pPr>
              <w:numPr>
                <w:ilvl w:val="0"/>
                <w:numId w:val="9"/>
              </w:numPr>
              <w:snapToGrid w:val="0"/>
              <w:spacing w:beforeLines="20" w:before="62" w:afterLines="20" w:after="62"/>
              <w:rPr>
                <w:rFonts w:ascii="Times New Roman" w:eastAsia="宋体" w:hAnsi="Times New Roman" w:cs="Times New Roman"/>
                <w:color w:val="333333"/>
                <w:sz w:val="24"/>
                <w:szCs w:val="24"/>
              </w:rPr>
            </w:pPr>
            <w:r w:rsidRPr="00D90F46">
              <w:rPr>
                <w:rFonts w:ascii="Times New Roman" w:eastAsia="宋体" w:hAnsi="Times New Roman" w:cs="Times New Roman" w:hint="eastAsia"/>
                <w:color w:val="333333"/>
                <w:sz w:val="24"/>
                <w:szCs w:val="24"/>
              </w:rPr>
              <w:t>支持邮件</w:t>
            </w:r>
            <w:r>
              <w:rPr>
                <w:rFonts w:ascii="Times New Roman" w:eastAsia="宋体" w:hAnsi="Times New Roman" w:cs="Times New Roman" w:hint="eastAsia"/>
                <w:color w:val="333333"/>
                <w:sz w:val="24"/>
                <w:szCs w:val="24"/>
              </w:rPr>
              <w:t>、</w:t>
            </w:r>
            <w:r w:rsidRPr="00D90F46">
              <w:rPr>
                <w:rFonts w:ascii="Times New Roman" w:eastAsia="宋体" w:hAnsi="Times New Roman" w:cs="Times New Roman" w:hint="eastAsia"/>
                <w:color w:val="333333"/>
                <w:sz w:val="24"/>
                <w:szCs w:val="24"/>
              </w:rPr>
              <w:t>短信通知</w:t>
            </w:r>
            <w:r>
              <w:rPr>
                <w:rFonts w:ascii="Times New Roman" w:eastAsia="宋体" w:hAnsi="Times New Roman" w:cs="Times New Roman" w:hint="eastAsia"/>
                <w:color w:val="333333"/>
                <w:sz w:val="24"/>
                <w:szCs w:val="24"/>
              </w:rPr>
              <w:t>功能，可在</w:t>
            </w:r>
            <w:r w:rsidRPr="00D90F46">
              <w:rPr>
                <w:rFonts w:ascii="Times New Roman" w:eastAsia="宋体" w:hAnsi="Times New Roman" w:cs="Times New Roman" w:hint="eastAsia"/>
                <w:color w:val="333333"/>
                <w:sz w:val="24"/>
                <w:szCs w:val="24"/>
              </w:rPr>
              <w:t>全流程</w:t>
            </w:r>
            <w:r>
              <w:rPr>
                <w:rFonts w:ascii="Times New Roman" w:eastAsia="宋体" w:hAnsi="Times New Roman" w:cs="Times New Roman" w:hint="eastAsia"/>
                <w:color w:val="333333"/>
                <w:sz w:val="24"/>
                <w:szCs w:val="24"/>
              </w:rPr>
              <w:t>、</w:t>
            </w:r>
            <w:r w:rsidRPr="00D90F46">
              <w:rPr>
                <w:rFonts w:ascii="Times New Roman" w:eastAsia="宋体" w:hAnsi="Times New Roman" w:cs="Times New Roman" w:hint="eastAsia"/>
                <w:color w:val="333333"/>
                <w:sz w:val="24"/>
                <w:szCs w:val="24"/>
              </w:rPr>
              <w:t>关键流程或节点提供可配置的消息推送与智能提醒</w:t>
            </w:r>
            <w:r w:rsidR="00176448">
              <w:rPr>
                <w:rFonts w:ascii="Times New Roman" w:eastAsia="宋体" w:hAnsi="Times New Roman" w:cs="Times New Roman" w:hint="eastAsia"/>
                <w:color w:val="333333"/>
                <w:sz w:val="24"/>
                <w:szCs w:val="24"/>
              </w:rPr>
              <w:t>，</w:t>
            </w:r>
            <w:r w:rsidRPr="00D90F46">
              <w:rPr>
                <w:rFonts w:ascii="Times New Roman" w:eastAsia="宋体" w:hAnsi="Times New Roman" w:cs="Times New Roman"/>
                <w:color w:val="333333"/>
                <w:sz w:val="24"/>
                <w:szCs w:val="24"/>
              </w:rPr>
              <w:t>研究者操作关键节点时自动实现同步发送消息</w:t>
            </w:r>
            <w:r w:rsidRPr="00D90F46">
              <w:rPr>
                <w:rFonts w:ascii="Times New Roman" w:eastAsia="宋体" w:hAnsi="Times New Roman" w:cs="Times New Roman"/>
                <w:color w:val="333333"/>
                <w:sz w:val="24"/>
                <w:szCs w:val="24"/>
              </w:rPr>
              <w:t>,</w:t>
            </w:r>
            <w:r w:rsidRPr="00D90F46">
              <w:rPr>
                <w:rFonts w:ascii="Times New Roman" w:eastAsia="宋体" w:hAnsi="Times New Roman" w:cs="Times New Roman"/>
                <w:color w:val="333333"/>
                <w:sz w:val="24"/>
                <w:szCs w:val="24"/>
              </w:rPr>
              <w:t>包括但不限于对受试者筛选提醒，受试者随机提醒，受试者</w:t>
            </w:r>
            <w:proofErr w:type="gramStart"/>
            <w:r w:rsidRPr="00D90F46">
              <w:rPr>
                <w:rFonts w:ascii="Times New Roman" w:eastAsia="宋体" w:hAnsi="Times New Roman" w:cs="Times New Roman"/>
                <w:color w:val="333333"/>
                <w:sz w:val="24"/>
                <w:szCs w:val="24"/>
              </w:rPr>
              <w:t>揭盲等</w:t>
            </w:r>
            <w:proofErr w:type="gramEnd"/>
            <w:r w:rsidRPr="00D90F46">
              <w:rPr>
                <w:rFonts w:ascii="Times New Roman" w:eastAsia="宋体" w:hAnsi="Times New Roman" w:cs="Times New Roman"/>
                <w:color w:val="333333"/>
                <w:sz w:val="24"/>
                <w:szCs w:val="24"/>
              </w:rPr>
              <w:t>提醒，可维护消息推送模板与内容，设置消息推送呈现方式包括短信和邮件，自定义设置各消息提醒的角色和相关人员，方便研究者及时了解到试验的进度。</w:t>
            </w:r>
          </w:p>
        </w:tc>
      </w:tr>
      <w:tr w:rsidR="000C45FB" w14:paraId="53715869" w14:textId="77777777">
        <w:trPr>
          <w:trHeight w:val="254"/>
        </w:trPr>
        <w:tc>
          <w:tcPr>
            <w:tcW w:w="1053" w:type="pct"/>
          </w:tcPr>
          <w:p w14:paraId="03FD99C8" w14:textId="44A91709" w:rsidR="000C45FB" w:rsidRDefault="000C45FB">
            <w:pPr>
              <w:tabs>
                <w:tab w:val="left" w:pos="420"/>
              </w:tabs>
              <w:snapToGrid w:val="0"/>
              <w:spacing w:beforeLines="20" w:before="62" w:afterLines="20" w:after="62"/>
              <w:jc w:val="left"/>
              <w:rPr>
                <w:rFonts w:ascii="Times New Roman" w:eastAsia="宋体" w:hAnsi="Times New Roman" w:cs="Times New Roman"/>
                <w:color w:val="333333"/>
                <w:sz w:val="24"/>
                <w:szCs w:val="24"/>
              </w:rPr>
            </w:pPr>
            <w:r>
              <w:rPr>
                <w:rFonts w:ascii="Times New Roman" w:eastAsia="宋体" w:hAnsi="Times New Roman" w:cs="Times New Roman" w:hint="eastAsia"/>
                <w:color w:val="333333"/>
                <w:sz w:val="24"/>
                <w:szCs w:val="24"/>
              </w:rPr>
              <w:t>报告打印</w:t>
            </w:r>
          </w:p>
        </w:tc>
        <w:tc>
          <w:tcPr>
            <w:tcW w:w="3947" w:type="pct"/>
          </w:tcPr>
          <w:p w14:paraId="3301499A" w14:textId="408B88F9" w:rsidR="000C45FB" w:rsidRPr="00D90F46" w:rsidRDefault="000C45FB" w:rsidP="000C45FB">
            <w:pPr>
              <w:numPr>
                <w:ilvl w:val="0"/>
                <w:numId w:val="10"/>
              </w:numPr>
              <w:snapToGrid w:val="0"/>
              <w:spacing w:beforeLines="20" w:before="62" w:afterLines="20" w:after="62"/>
              <w:rPr>
                <w:rFonts w:ascii="Times New Roman" w:eastAsia="宋体" w:hAnsi="Times New Roman" w:cs="Times New Roman"/>
                <w:color w:val="333333"/>
                <w:sz w:val="24"/>
                <w:szCs w:val="24"/>
              </w:rPr>
            </w:pPr>
            <w:r w:rsidRPr="000C45FB">
              <w:rPr>
                <w:rFonts w:ascii="Times New Roman" w:eastAsia="宋体" w:hAnsi="Times New Roman" w:cs="Times New Roman" w:hint="eastAsia"/>
                <w:color w:val="333333"/>
                <w:sz w:val="24"/>
                <w:szCs w:val="24"/>
              </w:rPr>
              <w:t>支持关键操作打印签字</w:t>
            </w:r>
            <w:r>
              <w:rPr>
                <w:rFonts w:ascii="Times New Roman" w:eastAsia="宋体" w:hAnsi="Times New Roman" w:cs="Times New Roman" w:hint="eastAsia"/>
                <w:color w:val="333333"/>
                <w:sz w:val="24"/>
                <w:szCs w:val="24"/>
              </w:rPr>
              <w:t>，</w:t>
            </w:r>
            <w:r w:rsidRPr="000C45FB">
              <w:rPr>
                <w:rFonts w:ascii="Times New Roman" w:eastAsia="宋体" w:hAnsi="Times New Roman" w:cs="Times New Roman" w:hint="eastAsia"/>
                <w:color w:val="333333"/>
                <w:sz w:val="24"/>
                <w:szCs w:val="24"/>
              </w:rPr>
              <w:t>系统对所有重要操作都提供打印页面</w:t>
            </w:r>
            <w:r w:rsidRPr="000C45FB">
              <w:rPr>
                <w:rFonts w:ascii="Times New Roman" w:eastAsia="宋体" w:hAnsi="Times New Roman" w:cs="Times New Roman"/>
                <w:color w:val="333333"/>
                <w:sz w:val="24"/>
                <w:szCs w:val="24"/>
              </w:rPr>
              <w:t>,</w:t>
            </w:r>
            <w:r w:rsidRPr="000C45FB">
              <w:rPr>
                <w:rFonts w:ascii="Times New Roman" w:eastAsia="宋体" w:hAnsi="Times New Roman" w:cs="Times New Roman"/>
                <w:color w:val="333333"/>
                <w:sz w:val="24"/>
                <w:szCs w:val="24"/>
              </w:rPr>
              <w:t>包括受试者的筛选</w:t>
            </w:r>
            <w:r w:rsidRPr="000C45FB">
              <w:rPr>
                <w:rFonts w:ascii="Times New Roman" w:eastAsia="宋体" w:hAnsi="Times New Roman" w:cs="Times New Roman"/>
                <w:color w:val="333333"/>
                <w:sz w:val="24"/>
                <w:szCs w:val="24"/>
              </w:rPr>
              <w:t>,</w:t>
            </w:r>
            <w:r w:rsidRPr="000C45FB">
              <w:rPr>
                <w:rFonts w:ascii="Times New Roman" w:eastAsia="宋体" w:hAnsi="Times New Roman" w:cs="Times New Roman"/>
                <w:color w:val="333333"/>
                <w:sz w:val="24"/>
                <w:szCs w:val="24"/>
              </w:rPr>
              <w:t>入组等</w:t>
            </w:r>
            <w:r w:rsidRPr="000C45FB">
              <w:rPr>
                <w:rFonts w:ascii="Times New Roman" w:eastAsia="宋体" w:hAnsi="Times New Roman" w:cs="Times New Roman"/>
                <w:color w:val="333333"/>
                <w:sz w:val="24"/>
                <w:szCs w:val="24"/>
              </w:rPr>
              <w:t>,</w:t>
            </w:r>
            <w:r w:rsidRPr="000C45FB">
              <w:rPr>
                <w:rFonts w:ascii="Times New Roman" w:eastAsia="宋体" w:hAnsi="Times New Roman" w:cs="Times New Roman"/>
                <w:color w:val="333333"/>
                <w:sz w:val="24"/>
                <w:szCs w:val="24"/>
              </w:rPr>
              <w:t>研究者操作完成后可通过打印按钮进行打印</w:t>
            </w:r>
            <w:r w:rsidRPr="000C45FB">
              <w:rPr>
                <w:rFonts w:ascii="Times New Roman" w:eastAsia="宋体" w:hAnsi="Times New Roman" w:cs="Times New Roman"/>
                <w:color w:val="333333"/>
                <w:sz w:val="24"/>
                <w:szCs w:val="24"/>
              </w:rPr>
              <w:t>,</w:t>
            </w:r>
            <w:r w:rsidRPr="000C45FB">
              <w:rPr>
                <w:rFonts w:ascii="Times New Roman" w:eastAsia="宋体" w:hAnsi="Times New Roman" w:cs="Times New Roman"/>
                <w:color w:val="333333"/>
                <w:sz w:val="24"/>
                <w:szCs w:val="24"/>
              </w:rPr>
              <w:t>并签字保留</w:t>
            </w:r>
            <w:r>
              <w:rPr>
                <w:rFonts w:ascii="Times New Roman" w:eastAsia="宋体" w:hAnsi="Times New Roman" w:cs="Times New Roman" w:hint="eastAsia"/>
                <w:color w:val="333333"/>
                <w:sz w:val="24"/>
                <w:szCs w:val="24"/>
              </w:rPr>
              <w:t>。</w:t>
            </w:r>
          </w:p>
        </w:tc>
      </w:tr>
      <w:tr w:rsidR="000C45FB" w14:paraId="0395269F" w14:textId="77777777">
        <w:trPr>
          <w:trHeight w:val="254"/>
        </w:trPr>
        <w:tc>
          <w:tcPr>
            <w:tcW w:w="1053" w:type="pct"/>
          </w:tcPr>
          <w:p w14:paraId="0547EA96" w14:textId="1AF2006E" w:rsidR="000C45FB" w:rsidRDefault="000C45FB">
            <w:pPr>
              <w:tabs>
                <w:tab w:val="left" w:pos="420"/>
              </w:tabs>
              <w:snapToGrid w:val="0"/>
              <w:spacing w:beforeLines="20" w:before="62" w:afterLines="20" w:after="62"/>
              <w:jc w:val="left"/>
              <w:rPr>
                <w:rFonts w:ascii="Times New Roman" w:eastAsia="宋体" w:hAnsi="Times New Roman" w:cs="Times New Roman"/>
                <w:color w:val="333333"/>
                <w:sz w:val="24"/>
                <w:szCs w:val="24"/>
              </w:rPr>
            </w:pPr>
            <w:r>
              <w:rPr>
                <w:rFonts w:ascii="Times New Roman" w:eastAsia="宋体" w:hAnsi="Times New Roman" w:cs="Times New Roman" w:hint="eastAsia"/>
                <w:color w:val="333333"/>
                <w:sz w:val="24"/>
                <w:szCs w:val="24"/>
              </w:rPr>
              <w:lastRenderedPageBreak/>
              <w:t>多语言</w:t>
            </w:r>
          </w:p>
        </w:tc>
        <w:tc>
          <w:tcPr>
            <w:tcW w:w="3947" w:type="pct"/>
          </w:tcPr>
          <w:p w14:paraId="32FF34B1" w14:textId="42CC942F" w:rsidR="000C45FB" w:rsidRPr="000C45FB" w:rsidRDefault="000C45FB" w:rsidP="000C45FB">
            <w:pPr>
              <w:numPr>
                <w:ilvl w:val="0"/>
                <w:numId w:val="11"/>
              </w:numPr>
              <w:snapToGrid w:val="0"/>
              <w:spacing w:beforeLines="20" w:before="62" w:afterLines="20" w:after="62"/>
              <w:rPr>
                <w:rFonts w:ascii="Times New Roman" w:eastAsia="宋体" w:hAnsi="Times New Roman" w:cs="Times New Roman"/>
                <w:color w:val="333333"/>
                <w:sz w:val="24"/>
                <w:szCs w:val="24"/>
              </w:rPr>
            </w:pPr>
            <w:r w:rsidRPr="000C45FB">
              <w:rPr>
                <w:rFonts w:ascii="Times New Roman" w:eastAsia="宋体" w:hAnsi="Times New Roman" w:cs="Times New Roman" w:hint="eastAsia"/>
                <w:color w:val="333333"/>
                <w:sz w:val="24"/>
                <w:szCs w:val="24"/>
              </w:rPr>
              <w:t>系统支持中英双语版本，支持配置数据的中英版本，如分组信息，分层信息等</w:t>
            </w:r>
          </w:p>
        </w:tc>
      </w:tr>
      <w:tr w:rsidR="000C45FB" w14:paraId="4B8C406A" w14:textId="77777777">
        <w:trPr>
          <w:trHeight w:val="254"/>
        </w:trPr>
        <w:tc>
          <w:tcPr>
            <w:tcW w:w="1053" w:type="pct"/>
          </w:tcPr>
          <w:p w14:paraId="0BF75DB5" w14:textId="3D5DA2C5" w:rsidR="000C45FB" w:rsidRPr="000C45FB" w:rsidRDefault="000C45FB">
            <w:pPr>
              <w:tabs>
                <w:tab w:val="left" w:pos="420"/>
              </w:tabs>
              <w:snapToGrid w:val="0"/>
              <w:spacing w:beforeLines="20" w:before="62" w:afterLines="20" w:after="62"/>
              <w:jc w:val="left"/>
              <w:rPr>
                <w:rFonts w:ascii="Times New Roman" w:eastAsia="宋体" w:hAnsi="Times New Roman" w:cs="Times New Roman"/>
                <w:color w:val="333333"/>
                <w:sz w:val="24"/>
                <w:szCs w:val="24"/>
              </w:rPr>
            </w:pPr>
            <w:r>
              <w:rPr>
                <w:rFonts w:ascii="Times New Roman" w:eastAsia="宋体" w:hAnsi="Times New Roman" w:cs="Times New Roman" w:hint="eastAsia"/>
                <w:color w:val="333333"/>
                <w:sz w:val="24"/>
                <w:szCs w:val="24"/>
              </w:rPr>
              <w:t>移动端</w:t>
            </w:r>
          </w:p>
        </w:tc>
        <w:tc>
          <w:tcPr>
            <w:tcW w:w="3947" w:type="pct"/>
          </w:tcPr>
          <w:p w14:paraId="2BD2A838" w14:textId="06C6F094" w:rsidR="000C45FB" w:rsidRPr="000C45FB" w:rsidRDefault="000C45FB" w:rsidP="000C45FB">
            <w:pPr>
              <w:numPr>
                <w:ilvl w:val="0"/>
                <w:numId w:val="12"/>
              </w:numPr>
              <w:snapToGrid w:val="0"/>
              <w:spacing w:beforeLines="20" w:before="62" w:afterLines="20" w:after="62"/>
              <w:rPr>
                <w:rFonts w:ascii="Times New Roman" w:eastAsia="宋体" w:hAnsi="Times New Roman" w:cs="Times New Roman"/>
                <w:color w:val="333333"/>
                <w:sz w:val="24"/>
                <w:szCs w:val="24"/>
              </w:rPr>
            </w:pPr>
            <w:r w:rsidRPr="000C45FB">
              <w:rPr>
                <w:rFonts w:ascii="Times New Roman" w:eastAsia="宋体" w:hAnsi="Times New Roman" w:cs="Times New Roman" w:hint="eastAsia"/>
                <w:color w:val="333333"/>
                <w:sz w:val="24"/>
                <w:szCs w:val="24"/>
              </w:rPr>
              <w:t>系统有完善的移动端界面</w:t>
            </w:r>
            <w:r w:rsidRPr="000C45FB">
              <w:rPr>
                <w:rFonts w:ascii="Times New Roman" w:eastAsia="宋体" w:hAnsi="Times New Roman" w:cs="Times New Roman"/>
                <w:color w:val="333333"/>
                <w:sz w:val="24"/>
                <w:szCs w:val="24"/>
              </w:rPr>
              <w:t>,</w:t>
            </w:r>
            <w:r w:rsidRPr="000C45FB">
              <w:rPr>
                <w:rFonts w:ascii="Times New Roman" w:eastAsia="宋体" w:hAnsi="Times New Roman" w:cs="Times New Roman"/>
                <w:color w:val="333333"/>
                <w:sz w:val="24"/>
                <w:szCs w:val="24"/>
              </w:rPr>
              <w:t>支持受试者新增、编辑、随机等操作</w:t>
            </w:r>
            <w:r w:rsidRPr="000C45FB">
              <w:rPr>
                <w:rFonts w:ascii="Times New Roman" w:eastAsia="宋体" w:hAnsi="Times New Roman" w:cs="Times New Roman"/>
                <w:color w:val="333333"/>
                <w:sz w:val="24"/>
                <w:szCs w:val="24"/>
              </w:rPr>
              <w:t>,</w:t>
            </w:r>
            <w:r w:rsidRPr="000C45FB">
              <w:rPr>
                <w:rFonts w:ascii="Times New Roman" w:eastAsia="宋体" w:hAnsi="Times New Roman" w:cs="Times New Roman"/>
                <w:color w:val="333333"/>
                <w:sz w:val="24"/>
                <w:szCs w:val="24"/>
              </w:rPr>
              <w:t>支持手机浏览器直接登录</w:t>
            </w:r>
            <w:r w:rsidRPr="000C45FB">
              <w:rPr>
                <w:rFonts w:ascii="Times New Roman" w:eastAsia="宋体" w:hAnsi="Times New Roman" w:cs="Times New Roman"/>
                <w:color w:val="333333"/>
                <w:sz w:val="24"/>
                <w:szCs w:val="24"/>
              </w:rPr>
              <w:t>,</w:t>
            </w:r>
            <w:r w:rsidRPr="000C45FB">
              <w:rPr>
                <w:rFonts w:ascii="Times New Roman" w:eastAsia="宋体" w:hAnsi="Times New Roman" w:cs="Times New Roman"/>
                <w:color w:val="333333"/>
                <w:sz w:val="24"/>
                <w:szCs w:val="24"/>
              </w:rPr>
              <w:t>也可以直接嵌入到院方的公众号或</w:t>
            </w:r>
            <w:r>
              <w:rPr>
                <w:rFonts w:ascii="Times New Roman" w:eastAsia="宋体" w:hAnsi="Times New Roman" w:cs="Times New Roman" w:hint="eastAsia"/>
                <w:color w:val="333333"/>
                <w:sz w:val="24"/>
                <w:szCs w:val="24"/>
              </w:rPr>
              <w:t>企业</w:t>
            </w:r>
            <w:proofErr w:type="gramStart"/>
            <w:r>
              <w:rPr>
                <w:rFonts w:ascii="Times New Roman" w:eastAsia="宋体" w:hAnsi="Times New Roman" w:cs="Times New Roman" w:hint="eastAsia"/>
                <w:color w:val="333333"/>
                <w:sz w:val="24"/>
                <w:szCs w:val="24"/>
              </w:rPr>
              <w:t>微信</w:t>
            </w:r>
            <w:r w:rsidRPr="000C45FB">
              <w:rPr>
                <w:rFonts w:ascii="Times New Roman" w:eastAsia="宋体" w:hAnsi="Times New Roman" w:cs="Times New Roman"/>
                <w:color w:val="333333"/>
                <w:sz w:val="24"/>
                <w:szCs w:val="24"/>
              </w:rPr>
              <w:t>等第</w:t>
            </w:r>
            <w:proofErr w:type="gramEnd"/>
            <w:r w:rsidRPr="000C45FB">
              <w:rPr>
                <w:rFonts w:ascii="Times New Roman" w:eastAsia="宋体" w:hAnsi="Times New Roman" w:cs="Times New Roman"/>
                <w:color w:val="333333"/>
                <w:sz w:val="24"/>
                <w:szCs w:val="24"/>
              </w:rPr>
              <w:t>三方平台</w:t>
            </w:r>
            <w:r w:rsidRPr="000C45FB">
              <w:rPr>
                <w:rFonts w:ascii="Times New Roman" w:eastAsia="宋体" w:hAnsi="Times New Roman" w:cs="Times New Roman"/>
                <w:color w:val="333333"/>
                <w:sz w:val="24"/>
                <w:szCs w:val="24"/>
              </w:rPr>
              <w:t>,</w:t>
            </w:r>
            <w:r w:rsidRPr="000C45FB">
              <w:rPr>
                <w:rFonts w:ascii="Times New Roman" w:eastAsia="宋体" w:hAnsi="Times New Roman" w:cs="Times New Roman"/>
                <w:color w:val="333333"/>
                <w:sz w:val="24"/>
                <w:szCs w:val="24"/>
              </w:rPr>
              <w:t>方便研究者随时随地操作查看随机信息</w:t>
            </w:r>
            <w:r>
              <w:rPr>
                <w:rFonts w:ascii="Times New Roman" w:eastAsia="宋体" w:hAnsi="Times New Roman" w:cs="Times New Roman" w:hint="eastAsia"/>
                <w:color w:val="333333"/>
                <w:sz w:val="24"/>
                <w:szCs w:val="24"/>
              </w:rPr>
              <w:t>。</w:t>
            </w:r>
          </w:p>
        </w:tc>
      </w:tr>
    </w:tbl>
    <w:p w14:paraId="462FDA0F" w14:textId="77777777" w:rsidR="00E90B13" w:rsidRDefault="00E90B13">
      <w:pPr>
        <w:ind w:firstLine="420"/>
      </w:pPr>
    </w:p>
    <w:p w14:paraId="34CD3E2D" w14:textId="77777777" w:rsidR="00E90B13" w:rsidRDefault="00B203C3">
      <w:pPr>
        <w:spacing w:line="360" w:lineRule="auto"/>
        <w:rPr>
          <w:rFonts w:ascii="仿宋" w:eastAsia="仿宋" w:hAnsi="仿宋"/>
          <w:b/>
          <w:bCs/>
          <w:sz w:val="28"/>
          <w:szCs w:val="28"/>
        </w:rPr>
      </w:pPr>
      <w:r>
        <w:rPr>
          <w:rFonts w:ascii="仿宋" w:eastAsia="仿宋" w:hAnsi="仿宋" w:hint="eastAsia"/>
          <w:sz w:val="28"/>
          <w:szCs w:val="28"/>
        </w:rPr>
        <w:t>三、</w:t>
      </w:r>
      <w:r>
        <w:rPr>
          <w:rFonts w:ascii="仿宋" w:eastAsia="仿宋" w:hAnsi="仿宋" w:hint="eastAsia"/>
          <w:b/>
          <w:bCs/>
          <w:sz w:val="28"/>
          <w:szCs w:val="28"/>
        </w:rPr>
        <w:t>报名资料提供要求</w:t>
      </w:r>
    </w:p>
    <w:p w14:paraId="40D71E30" w14:textId="77777777" w:rsidR="00E90B13" w:rsidRDefault="00B203C3">
      <w:pPr>
        <w:rPr>
          <w:rFonts w:ascii="仿宋" w:eastAsia="仿宋" w:hAnsi="仿宋"/>
          <w:sz w:val="28"/>
          <w:szCs w:val="28"/>
        </w:rPr>
      </w:pPr>
      <w:r>
        <w:rPr>
          <w:rFonts w:ascii="仿宋" w:eastAsia="仿宋" w:hAnsi="仿宋" w:hint="eastAsia"/>
          <w:b/>
          <w:bCs/>
          <w:sz w:val="28"/>
          <w:szCs w:val="28"/>
        </w:rPr>
        <w:t>（一）公司能力介绍文件</w:t>
      </w:r>
    </w:p>
    <w:p w14:paraId="17ADE91D" w14:textId="77777777" w:rsidR="00E90B13" w:rsidRDefault="00B203C3">
      <w:pPr>
        <w:rPr>
          <w:rFonts w:ascii="仿宋" w:eastAsia="仿宋" w:hAnsi="仿宋"/>
          <w:sz w:val="28"/>
          <w:szCs w:val="28"/>
        </w:rPr>
      </w:pPr>
      <w:r>
        <w:rPr>
          <w:rFonts w:ascii="仿宋" w:eastAsia="仿宋" w:hAnsi="仿宋" w:hint="eastAsia"/>
          <w:sz w:val="28"/>
          <w:szCs w:val="28"/>
        </w:rPr>
        <w:t>1．市场调研表（提供模板）；</w:t>
      </w:r>
    </w:p>
    <w:p w14:paraId="05D4B091" w14:textId="77777777" w:rsidR="00E90B13" w:rsidRDefault="00B203C3">
      <w:pPr>
        <w:rPr>
          <w:rFonts w:ascii="仿宋" w:eastAsia="仿宋" w:hAnsi="仿宋"/>
          <w:sz w:val="28"/>
          <w:szCs w:val="28"/>
        </w:rPr>
      </w:pPr>
      <w:r>
        <w:rPr>
          <w:rFonts w:ascii="仿宋" w:eastAsia="仿宋" w:hAnsi="仿宋" w:hint="eastAsia"/>
          <w:sz w:val="28"/>
          <w:szCs w:val="28"/>
        </w:rPr>
        <w:t>2．公司实力与优势</w:t>
      </w:r>
      <w:r>
        <w:rPr>
          <w:rFonts w:ascii="仿宋" w:eastAsia="仿宋" w:hAnsi="仿宋"/>
          <w:sz w:val="28"/>
          <w:szCs w:val="28"/>
        </w:rPr>
        <w:t>介绍</w:t>
      </w:r>
      <w:r>
        <w:rPr>
          <w:rFonts w:ascii="仿宋" w:eastAsia="仿宋" w:hAnsi="仿宋" w:hint="eastAsia"/>
          <w:sz w:val="28"/>
          <w:szCs w:val="28"/>
        </w:rPr>
        <w:t>、包括但不限于以下内容：公司资本与规模、公司团队情况、市场占有率、服务特色等；</w:t>
      </w:r>
    </w:p>
    <w:p w14:paraId="4B86528A" w14:textId="77777777" w:rsidR="00E90B13" w:rsidRDefault="00B203C3">
      <w:pPr>
        <w:rPr>
          <w:rFonts w:ascii="仿宋" w:eastAsia="仿宋" w:hAnsi="仿宋"/>
          <w:sz w:val="28"/>
          <w:szCs w:val="28"/>
        </w:rPr>
      </w:pPr>
      <w:r>
        <w:rPr>
          <w:rFonts w:ascii="仿宋" w:eastAsia="仿宋" w:hAnsi="仿宋" w:hint="eastAsia"/>
          <w:sz w:val="28"/>
          <w:szCs w:val="28"/>
        </w:rPr>
        <w:t>3．联系人及联系方式。</w:t>
      </w:r>
    </w:p>
    <w:p w14:paraId="7B1943E2" w14:textId="77777777" w:rsidR="00E90B13" w:rsidRDefault="00B203C3">
      <w:pPr>
        <w:rPr>
          <w:rFonts w:ascii="仿宋" w:eastAsia="仿宋" w:hAnsi="仿宋"/>
          <w:b/>
          <w:bCs/>
          <w:sz w:val="28"/>
          <w:szCs w:val="28"/>
        </w:rPr>
      </w:pPr>
      <w:r>
        <w:rPr>
          <w:rFonts w:ascii="仿宋" w:eastAsia="仿宋" w:hAnsi="仿宋" w:hint="eastAsia"/>
          <w:b/>
          <w:bCs/>
          <w:sz w:val="28"/>
          <w:szCs w:val="28"/>
        </w:rPr>
        <w:t>四、有关说明</w:t>
      </w:r>
    </w:p>
    <w:p w14:paraId="134E2772" w14:textId="77777777" w:rsidR="00E90B13" w:rsidRDefault="00B203C3">
      <w:pPr>
        <w:ind w:firstLineChars="200" w:firstLine="560"/>
        <w:rPr>
          <w:rFonts w:ascii="仿宋" w:eastAsia="仿宋" w:hAnsi="仿宋"/>
          <w:sz w:val="28"/>
          <w:szCs w:val="28"/>
        </w:rPr>
      </w:pPr>
      <w:r>
        <w:rPr>
          <w:rFonts w:ascii="仿宋" w:eastAsia="仿宋" w:hAnsi="仿宋"/>
          <w:sz w:val="28"/>
          <w:szCs w:val="28"/>
        </w:rPr>
        <w:t>1.有知识产权、代理权等方面纠纷的供应商及产品不予考虑。</w:t>
      </w:r>
    </w:p>
    <w:p w14:paraId="384BFB15" w14:textId="77777777" w:rsidR="00E90B13" w:rsidRDefault="00B203C3">
      <w:pPr>
        <w:ind w:firstLineChars="200" w:firstLine="560"/>
        <w:rPr>
          <w:rFonts w:ascii="仿宋" w:eastAsia="仿宋" w:hAnsi="仿宋"/>
          <w:sz w:val="28"/>
          <w:szCs w:val="28"/>
        </w:rPr>
      </w:pPr>
      <w:r>
        <w:rPr>
          <w:rFonts w:ascii="仿宋" w:eastAsia="仿宋" w:hAnsi="仿宋"/>
          <w:sz w:val="28"/>
          <w:szCs w:val="28"/>
        </w:rPr>
        <w:t>2.医院保留择优选择三家或以上供应商的权利。</w:t>
      </w:r>
    </w:p>
    <w:p w14:paraId="55EC3715" w14:textId="77777777" w:rsidR="00E90B13" w:rsidRDefault="00B203C3">
      <w:pPr>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w:t>
      </w:r>
      <w:r>
        <w:rPr>
          <w:rFonts w:ascii="仿宋" w:eastAsia="仿宋" w:hAnsi="仿宋" w:hint="eastAsia"/>
          <w:sz w:val="28"/>
          <w:szCs w:val="28"/>
        </w:rPr>
        <w:t>我院将根据报名情况，择期组织市场调研会，并通知报名厂商参加。</w:t>
      </w:r>
    </w:p>
    <w:p w14:paraId="620A1464" w14:textId="77777777" w:rsidR="00E90B13" w:rsidRDefault="00B203C3">
      <w:pPr>
        <w:rPr>
          <w:rFonts w:ascii="仿宋" w:eastAsia="仿宋" w:hAnsi="仿宋"/>
          <w:b/>
          <w:bCs/>
          <w:sz w:val="28"/>
          <w:szCs w:val="28"/>
        </w:rPr>
      </w:pPr>
      <w:r>
        <w:rPr>
          <w:rFonts w:ascii="仿宋" w:eastAsia="仿宋" w:hAnsi="仿宋" w:hint="eastAsia"/>
          <w:b/>
          <w:bCs/>
          <w:sz w:val="28"/>
          <w:szCs w:val="28"/>
        </w:rPr>
        <w:t>五、报名截止时间：</w:t>
      </w:r>
      <w:r>
        <w:rPr>
          <w:rFonts w:ascii="仿宋" w:eastAsia="仿宋" w:hAnsi="仿宋"/>
          <w:b/>
          <w:bCs/>
          <w:sz w:val="28"/>
          <w:szCs w:val="28"/>
        </w:rPr>
        <w:t>2024年XX月XX日XX:XX</w:t>
      </w:r>
    </w:p>
    <w:p w14:paraId="37BD3285" w14:textId="77777777" w:rsidR="00E90B13" w:rsidRDefault="00B203C3">
      <w:pPr>
        <w:rPr>
          <w:rFonts w:ascii="仿宋" w:eastAsia="仿宋" w:hAnsi="仿宋"/>
          <w:b/>
          <w:bCs/>
          <w:sz w:val="28"/>
          <w:szCs w:val="28"/>
        </w:rPr>
      </w:pPr>
      <w:r>
        <w:rPr>
          <w:rFonts w:ascii="仿宋" w:eastAsia="仿宋" w:hAnsi="仿宋" w:hint="eastAsia"/>
          <w:b/>
          <w:bCs/>
          <w:sz w:val="28"/>
          <w:szCs w:val="28"/>
        </w:rPr>
        <w:t>六、电话咨询安排</w:t>
      </w:r>
    </w:p>
    <w:p w14:paraId="7047EB42" w14:textId="77777777" w:rsidR="00E90B13" w:rsidRDefault="00B203C3">
      <w:pPr>
        <w:ind w:firstLineChars="200" w:firstLine="560"/>
        <w:rPr>
          <w:rFonts w:ascii="仿宋" w:eastAsia="仿宋" w:hAnsi="仿宋"/>
          <w:sz w:val="28"/>
          <w:szCs w:val="28"/>
        </w:rPr>
      </w:pPr>
      <w:r>
        <w:rPr>
          <w:rFonts w:ascii="仿宋" w:eastAsia="仿宋" w:hAnsi="仿宋" w:hint="eastAsia"/>
          <w:sz w:val="28"/>
          <w:szCs w:val="28"/>
        </w:rPr>
        <w:t>工作日</w:t>
      </w:r>
      <w:r>
        <w:rPr>
          <w:rFonts w:ascii="仿宋" w:eastAsia="仿宋" w:hAnsi="仿宋"/>
          <w:sz w:val="28"/>
          <w:szCs w:val="28"/>
        </w:rPr>
        <w:t>8:30~12:00，14:30~17:00</w:t>
      </w:r>
    </w:p>
    <w:p w14:paraId="1219461B" w14:textId="77777777" w:rsidR="00E90B13" w:rsidRDefault="00B203C3">
      <w:pPr>
        <w:ind w:firstLineChars="200" w:firstLine="560"/>
        <w:rPr>
          <w:rFonts w:ascii="仿宋" w:eastAsia="仿宋" w:hAnsi="仿宋"/>
          <w:sz w:val="28"/>
          <w:szCs w:val="28"/>
        </w:rPr>
      </w:pPr>
      <w:r>
        <w:rPr>
          <w:rFonts w:ascii="仿宋" w:eastAsia="仿宋" w:hAnsi="仿宋" w:hint="eastAsia"/>
          <w:sz w:val="28"/>
          <w:szCs w:val="28"/>
        </w:rPr>
        <w:t>黄老师</w:t>
      </w:r>
      <w:r>
        <w:rPr>
          <w:rFonts w:ascii="仿宋" w:eastAsia="仿宋" w:hAnsi="仿宋"/>
          <w:sz w:val="28"/>
          <w:szCs w:val="28"/>
        </w:rPr>
        <w:t xml:space="preserve"> 020-81332578</w:t>
      </w:r>
    </w:p>
    <w:p w14:paraId="6EA3287D" w14:textId="77777777" w:rsidR="00E90B13" w:rsidRDefault="00E90B13">
      <w:pPr>
        <w:ind w:firstLine="420"/>
      </w:pPr>
    </w:p>
    <w:p w14:paraId="04552379" w14:textId="77777777" w:rsidR="00E90B13" w:rsidRDefault="00E90B13">
      <w:pPr>
        <w:ind w:firstLine="420"/>
      </w:pPr>
    </w:p>
    <w:p w14:paraId="513E8756" w14:textId="77777777" w:rsidR="00E90B13" w:rsidRDefault="00E90B13">
      <w:pPr>
        <w:ind w:firstLine="420"/>
      </w:pPr>
    </w:p>
    <w:p w14:paraId="66DAD8CA" w14:textId="77777777" w:rsidR="00E90B13" w:rsidRDefault="00E90B13">
      <w:pPr>
        <w:ind w:firstLine="420"/>
      </w:pPr>
    </w:p>
    <w:p w14:paraId="74BBA275" w14:textId="77777777" w:rsidR="00E90B13" w:rsidRDefault="00E90B13">
      <w:pPr>
        <w:ind w:firstLine="420"/>
      </w:pPr>
    </w:p>
    <w:p w14:paraId="5D5463FB" w14:textId="77777777" w:rsidR="00E90B13" w:rsidRDefault="00E90B13">
      <w:pPr>
        <w:ind w:firstLine="420"/>
      </w:pPr>
    </w:p>
    <w:p w14:paraId="098C693B" w14:textId="77777777" w:rsidR="00E90B13" w:rsidRDefault="00E90B13">
      <w:pPr>
        <w:ind w:firstLine="420"/>
      </w:pPr>
    </w:p>
    <w:p w14:paraId="6AADB620" w14:textId="77777777" w:rsidR="00E90B13" w:rsidRDefault="00E90B13">
      <w:pPr>
        <w:ind w:firstLine="420"/>
      </w:pPr>
    </w:p>
    <w:p w14:paraId="2530E496" w14:textId="77777777" w:rsidR="00E90B13" w:rsidRDefault="00E90B13">
      <w:pPr>
        <w:ind w:firstLine="420"/>
      </w:pPr>
    </w:p>
    <w:p w14:paraId="5FBE04BD" w14:textId="77777777" w:rsidR="00E90B13" w:rsidRDefault="00E90B13">
      <w:pPr>
        <w:ind w:firstLine="420"/>
      </w:pPr>
    </w:p>
    <w:p w14:paraId="17C8B3FC" w14:textId="77777777" w:rsidR="00E90B13" w:rsidRDefault="00E90B13">
      <w:pPr>
        <w:ind w:firstLine="420"/>
      </w:pPr>
    </w:p>
    <w:p w14:paraId="09AD7E8D" w14:textId="77777777" w:rsidR="00E90B13" w:rsidRDefault="00E90B13">
      <w:pPr>
        <w:ind w:firstLine="420"/>
      </w:pPr>
    </w:p>
    <w:p w14:paraId="5FDC9CF2" w14:textId="77777777" w:rsidR="00E90B13" w:rsidRDefault="00E90B13">
      <w:pPr>
        <w:ind w:firstLine="420"/>
      </w:pPr>
    </w:p>
    <w:p w14:paraId="2D7DD2D2" w14:textId="77777777" w:rsidR="00E90B13" w:rsidRDefault="00E90B13">
      <w:pPr>
        <w:ind w:firstLine="420"/>
      </w:pPr>
    </w:p>
    <w:p w14:paraId="4F0D9323" w14:textId="77777777" w:rsidR="00E90B13" w:rsidRDefault="00E90B13">
      <w:pPr>
        <w:ind w:firstLine="420"/>
      </w:pPr>
    </w:p>
    <w:p w14:paraId="56D27F2E" w14:textId="77777777" w:rsidR="00E90B13" w:rsidRDefault="00E90B13">
      <w:pPr>
        <w:ind w:firstLine="420"/>
      </w:pPr>
    </w:p>
    <w:p w14:paraId="6465DCE7" w14:textId="77777777" w:rsidR="00E90B13" w:rsidRDefault="00E90B13">
      <w:pPr>
        <w:ind w:firstLine="420"/>
      </w:pPr>
    </w:p>
    <w:p w14:paraId="32D877EA" w14:textId="77777777" w:rsidR="00E90B13" w:rsidRDefault="00E90B13">
      <w:pPr>
        <w:ind w:firstLine="420"/>
      </w:pPr>
    </w:p>
    <w:p w14:paraId="357D185C" w14:textId="77777777" w:rsidR="00E90B13" w:rsidRDefault="00E90B13">
      <w:pPr>
        <w:ind w:firstLine="420"/>
      </w:pPr>
    </w:p>
    <w:sectPr w:rsidR="00E90B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D4A10" w14:textId="77777777" w:rsidR="00011D84" w:rsidRDefault="00011D84" w:rsidP="00C84393">
      <w:r>
        <w:separator/>
      </w:r>
    </w:p>
  </w:endnote>
  <w:endnote w:type="continuationSeparator" w:id="0">
    <w:p w14:paraId="194EEF7C" w14:textId="77777777" w:rsidR="00011D84" w:rsidRDefault="00011D84" w:rsidP="00C84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323D7" w14:textId="77777777" w:rsidR="00011D84" w:rsidRDefault="00011D84" w:rsidP="00C84393">
      <w:r>
        <w:separator/>
      </w:r>
    </w:p>
  </w:footnote>
  <w:footnote w:type="continuationSeparator" w:id="0">
    <w:p w14:paraId="029E2F82" w14:textId="77777777" w:rsidR="00011D84" w:rsidRDefault="00011D84" w:rsidP="00C843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76499D"/>
    <w:multiLevelType w:val="multilevel"/>
    <w:tmpl w:val="B576499D"/>
    <w:lvl w:ilvl="0">
      <w:start w:val="1"/>
      <w:numFmt w:val="decimal"/>
      <w:suff w:val="space"/>
      <w:lvlText w:val="(%1)"/>
      <w:lvlJc w:val="left"/>
      <w:pPr>
        <w:tabs>
          <w:tab w:val="left" w:pos="420"/>
        </w:tabs>
        <w:ind w:left="405" w:hanging="405"/>
      </w:pPr>
      <w:rPr>
        <w:rFonts w:hint="default"/>
      </w:rPr>
    </w:lvl>
    <w:lvl w:ilvl="1">
      <w:start w:val="1"/>
      <w:numFmt w:val="decimal"/>
      <w:suff w:val="space"/>
      <w:lvlText w:val="%2)"/>
      <w:lvlJc w:val="left"/>
      <w:pPr>
        <w:tabs>
          <w:tab w:val="left" w:pos="420"/>
        </w:tabs>
        <w:ind w:left="1329" w:hanging="909"/>
      </w:pPr>
      <w:rPr>
        <w:rFonts w:hint="default"/>
      </w:rPr>
    </w:lvl>
    <w:lvl w:ilvl="2">
      <w:start w:val="1"/>
      <w:numFmt w:val="lowerRoman"/>
      <w:suff w:val="nothing"/>
      <w:lvlText w:val="%3."/>
      <w:lvlJc w:val="left"/>
      <w:pPr>
        <w:ind w:left="1260" w:hanging="420"/>
      </w:pPr>
      <w:rPr>
        <w:rFonts w:hint="default"/>
      </w:rPr>
    </w:lvl>
    <w:lvl w:ilvl="3">
      <w:start w:val="1"/>
      <w:numFmt w:val="lowerLetter"/>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 w15:restartNumberingAfterBreak="0">
    <w:nsid w:val="CA7D0AA3"/>
    <w:multiLevelType w:val="multilevel"/>
    <w:tmpl w:val="CA7D0AA3"/>
    <w:lvl w:ilvl="0">
      <w:start w:val="1"/>
      <w:numFmt w:val="decimal"/>
      <w:suff w:val="space"/>
      <w:lvlText w:val="(%1)"/>
      <w:lvlJc w:val="left"/>
      <w:pPr>
        <w:tabs>
          <w:tab w:val="left" w:pos="420"/>
        </w:tabs>
        <w:ind w:left="405" w:hanging="405"/>
      </w:pPr>
      <w:rPr>
        <w:rFonts w:hint="default"/>
      </w:rPr>
    </w:lvl>
    <w:lvl w:ilvl="1">
      <w:start w:val="1"/>
      <w:numFmt w:val="decimal"/>
      <w:suff w:val="space"/>
      <w:lvlText w:val="%2)"/>
      <w:lvlJc w:val="left"/>
      <w:pPr>
        <w:tabs>
          <w:tab w:val="left" w:pos="420"/>
        </w:tabs>
        <w:ind w:left="1329" w:hanging="909"/>
      </w:pPr>
      <w:rPr>
        <w:rFonts w:hint="default"/>
      </w:rPr>
    </w:lvl>
    <w:lvl w:ilvl="2">
      <w:start w:val="1"/>
      <w:numFmt w:val="lowerRoman"/>
      <w:suff w:val="space"/>
      <w:lvlText w:val="%3."/>
      <w:lvlJc w:val="left"/>
      <w:pPr>
        <w:ind w:left="1260" w:hanging="420"/>
      </w:pPr>
      <w:rPr>
        <w:rFonts w:hint="default"/>
      </w:rPr>
    </w:lvl>
    <w:lvl w:ilvl="3">
      <w:start w:val="1"/>
      <w:numFmt w:val="lowerLetter"/>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2" w15:restartNumberingAfterBreak="0">
    <w:nsid w:val="D00DA728"/>
    <w:multiLevelType w:val="multilevel"/>
    <w:tmpl w:val="D00DA728"/>
    <w:lvl w:ilvl="0">
      <w:start w:val="1"/>
      <w:numFmt w:val="decimal"/>
      <w:suff w:val="space"/>
      <w:lvlText w:val="(%1)"/>
      <w:lvlJc w:val="left"/>
      <w:pPr>
        <w:tabs>
          <w:tab w:val="left" w:pos="420"/>
        </w:tabs>
        <w:ind w:left="405" w:hanging="405"/>
      </w:pPr>
      <w:rPr>
        <w:rFonts w:hint="default"/>
      </w:rPr>
    </w:lvl>
    <w:lvl w:ilvl="1">
      <w:start w:val="1"/>
      <w:numFmt w:val="decimal"/>
      <w:suff w:val="space"/>
      <w:lvlText w:val="%2)"/>
      <w:lvlJc w:val="left"/>
      <w:pPr>
        <w:tabs>
          <w:tab w:val="left" w:pos="420"/>
        </w:tabs>
        <w:ind w:left="1329" w:hanging="909"/>
      </w:pPr>
      <w:rPr>
        <w:rFonts w:hint="default"/>
      </w:rPr>
    </w:lvl>
    <w:lvl w:ilvl="2">
      <w:start w:val="1"/>
      <w:numFmt w:val="lowerRoman"/>
      <w:suff w:val="nothing"/>
      <w:lvlText w:val="%3."/>
      <w:lvlJc w:val="left"/>
      <w:pPr>
        <w:ind w:left="1260" w:hanging="420"/>
      </w:pPr>
      <w:rPr>
        <w:rFonts w:hint="default"/>
      </w:rPr>
    </w:lvl>
    <w:lvl w:ilvl="3">
      <w:start w:val="1"/>
      <w:numFmt w:val="lowerLetter"/>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3" w15:restartNumberingAfterBreak="0">
    <w:nsid w:val="DA99BD26"/>
    <w:multiLevelType w:val="multilevel"/>
    <w:tmpl w:val="DA99BD26"/>
    <w:lvl w:ilvl="0">
      <w:start w:val="1"/>
      <w:numFmt w:val="decimal"/>
      <w:suff w:val="space"/>
      <w:lvlText w:val="(%1)"/>
      <w:lvlJc w:val="left"/>
      <w:pPr>
        <w:tabs>
          <w:tab w:val="left" w:pos="420"/>
        </w:tabs>
        <w:ind w:left="405" w:hanging="405"/>
      </w:pPr>
      <w:rPr>
        <w:rFonts w:hint="default"/>
      </w:rPr>
    </w:lvl>
    <w:lvl w:ilvl="1">
      <w:start w:val="1"/>
      <w:numFmt w:val="decimal"/>
      <w:suff w:val="space"/>
      <w:lvlText w:val="%2)"/>
      <w:lvlJc w:val="left"/>
      <w:pPr>
        <w:tabs>
          <w:tab w:val="left" w:pos="420"/>
        </w:tabs>
        <w:ind w:left="1329" w:hanging="909"/>
      </w:pPr>
      <w:rPr>
        <w:rFonts w:hint="default"/>
      </w:rPr>
    </w:lvl>
    <w:lvl w:ilvl="2">
      <w:start w:val="1"/>
      <w:numFmt w:val="lowerRoman"/>
      <w:suff w:val="nothing"/>
      <w:lvlText w:val="%3."/>
      <w:lvlJc w:val="left"/>
      <w:pPr>
        <w:ind w:left="1260" w:hanging="420"/>
      </w:pPr>
      <w:rPr>
        <w:rFonts w:hint="default"/>
      </w:rPr>
    </w:lvl>
    <w:lvl w:ilvl="3">
      <w:start w:val="1"/>
      <w:numFmt w:val="lowerLetter"/>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4" w15:restartNumberingAfterBreak="0">
    <w:nsid w:val="1612926C"/>
    <w:multiLevelType w:val="multilevel"/>
    <w:tmpl w:val="1612926C"/>
    <w:lvl w:ilvl="0">
      <w:start w:val="1"/>
      <w:numFmt w:val="decimal"/>
      <w:suff w:val="space"/>
      <w:lvlText w:val="(%1)"/>
      <w:lvlJc w:val="left"/>
      <w:pPr>
        <w:tabs>
          <w:tab w:val="left" w:pos="420"/>
        </w:tabs>
        <w:ind w:left="405" w:hanging="405"/>
      </w:pPr>
      <w:rPr>
        <w:rFonts w:hint="default"/>
      </w:rPr>
    </w:lvl>
    <w:lvl w:ilvl="1">
      <w:start w:val="1"/>
      <w:numFmt w:val="decimal"/>
      <w:suff w:val="space"/>
      <w:lvlText w:val="%2)"/>
      <w:lvlJc w:val="left"/>
      <w:pPr>
        <w:tabs>
          <w:tab w:val="left" w:pos="420"/>
        </w:tabs>
        <w:ind w:left="1329" w:hanging="909"/>
      </w:pPr>
      <w:rPr>
        <w:rFonts w:hint="default"/>
      </w:rPr>
    </w:lvl>
    <w:lvl w:ilvl="2">
      <w:start w:val="1"/>
      <w:numFmt w:val="lowerRoman"/>
      <w:suff w:val="space"/>
      <w:lvlText w:val="%3."/>
      <w:lvlJc w:val="left"/>
      <w:pPr>
        <w:ind w:left="1260" w:hanging="420"/>
      </w:pPr>
      <w:rPr>
        <w:rFonts w:hint="default"/>
      </w:rPr>
    </w:lvl>
    <w:lvl w:ilvl="3">
      <w:start w:val="1"/>
      <w:numFmt w:val="lowerLetter"/>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5" w15:restartNumberingAfterBreak="0">
    <w:nsid w:val="2C236D12"/>
    <w:multiLevelType w:val="multilevel"/>
    <w:tmpl w:val="532E08D6"/>
    <w:lvl w:ilvl="0">
      <w:start w:val="1"/>
      <w:numFmt w:val="decimal"/>
      <w:suff w:val="space"/>
      <w:lvlText w:val="(%1)"/>
      <w:lvlJc w:val="left"/>
      <w:pPr>
        <w:tabs>
          <w:tab w:val="left" w:pos="420"/>
        </w:tabs>
        <w:ind w:left="405" w:hanging="405"/>
      </w:pPr>
      <w:rPr>
        <w:rFonts w:hint="default"/>
      </w:rPr>
    </w:lvl>
    <w:lvl w:ilvl="1">
      <w:start w:val="1"/>
      <w:numFmt w:val="decimal"/>
      <w:suff w:val="space"/>
      <w:lvlText w:val="%2)"/>
      <w:lvlJc w:val="left"/>
      <w:pPr>
        <w:tabs>
          <w:tab w:val="left" w:pos="420"/>
        </w:tabs>
        <w:ind w:left="1329" w:hanging="909"/>
      </w:pPr>
      <w:rPr>
        <w:rFonts w:hint="default"/>
      </w:rPr>
    </w:lvl>
    <w:lvl w:ilvl="2">
      <w:start w:val="1"/>
      <w:numFmt w:val="lowerRoman"/>
      <w:suff w:val="nothing"/>
      <w:lvlText w:val="%3."/>
      <w:lvlJc w:val="left"/>
      <w:pPr>
        <w:ind w:left="1260" w:hanging="420"/>
      </w:pPr>
      <w:rPr>
        <w:rFonts w:hint="default"/>
      </w:rPr>
    </w:lvl>
    <w:lvl w:ilvl="3">
      <w:start w:val="1"/>
      <w:numFmt w:val="lowerLetter"/>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6" w15:restartNumberingAfterBreak="0">
    <w:nsid w:val="3B64F1BB"/>
    <w:multiLevelType w:val="singleLevel"/>
    <w:tmpl w:val="3B64F1BB"/>
    <w:lvl w:ilvl="0">
      <w:start w:val="1"/>
      <w:numFmt w:val="chineseCounting"/>
      <w:suff w:val="nothing"/>
      <w:lvlText w:val="%1、"/>
      <w:lvlJc w:val="left"/>
      <w:rPr>
        <w:rFonts w:hint="eastAsia"/>
      </w:rPr>
    </w:lvl>
  </w:abstractNum>
  <w:abstractNum w:abstractNumId="7" w15:restartNumberingAfterBreak="0">
    <w:nsid w:val="3E590BCB"/>
    <w:multiLevelType w:val="multilevel"/>
    <w:tmpl w:val="532E08D6"/>
    <w:lvl w:ilvl="0">
      <w:start w:val="1"/>
      <w:numFmt w:val="decimal"/>
      <w:suff w:val="space"/>
      <w:lvlText w:val="(%1)"/>
      <w:lvlJc w:val="left"/>
      <w:pPr>
        <w:tabs>
          <w:tab w:val="left" w:pos="420"/>
        </w:tabs>
        <w:ind w:left="405" w:hanging="405"/>
      </w:pPr>
      <w:rPr>
        <w:rFonts w:hint="default"/>
      </w:rPr>
    </w:lvl>
    <w:lvl w:ilvl="1">
      <w:start w:val="1"/>
      <w:numFmt w:val="decimal"/>
      <w:suff w:val="space"/>
      <w:lvlText w:val="%2)"/>
      <w:lvlJc w:val="left"/>
      <w:pPr>
        <w:tabs>
          <w:tab w:val="left" w:pos="420"/>
        </w:tabs>
        <w:ind w:left="1329" w:hanging="909"/>
      </w:pPr>
      <w:rPr>
        <w:rFonts w:hint="default"/>
      </w:rPr>
    </w:lvl>
    <w:lvl w:ilvl="2">
      <w:start w:val="1"/>
      <w:numFmt w:val="lowerRoman"/>
      <w:suff w:val="nothing"/>
      <w:lvlText w:val="%3."/>
      <w:lvlJc w:val="left"/>
      <w:pPr>
        <w:ind w:left="1260" w:hanging="420"/>
      </w:pPr>
      <w:rPr>
        <w:rFonts w:hint="default"/>
      </w:rPr>
    </w:lvl>
    <w:lvl w:ilvl="3">
      <w:start w:val="1"/>
      <w:numFmt w:val="lowerLetter"/>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8" w15:restartNumberingAfterBreak="0">
    <w:nsid w:val="4FDDE5D8"/>
    <w:multiLevelType w:val="multilevel"/>
    <w:tmpl w:val="4FDDE5D8"/>
    <w:lvl w:ilvl="0">
      <w:start w:val="1"/>
      <w:numFmt w:val="decimal"/>
      <w:suff w:val="space"/>
      <w:lvlText w:val="(%1)"/>
      <w:lvlJc w:val="left"/>
      <w:pPr>
        <w:tabs>
          <w:tab w:val="left" w:pos="420"/>
        </w:tabs>
        <w:ind w:left="405" w:hanging="405"/>
      </w:pPr>
      <w:rPr>
        <w:rFonts w:hint="default"/>
      </w:rPr>
    </w:lvl>
    <w:lvl w:ilvl="1">
      <w:start w:val="1"/>
      <w:numFmt w:val="decimal"/>
      <w:suff w:val="space"/>
      <w:lvlText w:val="%2)"/>
      <w:lvlJc w:val="left"/>
      <w:pPr>
        <w:tabs>
          <w:tab w:val="left" w:pos="420"/>
        </w:tabs>
        <w:ind w:left="1329" w:hanging="909"/>
      </w:pPr>
      <w:rPr>
        <w:rFonts w:hint="default"/>
      </w:rPr>
    </w:lvl>
    <w:lvl w:ilvl="2">
      <w:start w:val="1"/>
      <w:numFmt w:val="lowerRoman"/>
      <w:suff w:val="nothing"/>
      <w:lvlText w:val="%3."/>
      <w:lvlJc w:val="left"/>
      <w:pPr>
        <w:ind w:left="1260" w:hanging="420"/>
      </w:pPr>
      <w:rPr>
        <w:rFonts w:hint="default"/>
      </w:rPr>
    </w:lvl>
    <w:lvl w:ilvl="3">
      <w:start w:val="1"/>
      <w:numFmt w:val="lowerLetter"/>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9" w15:restartNumberingAfterBreak="0">
    <w:nsid w:val="532E08D6"/>
    <w:multiLevelType w:val="multilevel"/>
    <w:tmpl w:val="532E08D6"/>
    <w:lvl w:ilvl="0">
      <w:start w:val="1"/>
      <w:numFmt w:val="decimal"/>
      <w:suff w:val="space"/>
      <w:lvlText w:val="(%1)"/>
      <w:lvlJc w:val="left"/>
      <w:pPr>
        <w:tabs>
          <w:tab w:val="left" w:pos="420"/>
        </w:tabs>
        <w:ind w:left="405" w:hanging="405"/>
      </w:pPr>
      <w:rPr>
        <w:rFonts w:hint="default"/>
      </w:rPr>
    </w:lvl>
    <w:lvl w:ilvl="1">
      <w:start w:val="1"/>
      <w:numFmt w:val="decimal"/>
      <w:suff w:val="space"/>
      <w:lvlText w:val="%2)"/>
      <w:lvlJc w:val="left"/>
      <w:pPr>
        <w:tabs>
          <w:tab w:val="left" w:pos="420"/>
        </w:tabs>
        <w:ind w:left="1329" w:hanging="909"/>
      </w:pPr>
      <w:rPr>
        <w:rFonts w:hint="default"/>
      </w:rPr>
    </w:lvl>
    <w:lvl w:ilvl="2">
      <w:start w:val="1"/>
      <w:numFmt w:val="lowerRoman"/>
      <w:suff w:val="nothing"/>
      <w:lvlText w:val="%3."/>
      <w:lvlJc w:val="left"/>
      <w:pPr>
        <w:ind w:left="1260" w:hanging="420"/>
      </w:pPr>
      <w:rPr>
        <w:rFonts w:hint="default"/>
      </w:rPr>
    </w:lvl>
    <w:lvl w:ilvl="3">
      <w:start w:val="1"/>
      <w:numFmt w:val="lowerLetter"/>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0" w15:restartNumberingAfterBreak="0">
    <w:nsid w:val="562800DC"/>
    <w:multiLevelType w:val="multilevel"/>
    <w:tmpl w:val="532E08D6"/>
    <w:lvl w:ilvl="0">
      <w:start w:val="1"/>
      <w:numFmt w:val="decimal"/>
      <w:suff w:val="space"/>
      <w:lvlText w:val="(%1)"/>
      <w:lvlJc w:val="left"/>
      <w:pPr>
        <w:tabs>
          <w:tab w:val="left" w:pos="420"/>
        </w:tabs>
        <w:ind w:left="405" w:hanging="405"/>
      </w:pPr>
      <w:rPr>
        <w:rFonts w:hint="default"/>
      </w:rPr>
    </w:lvl>
    <w:lvl w:ilvl="1">
      <w:start w:val="1"/>
      <w:numFmt w:val="decimal"/>
      <w:suff w:val="space"/>
      <w:lvlText w:val="%2)"/>
      <w:lvlJc w:val="left"/>
      <w:pPr>
        <w:tabs>
          <w:tab w:val="left" w:pos="420"/>
        </w:tabs>
        <w:ind w:left="1329" w:hanging="909"/>
      </w:pPr>
      <w:rPr>
        <w:rFonts w:hint="default"/>
      </w:rPr>
    </w:lvl>
    <w:lvl w:ilvl="2">
      <w:start w:val="1"/>
      <w:numFmt w:val="lowerRoman"/>
      <w:suff w:val="nothing"/>
      <w:lvlText w:val="%3."/>
      <w:lvlJc w:val="left"/>
      <w:pPr>
        <w:ind w:left="1260" w:hanging="420"/>
      </w:pPr>
      <w:rPr>
        <w:rFonts w:hint="default"/>
      </w:rPr>
    </w:lvl>
    <w:lvl w:ilvl="3">
      <w:start w:val="1"/>
      <w:numFmt w:val="lowerLetter"/>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1" w15:restartNumberingAfterBreak="0">
    <w:nsid w:val="5E8F53AA"/>
    <w:multiLevelType w:val="multilevel"/>
    <w:tmpl w:val="532E08D6"/>
    <w:lvl w:ilvl="0">
      <w:start w:val="1"/>
      <w:numFmt w:val="decimal"/>
      <w:suff w:val="space"/>
      <w:lvlText w:val="(%1)"/>
      <w:lvlJc w:val="left"/>
      <w:pPr>
        <w:tabs>
          <w:tab w:val="left" w:pos="420"/>
        </w:tabs>
        <w:ind w:left="405" w:hanging="405"/>
      </w:pPr>
      <w:rPr>
        <w:rFonts w:hint="default"/>
      </w:rPr>
    </w:lvl>
    <w:lvl w:ilvl="1">
      <w:start w:val="1"/>
      <w:numFmt w:val="decimal"/>
      <w:suff w:val="space"/>
      <w:lvlText w:val="%2)"/>
      <w:lvlJc w:val="left"/>
      <w:pPr>
        <w:tabs>
          <w:tab w:val="left" w:pos="420"/>
        </w:tabs>
        <w:ind w:left="1329" w:hanging="909"/>
      </w:pPr>
      <w:rPr>
        <w:rFonts w:hint="default"/>
      </w:rPr>
    </w:lvl>
    <w:lvl w:ilvl="2">
      <w:start w:val="1"/>
      <w:numFmt w:val="lowerRoman"/>
      <w:suff w:val="nothing"/>
      <w:lvlText w:val="%3."/>
      <w:lvlJc w:val="left"/>
      <w:pPr>
        <w:ind w:left="1260" w:hanging="420"/>
      </w:pPr>
      <w:rPr>
        <w:rFonts w:hint="default"/>
      </w:rPr>
    </w:lvl>
    <w:lvl w:ilvl="3">
      <w:start w:val="1"/>
      <w:numFmt w:val="lowerLetter"/>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num w:numId="1">
    <w:abstractNumId w:val="6"/>
  </w:num>
  <w:num w:numId="2">
    <w:abstractNumId w:val="4"/>
  </w:num>
  <w:num w:numId="3">
    <w:abstractNumId w:val="1"/>
  </w:num>
  <w:num w:numId="4">
    <w:abstractNumId w:val="0"/>
  </w:num>
  <w:num w:numId="5">
    <w:abstractNumId w:val="8"/>
  </w:num>
  <w:num w:numId="6">
    <w:abstractNumId w:val="2"/>
  </w:num>
  <w:num w:numId="7">
    <w:abstractNumId w:val="3"/>
  </w:num>
  <w:num w:numId="8">
    <w:abstractNumId w:val="9"/>
  </w:num>
  <w:num w:numId="9">
    <w:abstractNumId w:val="10"/>
  </w:num>
  <w:num w:numId="10">
    <w:abstractNumId w:val="7"/>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Y5YTM5YjRjY2QzMGFhYWFmNTljN2ZjNWU3YzcyZmYifQ=="/>
  </w:docVars>
  <w:rsids>
    <w:rsidRoot w:val="00193926"/>
    <w:rsid w:val="00011D84"/>
    <w:rsid w:val="000340AA"/>
    <w:rsid w:val="000440D5"/>
    <w:rsid w:val="000468B2"/>
    <w:rsid w:val="000718D4"/>
    <w:rsid w:val="000C45FB"/>
    <w:rsid w:val="00176448"/>
    <w:rsid w:val="0017777D"/>
    <w:rsid w:val="00193926"/>
    <w:rsid w:val="001C5140"/>
    <w:rsid w:val="001D4D65"/>
    <w:rsid w:val="001F35E9"/>
    <w:rsid w:val="00200BAF"/>
    <w:rsid w:val="00204CD3"/>
    <w:rsid w:val="002207A8"/>
    <w:rsid w:val="002B0E12"/>
    <w:rsid w:val="002B1409"/>
    <w:rsid w:val="002C4695"/>
    <w:rsid w:val="002C6032"/>
    <w:rsid w:val="002D0AF2"/>
    <w:rsid w:val="002F482F"/>
    <w:rsid w:val="00350759"/>
    <w:rsid w:val="00397940"/>
    <w:rsid w:val="003D72B6"/>
    <w:rsid w:val="004033F3"/>
    <w:rsid w:val="00421CF5"/>
    <w:rsid w:val="00440614"/>
    <w:rsid w:val="00470ECE"/>
    <w:rsid w:val="004C39BC"/>
    <w:rsid w:val="0052774C"/>
    <w:rsid w:val="00532DFA"/>
    <w:rsid w:val="00535E92"/>
    <w:rsid w:val="00570D54"/>
    <w:rsid w:val="005E63BF"/>
    <w:rsid w:val="00662269"/>
    <w:rsid w:val="00693AA0"/>
    <w:rsid w:val="006A0B47"/>
    <w:rsid w:val="006A2981"/>
    <w:rsid w:val="006A67E9"/>
    <w:rsid w:val="006D4B83"/>
    <w:rsid w:val="00763ECE"/>
    <w:rsid w:val="007D1D62"/>
    <w:rsid w:val="007D71AE"/>
    <w:rsid w:val="007E1B6B"/>
    <w:rsid w:val="007F5833"/>
    <w:rsid w:val="0083194D"/>
    <w:rsid w:val="00845888"/>
    <w:rsid w:val="008669C6"/>
    <w:rsid w:val="00871184"/>
    <w:rsid w:val="008C4ADA"/>
    <w:rsid w:val="008C74D9"/>
    <w:rsid w:val="008E3E44"/>
    <w:rsid w:val="00917B6D"/>
    <w:rsid w:val="00971737"/>
    <w:rsid w:val="00994D3F"/>
    <w:rsid w:val="009A5EC1"/>
    <w:rsid w:val="00A13EE7"/>
    <w:rsid w:val="00A159C5"/>
    <w:rsid w:val="00A15A75"/>
    <w:rsid w:val="00A212B7"/>
    <w:rsid w:val="00A72F88"/>
    <w:rsid w:val="00A87F9E"/>
    <w:rsid w:val="00AB75BA"/>
    <w:rsid w:val="00B0460B"/>
    <w:rsid w:val="00B076DC"/>
    <w:rsid w:val="00B203C3"/>
    <w:rsid w:val="00B26F43"/>
    <w:rsid w:val="00B32840"/>
    <w:rsid w:val="00B53762"/>
    <w:rsid w:val="00C84393"/>
    <w:rsid w:val="00C84B19"/>
    <w:rsid w:val="00CC601C"/>
    <w:rsid w:val="00CD71B5"/>
    <w:rsid w:val="00D24866"/>
    <w:rsid w:val="00D52890"/>
    <w:rsid w:val="00D65F97"/>
    <w:rsid w:val="00D90F46"/>
    <w:rsid w:val="00D91C96"/>
    <w:rsid w:val="00DA03AF"/>
    <w:rsid w:val="00DD14E4"/>
    <w:rsid w:val="00DE234C"/>
    <w:rsid w:val="00E90B13"/>
    <w:rsid w:val="00F07752"/>
    <w:rsid w:val="00F354D3"/>
    <w:rsid w:val="00FC61D1"/>
    <w:rsid w:val="00FD6250"/>
    <w:rsid w:val="00FE3201"/>
    <w:rsid w:val="00FF4B4F"/>
    <w:rsid w:val="3A2B2111"/>
    <w:rsid w:val="4A6C513B"/>
    <w:rsid w:val="53A321A0"/>
    <w:rsid w:val="728848F2"/>
    <w:rsid w:val="76676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6D04EF"/>
  <w15:docId w15:val="{5CADF63D-3CDF-44E7-AA76-742F0549D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aa">
    <w:name w:val="annotation subject"/>
    <w:basedOn w:val="a3"/>
    <w:next w:val="a3"/>
    <w:link w:val="ab"/>
    <w:uiPriority w:val="99"/>
    <w:semiHidden/>
    <w:unhideWhenUsed/>
    <w:qFormat/>
    <w:rPr>
      <w:b/>
      <w:bCs/>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Pr>
      <w:sz w:val="21"/>
      <w:szCs w:val="21"/>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a4">
    <w:name w:val="批注文字 字符"/>
    <w:basedOn w:val="a0"/>
    <w:link w:val="a3"/>
    <w:uiPriority w:val="99"/>
    <w:semiHidden/>
    <w:qFormat/>
  </w:style>
  <w:style w:type="character" w:customStyle="1" w:styleId="ab">
    <w:name w:val="批注主题 字符"/>
    <w:basedOn w:val="a4"/>
    <w:link w:val="aa"/>
    <w:uiPriority w:val="99"/>
    <w:semiHidden/>
    <w:qFormat/>
    <w:rPr>
      <w:b/>
      <w:bCs/>
    </w:rPr>
  </w:style>
  <w:style w:type="paragraph" w:styleId="ae">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427</TotalTime>
  <Pages>6</Pages>
  <Words>501</Words>
  <Characters>2862</Characters>
  <Application>Microsoft Office Word</Application>
  <DocSecurity>0</DocSecurity>
  <Lines>23</Lines>
  <Paragraphs>6</Paragraphs>
  <ScaleCrop>false</ScaleCrop>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70</cp:revision>
  <dcterms:created xsi:type="dcterms:W3CDTF">2024-06-06T09:02:00Z</dcterms:created>
  <dcterms:modified xsi:type="dcterms:W3CDTF">2024-08-09T07:39:00Z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1C8A705A236D41AEBA0FF574B401B2A6_12</vt:lpwstr>
  </property>
</Properties>
</file>