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4090</w:t>
      </w:r>
    </w:p>
    <w:p w14:paraId="0AA97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中山大学附属仁济医院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sz w:val="28"/>
          <w:szCs w:val="28"/>
          <w:highlight w:val="none"/>
          <w:u w:val="single"/>
        </w:rPr>
        <w:t>生活垃圾收运处置服务</w:t>
      </w:r>
      <w:r>
        <w:rPr>
          <w:rFonts w:hint="eastAsia" w:ascii="方正仿宋简体" w:hAnsi="方正仿宋简体" w:eastAsia="方正仿宋简体" w:cs="方正仿宋简体"/>
          <w:b/>
          <w:bCs/>
          <w:color w:val="000000"/>
          <w:sz w:val="28"/>
          <w:szCs w:val="28"/>
          <w:highlight w:val="none"/>
          <w:u w:val="single"/>
          <w:lang w:val="en-US" w:eastAsia="zh-CN"/>
        </w:rPr>
        <w:t>项目</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9"/>
        <w:rPr>
          <w:rFonts w:hint="eastAsia"/>
          <w:highlight w:val="none"/>
        </w:rPr>
      </w:pPr>
    </w:p>
    <w:p w14:paraId="2B5FD362">
      <w:pPr>
        <w:pStyle w:val="2"/>
        <w:rPr>
          <w:rFonts w:hint="eastAsia"/>
          <w:highlight w:val="none"/>
        </w:rPr>
      </w:pPr>
    </w:p>
    <w:p w14:paraId="63B49C8E">
      <w:pPr>
        <w:pStyle w:val="2"/>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8</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19日</w:t>
      </w:r>
    </w:p>
    <w:p w14:paraId="5301B718">
      <w:pPr>
        <w:pStyle w:val="30"/>
        <w:rPr>
          <w:rFonts w:hint="eastAsia" w:ascii="宋体" w:hAnsi="宋体" w:cs="宋体"/>
          <w:b/>
          <w:bCs/>
          <w:color w:val="000000"/>
          <w:sz w:val="28"/>
          <w:szCs w:val="28"/>
          <w:highlight w:val="none"/>
        </w:rPr>
      </w:pPr>
    </w:p>
    <w:p w14:paraId="409BA9EA">
      <w:pPr>
        <w:pStyle w:val="30"/>
        <w:rPr>
          <w:rFonts w:hint="eastAsia" w:ascii="宋体" w:hAnsi="宋体" w:cs="宋体"/>
          <w:b/>
          <w:bCs/>
          <w:color w:val="000000"/>
          <w:sz w:val="28"/>
          <w:szCs w:val="28"/>
          <w:highlight w:val="none"/>
        </w:rPr>
      </w:pPr>
    </w:p>
    <w:p w14:paraId="04E8F0C8">
      <w:pPr>
        <w:pStyle w:val="30"/>
        <w:rPr>
          <w:rFonts w:hint="eastAsia" w:ascii="宋体" w:hAnsi="宋体" w:cs="宋体"/>
          <w:b/>
          <w:bCs/>
          <w:color w:val="000000"/>
          <w:sz w:val="28"/>
          <w:szCs w:val="28"/>
          <w:highlight w:val="none"/>
        </w:rPr>
      </w:pPr>
    </w:p>
    <w:p w14:paraId="1B88A998">
      <w:pPr>
        <w:pStyle w:val="30"/>
        <w:rPr>
          <w:rFonts w:hint="eastAsia" w:ascii="宋体" w:hAnsi="宋体" w:cs="宋体"/>
          <w:b/>
          <w:bCs/>
          <w:color w:val="000000"/>
          <w:sz w:val="28"/>
          <w:szCs w:val="28"/>
          <w:highlight w:val="none"/>
        </w:rPr>
      </w:pPr>
    </w:p>
    <w:p w14:paraId="41A415CB">
      <w:pPr>
        <w:pStyle w:val="30"/>
        <w:rPr>
          <w:rFonts w:hint="eastAsia" w:ascii="宋体" w:hAnsi="宋体" w:cs="宋体"/>
          <w:b/>
          <w:bCs/>
          <w:color w:val="000000"/>
          <w:sz w:val="28"/>
          <w:szCs w:val="28"/>
          <w:highlight w:val="none"/>
        </w:rPr>
      </w:pPr>
    </w:p>
    <w:p w14:paraId="113C161D">
      <w:pPr>
        <w:pStyle w:val="30"/>
        <w:rPr>
          <w:rFonts w:hint="eastAsia" w:ascii="宋体" w:hAnsi="宋体" w:cs="宋体"/>
          <w:b/>
          <w:bCs/>
          <w:color w:val="000000"/>
          <w:sz w:val="28"/>
          <w:szCs w:val="28"/>
          <w:highlight w:val="none"/>
        </w:rPr>
      </w:pPr>
    </w:p>
    <w:p w14:paraId="0B7E2E4B">
      <w:pPr>
        <w:pStyle w:val="30"/>
        <w:rPr>
          <w:rFonts w:hint="eastAsia" w:ascii="宋体" w:hAnsi="宋体" w:cs="宋体"/>
          <w:b/>
          <w:bCs/>
          <w:color w:val="000000"/>
          <w:sz w:val="28"/>
          <w:szCs w:val="28"/>
          <w:highlight w:val="none"/>
        </w:rPr>
      </w:pPr>
    </w:p>
    <w:p w14:paraId="5421F945">
      <w:pPr>
        <w:pStyle w:val="30"/>
        <w:rPr>
          <w:rFonts w:hint="eastAsia" w:ascii="宋体" w:hAnsi="宋体" w:cs="宋体"/>
          <w:b/>
          <w:bCs/>
          <w:color w:val="000000"/>
          <w:sz w:val="28"/>
          <w:szCs w:val="28"/>
          <w:highlight w:val="none"/>
        </w:rPr>
      </w:pPr>
    </w:p>
    <w:p w14:paraId="56C65A7C">
      <w:pPr>
        <w:pStyle w:val="30"/>
        <w:rPr>
          <w:rFonts w:hint="eastAsia" w:ascii="宋体" w:hAnsi="宋体" w:cs="宋体"/>
          <w:b/>
          <w:bCs/>
          <w:color w:val="000000"/>
          <w:sz w:val="28"/>
          <w:szCs w:val="28"/>
          <w:highlight w:val="none"/>
        </w:rPr>
      </w:pPr>
    </w:p>
    <w:p w14:paraId="5CA44C55">
      <w:pPr>
        <w:pStyle w:val="30"/>
        <w:rPr>
          <w:rFonts w:hint="eastAsia" w:ascii="宋体" w:hAnsi="宋体" w:cs="宋体"/>
          <w:b/>
          <w:bCs/>
          <w:color w:val="000000"/>
          <w:sz w:val="28"/>
          <w:szCs w:val="28"/>
          <w:highlight w:val="none"/>
        </w:rPr>
      </w:pPr>
    </w:p>
    <w:p w14:paraId="6E2A97E8">
      <w:pPr>
        <w:pStyle w:val="30"/>
        <w:rPr>
          <w:rFonts w:hint="eastAsia" w:ascii="宋体" w:hAnsi="宋体" w:cs="宋体"/>
          <w:b/>
          <w:bCs/>
          <w:color w:val="000000"/>
          <w:sz w:val="28"/>
          <w:szCs w:val="28"/>
          <w:highlight w:val="none"/>
        </w:rPr>
      </w:pPr>
    </w:p>
    <w:p w14:paraId="3E2AC95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151F93BA">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第一章</w:t>
      </w:r>
      <w:r>
        <w:rPr>
          <w:rStyle w:val="29"/>
          <w:rFonts w:hint="eastAsia" w:ascii="仿宋" w:hAnsi="仿宋" w:eastAsia="仿宋" w:cs="仿宋"/>
          <w:b/>
          <w:color w:val="000000"/>
          <w:sz w:val="32"/>
          <w:szCs w:val="32"/>
          <w:highlight w:val="none"/>
          <w:lang w:val="en-US" w:eastAsia="zh-CN"/>
        </w:rPr>
        <w:t xml:space="preserve"> 比选邀请</w:t>
      </w:r>
      <w:r>
        <w:rPr>
          <w:rStyle w:val="29"/>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第二章</w:t>
      </w:r>
      <w:r>
        <w:rPr>
          <w:rStyle w:val="29"/>
          <w:rFonts w:hint="eastAsia" w:ascii="仿宋" w:hAnsi="仿宋" w:eastAsia="仿宋" w:cs="仿宋"/>
          <w:b/>
          <w:color w:val="000000"/>
          <w:sz w:val="32"/>
          <w:szCs w:val="32"/>
          <w:highlight w:val="none"/>
          <w:lang w:val="en-US" w:eastAsia="zh-CN"/>
        </w:rPr>
        <w:t xml:space="preserve"> </w:t>
      </w:r>
      <w:r>
        <w:rPr>
          <w:rStyle w:val="29"/>
          <w:rFonts w:hint="eastAsia" w:ascii="仿宋" w:hAnsi="仿宋" w:eastAsia="仿宋" w:cs="仿宋"/>
          <w:b/>
          <w:color w:val="000000"/>
          <w:sz w:val="32"/>
          <w:szCs w:val="32"/>
          <w:highlight w:val="none"/>
          <w:lang w:eastAsia="zh-CN"/>
        </w:rPr>
        <w:t>用户</w:t>
      </w:r>
      <w:r>
        <w:rPr>
          <w:rStyle w:val="29"/>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9"/>
          <w:rFonts w:hint="eastAsia" w:ascii="仿宋" w:hAnsi="仿宋" w:eastAsia="仿宋" w:cs="仿宋"/>
          <w:b/>
          <w:color w:val="000000"/>
          <w:sz w:val="32"/>
          <w:szCs w:val="32"/>
          <w:highlight w:val="none"/>
        </w:rPr>
        <w:t>第三章</w:t>
      </w:r>
      <w:r>
        <w:rPr>
          <w:rStyle w:val="29"/>
          <w:rFonts w:hint="eastAsia" w:ascii="仿宋" w:hAnsi="仿宋" w:eastAsia="仿宋" w:cs="仿宋"/>
          <w:b/>
          <w:color w:val="000000"/>
          <w:sz w:val="32"/>
          <w:szCs w:val="32"/>
          <w:highlight w:val="none"/>
          <w:lang w:val="en-US" w:eastAsia="zh-CN"/>
        </w:rPr>
        <w:t xml:space="preserve"> 响应</w:t>
      </w:r>
      <w:r>
        <w:rPr>
          <w:rStyle w:val="29"/>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5523C5D">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16B07F55">
      <w:pPr>
        <w:pStyle w:val="2"/>
        <w:rPr>
          <w:rFonts w:hint="eastAsia"/>
          <w:highlight w:val="none"/>
        </w:rPr>
      </w:pPr>
    </w:p>
    <w:p w14:paraId="69D6D8DC">
      <w:pPr>
        <w:rPr>
          <w:color w:val="000000"/>
          <w:highlight w:val="none"/>
        </w:rPr>
      </w:pPr>
    </w:p>
    <w:p w14:paraId="0844E894">
      <w:pPr>
        <w:pStyle w:val="30"/>
        <w:rPr>
          <w:color w:val="000000"/>
          <w:highlight w:val="none"/>
        </w:rPr>
      </w:pPr>
    </w:p>
    <w:p w14:paraId="257E9C11">
      <w:pPr>
        <w:pStyle w:val="30"/>
        <w:rPr>
          <w:color w:val="000000"/>
          <w:highlight w:val="none"/>
        </w:rPr>
      </w:pPr>
    </w:p>
    <w:p w14:paraId="484185A9">
      <w:pPr>
        <w:pStyle w:val="30"/>
        <w:rPr>
          <w:color w:val="000000"/>
          <w:highlight w:val="none"/>
        </w:rPr>
      </w:pPr>
    </w:p>
    <w:p w14:paraId="25781AD5">
      <w:pPr>
        <w:pStyle w:val="30"/>
        <w:rPr>
          <w:color w:val="000000"/>
          <w:highlight w:val="none"/>
        </w:rPr>
      </w:pPr>
    </w:p>
    <w:p w14:paraId="5BDD560E">
      <w:pPr>
        <w:pStyle w:val="30"/>
        <w:rPr>
          <w:color w:val="000000"/>
          <w:highlight w:val="none"/>
        </w:rPr>
      </w:pPr>
    </w:p>
    <w:p w14:paraId="5DA17303">
      <w:pPr>
        <w:pStyle w:val="30"/>
        <w:rPr>
          <w:color w:val="000000"/>
          <w:highlight w:val="none"/>
        </w:rPr>
      </w:pPr>
    </w:p>
    <w:p w14:paraId="7FDF95DF">
      <w:pPr>
        <w:pStyle w:val="30"/>
        <w:rPr>
          <w:color w:val="000000"/>
          <w:highlight w:val="none"/>
        </w:rPr>
      </w:pPr>
    </w:p>
    <w:p w14:paraId="24726310">
      <w:pPr>
        <w:pStyle w:val="30"/>
        <w:rPr>
          <w:color w:val="000000"/>
          <w:highlight w:val="none"/>
        </w:rPr>
      </w:pPr>
    </w:p>
    <w:p w14:paraId="103E28CA">
      <w:pPr>
        <w:pStyle w:val="30"/>
        <w:rPr>
          <w:color w:val="000000"/>
          <w:highlight w:val="none"/>
        </w:rPr>
      </w:pPr>
    </w:p>
    <w:p w14:paraId="59889958">
      <w:pPr>
        <w:pStyle w:val="30"/>
        <w:rPr>
          <w:color w:val="000000"/>
          <w:highlight w:val="none"/>
        </w:rPr>
      </w:pPr>
    </w:p>
    <w:p w14:paraId="0BCB1126">
      <w:pPr>
        <w:pStyle w:val="30"/>
        <w:rPr>
          <w:color w:val="000000"/>
          <w:highlight w:val="none"/>
        </w:rPr>
      </w:pPr>
    </w:p>
    <w:p w14:paraId="4877ADD8">
      <w:pPr>
        <w:pStyle w:val="30"/>
        <w:rPr>
          <w:color w:val="000000"/>
          <w:highlight w:val="none"/>
        </w:rPr>
      </w:pPr>
    </w:p>
    <w:p w14:paraId="7B7E1FFA">
      <w:pPr>
        <w:pStyle w:val="30"/>
        <w:rPr>
          <w:color w:val="000000"/>
          <w:highlight w:val="none"/>
        </w:rPr>
      </w:pPr>
    </w:p>
    <w:p w14:paraId="23CD036E">
      <w:pPr>
        <w:pStyle w:val="30"/>
        <w:ind w:left="0" w:leftChars="0" w:firstLine="0" w:firstLineChars="0"/>
        <w:rPr>
          <w:color w:val="000000"/>
          <w:highlight w:val="none"/>
        </w:rPr>
      </w:pPr>
    </w:p>
    <w:p w14:paraId="696D0A22">
      <w:pPr>
        <w:pStyle w:val="30"/>
        <w:rPr>
          <w:color w:val="000000"/>
          <w:highlight w:val="none"/>
        </w:rPr>
      </w:pPr>
    </w:p>
    <w:p w14:paraId="2BF55A84">
      <w:pPr>
        <w:pStyle w:val="30"/>
        <w:rPr>
          <w:color w:val="000000"/>
          <w:highlight w:val="none"/>
        </w:rPr>
      </w:pPr>
    </w:p>
    <w:p w14:paraId="03B0C041">
      <w:pPr>
        <w:pStyle w:val="30"/>
        <w:rPr>
          <w:color w:val="000000"/>
          <w:highlight w:val="none"/>
        </w:rPr>
      </w:pPr>
    </w:p>
    <w:p w14:paraId="6CD57F8C">
      <w:pPr>
        <w:pStyle w:val="30"/>
        <w:rPr>
          <w:color w:val="000000"/>
          <w:highlight w:val="none"/>
        </w:rPr>
      </w:pPr>
    </w:p>
    <w:p w14:paraId="066664FF">
      <w:pPr>
        <w:pStyle w:val="30"/>
        <w:rPr>
          <w:color w:val="000000"/>
          <w:highlight w:val="none"/>
        </w:rPr>
      </w:pPr>
    </w:p>
    <w:p w14:paraId="6406EBA9">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76354913"/>
      <w:bookmarkStart w:id="1" w:name="_Toc385939527"/>
      <w:bookmarkStart w:id="2" w:name="_Toc50737285"/>
      <w:bookmarkStart w:id="3" w:name="_Toc50691018"/>
      <w:bookmarkStart w:id="4" w:name="_Toc385940868"/>
      <w:bookmarkStart w:id="5" w:name="_Toc50736465"/>
      <w:bookmarkStart w:id="6" w:name="_Toc50737317"/>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30"/>
        <w:rPr>
          <w:color w:val="000000"/>
          <w:highlight w:val="none"/>
        </w:rPr>
      </w:pPr>
    </w:p>
    <w:p w14:paraId="32E715E1">
      <w:pPr>
        <w:pStyle w:val="30"/>
        <w:rPr>
          <w:color w:val="000000"/>
          <w:highlight w:val="none"/>
        </w:rPr>
      </w:pPr>
    </w:p>
    <w:p w14:paraId="54448988">
      <w:pPr>
        <w:pStyle w:val="30"/>
        <w:rPr>
          <w:color w:val="000000"/>
          <w:highlight w:val="none"/>
        </w:rPr>
      </w:pPr>
    </w:p>
    <w:p w14:paraId="2AEA74C1">
      <w:pPr>
        <w:pStyle w:val="30"/>
        <w:rPr>
          <w:color w:val="000000"/>
          <w:highlight w:val="none"/>
        </w:rPr>
      </w:pPr>
    </w:p>
    <w:p w14:paraId="61BE7C16">
      <w:pPr>
        <w:pStyle w:val="30"/>
        <w:rPr>
          <w:color w:val="000000"/>
          <w:highlight w:val="none"/>
        </w:rPr>
      </w:pPr>
    </w:p>
    <w:p w14:paraId="60D06DB7">
      <w:pPr>
        <w:pStyle w:val="30"/>
        <w:rPr>
          <w:color w:val="000000"/>
          <w:highlight w:val="none"/>
        </w:rPr>
      </w:pPr>
    </w:p>
    <w:p w14:paraId="70B6352E">
      <w:pPr>
        <w:pStyle w:val="30"/>
        <w:rPr>
          <w:color w:val="000000"/>
          <w:highlight w:val="none"/>
        </w:rPr>
      </w:pPr>
    </w:p>
    <w:p w14:paraId="3E73432F">
      <w:pPr>
        <w:pStyle w:val="30"/>
        <w:rPr>
          <w:color w:val="000000"/>
          <w:highlight w:val="none"/>
        </w:rPr>
      </w:pPr>
    </w:p>
    <w:p w14:paraId="777CBB49">
      <w:pPr>
        <w:pStyle w:val="30"/>
        <w:rPr>
          <w:color w:val="000000"/>
          <w:highlight w:val="none"/>
        </w:rPr>
      </w:pPr>
    </w:p>
    <w:p w14:paraId="6BC2A4F5">
      <w:pPr>
        <w:pStyle w:val="30"/>
        <w:rPr>
          <w:color w:val="000000"/>
          <w:highlight w:val="none"/>
        </w:rPr>
      </w:pPr>
    </w:p>
    <w:p w14:paraId="746ED7EA">
      <w:pPr>
        <w:pStyle w:val="30"/>
        <w:rPr>
          <w:color w:val="000000"/>
          <w:highlight w:val="none"/>
        </w:rPr>
      </w:pPr>
    </w:p>
    <w:p w14:paraId="5A501B29">
      <w:pPr>
        <w:pStyle w:val="30"/>
        <w:rPr>
          <w:color w:val="000000"/>
          <w:highlight w:val="none"/>
        </w:rPr>
      </w:pPr>
    </w:p>
    <w:p w14:paraId="2A6FF7BF">
      <w:pPr>
        <w:pStyle w:val="30"/>
        <w:rPr>
          <w:color w:val="000000"/>
          <w:highlight w:val="none"/>
        </w:rPr>
      </w:pPr>
    </w:p>
    <w:p w14:paraId="07687E97">
      <w:pPr>
        <w:pStyle w:val="30"/>
        <w:rPr>
          <w:color w:val="000000"/>
          <w:highlight w:val="none"/>
        </w:rPr>
      </w:pPr>
    </w:p>
    <w:p w14:paraId="1001E486">
      <w:pPr>
        <w:pStyle w:val="30"/>
        <w:rPr>
          <w:color w:val="000000"/>
          <w:highlight w:val="none"/>
        </w:rPr>
      </w:pPr>
    </w:p>
    <w:p w14:paraId="02CD458A">
      <w:pPr>
        <w:pStyle w:val="30"/>
        <w:rPr>
          <w:color w:val="000000"/>
          <w:highlight w:val="none"/>
        </w:rPr>
      </w:pPr>
    </w:p>
    <w:p w14:paraId="630EA551">
      <w:pPr>
        <w:pStyle w:val="30"/>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lang w:val="en-US" w:eastAsia="zh-CN"/>
        </w:rPr>
        <w:t>以下简称“我院”</w:t>
      </w:r>
      <w:r>
        <w:rPr>
          <w:rFonts w:hint="eastAsia" w:ascii="仿宋" w:hAnsi="仿宋" w:eastAsia="仿宋" w:cs="仿宋"/>
          <w:bCs/>
          <w:color w:val="000000"/>
          <w:sz w:val="24"/>
          <w:szCs w:val="24"/>
          <w:highlight w:val="none"/>
          <w:lang w:eastAsia="zh-CN"/>
        </w:rPr>
        <w:t>）受</w:t>
      </w:r>
      <w:r>
        <w:rPr>
          <w:rFonts w:hint="eastAsia" w:ascii="仿宋" w:hAnsi="仿宋" w:eastAsia="仿宋" w:cs="仿宋"/>
          <w:bCs/>
          <w:color w:val="000000"/>
          <w:sz w:val="24"/>
          <w:szCs w:val="24"/>
          <w:highlight w:val="none"/>
          <w:lang w:val="en-US" w:eastAsia="zh-CN"/>
        </w:rPr>
        <w:t>广州市花都区卫生健康局</w:t>
      </w:r>
      <w:r>
        <w:rPr>
          <w:rFonts w:hint="eastAsia" w:ascii="仿宋" w:hAnsi="仿宋" w:eastAsia="仿宋" w:cs="仿宋"/>
          <w:bCs/>
          <w:color w:val="000000"/>
          <w:sz w:val="24"/>
          <w:szCs w:val="24"/>
          <w:highlight w:val="none"/>
          <w:lang w:eastAsia="zh-CN"/>
        </w:rPr>
        <w:t>的委托，</w:t>
      </w:r>
      <w:r>
        <w:rPr>
          <w:rFonts w:hint="eastAsia" w:ascii="仿宋" w:hAnsi="仿宋" w:eastAsia="仿宋" w:cs="仿宋"/>
          <w:bCs/>
          <w:color w:val="000000"/>
          <w:sz w:val="24"/>
          <w:szCs w:val="24"/>
          <w:highlight w:val="none"/>
          <w:lang w:val="en-US" w:eastAsia="zh-CN"/>
        </w:rPr>
        <w:t>依据中山大学附属仁济医院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val="en-US" w:eastAsia="zh-CN"/>
        </w:rPr>
        <w:t>仁济医院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val="en-US" w:eastAsia="zh-CN"/>
        </w:rPr>
        <w:t>的需求，现对中山大学附属仁济医院生活垃圾收运处置服务项目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ZCB-2024090</w:t>
      </w:r>
    </w:p>
    <w:p w14:paraId="6499695A">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：中山大学附属仁济医院生活垃圾收运处置服务项目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5"/>
        <w:tblW w:w="4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1"/>
        <w:gridCol w:w="1274"/>
        <w:gridCol w:w="1981"/>
        <w:gridCol w:w="2857"/>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1173"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技术规格、参数及要求</w:t>
            </w:r>
          </w:p>
        </w:tc>
        <w:tc>
          <w:tcPr>
            <w:tcW w:w="1691"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380"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仁济医院生活垃圾收运处置服务</w:t>
            </w:r>
          </w:p>
        </w:tc>
        <w:tc>
          <w:tcPr>
            <w:tcW w:w="7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36个月</w:t>
            </w:r>
          </w:p>
        </w:tc>
        <w:tc>
          <w:tcPr>
            <w:tcW w:w="1173"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详见用户需求书</w:t>
            </w:r>
          </w:p>
        </w:tc>
        <w:tc>
          <w:tcPr>
            <w:tcW w:w="1691"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w:t>
            </w:r>
            <w:r>
              <w:rPr>
                <w:rFonts w:hint="eastAsia" w:ascii="仿宋" w:hAnsi="仿宋" w:eastAsia="仿宋" w:cs="仿宋"/>
                <w:sz w:val="24"/>
                <w:szCs w:val="24"/>
                <w:highlight w:val="none"/>
              </w:rPr>
              <w:t>民币</w:t>
            </w:r>
            <w:r>
              <w:rPr>
                <w:rFonts w:hint="eastAsia" w:ascii="仿宋" w:hAnsi="仿宋" w:eastAsia="仿宋" w:cs="仿宋"/>
                <w:sz w:val="24"/>
                <w:szCs w:val="24"/>
                <w:highlight w:val="none"/>
                <w:lang w:val="en-US" w:eastAsia="zh-CN"/>
              </w:rPr>
              <w:t>981000</w:t>
            </w:r>
            <w:r>
              <w:rPr>
                <w:rFonts w:hint="eastAsia" w:ascii="仿宋" w:hAnsi="仿宋" w:eastAsia="仿宋" w:cs="仿宋"/>
                <w:sz w:val="24"/>
                <w:szCs w:val="24"/>
              </w:rPr>
              <w:t>元</w:t>
            </w:r>
          </w:p>
        </w:tc>
      </w:tr>
    </w:tbl>
    <w:p w14:paraId="66F076F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40BEAA17">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服务时间：按采购人要求。</w:t>
      </w:r>
    </w:p>
    <w:p w14:paraId="5C936A38">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服务地点：</w:t>
      </w:r>
      <w:r>
        <w:rPr>
          <w:rFonts w:hint="eastAsia" w:ascii="仿宋" w:hAnsi="仿宋" w:eastAsia="仿宋" w:cs="仿宋"/>
          <w:b w:val="0"/>
          <w:bCs/>
          <w:color w:val="000000"/>
          <w:sz w:val="24"/>
          <w:szCs w:val="24"/>
          <w:highlight w:val="none"/>
          <w:lang w:eastAsia="zh-CN"/>
        </w:rPr>
        <w:t>中山大学附属仁济医院</w:t>
      </w:r>
      <w:r>
        <w:rPr>
          <w:rFonts w:hint="eastAsia" w:ascii="仿宋" w:hAnsi="仿宋" w:eastAsia="仿宋" w:cs="仿宋"/>
          <w:sz w:val="24"/>
          <w:szCs w:val="24"/>
          <w:lang w:val="zh-CN"/>
        </w:rPr>
        <w:t>（广州市花都区新雅街镜湖大道北以东，雅瑶东路以南，黄冈中学以西）</w:t>
      </w:r>
      <w:r>
        <w:rPr>
          <w:rFonts w:hint="eastAsia" w:ascii="仿宋" w:hAnsi="仿宋" w:eastAsia="仿宋" w:cs="仿宋"/>
          <w:bCs/>
          <w:color w:val="000000"/>
          <w:sz w:val="24"/>
          <w:szCs w:val="24"/>
          <w:highlight w:val="none"/>
          <w:lang w:val="en-US" w:eastAsia="zh-CN"/>
        </w:rPr>
        <w:t>。</w:t>
      </w:r>
    </w:p>
    <w:p w14:paraId="03B88EBF">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本项目不接受联合体响应，成交供应商不得以任何方式转包本项目。</w:t>
      </w:r>
    </w:p>
    <w:p w14:paraId="0246D0A3">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8"/>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8"/>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8"/>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仁济医院生活垃圾收运处置服务</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8</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23</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8"/>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8"/>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5018C2D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，成交供应商不得以任何方式转包本项目。</w:t>
      </w:r>
    </w:p>
    <w:p w14:paraId="164C075E">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具备《城市生活垃圾经营性清扫、收集、运输服务许可证》（街道办事处组织除外）。（提供有效期内的证明资料，加盖公章）</w:t>
      </w:r>
    </w:p>
    <w:p w14:paraId="725B40E8">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2024年8月28日下午17:00，广州市越秀区长堤大马路171号一方长堤健康产业中心（原威力斯大楼）907室。</w:t>
      </w:r>
    </w:p>
    <w:p w14:paraId="5A2623A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CFDD8B8">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19</w:t>
      </w:r>
      <w:bookmarkStart w:id="22" w:name="_GoBack"/>
      <w:bookmarkEnd w:id="22"/>
      <w:r>
        <w:rPr>
          <w:rFonts w:hint="eastAsia" w:ascii="仿宋" w:hAnsi="仿宋" w:eastAsia="仿宋" w:cs="仿宋"/>
          <w:color w:val="000000"/>
          <w:sz w:val="24"/>
          <w:szCs w:val="24"/>
          <w:highlight w:val="none"/>
          <w:lang w:val="en-US" w:eastAsia="zh-CN"/>
        </w:rPr>
        <w:t>日</w:t>
      </w:r>
    </w:p>
    <w:p w14:paraId="55E200B0">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30"/>
        <w:rPr>
          <w:color w:val="000000"/>
          <w:highlight w:val="none"/>
        </w:rPr>
      </w:pPr>
    </w:p>
    <w:p w14:paraId="469C16BF">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76354916"/>
      <w:bookmarkStart w:id="9" w:name="_Toc50691021"/>
      <w:bookmarkStart w:id="10" w:name="_Toc50737320"/>
      <w:bookmarkStart w:id="11" w:name="_Toc50736468"/>
      <w:bookmarkStart w:id="12" w:name="_Toc50737288"/>
      <w:bookmarkStart w:id="13" w:name="_Toc385939528"/>
      <w:bookmarkStart w:id="14" w:name="_Toc385940869"/>
      <w:bookmarkStart w:id="15" w:name="_Toc417914518"/>
    </w:p>
    <w:p w14:paraId="60D97592">
      <w:pPr>
        <w:pStyle w:val="2"/>
        <w:rPr>
          <w:rFonts w:hint="eastAsia"/>
        </w:rPr>
      </w:pPr>
    </w:p>
    <w:p w14:paraId="08031A5D">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CBA4AD8">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1B1F1100">
      <w:pPr>
        <w:rPr>
          <w:rFonts w:hint="eastAsia" w:ascii="微软雅黑" w:hAnsi="微软雅黑" w:eastAsia="微软雅黑" w:cs="微软雅黑"/>
          <w:color w:val="000000"/>
          <w:highlight w:val="none"/>
        </w:rPr>
      </w:pPr>
    </w:p>
    <w:p w14:paraId="22E95F46">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30"/>
        <w:rPr>
          <w:color w:val="000000"/>
          <w:highlight w:val="none"/>
        </w:rPr>
      </w:pPr>
    </w:p>
    <w:p w14:paraId="2970EAC8">
      <w:pPr>
        <w:pStyle w:val="30"/>
        <w:rPr>
          <w:color w:val="000000"/>
          <w:highlight w:val="none"/>
        </w:rPr>
      </w:pPr>
    </w:p>
    <w:p w14:paraId="2BC3BC82">
      <w:pPr>
        <w:pStyle w:val="30"/>
        <w:rPr>
          <w:color w:val="000000"/>
          <w:highlight w:val="none"/>
        </w:rPr>
      </w:pPr>
    </w:p>
    <w:p w14:paraId="75580613">
      <w:pPr>
        <w:pStyle w:val="30"/>
        <w:rPr>
          <w:color w:val="000000"/>
          <w:highlight w:val="none"/>
        </w:rPr>
      </w:pPr>
    </w:p>
    <w:p w14:paraId="63094DE4">
      <w:pPr>
        <w:pStyle w:val="30"/>
        <w:rPr>
          <w:color w:val="000000"/>
          <w:highlight w:val="none"/>
        </w:rPr>
      </w:pPr>
    </w:p>
    <w:p w14:paraId="5DE5BFA6">
      <w:pPr>
        <w:pStyle w:val="30"/>
        <w:rPr>
          <w:color w:val="000000"/>
          <w:highlight w:val="none"/>
        </w:rPr>
      </w:pPr>
    </w:p>
    <w:p w14:paraId="6BB78249">
      <w:pPr>
        <w:pStyle w:val="30"/>
        <w:rPr>
          <w:color w:val="000000"/>
          <w:highlight w:val="none"/>
        </w:rPr>
      </w:pPr>
    </w:p>
    <w:p w14:paraId="77100BE0">
      <w:pPr>
        <w:pStyle w:val="30"/>
        <w:rPr>
          <w:color w:val="000000"/>
          <w:highlight w:val="none"/>
        </w:rPr>
      </w:pPr>
    </w:p>
    <w:p w14:paraId="31FE32FD">
      <w:pPr>
        <w:pStyle w:val="30"/>
        <w:rPr>
          <w:color w:val="000000"/>
          <w:highlight w:val="none"/>
        </w:rPr>
      </w:pPr>
    </w:p>
    <w:p w14:paraId="6F3FB45B">
      <w:pPr>
        <w:pStyle w:val="30"/>
        <w:rPr>
          <w:color w:val="000000"/>
          <w:highlight w:val="none"/>
        </w:rPr>
      </w:pPr>
    </w:p>
    <w:p w14:paraId="52E1B1E4">
      <w:pPr>
        <w:pStyle w:val="30"/>
        <w:rPr>
          <w:color w:val="000000"/>
          <w:highlight w:val="none"/>
        </w:rPr>
      </w:pPr>
    </w:p>
    <w:p w14:paraId="0C4906CE">
      <w:pPr>
        <w:pStyle w:val="30"/>
        <w:rPr>
          <w:color w:val="000000"/>
          <w:highlight w:val="none"/>
        </w:rPr>
      </w:pPr>
    </w:p>
    <w:p w14:paraId="0499B7B7">
      <w:pPr>
        <w:pStyle w:val="30"/>
        <w:rPr>
          <w:color w:val="000000"/>
          <w:highlight w:val="none"/>
        </w:rPr>
      </w:pPr>
    </w:p>
    <w:p w14:paraId="4AC295E9">
      <w:pPr>
        <w:pStyle w:val="30"/>
        <w:rPr>
          <w:color w:val="000000"/>
          <w:highlight w:val="none"/>
        </w:rPr>
      </w:pPr>
    </w:p>
    <w:p w14:paraId="4100EAFF">
      <w:pPr>
        <w:pStyle w:val="30"/>
        <w:rPr>
          <w:color w:val="000000"/>
          <w:highlight w:val="none"/>
        </w:rPr>
      </w:pPr>
    </w:p>
    <w:p w14:paraId="36927FAC">
      <w:pPr>
        <w:pStyle w:val="30"/>
        <w:rPr>
          <w:color w:val="000000"/>
          <w:highlight w:val="none"/>
        </w:rPr>
      </w:pPr>
    </w:p>
    <w:p w14:paraId="306FD583">
      <w:pPr>
        <w:pStyle w:val="30"/>
        <w:rPr>
          <w:color w:val="000000"/>
          <w:highlight w:val="none"/>
        </w:rPr>
      </w:pPr>
    </w:p>
    <w:p w14:paraId="25B4571C">
      <w:pPr>
        <w:pStyle w:val="30"/>
        <w:rPr>
          <w:color w:val="000000"/>
          <w:highlight w:val="none"/>
        </w:rPr>
      </w:pPr>
    </w:p>
    <w:p w14:paraId="02457180">
      <w:pPr>
        <w:pStyle w:val="30"/>
        <w:rPr>
          <w:color w:val="000000"/>
          <w:highlight w:val="none"/>
        </w:rPr>
      </w:pPr>
    </w:p>
    <w:p w14:paraId="0C01F081">
      <w:pPr>
        <w:pStyle w:val="30"/>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7A2E659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kern w:val="44"/>
          <w:sz w:val="36"/>
          <w:szCs w:val="36"/>
          <w:highlight w:val="none"/>
          <w14:textFill>
            <w14:solidFill>
              <w14:schemeClr w14:val="tx1"/>
            </w14:solidFill>
          </w14:textFill>
        </w:rPr>
        <w:t>用户需求书</w:t>
      </w:r>
    </w:p>
    <w:p w14:paraId="380E2F55">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bookmarkStart w:id="16" w:name="_Toc385939529"/>
      <w:bookmarkStart w:id="17" w:name="_Toc417914519"/>
      <w:bookmarkStart w:id="18" w:name="_Toc385940875"/>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说明： </w:t>
      </w:r>
    </w:p>
    <w:p w14:paraId="06CFEFD2">
      <w:pPr>
        <w:keepNext w:val="0"/>
        <w:keepLines w:val="0"/>
        <w:widowControl/>
        <w:suppressLineNumbers w:val="0"/>
        <w:jc w:val="lef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人须对本项目所有标的物进行整体</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，任何只对其中一部分内容进行的</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都被视为无效</w:t>
      </w:r>
      <w:r>
        <w:rPr>
          <w:rFonts w:hint="eastAsia" w:ascii="仿宋" w:hAnsi="仿宋" w:eastAsia="仿宋" w:cs="仿宋"/>
          <w:b/>
          <w:bCs/>
          <w:color w:val="000000" w:themeColor="text1"/>
          <w:kern w:val="0"/>
          <w:sz w:val="21"/>
          <w:szCs w:val="21"/>
          <w:highlight w:val="none"/>
          <w:lang w:eastAsia="zh-CN"/>
          <w14:textFill>
            <w14:solidFill>
              <w14:schemeClr w14:val="tx1"/>
            </w14:solidFill>
          </w14:textFill>
        </w:rPr>
        <w:t>响应</w:t>
      </w: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 </w:t>
      </w:r>
    </w:p>
    <w:p w14:paraId="22BC7574">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themeColor="text1"/>
          <w:highlight w:val="none"/>
          <w14:textFill>
            <w14:solidFill>
              <w14:schemeClr w14:val="tx1"/>
            </w14:solidFill>
          </w14:textFill>
        </w:rPr>
      </w:pPr>
    </w:p>
    <w:p w14:paraId="39B772F5">
      <w:pPr>
        <w:pStyle w:val="30"/>
        <w:rPr>
          <w:rFonts w:hint="eastAsia"/>
          <w:color w:val="000000" w:themeColor="text1"/>
          <w:highlight w:val="none"/>
          <w14:textFill>
            <w14:solidFill>
              <w14:schemeClr w14:val="tx1"/>
            </w14:solidFill>
          </w14:textFill>
        </w:rPr>
      </w:pPr>
    </w:p>
    <w:p w14:paraId="18F8E24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中山大学附属仁济医院选址位于广州市花都区新雅街，在广州空港经济区范围内，总用地面积约8.06万平方米(一期建设用地约120.92亩)，总建筑面积约17万平方米，按三级甲等综合医院标准建设，床位数1000床。目前，仁济医院已基本完成建设，拟于今年内投入使用。</w:t>
      </w:r>
    </w:p>
    <w:p w14:paraId="0F4B3724">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采购项目内容</w:t>
      </w:r>
    </w:p>
    <w:p w14:paraId="3586956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本项目为中山大学附属仁济医院生活垃圾收运处置服务项目，包括但不限于每天定时定点清运服务范围内产生的生活垃圾和厨余垃圾，负责用户周边环境清扫，保证用户院区卫生。</w:t>
      </w:r>
    </w:p>
    <w:tbl>
      <w:tblPr>
        <w:tblStyle w:val="25"/>
        <w:tblW w:w="88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1853"/>
        <w:gridCol w:w="1155"/>
        <w:gridCol w:w="1329"/>
        <w:gridCol w:w="1076"/>
        <w:gridCol w:w="2817"/>
      </w:tblGrid>
      <w:tr w14:paraId="1A13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47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979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01C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53FD2C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单价最高限价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4AA744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小计（元）</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038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备注</w:t>
            </w:r>
          </w:p>
        </w:tc>
      </w:tr>
      <w:tr w14:paraId="35DB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B17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6704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8A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A45813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61ACF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371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0"/>
                <w:szCs w:val="20"/>
                <w:u w:val="none"/>
                <w14:textFill>
                  <w14:solidFill>
                    <w14:schemeClr w14:val="tx1"/>
                  </w14:solidFill>
                </w14:textFill>
              </w:rPr>
            </w:pPr>
          </w:p>
        </w:tc>
      </w:tr>
      <w:tr w14:paraId="3586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86E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282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生活垃圾处理</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43CC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336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4.8元/桶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102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11760.00</w:t>
            </w: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6D3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Style w:val="58"/>
                <w:rFonts w:hint="eastAsia"/>
                <w:color w:val="000000" w:themeColor="text1"/>
                <w:sz w:val="18"/>
                <w:szCs w:val="18"/>
                <w:u w:val="none"/>
                <w:lang w:val="en-US" w:eastAsia="zh-CN" w:bidi="ar"/>
                <w14:textFill>
                  <w14:solidFill>
                    <w14:schemeClr w14:val="tx1"/>
                  </w14:solidFill>
                </w14:textFill>
              </w:rPr>
              <w:t>每桶240L</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，按实结算。</w:t>
            </w:r>
          </w:p>
        </w:tc>
      </w:tr>
      <w:tr w14:paraId="6474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2A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199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生活垃圾收运</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A219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3A40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4C4E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14700.00</w:t>
            </w: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74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Style w:val="58"/>
                <w:rFonts w:hint="eastAsia"/>
                <w:color w:val="000000" w:themeColor="text1"/>
                <w:sz w:val="18"/>
                <w:szCs w:val="18"/>
                <w:u w:val="none"/>
                <w:lang w:val="en-US" w:eastAsia="zh-CN" w:bidi="ar"/>
                <w14:textFill>
                  <w14:solidFill>
                    <w14:schemeClr w14:val="tx1"/>
                  </w14:solidFill>
                </w14:textFill>
              </w:rPr>
              <w:t>每桶240L</w:t>
            </w: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，按实结算。</w:t>
            </w:r>
          </w:p>
        </w:tc>
      </w:tr>
      <w:tr w14:paraId="1820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82C6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E54087">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院区周边清洁</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60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3C5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4元/㎡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4C71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120.00</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B8FC7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包月结算：共约700平方米。</w:t>
            </w:r>
          </w:p>
        </w:tc>
      </w:tr>
      <w:tr w14:paraId="6DB5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760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18"/>
                <w:szCs w:val="18"/>
                <w:u w:val="none"/>
                <w14:textFill>
                  <w14:solidFill>
                    <w14:schemeClr w14:val="tx1"/>
                  </w14:solidFill>
                </w14:textFill>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BE98B3">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themeColor="text1"/>
                <w:sz w:val="18"/>
                <w:szCs w:val="18"/>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2D8A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670平方米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1D27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1元/㎡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D168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themeColor="text1"/>
                <w:sz w:val="18"/>
                <w:szCs w:val="18"/>
                <w:u w:val="none"/>
                <w14:textFill>
                  <w14:solidFill>
                    <w14:schemeClr w14:val="tx1"/>
                  </w14:solidFill>
                </w14:textFill>
              </w:rPr>
            </w:pPr>
            <w:r>
              <w:rPr>
                <w:rFonts w:hint="eastAsia" w:ascii="仿宋" w:hAnsi="仿宋" w:eastAsia="仿宋" w:cs="仿宋"/>
                <w:i w:val="0"/>
                <w:iCs w:val="0"/>
                <w:color w:val="000000" w:themeColor="text1"/>
                <w:kern w:val="0"/>
                <w:sz w:val="18"/>
                <w:szCs w:val="18"/>
                <w:u w:val="none"/>
                <w:lang w:val="en-US" w:eastAsia="zh-CN" w:bidi="ar"/>
                <w14:textFill>
                  <w14:solidFill>
                    <w14:schemeClr w14:val="tx1"/>
                  </w14:solidFill>
                </w14:textFill>
              </w:rPr>
              <w:t>670.00</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B362F">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themeColor="text1"/>
                <w:sz w:val="18"/>
                <w:szCs w:val="18"/>
                <w:u w:val="none"/>
                <w14:textFill>
                  <w14:solidFill>
                    <w14:schemeClr w14:val="tx1"/>
                  </w14:solidFill>
                </w14:textFill>
              </w:rPr>
            </w:pPr>
          </w:p>
        </w:tc>
      </w:tr>
      <w:tr w14:paraId="139E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923C73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月</w:t>
            </w: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20F43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27250.00</w:t>
            </w:r>
          </w:p>
        </w:tc>
      </w:tr>
      <w:tr w14:paraId="18E4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D14CF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年合计（元）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AF8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327000.00</w:t>
            </w:r>
          </w:p>
        </w:tc>
      </w:tr>
      <w:tr w14:paraId="67FA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9062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b/>
                <w:bCs/>
                <w:i w:val="0"/>
                <w:iCs w:val="0"/>
                <w:color w:val="000000" w:themeColor="text1"/>
                <w:kern w:val="0"/>
                <w:sz w:val="20"/>
                <w:szCs w:val="20"/>
                <w:u w:val="none"/>
                <w:lang w:val="en-US" w:eastAsia="zh-CN" w:bidi="ar"/>
                <w14:textFill>
                  <w14:solidFill>
                    <w14:schemeClr w14:val="tx1"/>
                  </w14:solidFill>
                </w14:textFill>
              </w:rPr>
              <w:t>本项目服务期限3年，合计</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FC91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981000.00</w:t>
            </w:r>
          </w:p>
        </w:tc>
      </w:tr>
    </w:tbl>
    <w:p w14:paraId="4A516D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单价最高限价/采购预算</w:t>
      </w:r>
      <w:r>
        <w:rPr>
          <w:rFonts w:hint="eastAsia" w:ascii="仿宋" w:hAnsi="仿宋" w:eastAsia="仿宋" w:cs="仿宋"/>
          <w:color w:val="000000" w:themeColor="text1"/>
          <w:sz w:val="24"/>
          <w:szCs w:val="24"/>
          <w:highlight w:val="none"/>
          <w14:textFill>
            <w14:solidFill>
              <w14:schemeClr w14:val="tx1"/>
            </w14:solidFill>
          </w14:textFill>
        </w:rPr>
        <w:t>，将导致响应无效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638DE7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二、项目概况</w:t>
      </w:r>
    </w:p>
    <w:p w14:paraId="65F24EE2">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服务地点：中山大学附属仁济医院（广州市花都区新雅街镜湖大道北以东，雅瑶东路以南，黄冈中学以西）。</w:t>
      </w:r>
    </w:p>
    <w:p w14:paraId="5F717800">
      <w:pPr>
        <w:pStyle w:val="30"/>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服务内容：负责每天至少2次定时定点收运院区内产生的生活垃圾，以及清洁院区周边环境，以保证用户院区卫生。</w:t>
      </w:r>
    </w:p>
    <w:p w14:paraId="276CA7E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三、承包方式</w:t>
      </w:r>
    </w:p>
    <w:p w14:paraId="02A918D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1．本项目中“生活垃圾处理”、“生活垃圾收运”两部分费用按实际处理/清运数量结算；</w:t>
      </w:r>
    </w:p>
    <w:p w14:paraId="603BF3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2.“院区周边清洁”实行每月包干价结算，周边区域面积约700平方米：</w:t>
      </w:r>
    </w:p>
    <w:p w14:paraId="6072A94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3．以上1-2项的结算累计总金额不得超过本项目的成交总价。</w:t>
      </w:r>
    </w:p>
    <w:p w14:paraId="40CE23C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四、项目范围及内容</w:t>
      </w:r>
    </w:p>
    <w:p w14:paraId="4734E9EB">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总体要求：本项目应参照相关法律法规满足采购人需求，为采购人提供生活垃圾收运处置服务方案。</w:t>
      </w:r>
    </w:p>
    <w:p w14:paraId="3A9CA9B1">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生活垃圾收运时间要求：生活垃圾应于每日早上7:30前和下午5:30前收运（全年无休，具体时间可与采购人协商），保证日产日清，按时按点收运，如出现特殊情况（如：极端天气、紧急情况等）需提前与院区负责人做好沟通工作，并提供应急方案。</w:t>
      </w:r>
    </w:p>
    <w:p w14:paraId="3BCAED3B">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需执行《广州市城市管理和综合执法局广州市发展和改革委员会关于收取城市生活垃圾处理费和清洁卫生费的通告》（穗城管规字〔2022〕1号）、《广州市花都区城市管理和综合执法局关于印发《广州市花都区城市生活垃圾处理费和清洁卫生费收取管理制度》的通知》（花城管规字〔2023〕1号）、《广东省城乡生活垃圾管理条例》（2020修订）、《广州市市容环境卫生管理规定》的有关规定。</w:t>
      </w:r>
    </w:p>
    <w:p w14:paraId="267103E9">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响应人应当具备收运或和处置生活垃圾的相关资质；如响应人仅有收运生活垃圾资质的，响应人须负责为采购人解决生活垃圾处置问题，为采购人向相关行政部门代收代缴垃圾处置费用，且必须取得采购人属地街道同意的证明。</w:t>
      </w:r>
    </w:p>
    <w:p w14:paraId="09D554E5">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院区内收运生活垃圾的路线不影响采购人其他工作的正常运行。</w:t>
      </w:r>
    </w:p>
    <w:p w14:paraId="484C7B55">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如遇采购人迎检等情况，成交供应商在接到采购人通知后需积极配合收运生活垃圾。</w:t>
      </w:r>
    </w:p>
    <w:p w14:paraId="5DA5E18F">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在收运生活垃圾过程中，成交供应商需配合采购人，按要求如实对生活垃圾收运数据进行记录、核对和归档。</w:t>
      </w:r>
    </w:p>
    <w:p w14:paraId="72498ACD">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垃圾桶容量须符合广州市市容市貌要求统一规格尺寸。</w:t>
      </w:r>
    </w:p>
    <w:p w14:paraId="238D50D2">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在收运生活垃圾过程中，如有垃圾散落需及时清洁干净，保持院区卫生。</w:t>
      </w:r>
    </w:p>
    <w:p w14:paraId="521781B9">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在收运生活垃圾后，需及时清洁干净污物装卸区，保持院区卫生。</w:t>
      </w:r>
    </w:p>
    <w:p w14:paraId="07C0C1F4">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服务期内，成交供应商须承担服务人员的人身安全、交通安全等全部安全责任。如成交供应商的原因造成采购人设施设备损坏，按实际损坏情况予以赔偿。</w:t>
      </w:r>
    </w:p>
    <w:p w14:paraId="512F1EC0">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所有收集的普通生活垃圾，必须清运至正规的垃圾处理场进行集中无害化处理。清运过程确保不遗撒、不渗漏，严禁偷排垃圾。生活垃圾收集作业中，须采取有效措施，防止遗洒、飞溅。</w:t>
      </w:r>
    </w:p>
    <w:p w14:paraId="0DB7F558">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服务期内，成交供应商服务人员应严格按照有关作业规程进行操作，推送垃圾桶时应轻拿轻放，禁止脚踢、抛甩垃圾桶。作业结束后，应将垃圾桶归位，盖好桶盖，清理散落垃圾，确保收集点及其周边干净整洁。</w:t>
      </w:r>
    </w:p>
    <w:p w14:paraId="5B3810DB">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成交供应商服务人员按规定统一着环卫工作服、工作帽，收运时做到文明操作，减少噪声。</w:t>
      </w:r>
    </w:p>
    <w:p w14:paraId="68441BA6">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成交供应商提供的清运车辆需符合相关职能部门的审批要求，有防污水滴漏装置，车箱体密封性好，确保运输过程中无跑冒滴漏、垃圾夹带、拖挂现象。</w:t>
      </w:r>
    </w:p>
    <w:p w14:paraId="20F723B4">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清运车辆每班作业后应及时进行清洁及消毒。</w:t>
      </w:r>
    </w:p>
    <w:p w14:paraId="14BC7FF8">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服务期内，成交供应商不得以车辆故障、事故、塞车等理由，造成垃圾积存、清运不及时等情况。</w:t>
      </w:r>
    </w:p>
    <w:p w14:paraId="4899A5FF">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服务期内，成交供应商建立健全应急处理机制，如出现车辆机油和运输物等撒漏现象以及其他突发情况，成交供应商必须采取应急措施科学处理。</w:t>
      </w:r>
    </w:p>
    <w:p w14:paraId="33F66EBF">
      <w:pPr>
        <w:pStyle w:val="30"/>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若有其他自然灾害等不可抗力因素导致无法及时收运，需及时与采购人报备原因和提供后续解决方案。</w:t>
      </w:r>
    </w:p>
    <w:p w14:paraId="1C10F54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t>五、服务期说明</w:t>
      </w:r>
    </w:p>
    <w:p w14:paraId="4EC38BB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合同服务期自合同生效之日起三年，或结算费用总额达到本项目成交总价时止，以先到者为准。</w:t>
      </w:r>
    </w:p>
    <w:p w14:paraId="7ED81ED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六、报价要求</w:t>
      </w:r>
    </w:p>
    <w:p w14:paraId="5C74B631">
      <w:pPr>
        <w:pStyle w:val="2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本项目为综合单价包干按实结算项目：响应人报价应是比选文件所确定的采购范围内全部内容的价格表现。即包括但不限于完成本项目所需的生活垃圾收运费用、生活垃圾处置费用、周边垃圾清洁卫生费、车辆及相关设备的保险、维修、油料、人工、税金、利润、完成合同所需的一切本身和不可或缺的所有工作开支等费用。</w:t>
      </w:r>
    </w:p>
    <w:p w14:paraId="7AD73AB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2.供应商应在充分考虑可能发生的突发状况的基础上合理报价，在合同执行期间保持不变，成交人不得以任何的形式向采购人索要追加任何的费用，采购人也没有义务支付任何合同总价外的费用。</w:t>
      </w:r>
    </w:p>
    <w:p w14:paraId="5362780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t>七、结算方式</w:t>
      </w:r>
    </w:p>
    <w:p w14:paraId="3214721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1.本项目中“生活垃圾处理”、“生活垃圾收运”：按实际发生量据实结算；</w:t>
      </w:r>
    </w:p>
    <w:p w14:paraId="53D3F87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“院区周边清洁”：实行每月包干价结算，周边区域面积约700平方米：</w:t>
      </w:r>
    </w:p>
    <w:p w14:paraId="722901D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2.成交供应商每月初根据上月双方确认的结算金额向采购人提供合法有效、金额准确的发票，采购人</w:t>
      </w:r>
      <w:r>
        <w:rPr>
          <w:rFonts w:hint="eastAsia" w:ascii="仿宋" w:hAnsi="仿宋" w:eastAsia="仿宋" w:cs="仿宋"/>
          <w:color w:val="000000" w:themeColor="text1"/>
          <w:kern w:val="2"/>
          <w:sz w:val="24"/>
          <w:szCs w:val="24"/>
          <w:lang w:val="en-US" w:eastAsia="zh-CN" w:bidi="ar-SA"/>
          <w14:textFill>
            <w14:solidFill>
              <w14:schemeClr w14:val="tx1"/>
            </w14:solidFill>
          </w14:textFill>
        </w:rPr>
        <w:t>原则上应当自收到发票</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且审核无误后</w:t>
      </w:r>
      <w:r>
        <w:rPr>
          <w:rFonts w:hint="eastAsia" w:ascii="仿宋" w:hAnsi="仿宋" w:eastAsia="仿宋" w:cs="仿宋"/>
          <w:color w:val="000000" w:themeColor="text1"/>
          <w:kern w:val="2"/>
          <w:sz w:val="24"/>
          <w:szCs w:val="24"/>
          <w:lang w:val="en-US" w:eastAsia="zh-CN" w:bidi="ar-SA"/>
          <w14:textFill>
            <w14:solidFill>
              <w14:schemeClr w14:val="tx1"/>
            </w14:solidFill>
          </w14:textFill>
        </w:rPr>
        <w:t>的</w:t>
      </w: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20个工作日内</w:t>
      </w:r>
      <w:r>
        <w:rPr>
          <w:rFonts w:hint="eastAsia" w:ascii="仿宋" w:hAnsi="仿宋" w:eastAsia="仿宋" w:cs="仿宋"/>
          <w:color w:val="000000" w:themeColor="text1"/>
          <w:kern w:val="2"/>
          <w:sz w:val="24"/>
          <w:szCs w:val="24"/>
          <w:lang w:val="en-US" w:eastAsia="zh-CN" w:bidi="ar-SA"/>
          <w14:textFill>
            <w14:solidFill>
              <w14:schemeClr w14:val="tx1"/>
            </w14:solidFill>
          </w14:textFill>
        </w:rPr>
        <w:t>支付</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结算</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款项</w:t>
      </w: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w:t>
      </w:r>
    </w:p>
    <w:p w14:paraId="3344B7C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val="0"/>
          <w:color w:val="000000" w:themeColor="text1"/>
          <w:kern w:val="2"/>
          <w:sz w:val="24"/>
          <w:szCs w:val="24"/>
          <w:lang w:val="en-US" w:eastAsia="zh-CN" w:bidi="ar-SA"/>
          <w14:textFill>
            <w14:solidFill>
              <w14:schemeClr w14:val="tx1"/>
            </w14:solidFill>
          </w14:textFill>
        </w:rPr>
        <w:t>八、其他说明</w:t>
      </w:r>
    </w:p>
    <w:p w14:paraId="0241918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color w:val="000000" w:themeColor="text1"/>
          <w:kern w:val="2"/>
          <w:sz w:val="24"/>
          <w:szCs w:val="24"/>
          <w:lang w:val="en-US" w:eastAsia="zh-CN" w:bidi="ar-SA"/>
          <w14:textFill>
            <w14:solidFill>
              <w14:schemeClr w14:val="tx1"/>
            </w14:solidFill>
          </w14:textFill>
        </w:rPr>
        <w:t>未尽事宜及采购人可能对垃圾收运处置服务的调整要求可在合同执行过程中由采购人与成交供应商商榷解决方案，最终由采购人确认。</w:t>
      </w:r>
    </w:p>
    <w:p w14:paraId="31A6D7A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九、违约责任</w:t>
      </w:r>
    </w:p>
    <w:p w14:paraId="0744C148">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若因供应商服务范围内的清洁服务质量达不到标准而受到有关部门（上级卫生主管部门、环卫、市容、街道办事处等单位）的批评或处罚，由供应商承担罚金等全部责任。</w:t>
      </w:r>
    </w:p>
    <w:p w14:paraId="1ED50846">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未经院方书面允许，供应商不得私自将本项目进行转包，一旦出现该情况则视为供应商严重违约，院方有权立即终止合同，且供应商应为院方的所有损失负责。</w:t>
      </w:r>
    </w:p>
    <w:p w14:paraId="7B7C7E1E">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院方根据合同约定对供应商工作进行监督检查，如由于供应商自身的原因导致服务未达到标准，院方有权要求供应商补做，补做所发生的费用由供应商负责；如供应商补做后仍未达标，应承担相应的违约责任。</w:t>
      </w:r>
    </w:p>
    <w:p w14:paraId="526F09CA">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院方应按本合同规定按时支付服务费用，不得以任何理由拖欠，若院方延迟支付服务费达一个月，按拖欠额的1%向供应商支付违约金。</w:t>
      </w:r>
    </w:p>
    <w:p w14:paraId="53482EEA">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000000" w:themeColor="text1"/>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若其中一方违约，对方有权提前解除本合同并追索相应之损失。</w:t>
      </w:r>
    </w:p>
    <w:p w14:paraId="3C053B22">
      <w:pPr>
        <w:pStyle w:val="30"/>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color w:val="000000" w:themeColor="text1"/>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其它违约责任按合同其他条款约定及《中华人民共和国民法典》规定处理。</w:t>
      </w:r>
    </w:p>
    <w:p w14:paraId="2C26EC79">
      <w:pPr>
        <w:pStyle w:val="2"/>
        <w:rPr>
          <w:rFonts w:hint="eastAsia"/>
          <w:highlight w:val="none"/>
        </w:rPr>
      </w:pPr>
    </w:p>
    <w:p w14:paraId="06313F0A">
      <w:pPr>
        <w:pStyle w:val="2"/>
        <w:rPr>
          <w:rFonts w:hint="eastAsia"/>
          <w:highlight w:val="none"/>
        </w:rPr>
      </w:pPr>
    </w:p>
    <w:p w14:paraId="04C0DA00">
      <w:pPr>
        <w:pStyle w:val="2"/>
        <w:rPr>
          <w:rFonts w:hint="eastAsia"/>
          <w:highlight w:val="none"/>
        </w:rPr>
      </w:pPr>
    </w:p>
    <w:p w14:paraId="600F1031">
      <w:pPr>
        <w:pStyle w:val="2"/>
        <w:rPr>
          <w:rFonts w:hint="eastAsia"/>
          <w:highlight w:val="none"/>
        </w:rPr>
      </w:pPr>
    </w:p>
    <w:p w14:paraId="538B39E8">
      <w:pPr>
        <w:pStyle w:val="2"/>
        <w:rPr>
          <w:rFonts w:hint="eastAsia"/>
          <w:highlight w:val="none"/>
        </w:rPr>
      </w:pPr>
    </w:p>
    <w:p w14:paraId="61B73134">
      <w:pPr>
        <w:pStyle w:val="2"/>
        <w:rPr>
          <w:rFonts w:hint="eastAsia"/>
          <w:highlight w:val="none"/>
        </w:rPr>
      </w:pPr>
    </w:p>
    <w:p w14:paraId="704AB32E">
      <w:pPr>
        <w:pStyle w:val="2"/>
        <w:rPr>
          <w:rFonts w:hint="eastAsia"/>
          <w:highlight w:val="none"/>
        </w:rPr>
      </w:pPr>
    </w:p>
    <w:p w14:paraId="25CE66EE">
      <w:pPr>
        <w:pStyle w:val="2"/>
        <w:rPr>
          <w:rFonts w:hint="eastAsia"/>
          <w:highlight w:val="none"/>
        </w:rPr>
      </w:pPr>
    </w:p>
    <w:p w14:paraId="51B7A43D">
      <w:pPr>
        <w:pStyle w:val="2"/>
        <w:rPr>
          <w:rFonts w:hint="eastAsia"/>
          <w:highlight w:val="none"/>
        </w:rPr>
      </w:pPr>
    </w:p>
    <w:p w14:paraId="6E59920C">
      <w:pPr>
        <w:pStyle w:val="2"/>
        <w:rPr>
          <w:rFonts w:hint="eastAsia"/>
          <w:highlight w:val="none"/>
        </w:rPr>
      </w:pPr>
    </w:p>
    <w:p w14:paraId="5F5FAEDB">
      <w:pPr>
        <w:pStyle w:val="2"/>
        <w:rPr>
          <w:rFonts w:hint="eastAsia"/>
          <w:highlight w:val="none"/>
        </w:rPr>
      </w:pPr>
    </w:p>
    <w:p w14:paraId="166DFF15">
      <w:pPr>
        <w:pStyle w:val="2"/>
        <w:rPr>
          <w:rFonts w:hint="eastAsia"/>
          <w:highlight w:val="none"/>
        </w:rPr>
      </w:pPr>
    </w:p>
    <w:p w14:paraId="396CE78E">
      <w:pPr>
        <w:pStyle w:val="2"/>
        <w:rPr>
          <w:rFonts w:hint="eastAsia"/>
          <w:highlight w:val="none"/>
        </w:rPr>
      </w:pPr>
    </w:p>
    <w:p w14:paraId="0CAC95C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7FE89AA">
      <w:pPr>
        <w:pStyle w:val="4"/>
        <w:jc w:val="both"/>
        <w:rPr>
          <w:rFonts w:hint="eastAsia" w:ascii="微软雅黑" w:hAnsi="微软雅黑" w:eastAsia="微软雅黑" w:cs="微软雅黑"/>
          <w:color w:val="000000"/>
          <w:highlight w:val="none"/>
        </w:rPr>
      </w:pPr>
    </w:p>
    <w:p w14:paraId="282FD5B9">
      <w:pPr>
        <w:rPr>
          <w:rFonts w:hint="eastAsia" w:ascii="微软雅黑" w:hAnsi="微软雅黑" w:eastAsia="微软雅黑" w:cs="微软雅黑"/>
          <w:color w:val="000000"/>
          <w:highlight w:val="none"/>
        </w:rPr>
      </w:pPr>
    </w:p>
    <w:p w14:paraId="1124CC41">
      <w:pPr>
        <w:rPr>
          <w:rFonts w:hint="eastAsia"/>
        </w:rPr>
      </w:pPr>
    </w:p>
    <w:p w14:paraId="40BD9916">
      <w:pPr>
        <w:rPr>
          <w:rFonts w:hint="eastAsia"/>
        </w:rPr>
      </w:pPr>
    </w:p>
    <w:p w14:paraId="387E5E77">
      <w:pPr>
        <w:rPr>
          <w:rFonts w:hint="eastAsia"/>
        </w:rPr>
      </w:pPr>
    </w:p>
    <w:p w14:paraId="2DE7CEB6">
      <w:pPr>
        <w:rPr>
          <w:rFonts w:hint="eastAsia"/>
        </w:rPr>
      </w:pPr>
    </w:p>
    <w:p w14:paraId="56FD0407">
      <w:pPr>
        <w:rPr>
          <w:rFonts w:hint="eastAsia"/>
        </w:rPr>
      </w:pPr>
    </w:p>
    <w:p w14:paraId="43D80A9C">
      <w:pPr>
        <w:pStyle w:val="2"/>
        <w:rPr>
          <w:rFonts w:hint="eastAsia"/>
        </w:rPr>
      </w:pPr>
    </w:p>
    <w:p w14:paraId="50D696CC">
      <w:pPr>
        <w:rPr>
          <w:rFonts w:hint="eastAsia"/>
        </w:rPr>
      </w:pPr>
    </w:p>
    <w:p w14:paraId="7EC745BC">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30"/>
        <w:rPr>
          <w:rFonts w:hint="eastAsia"/>
          <w:color w:val="000000"/>
          <w:highlight w:val="none"/>
        </w:rPr>
      </w:pPr>
    </w:p>
    <w:p w14:paraId="69F5B7E2">
      <w:pPr>
        <w:pStyle w:val="30"/>
        <w:rPr>
          <w:rFonts w:hint="eastAsia"/>
          <w:color w:val="000000"/>
          <w:highlight w:val="none"/>
        </w:rPr>
      </w:pPr>
    </w:p>
    <w:p w14:paraId="189E61D9">
      <w:pPr>
        <w:pStyle w:val="30"/>
        <w:rPr>
          <w:rFonts w:hint="eastAsia"/>
          <w:color w:val="000000"/>
          <w:highlight w:val="none"/>
        </w:rPr>
      </w:pPr>
    </w:p>
    <w:p w14:paraId="13E0DB19">
      <w:pPr>
        <w:pStyle w:val="30"/>
        <w:rPr>
          <w:rFonts w:hint="eastAsia"/>
          <w:color w:val="000000"/>
          <w:highlight w:val="none"/>
        </w:rPr>
      </w:pPr>
    </w:p>
    <w:p w14:paraId="7014139D">
      <w:pPr>
        <w:pStyle w:val="30"/>
        <w:rPr>
          <w:rFonts w:hint="eastAsia"/>
          <w:color w:val="000000"/>
          <w:highlight w:val="none"/>
        </w:rPr>
      </w:pPr>
    </w:p>
    <w:p w14:paraId="7D4DB952">
      <w:pPr>
        <w:pStyle w:val="30"/>
        <w:rPr>
          <w:rFonts w:hint="eastAsia"/>
          <w:color w:val="000000"/>
          <w:highlight w:val="none"/>
        </w:rPr>
      </w:pPr>
    </w:p>
    <w:p w14:paraId="182B1B64">
      <w:pPr>
        <w:pStyle w:val="30"/>
        <w:rPr>
          <w:rFonts w:hint="eastAsia"/>
          <w:color w:val="000000"/>
          <w:highlight w:val="none"/>
        </w:rPr>
      </w:pPr>
    </w:p>
    <w:p w14:paraId="2B1088A4">
      <w:pPr>
        <w:pStyle w:val="30"/>
        <w:rPr>
          <w:rFonts w:hint="eastAsia"/>
          <w:color w:val="000000"/>
          <w:highlight w:val="none"/>
        </w:rPr>
      </w:pPr>
    </w:p>
    <w:p w14:paraId="3F52C508">
      <w:pPr>
        <w:pStyle w:val="30"/>
        <w:rPr>
          <w:rFonts w:hint="eastAsia"/>
          <w:color w:val="000000"/>
          <w:highlight w:val="none"/>
        </w:rPr>
      </w:pPr>
    </w:p>
    <w:p w14:paraId="25589229">
      <w:pPr>
        <w:pStyle w:val="30"/>
        <w:rPr>
          <w:rFonts w:hint="eastAsia"/>
          <w:color w:val="000000"/>
          <w:highlight w:val="none"/>
        </w:rPr>
      </w:pPr>
    </w:p>
    <w:p w14:paraId="7179AE5A">
      <w:pPr>
        <w:pStyle w:val="30"/>
        <w:rPr>
          <w:rFonts w:hint="eastAsia"/>
          <w:color w:val="000000"/>
          <w:highlight w:val="none"/>
        </w:rPr>
      </w:pPr>
    </w:p>
    <w:p w14:paraId="6B0F4147">
      <w:pPr>
        <w:pStyle w:val="30"/>
        <w:rPr>
          <w:rFonts w:hint="eastAsia"/>
          <w:color w:val="000000"/>
          <w:highlight w:val="none"/>
        </w:rPr>
      </w:pPr>
    </w:p>
    <w:p w14:paraId="662325FF">
      <w:pPr>
        <w:pStyle w:val="30"/>
        <w:rPr>
          <w:rFonts w:hint="eastAsia"/>
          <w:color w:val="000000"/>
          <w:highlight w:val="none"/>
        </w:rPr>
      </w:pPr>
    </w:p>
    <w:p w14:paraId="1AEB18A1">
      <w:pPr>
        <w:pStyle w:val="30"/>
        <w:rPr>
          <w:rFonts w:hint="eastAsia"/>
          <w:color w:val="000000"/>
          <w:highlight w:val="none"/>
        </w:rPr>
      </w:pPr>
    </w:p>
    <w:p w14:paraId="4463CA19">
      <w:pPr>
        <w:pStyle w:val="30"/>
        <w:rPr>
          <w:rFonts w:hint="eastAsia"/>
          <w:color w:val="000000"/>
          <w:highlight w:val="none"/>
        </w:rPr>
      </w:pPr>
    </w:p>
    <w:p w14:paraId="1D5640CE">
      <w:pPr>
        <w:pStyle w:val="30"/>
        <w:rPr>
          <w:rFonts w:hint="eastAsia"/>
          <w:color w:val="000000"/>
          <w:highlight w:val="none"/>
        </w:rPr>
      </w:pPr>
    </w:p>
    <w:p w14:paraId="3BA62993">
      <w:pPr>
        <w:pStyle w:val="30"/>
        <w:rPr>
          <w:rFonts w:hint="eastAsia"/>
          <w:color w:val="000000"/>
          <w:highlight w:val="none"/>
        </w:rPr>
      </w:pPr>
    </w:p>
    <w:p w14:paraId="2FDD58ED">
      <w:pPr>
        <w:pStyle w:val="30"/>
        <w:rPr>
          <w:rFonts w:hint="eastAsia"/>
          <w:color w:val="000000"/>
          <w:highlight w:val="none"/>
        </w:rPr>
      </w:pPr>
    </w:p>
    <w:p w14:paraId="7B7C09C4">
      <w:pPr>
        <w:pStyle w:val="30"/>
        <w:rPr>
          <w:rFonts w:hint="eastAsia"/>
          <w:color w:val="000000"/>
          <w:highlight w:val="none"/>
        </w:rPr>
      </w:pPr>
    </w:p>
    <w:p w14:paraId="0B8ED225">
      <w:pPr>
        <w:pStyle w:val="30"/>
        <w:rPr>
          <w:rFonts w:hint="eastAsia"/>
          <w:color w:val="000000"/>
          <w:highlight w:val="none"/>
        </w:rPr>
      </w:pPr>
    </w:p>
    <w:p w14:paraId="0368E220">
      <w:pPr>
        <w:pStyle w:val="30"/>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收件人：中山大学孙逸仙纪念医院</w:t>
            </w:r>
            <w:r>
              <w:rPr>
                <w:rFonts w:hint="eastAsia" w:ascii="仿宋" w:hAnsi="仿宋" w:eastAsia="仿宋" w:cs="仿宋"/>
                <w:bCs/>
                <w:color w:val="000000"/>
                <w:szCs w:val="21"/>
                <w:highlight w:val="none"/>
                <w:lang w:eastAsia="zh-CN"/>
              </w:rPr>
              <w:t>、中山大学附属仁济医院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68B12656">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1A352B08">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5.资格审查或符合性审查不通过的均视为无效响应。无效响应不能进入商务、技术及价格评审。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8"/>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22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4188BA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14:paraId="03BD83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27B7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6734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5C5BDAF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w:t>
            </w:r>
            <w:r>
              <w:rPr>
                <w:rFonts w:hint="eastAsia" w:ascii="仿宋" w:hAnsi="仿宋" w:eastAsia="仿宋" w:cs="仿宋"/>
                <w:color w:val="000000"/>
                <w:sz w:val="20"/>
                <w:szCs w:val="20"/>
                <w:highlight w:val="none"/>
                <w:lang w:val="zh-CN"/>
              </w:rPr>
              <w:t>具备《城市生活垃圾经营性清扫、收集、运输服务许可证》（街道办事处组织除外）。（提供有效期内的证明资料，加盖公章）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7D505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另行单独提供，可能影响对响应文件的评价，但不作为一票否决的条款。</w:t>
      </w:r>
    </w:p>
    <w:p w14:paraId="018F489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22"/>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5CE066C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2AC8BAF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682019D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B7823F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370DA4D2">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C3884E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评分（38.5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评分（31.5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38.5分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31.5分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商务评审表（38.5分）</w:t>
      </w:r>
    </w:p>
    <w:tbl>
      <w:tblPr>
        <w:tblStyle w:val="25"/>
        <w:tblW w:w="9262" w:type="dxa"/>
        <w:jc w:val="center"/>
        <w:tblLayout w:type="fixed"/>
        <w:tblCellMar>
          <w:top w:w="0" w:type="dxa"/>
          <w:left w:w="108" w:type="dxa"/>
          <w:bottom w:w="0" w:type="dxa"/>
          <w:right w:w="108" w:type="dxa"/>
        </w:tblCellMar>
      </w:tblPr>
      <w:tblGrid>
        <w:gridCol w:w="2062"/>
        <w:gridCol w:w="677"/>
        <w:gridCol w:w="6523"/>
      </w:tblGrid>
      <w:tr w14:paraId="2EBE8A8F">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98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E1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32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4E94D639">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5080DE43">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2"/>
                <w:sz w:val="20"/>
                <w:szCs w:val="20"/>
                <w:highlight w:val="none"/>
                <w:lang w:val="en-US" w:eastAsia="zh-CN"/>
              </w:rPr>
              <w:t>管理体系认证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58E6">
            <w:pPr>
              <w:keepNext w:val="0"/>
              <w:keepLines w:val="0"/>
              <w:widowControl/>
              <w:suppressLineNumbers w:val="0"/>
              <w:snapToGrid w:val="0"/>
              <w:spacing w:before="0" w:beforeAutospacing="0" w:after="0" w:afterAutospacing="0" w:line="240" w:lineRule="exact"/>
              <w:ind w:left="0" w:leftChars="0" w:right="-34"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4.5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A17D">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响应人具有以下证书的：</w:t>
            </w:r>
          </w:p>
          <w:p w14:paraId="4D9D73DC">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（1）质量管理体系认证证书，得1.5分；</w:t>
            </w:r>
          </w:p>
          <w:p w14:paraId="17290C5B">
            <w:pPr>
              <w:keepNext w:val="0"/>
              <w:keepLines w:val="0"/>
              <w:widowControl/>
              <w:suppressLineNumbers w:val="0"/>
              <w:autoSpaceDE w:val="0"/>
              <w:autoSpaceDN/>
              <w:adjustRightInd w:val="0"/>
              <w:snapToGrid w:val="0"/>
              <w:spacing w:before="0" w:beforeAutospacing="0" w:after="0" w:afterAutospacing="0" w:line="240" w:lineRule="auto"/>
              <w:ind w:left="0" w:right="0"/>
              <w:jc w:val="both"/>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（2）环境管理体系认证证书，得1.5分；</w:t>
            </w:r>
          </w:p>
          <w:p w14:paraId="54E2B12B">
            <w:pPr>
              <w:pStyle w:val="9"/>
              <w:keepNext w:val="0"/>
              <w:keepLines w:val="0"/>
              <w:suppressLineNumbers w:val="0"/>
              <w:spacing w:before="0" w:beforeAutospacing="0" w:after="0" w:afterAutospacing="0" w:line="240" w:lineRule="auto"/>
              <w:ind w:left="0" w:right="0"/>
              <w:rPr>
                <w:rFonts w:hint="eastAsia" w:ascii="仿宋" w:hAnsi="仿宋" w:eastAsia="仿宋" w:cs="仿宋"/>
                <w:sz w:val="20"/>
                <w:szCs w:val="20"/>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（3）职业健康安全管理体系认证证书，得1.5分。</w:t>
            </w:r>
          </w:p>
          <w:p w14:paraId="572FB975">
            <w:pPr>
              <w:keepNext w:val="0"/>
              <w:keepLines w:val="0"/>
              <w:widowControl/>
              <w:suppressLineNumbers w:val="0"/>
              <w:autoSpaceDE w:val="0"/>
              <w:autoSpaceDN/>
              <w:adjustRightInd w:val="0"/>
              <w:snapToGrid w:val="0"/>
              <w:spacing w:before="0" w:beforeAutospacing="0" w:after="0" w:afterAutospacing="0" w:line="240" w:lineRule="auto"/>
              <w:ind w:left="0" w:leftChars="0" w:right="0" w:rightChars="0"/>
              <w:jc w:val="both"/>
              <w:rPr>
                <w:rFonts w:hint="eastAsia" w:ascii="仿宋" w:hAnsi="仿宋" w:eastAsia="仿宋" w:cs="仿宋"/>
                <w:bCs/>
                <w:color w:val="000000"/>
                <w:sz w:val="20"/>
                <w:szCs w:val="20"/>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w:t>
            </w:r>
          </w:p>
        </w:tc>
      </w:tr>
      <w:tr w14:paraId="747E461C">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14:paraId="4FAC38AE">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8D7F">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D60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21</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w:t>
            </w:r>
            <w:r>
              <w:rPr>
                <w:rFonts w:hint="eastAsia" w:ascii="仿宋" w:hAnsi="仿宋" w:eastAsia="仿宋" w:cs="仿宋"/>
                <w:color w:val="000000"/>
                <w:kern w:val="0"/>
                <w:sz w:val="21"/>
                <w:szCs w:val="21"/>
                <w:highlight w:val="none"/>
                <w:lang w:val="en-US" w:eastAsia="zh-CN"/>
              </w:rPr>
              <w:t>生活</w:t>
            </w:r>
            <w:r>
              <w:rPr>
                <w:rFonts w:hint="eastAsia" w:ascii="仿宋" w:hAnsi="仿宋" w:eastAsia="仿宋" w:cs="仿宋"/>
                <w:color w:val="000000"/>
                <w:kern w:val="0"/>
                <w:sz w:val="21"/>
                <w:szCs w:val="21"/>
                <w:highlight w:val="none"/>
                <w:lang w:eastAsia="zh-CN"/>
              </w:rPr>
              <w:t>垃圾清运服务相关业绩经验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18</w:t>
            </w:r>
            <w:r>
              <w:rPr>
                <w:rFonts w:hint="eastAsia" w:ascii="仿宋" w:hAnsi="仿宋" w:eastAsia="仿宋" w:cs="仿宋"/>
                <w:sz w:val="21"/>
                <w:szCs w:val="21"/>
                <w:highlight w:val="none"/>
              </w:rPr>
              <w:t>分。</w:t>
            </w:r>
          </w:p>
          <w:p w14:paraId="5287A8F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bCs/>
                <w:color w:val="000000"/>
                <w:sz w:val="20"/>
                <w:szCs w:val="20"/>
              </w:rPr>
              <w:t>注：</w:t>
            </w:r>
            <w:r>
              <w:rPr>
                <w:rFonts w:hint="eastAsia" w:ascii="仿宋" w:hAnsi="仿宋" w:eastAsia="仿宋" w:cs="仿宋"/>
                <w:sz w:val="20"/>
                <w:szCs w:val="20"/>
                <w:highlight w:val="none"/>
              </w:rPr>
              <w:t>须提供加盖响应人公章的业绩</w:t>
            </w:r>
            <w:r>
              <w:rPr>
                <w:rFonts w:hint="eastAsia" w:ascii="仿宋" w:hAnsi="仿宋" w:eastAsia="仿宋" w:cs="仿宋"/>
                <w:bCs/>
                <w:color w:val="000000"/>
                <w:sz w:val="20"/>
                <w:szCs w:val="20"/>
              </w:rPr>
              <w:t>合同</w:t>
            </w:r>
            <w:r>
              <w:rPr>
                <w:rFonts w:hint="eastAsia" w:ascii="仿宋" w:hAnsi="仿宋" w:eastAsia="仿宋" w:cs="仿宋"/>
                <w:sz w:val="20"/>
                <w:szCs w:val="20"/>
                <w:highlight w:val="none"/>
              </w:rPr>
              <w:t>复印件（关键页内容必须清晰阐明项目名称、合同金额页、合同履行主要内容）</w:t>
            </w:r>
            <w:r>
              <w:rPr>
                <w:rFonts w:hint="eastAsia" w:ascii="仿宋" w:hAnsi="仿宋" w:eastAsia="仿宋" w:cs="仿宋"/>
                <w:bCs/>
                <w:color w:val="000000"/>
                <w:sz w:val="20"/>
                <w:szCs w:val="20"/>
              </w:rPr>
              <w:t>。</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rPr>
              <w:t>同一客户单位不重复计分。</w:t>
            </w:r>
          </w:p>
        </w:tc>
      </w:tr>
      <w:tr w14:paraId="5CF6A4DD">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095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1B43">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D3CB">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项目负责人1人，满足以下条件：</w:t>
            </w:r>
          </w:p>
          <w:p w14:paraId="564C8C08">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1.具有大专或以上学历；</w:t>
            </w:r>
          </w:p>
          <w:p w14:paraId="241FC077">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2.具有3年或以上环卫工作相关管理经验。</w:t>
            </w:r>
          </w:p>
          <w:p w14:paraId="3AA7D958">
            <w:pPr>
              <w:keepNext w:val="0"/>
              <w:keepLines w:val="0"/>
              <w:suppressLineNumbers w:val="0"/>
              <w:spacing w:before="0" w:beforeAutospacing="0" w:after="0" w:afterAutospacing="0" w:line="240" w:lineRule="auto"/>
              <w:ind w:left="0" w:leftChars="0" w:right="0" w:right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以上条件满足一条得3分，最高得6分。</w:t>
            </w:r>
          </w:p>
          <w:p w14:paraId="3EA1D2AA">
            <w:pPr>
              <w:keepNext w:val="0"/>
              <w:keepLines w:val="0"/>
              <w:suppressLineNumbers w:val="0"/>
              <w:spacing w:before="0" w:beforeAutospacing="0" w:after="0" w:afterAutospacing="0" w:line="240" w:lineRule="auto"/>
              <w:ind w:left="0" w:leftChars="0" w:right="0" w:rightChars="0"/>
              <w:rPr>
                <w:rFonts w:hint="default" w:ascii="仿宋" w:hAnsi="仿宋" w:eastAsia="仿宋" w:cs="仿宋"/>
                <w:color w:val="000000"/>
                <w:kern w:val="0"/>
                <w:sz w:val="21"/>
                <w:szCs w:val="21"/>
                <w:highlight w:val="none"/>
                <w:lang w:val="en-US" w:eastAsia="zh-CN"/>
              </w:rPr>
            </w:pPr>
            <w:r>
              <w:rPr>
                <w:rFonts w:hint="eastAsia" w:ascii="仿宋" w:hAnsi="仿宋" w:eastAsia="仿宋" w:cs="仿宋"/>
                <w:bCs/>
                <w:color w:val="000000"/>
                <w:sz w:val="20"/>
                <w:szCs w:val="20"/>
              </w:rPr>
              <w:t>注：</w:t>
            </w:r>
            <w:r>
              <w:rPr>
                <w:rFonts w:hint="eastAsia" w:ascii="仿宋" w:hAnsi="仿宋" w:eastAsia="仿宋" w:cs="仿宋"/>
                <w:color w:val="000000"/>
                <w:kern w:val="0"/>
                <w:sz w:val="21"/>
                <w:szCs w:val="21"/>
                <w:highlight w:val="none"/>
                <w:lang w:val="en-US" w:eastAsia="zh-CN"/>
              </w:rPr>
              <w:t>须提供①项目负责人学历证明复印件；②工作经验证明材料（环卫相关管理工作经验履历表）加盖</w:t>
            </w:r>
            <w:r>
              <w:rPr>
                <w:rFonts w:hint="eastAsia" w:ascii="仿宋" w:hAnsi="仿宋" w:eastAsia="仿宋" w:cs="仿宋"/>
                <w:color w:val="auto"/>
                <w:sz w:val="21"/>
                <w:szCs w:val="21"/>
                <w:highlight w:val="none"/>
                <w:lang w:val="en-US" w:eastAsia="zh-CN"/>
              </w:rPr>
              <w:t>响应人</w:t>
            </w:r>
            <w:r>
              <w:rPr>
                <w:rFonts w:hint="eastAsia" w:ascii="仿宋" w:hAnsi="仿宋" w:eastAsia="仿宋" w:cs="仿宋"/>
                <w:color w:val="000000"/>
                <w:kern w:val="0"/>
                <w:sz w:val="21"/>
                <w:szCs w:val="21"/>
                <w:highlight w:val="none"/>
                <w:lang w:val="en-US" w:eastAsia="zh-CN"/>
              </w:rPr>
              <w:t>公章；③</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val="en-US" w:eastAsia="zh-CN"/>
              </w:rPr>
              <w:t>。上述资料均须加盖响应人公章。如缺第③项资料，则不得分。</w:t>
            </w:r>
          </w:p>
        </w:tc>
      </w:tr>
      <w:tr w14:paraId="13CC6D6C">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CEC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服务人员配备</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7228">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6111">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w:t>
            </w:r>
            <w:r>
              <w:rPr>
                <w:rFonts w:hint="eastAsia" w:ascii="仿宋" w:hAnsi="仿宋" w:eastAsia="仿宋" w:cs="仿宋"/>
                <w:sz w:val="21"/>
                <w:szCs w:val="21"/>
                <w:highlight w:val="none"/>
                <w:lang w:val="en-US" w:eastAsia="zh-CN"/>
              </w:rPr>
              <w:t>服务人员（含司机）</w:t>
            </w:r>
            <w:r>
              <w:rPr>
                <w:rFonts w:hint="eastAsia" w:ascii="仿宋" w:hAnsi="仿宋" w:eastAsia="仿宋" w:cs="仿宋"/>
                <w:color w:val="000000"/>
                <w:kern w:val="0"/>
                <w:sz w:val="21"/>
                <w:szCs w:val="21"/>
                <w:highlight w:val="none"/>
                <w:lang w:val="en-US" w:eastAsia="zh-CN"/>
              </w:rPr>
              <w:t>：</w:t>
            </w:r>
          </w:p>
          <w:p w14:paraId="47305183">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1.配备相应的服务人员至少3人，得3分；</w:t>
            </w:r>
          </w:p>
          <w:p w14:paraId="0382A38A">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2.配备相应的服务人员2人，得1.5分；</w:t>
            </w:r>
          </w:p>
          <w:p w14:paraId="27876B94">
            <w:pPr>
              <w:keepNext w:val="0"/>
              <w:keepLines w:val="0"/>
              <w:suppressLineNumbers w:val="0"/>
              <w:spacing w:before="0" w:beforeAutospacing="0" w:after="0" w:afterAutospacing="0" w:line="240" w:lineRule="auto"/>
              <w:ind w:left="0" w:leftChars="0" w:right="0" w:rightChars="0"/>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3.其他情况不得分。</w:t>
            </w:r>
          </w:p>
          <w:p w14:paraId="02D06069">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相关人员的身份证复印件</w:t>
            </w:r>
            <w:r>
              <w:rPr>
                <w:rFonts w:hint="eastAsia" w:ascii="仿宋" w:hAnsi="仿宋" w:eastAsia="仿宋" w:cs="仿宋"/>
                <w:color w:val="000000"/>
                <w:kern w:val="0"/>
                <w:sz w:val="21"/>
                <w:szCs w:val="21"/>
                <w:highlight w:val="none"/>
              </w:rPr>
              <w:t>及自202</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p>
          <w:p w14:paraId="49EBFC32">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rPr>
              <w:t>未提供或提供不齐全不得分。</w:t>
            </w:r>
          </w:p>
        </w:tc>
      </w:tr>
      <w:tr w14:paraId="48F75C82">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102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可投入本项目的机械设备情况（自有或租赁均可）</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3AF9">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7</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3F3D">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可投入本项目的车辆及其他配套设备：</w:t>
            </w:r>
          </w:p>
          <w:p w14:paraId="2F20BF4E">
            <w:pPr>
              <w:keepNext w:val="0"/>
              <w:keepLines w:val="0"/>
              <w:numPr>
                <w:ilvl w:val="0"/>
                <w:numId w:val="10"/>
              </w:numPr>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环卫压缩作业车：</w:t>
            </w:r>
          </w:p>
          <w:p w14:paraId="6621C34C">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配备相应的</w:t>
            </w:r>
            <w:r>
              <w:rPr>
                <w:rFonts w:hint="eastAsia" w:ascii="仿宋" w:hAnsi="仿宋" w:eastAsia="仿宋" w:cs="仿宋"/>
                <w:color w:val="000000"/>
                <w:kern w:val="0"/>
                <w:sz w:val="21"/>
                <w:szCs w:val="21"/>
                <w:highlight w:val="none"/>
                <w:lang w:val="en-US" w:eastAsia="zh-CN"/>
              </w:rPr>
              <w:t>环卫压缩作业车</w:t>
            </w:r>
            <w:r>
              <w:rPr>
                <w:rFonts w:hint="eastAsia" w:ascii="仿宋" w:hAnsi="仿宋" w:eastAsia="仿宋" w:cs="仿宋"/>
                <w:sz w:val="21"/>
                <w:szCs w:val="21"/>
                <w:highlight w:val="none"/>
                <w:lang w:val="en-US" w:eastAsia="zh-CN"/>
              </w:rPr>
              <w:t>≥2台的，得2分</w:t>
            </w:r>
            <w:r>
              <w:rPr>
                <w:rFonts w:hint="eastAsia" w:ascii="仿宋" w:hAnsi="仿宋" w:eastAsia="仿宋" w:cs="仿宋"/>
                <w:color w:val="000000"/>
                <w:kern w:val="0"/>
                <w:sz w:val="21"/>
                <w:szCs w:val="21"/>
                <w:highlight w:val="none"/>
                <w:lang w:val="en-US" w:eastAsia="zh-CN"/>
              </w:rPr>
              <w:t>，每增加1台加1分，最高得3分。</w:t>
            </w:r>
          </w:p>
          <w:p w14:paraId="71913B48">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提供车辆登记证复印件及行驶证、车辆购置合同或有效期内的租赁合同或发票复印件（加盖公章）。</w:t>
            </w:r>
          </w:p>
          <w:p w14:paraId="3EA6C945">
            <w:pPr>
              <w:keepNext w:val="0"/>
              <w:keepLines w:val="0"/>
              <w:numPr>
                <w:ilvl w:val="0"/>
                <w:numId w:val="10"/>
              </w:numPr>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其他环卫设备：</w:t>
            </w:r>
          </w:p>
          <w:p w14:paraId="248FEE38">
            <w:pPr>
              <w:keepNext w:val="0"/>
              <w:keepLines w:val="0"/>
              <w:numPr>
                <w:ilvl w:val="0"/>
                <w:numId w:val="0"/>
              </w:numPr>
              <w:suppressLineNumbers w:val="0"/>
              <w:spacing w:before="0" w:beforeAutospacing="0" w:after="0" w:afterAutospacing="0" w:line="240" w:lineRule="auto"/>
              <w:ind w:left="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配备高压清洗机得2分；</w:t>
            </w:r>
          </w:p>
          <w:p w14:paraId="2BF0D876">
            <w:pPr>
              <w:keepNext w:val="0"/>
              <w:keepLines w:val="0"/>
              <w:numPr>
                <w:ilvl w:val="0"/>
                <w:numId w:val="0"/>
              </w:numPr>
              <w:suppressLineNumbers w:val="0"/>
              <w:spacing w:before="0" w:beforeAutospacing="0" w:after="0" w:afterAutospacing="0" w:line="240" w:lineRule="auto"/>
              <w:ind w:left="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配备叉车得2分。</w:t>
            </w:r>
          </w:p>
          <w:p w14:paraId="70A9C291">
            <w:pPr>
              <w:keepNext w:val="0"/>
              <w:keepLines w:val="0"/>
              <w:numPr>
                <w:ilvl w:val="0"/>
                <w:numId w:val="0"/>
              </w:numPr>
              <w:suppressLineNumbers w:val="0"/>
              <w:spacing w:before="0" w:beforeAutospacing="0" w:after="0" w:afterAutospacing="0" w:line="240" w:lineRule="auto"/>
              <w:ind w:left="0" w:right="0" w:rightChars="0"/>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注：</w:t>
            </w:r>
            <w:r>
              <w:rPr>
                <w:rFonts w:hint="eastAsia" w:ascii="仿宋" w:hAnsi="仿宋" w:eastAsia="仿宋" w:cs="仿宋"/>
                <w:color w:val="000000"/>
                <w:kern w:val="0"/>
                <w:sz w:val="21"/>
                <w:szCs w:val="21"/>
                <w:highlight w:val="none"/>
                <w:lang w:val="en-US" w:eastAsia="zh-CN"/>
              </w:rPr>
              <w:t>提供设备购置合同或有效期内的租赁合同或发票复印件（加盖公章）。</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技术评审表（31.5分）</w:t>
      </w:r>
    </w:p>
    <w:tbl>
      <w:tblPr>
        <w:tblStyle w:val="25"/>
        <w:tblW w:w="9567" w:type="dxa"/>
        <w:jc w:val="center"/>
        <w:tblLayout w:type="autofit"/>
        <w:tblCellMar>
          <w:top w:w="0" w:type="dxa"/>
          <w:left w:w="108" w:type="dxa"/>
          <w:bottom w:w="0" w:type="dxa"/>
          <w:right w:w="108" w:type="dxa"/>
        </w:tblCellMar>
      </w:tblPr>
      <w:tblGrid>
        <w:gridCol w:w="1331"/>
        <w:gridCol w:w="769"/>
        <w:gridCol w:w="7467"/>
      </w:tblGrid>
      <w:tr w14:paraId="6EB273B4">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2A4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DFF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21F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14:paraId="74848ACC">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F274">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3D5D">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96103">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14:paraId="1674F6D7">
        <w:tblPrEx>
          <w:tblCellMar>
            <w:top w:w="0" w:type="dxa"/>
            <w:left w:w="108" w:type="dxa"/>
            <w:bottom w:w="0" w:type="dxa"/>
            <w:right w:w="108" w:type="dxa"/>
          </w:tblCellMar>
        </w:tblPrEx>
        <w:trPr>
          <w:trHeight w:val="71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F204">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生活垃圾收运处置方案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AC93">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8C24">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根据响应人提供的</w:t>
            </w:r>
            <w:r>
              <w:rPr>
                <w:rFonts w:hint="eastAsia" w:ascii="仿宋" w:hAnsi="仿宋" w:eastAsia="仿宋" w:cs="仿宋"/>
                <w:color w:val="000000"/>
                <w:sz w:val="21"/>
                <w:szCs w:val="21"/>
                <w:highlight w:val="none"/>
              </w:rPr>
              <w:t>生活垃圾收运处置服务方案</w:t>
            </w:r>
            <w:r>
              <w:rPr>
                <w:rFonts w:hint="eastAsia" w:ascii="仿宋" w:hAnsi="仿宋" w:eastAsia="仿宋" w:cs="仿宋"/>
                <w:sz w:val="21"/>
                <w:szCs w:val="21"/>
                <w:lang w:val="en-US" w:eastAsia="zh-CN"/>
              </w:rPr>
              <w:t>作为评审依据，包括但不限于以下内容：</w:t>
            </w:r>
          </w:p>
          <w:p w14:paraId="06051A77">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人员管理方式</w:t>
            </w:r>
            <w:r>
              <w:rPr>
                <w:rFonts w:hint="eastAsia" w:ascii="仿宋" w:hAnsi="仿宋" w:eastAsia="仿宋" w:cs="仿宋"/>
                <w:color w:val="000000"/>
                <w:sz w:val="21"/>
                <w:szCs w:val="21"/>
                <w:highlight w:val="none"/>
                <w:lang w:eastAsia="zh-CN"/>
              </w:rPr>
              <w:t>；</w:t>
            </w:r>
          </w:p>
          <w:p w14:paraId="5383E903">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w:t>
            </w:r>
            <w:r>
              <w:rPr>
                <w:rFonts w:hint="eastAsia" w:ascii="仿宋" w:hAnsi="仿宋" w:eastAsia="仿宋" w:cs="仿宋"/>
                <w:color w:val="000000"/>
                <w:sz w:val="21"/>
                <w:szCs w:val="21"/>
                <w:highlight w:val="none"/>
                <w:lang w:val="en-US" w:eastAsia="zh-CN"/>
              </w:rPr>
              <w:t>收运</w:t>
            </w:r>
            <w:r>
              <w:rPr>
                <w:rFonts w:hint="eastAsia" w:ascii="仿宋" w:hAnsi="仿宋" w:eastAsia="仿宋" w:cs="仿宋"/>
                <w:color w:val="000000"/>
                <w:sz w:val="21"/>
                <w:szCs w:val="21"/>
                <w:highlight w:val="none"/>
              </w:rPr>
              <w:t>服务模式及标准</w:t>
            </w:r>
            <w:r>
              <w:rPr>
                <w:rFonts w:hint="eastAsia" w:ascii="仿宋" w:hAnsi="仿宋" w:eastAsia="仿宋" w:cs="仿宋"/>
                <w:color w:val="000000"/>
                <w:sz w:val="21"/>
                <w:szCs w:val="21"/>
                <w:highlight w:val="none"/>
                <w:lang w:eastAsia="zh-CN"/>
              </w:rPr>
              <w:t>；</w:t>
            </w:r>
          </w:p>
          <w:p w14:paraId="39F44BB9">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垃圾运输管理</w:t>
            </w:r>
            <w:r>
              <w:rPr>
                <w:rFonts w:hint="eastAsia" w:ascii="仿宋" w:hAnsi="仿宋" w:eastAsia="仿宋" w:cs="仿宋"/>
                <w:color w:val="000000"/>
                <w:sz w:val="21"/>
                <w:szCs w:val="21"/>
                <w:highlight w:val="none"/>
                <w:lang w:eastAsia="zh-CN"/>
              </w:rPr>
              <w:t>；</w:t>
            </w:r>
          </w:p>
          <w:p w14:paraId="128AB8C4">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如何</w:t>
            </w:r>
            <w:r>
              <w:rPr>
                <w:rFonts w:hint="eastAsia" w:ascii="仿宋" w:hAnsi="仿宋" w:eastAsia="仿宋" w:cs="仿宋"/>
                <w:color w:val="000000"/>
                <w:sz w:val="21"/>
                <w:szCs w:val="21"/>
                <w:highlight w:val="none"/>
              </w:rPr>
              <w:t>保证满足本项目采购人垃圾收运处置需要</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lang w:val="en-US" w:eastAsia="zh-CN"/>
              </w:rPr>
              <w:t>含</w:t>
            </w:r>
            <w:r>
              <w:rPr>
                <w:rFonts w:hint="eastAsia" w:ascii="仿宋" w:hAnsi="仿宋" w:eastAsia="仿宋" w:cs="仿宋"/>
                <w:color w:val="000000"/>
                <w:sz w:val="21"/>
                <w:szCs w:val="21"/>
                <w:highlight w:val="none"/>
              </w:rPr>
              <w:t>周末、节假日</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等。</w:t>
            </w:r>
          </w:p>
          <w:p w14:paraId="0A0EA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sz w:val="21"/>
                <w:szCs w:val="21"/>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lang w:val="en-US" w:eastAsia="zh-CN"/>
              </w:rPr>
              <w:t>3.5</w:t>
            </w:r>
            <w:r>
              <w:rPr>
                <w:rFonts w:hint="eastAsia" w:ascii="仿宋" w:hAnsi="仿宋" w:eastAsia="仿宋" w:cs="仿宋"/>
                <w:sz w:val="21"/>
                <w:szCs w:val="21"/>
              </w:rPr>
              <w:t>分；若提供的内容较为详细具体，有较为具体规范的措施来保证项目质量，部分满足采购需求的，每项得2分；若提供的内容片面或明显有瑕疵，难以满足采购需求的，每项得0.5分。本项最高得14分。</w:t>
            </w:r>
          </w:p>
        </w:tc>
      </w:tr>
      <w:tr w14:paraId="717E3E56">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9335">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18AC">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17.5</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EA6">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根据响应人提供发生以下突发情况时的</w:t>
            </w:r>
            <w:r>
              <w:rPr>
                <w:rFonts w:hint="eastAsia" w:ascii="仿宋" w:hAnsi="仿宋" w:eastAsia="仿宋" w:cs="仿宋"/>
                <w:sz w:val="21"/>
                <w:szCs w:val="21"/>
                <w:highlight w:val="none"/>
              </w:rPr>
              <w:t>应急情况</w:t>
            </w:r>
            <w:r>
              <w:rPr>
                <w:rFonts w:hint="eastAsia" w:ascii="仿宋" w:hAnsi="仿宋" w:eastAsia="仿宋" w:cs="仿宋"/>
                <w:sz w:val="21"/>
                <w:szCs w:val="21"/>
                <w:highlight w:val="none"/>
                <w:lang w:val="en-US" w:eastAsia="zh-CN"/>
              </w:rPr>
              <w:t>处理</w:t>
            </w:r>
            <w:r>
              <w:rPr>
                <w:rFonts w:hint="eastAsia" w:ascii="仿宋" w:hAnsi="仿宋" w:eastAsia="仿宋" w:cs="仿宋"/>
                <w:sz w:val="21"/>
                <w:szCs w:val="21"/>
                <w:highlight w:val="none"/>
              </w:rPr>
              <w:t>方案</w:t>
            </w:r>
            <w:r>
              <w:rPr>
                <w:rFonts w:hint="eastAsia" w:ascii="仿宋" w:hAnsi="仿宋" w:eastAsia="仿宋" w:cs="仿宋"/>
                <w:sz w:val="21"/>
                <w:szCs w:val="21"/>
                <w:highlight w:val="none"/>
                <w:lang w:val="en-US" w:eastAsia="zh-CN"/>
              </w:rPr>
              <w:t>进行评审</w:t>
            </w:r>
            <w:r>
              <w:rPr>
                <w:rFonts w:hint="eastAsia" w:ascii="仿宋" w:hAnsi="仿宋" w:eastAsia="仿宋" w:cs="仿宋"/>
                <w:sz w:val="21"/>
                <w:szCs w:val="21"/>
                <w:highlight w:val="none"/>
                <w:lang w:eastAsia="zh-CN"/>
              </w:rPr>
              <w:t>：</w:t>
            </w:r>
          </w:p>
          <w:p w14:paraId="1BDE6A11">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（1）垃圾遗撒</w:t>
            </w:r>
            <w:r>
              <w:rPr>
                <w:rFonts w:hint="eastAsia" w:ascii="仿宋" w:hAnsi="仿宋" w:eastAsia="仿宋" w:cs="仿宋"/>
                <w:sz w:val="21"/>
                <w:szCs w:val="21"/>
                <w:highlight w:val="none"/>
                <w:lang w:eastAsia="zh-CN"/>
              </w:rPr>
              <w:t>；</w:t>
            </w:r>
          </w:p>
          <w:p w14:paraId="0732B6DD">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（2）车辆故障</w:t>
            </w:r>
            <w:r>
              <w:rPr>
                <w:rFonts w:hint="eastAsia" w:ascii="仿宋" w:hAnsi="仿宋" w:eastAsia="仿宋" w:cs="仿宋"/>
                <w:sz w:val="21"/>
                <w:szCs w:val="21"/>
                <w:highlight w:val="none"/>
                <w:lang w:eastAsia="zh-CN"/>
              </w:rPr>
              <w:t>；</w:t>
            </w:r>
          </w:p>
          <w:p w14:paraId="24B4A7A9">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（3）清运数量突发异常</w:t>
            </w:r>
            <w:r>
              <w:rPr>
                <w:rFonts w:hint="eastAsia" w:ascii="仿宋" w:hAnsi="仿宋" w:eastAsia="仿宋" w:cs="仿宋"/>
                <w:sz w:val="21"/>
                <w:szCs w:val="21"/>
                <w:highlight w:val="none"/>
                <w:lang w:eastAsia="zh-CN"/>
              </w:rPr>
              <w:t>；</w:t>
            </w:r>
          </w:p>
          <w:p w14:paraId="3FCF002A">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（4）台风、暴雨等天气影响</w:t>
            </w:r>
            <w:r>
              <w:rPr>
                <w:rFonts w:hint="eastAsia" w:ascii="仿宋" w:hAnsi="仿宋" w:eastAsia="仿宋" w:cs="仿宋"/>
                <w:sz w:val="21"/>
                <w:szCs w:val="21"/>
                <w:highlight w:val="none"/>
                <w:lang w:eastAsia="zh-CN"/>
              </w:rPr>
              <w:t>；</w:t>
            </w:r>
          </w:p>
          <w:p w14:paraId="47DDB2AD">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（5）遇到采购人有应急需求时的响应时间及方案</w:t>
            </w:r>
            <w:r>
              <w:rPr>
                <w:rFonts w:hint="eastAsia" w:ascii="仿宋" w:hAnsi="仿宋" w:eastAsia="仿宋" w:cs="仿宋"/>
                <w:sz w:val="21"/>
                <w:szCs w:val="21"/>
                <w:highlight w:val="none"/>
                <w:lang w:eastAsia="zh-CN"/>
              </w:rPr>
              <w:t>。</w:t>
            </w:r>
          </w:p>
          <w:p w14:paraId="6BB3DE7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rPr>
              <w:t>每提供1项内容且详细、具体，能满足本项目提出的所有要求，有具体可行的、规范的措施，操作性强，能有效保证项目质量，完全满足采购需求的，每项得</w:t>
            </w:r>
            <w:r>
              <w:rPr>
                <w:rFonts w:hint="eastAsia" w:ascii="仿宋" w:hAnsi="仿宋" w:eastAsia="仿宋" w:cs="仿宋"/>
                <w:sz w:val="21"/>
                <w:szCs w:val="21"/>
                <w:lang w:val="en-US" w:eastAsia="zh-CN"/>
              </w:rPr>
              <w:t>3.5</w:t>
            </w:r>
            <w:r>
              <w:rPr>
                <w:rFonts w:hint="eastAsia" w:ascii="仿宋" w:hAnsi="仿宋" w:eastAsia="仿宋" w:cs="仿宋"/>
                <w:sz w:val="21"/>
                <w:szCs w:val="21"/>
              </w:rPr>
              <w:t>分；若提供的内容较为详细具体，有较为具体规范的措施来保证项目质量，部分满足采购需求的，每项得2分；若提供的内容片面或明显有瑕疵，难以满足采购需求的，每项得0.5分。本项最高得1</w:t>
            </w:r>
            <w:r>
              <w:rPr>
                <w:rFonts w:hint="eastAsia" w:ascii="仿宋" w:hAnsi="仿宋" w:eastAsia="仿宋" w:cs="仿宋"/>
                <w:sz w:val="21"/>
                <w:szCs w:val="21"/>
                <w:lang w:val="en-US" w:eastAsia="zh-CN"/>
              </w:rPr>
              <w:t>7.5</w:t>
            </w:r>
            <w:r>
              <w:rPr>
                <w:rFonts w:hint="eastAsia" w:ascii="仿宋" w:hAnsi="仿宋" w:eastAsia="仿宋" w:cs="仿宋"/>
                <w:sz w:val="21"/>
                <w:szCs w:val="21"/>
              </w:rPr>
              <w:t>分。</w:t>
            </w:r>
          </w:p>
        </w:tc>
      </w:tr>
    </w:tbl>
    <w:p w14:paraId="05AE43E0">
      <w:pPr>
        <w:pStyle w:val="30"/>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14:paraId="1046572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14:paraId="1DA29DB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w:t>
      </w:r>
    </w:p>
    <w:p w14:paraId="3A8F7A6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7BC9DAFD">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14:paraId="425CA407">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14:paraId="15C37D9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14:paraId="5E2B164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14:paraId="19C8E090">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14:paraId="66B11BB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14:paraId="33AF938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14:paraId="2F09824E">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617C55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78A890FA">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15236CAF">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3F054A17">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3508813B">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2BD35409">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64D3A48A">
      <w:pPr>
        <w:pStyle w:val="30"/>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6067DBE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E68EA1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22C401">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3B2BCFC5">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69358E56">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0F770432">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70CD8A1C">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070F4B7B">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
        <w:rPr>
          <w:rFonts w:hint="eastAsia" w:ascii="微软雅黑" w:hAnsi="微软雅黑" w:eastAsia="微软雅黑" w:cs="微软雅黑"/>
          <w:color w:val="000000"/>
          <w:highlight w:val="none"/>
        </w:rPr>
      </w:pPr>
    </w:p>
    <w:p w14:paraId="25DE2C1E">
      <w:pPr>
        <w:pStyle w:val="2"/>
        <w:rPr>
          <w:rFonts w:hint="eastAsia" w:ascii="微软雅黑" w:hAnsi="微软雅黑" w:eastAsia="微软雅黑" w:cs="微软雅黑"/>
          <w:color w:val="000000"/>
          <w:highlight w:val="none"/>
        </w:rPr>
      </w:pPr>
    </w:p>
    <w:p w14:paraId="23DD2588">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77C57A47">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7F5E32A">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6AE643">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C38004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25"/>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
        <w:rPr>
          <w:rFonts w:hint="eastAsia"/>
          <w:highlight w:val="none"/>
        </w:rPr>
      </w:pPr>
    </w:p>
    <w:p w14:paraId="2730CA12">
      <w:pPr>
        <w:pStyle w:val="2"/>
        <w:rPr>
          <w:rFonts w:hint="eastAsia"/>
          <w:highlight w:val="none"/>
        </w:rPr>
      </w:pPr>
    </w:p>
    <w:p w14:paraId="33E3A88C">
      <w:pPr>
        <w:pStyle w:val="2"/>
        <w:rPr>
          <w:rFonts w:hint="eastAsia"/>
          <w:highlight w:val="none"/>
        </w:rPr>
      </w:pPr>
    </w:p>
    <w:p w14:paraId="0A2ECF9B">
      <w:pPr>
        <w:pStyle w:val="2"/>
        <w:rPr>
          <w:rFonts w:hint="eastAsia"/>
          <w:highlight w:val="none"/>
        </w:rPr>
      </w:pPr>
    </w:p>
    <w:p w14:paraId="27E0053E">
      <w:pPr>
        <w:pStyle w:val="30"/>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C274CF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中山大学附属仁济医院合同</w:t>
      </w:r>
    </w:p>
    <w:p w14:paraId="21936B9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7D16B8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）：中山大学附属仁济医院</w:t>
      </w:r>
    </w:p>
    <w:p w14:paraId="5D0C6E4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276A6D63">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56068C2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其它有关法律、行政法规的规定，甲乙双方本着平等、自愿、公平和诚实信用的原则，现甲方委托乙方承担中山大学附属仁济医院生活垃圾收运处置服务项目（下称：本项目）的相关事宜，经双方协商一致，签订本合同。</w:t>
      </w:r>
    </w:p>
    <w:p w14:paraId="0EBC29C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一、服务期限：自合同生效时间起三年或实际支付达到本项目</w:t>
      </w:r>
      <w:r>
        <w:rPr>
          <w:rFonts w:hint="eastAsia" w:ascii="仿宋" w:hAnsi="仿宋" w:eastAsia="仿宋" w:cs="仿宋"/>
          <w:color w:val="000000"/>
          <w:sz w:val="24"/>
          <w:szCs w:val="24"/>
          <w:highlight w:val="none"/>
          <w:lang w:val="en-US" w:eastAsia="zh-CN"/>
        </w:rPr>
        <w:t>合同总金额</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，以先到者为准</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本合同自甲方书面通知之日起生效。</w:t>
      </w:r>
    </w:p>
    <w:p w14:paraId="7CF087D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二、服务地点：中山大学附属仁济医院（广州市花都区新雅街镜湖大道北以东，雅瑶东路以南，黄冈中学以西）。</w:t>
      </w:r>
    </w:p>
    <w:p w14:paraId="56667DB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三、服务费用结算原则和方法</w:t>
      </w:r>
    </w:p>
    <w:p w14:paraId="2B5DD31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广州市城市管理和综合执法局广州市发展和改革委员会关于收取城市生活垃圾处理费和清洁卫生费的通告》（穗城管规字〔2022〕1号）、《广州市花都区城市管理和综合执法局关于印发《广州市花都区城市生活垃圾处理费和清洁卫生费收取管理制度》的通知》（花城管规字〔2023〕1号）进行费用结算。</w:t>
      </w:r>
    </w:p>
    <w:p w14:paraId="3527683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2．本合同每年总费用为：¥       元，3年总费用为：¥      元。</w:t>
      </w:r>
    </w:p>
    <w:p w14:paraId="67D1234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（1）生活垃圾产生量每月共计24</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0桶（240L/桶）；</w:t>
      </w:r>
    </w:p>
    <w:p w14:paraId="271D693B">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生活垃圾处理费：￥      元/桶*24</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0桶/月=￥      元/月；</w:t>
      </w:r>
    </w:p>
    <w:p w14:paraId="37B1826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生活垃圾收运费：￥      元/桶*24</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0桶/月=￥      元/月；</w:t>
      </w:r>
    </w:p>
    <w:p w14:paraId="64AD512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以上费用按实际处理/清运数量。</w:t>
      </w:r>
    </w:p>
    <w:p w14:paraId="068F83C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院区周边清洁费（周边区域面积约700平方米）：￥      元/月</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按月包干价结算</w:t>
      </w:r>
      <w:r>
        <w:rPr>
          <w:rFonts w:hint="eastAsia" w:ascii="仿宋" w:hAnsi="仿宋" w:eastAsia="仿宋" w:cs="仿宋"/>
          <w:color w:val="000000"/>
          <w:sz w:val="24"/>
          <w:szCs w:val="24"/>
          <w:highlight w:val="none"/>
        </w:rPr>
        <w:t>。</w:t>
      </w:r>
    </w:p>
    <w:p w14:paraId="08EB223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）支付方式：</w:t>
      </w:r>
    </w:p>
    <w:p w14:paraId="6E170BC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每月初根据上月双方确认的结算金额向</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提供合法有效、金额准确的发票，</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原则上应当自收到发票且审核无误后的20个工作日内支付结算款项。</w:t>
      </w:r>
    </w:p>
    <w:p w14:paraId="0C5A4C8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四、甲方的责任和义务</w:t>
      </w:r>
    </w:p>
    <w:p w14:paraId="2F42655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1．甲方所产生的生活垃圾，必须按市政府相关要求，将生活垃圾打包好，并按指定地方放好，由乙方每天负责收运。</w:t>
      </w:r>
    </w:p>
    <w:p w14:paraId="00F3887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2．甲方生活垃圾和医疗垃圾不能混合放入垃圾桶内，必须分开储放，以便乙方清运。</w:t>
      </w:r>
    </w:p>
    <w:p w14:paraId="12D06C2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3．乙方只负责收运生活垃圾，甲方不得将工业生产废料、建筑装修垃圾、余泥、砖头、液体及有毒有害的垃圾倒入垃圾桶内。</w:t>
      </w:r>
    </w:p>
    <w:p w14:paraId="3C5C916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要遵守市容法规相关规定，不得将垃圾桶摆放在本单位红线以外的路边，垃圾桶点要设在本单位红线内的集放间，便于车辆装载作业的位置，门卫人员对垃圾车的进出提供方便；车辆装运作业因甲方道路的下水道沙井盖达不到载重要求导致损坏的，由甲方负责修复。</w:t>
      </w:r>
    </w:p>
    <w:p w14:paraId="3BBF724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5．甲方因停产或迁址要及时通知乙方，经双方协商后方能终止协议。</w:t>
      </w:r>
    </w:p>
    <w:p w14:paraId="3E139F4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6．如终止协议，甲方提前一个月通知乙方，结清所欠费用。</w:t>
      </w:r>
    </w:p>
    <w:p w14:paraId="1F1AFC1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五、乙方的责任和义务</w:t>
      </w:r>
    </w:p>
    <w:p w14:paraId="7F827C52">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乙方负责每天至少2次定时定点收运院区内产生的生活垃圾，以及清洁院区周边环境，以保证</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院区卫生。</w:t>
      </w:r>
    </w:p>
    <w:p w14:paraId="16717A01">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val="en-US" w:eastAsia="zh-CN"/>
        </w:rPr>
        <w:t>应当</w:t>
      </w:r>
      <w:r>
        <w:rPr>
          <w:rFonts w:hint="eastAsia" w:ascii="仿宋" w:hAnsi="仿宋" w:eastAsia="仿宋" w:cs="仿宋"/>
          <w:color w:val="000000"/>
          <w:sz w:val="24"/>
          <w:szCs w:val="24"/>
          <w:highlight w:val="none"/>
        </w:rPr>
        <w:t>具</w:t>
      </w:r>
      <w:r>
        <w:rPr>
          <w:rFonts w:hint="eastAsia" w:ascii="仿宋" w:hAnsi="仿宋" w:eastAsia="仿宋" w:cs="仿宋"/>
          <w:color w:val="000000"/>
          <w:sz w:val="24"/>
          <w:szCs w:val="24"/>
          <w:highlight w:val="none"/>
          <w:lang w:val="en-US" w:eastAsia="zh-CN"/>
        </w:rPr>
        <w:t>备</w:t>
      </w:r>
      <w:r>
        <w:rPr>
          <w:rFonts w:hint="eastAsia" w:ascii="仿宋" w:hAnsi="仿宋" w:eastAsia="仿宋" w:cs="仿宋"/>
          <w:color w:val="000000"/>
          <w:sz w:val="24"/>
          <w:szCs w:val="24"/>
          <w:highlight w:val="none"/>
        </w:rPr>
        <w:t>收运或和处置生活垃圾的相关资质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如乙方</w:t>
      </w:r>
      <w:r>
        <w:rPr>
          <w:rFonts w:hint="eastAsia" w:ascii="仿宋" w:hAnsi="仿宋" w:eastAsia="仿宋" w:cs="仿宋"/>
          <w:color w:val="000000"/>
          <w:sz w:val="24"/>
          <w:szCs w:val="24"/>
          <w:highlight w:val="none"/>
          <w:lang w:val="en-US" w:eastAsia="zh-CN"/>
        </w:rPr>
        <w:t>仅有</w:t>
      </w:r>
      <w:r>
        <w:rPr>
          <w:rFonts w:hint="eastAsia" w:ascii="仿宋" w:hAnsi="仿宋" w:eastAsia="仿宋" w:cs="仿宋"/>
          <w:color w:val="000000"/>
          <w:sz w:val="24"/>
          <w:szCs w:val="24"/>
          <w:highlight w:val="none"/>
        </w:rPr>
        <w:t>收运</w:t>
      </w:r>
      <w:r>
        <w:rPr>
          <w:rFonts w:hint="eastAsia" w:ascii="仿宋" w:hAnsi="仿宋" w:eastAsia="仿宋" w:cs="仿宋"/>
          <w:color w:val="000000"/>
          <w:sz w:val="24"/>
          <w:szCs w:val="24"/>
          <w:highlight w:val="none"/>
          <w:lang w:val="en-US" w:eastAsia="zh-CN"/>
        </w:rPr>
        <w:t>生活垃圾</w:t>
      </w:r>
      <w:r>
        <w:rPr>
          <w:rFonts w:hint="eastAsia" w:ascii="仿宋" w:hAnsi="仿宋" w:eastAsia="仿宋" w:cs="仿宋"/>
          <w:color w:val="000000"/>
          <w:sz w:val="24"/>
          <w:szCs w:val="24"/>
          <w:highlight w:val="none"/>
        </w:rPr>
        <w:t>资质的，</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须</w:t>
      </w:r>
      <w:r>
        <w:rPr>
          <w:rFonts w:hint="eastAsia" w:ascii="仿宋" w:hAnsi="仿宋" w:eastAsia="仿宋" w:cs="仿宋"/>
          <w:color w:val="000000"/>
          <w:sz w:val="24"/>
          <w:szCs w:val="24"/>
          <w:highlight w:val="none"/>
          <w:lang w:val="en-US" w:eastAsia="zh-CN"/>
        </w:rPr>
        <w:t>负责</w:t>
      </w:r>
      <w:r>
        <w:rPr>
          <w:rFonts w:hint="eastAsia" w:ascii="仿宋" w:hAnsi="仿宋" w:eastAsia="仿宋" w:cs="仿宋"/>
          <w:color w:val="000000"/>
          <w:sz w:val="24"/>
          <w:szCs w:val="24"/>
          <w:highlight w:val="none"/>
        </w:rPr>
        <w:t>为甲方</w:t>
      </w:r>
      <w:r>
        <w:rPr>
          <w:rFonts w:hint="eastAsia" w:ascii="仿宋" w:hAnsi="仿宋" w:eastAsia="仿宋" w:cs="仿宋"/>
          <w:color w:val="000000"/>
          <w:sz w:val="24"/>
          <w:szCs w:val="24"/>
          <w:highlight w:val="none"/>
          <w:lang w:val="en-US" w:eastAsia="zh-CN"/>
        </w:rPr>
        <w:t>解决生活垃圾处置问题，为甲方向相关行政部门</w:t>
      </w:r>
      <w:r>
        <w:rPr>
          <w:rFonts w:hint="eastAsia" w:ascii="仿宋" w:hAnsi="仿宋" w:eastAsia="仿宋" w:cs="仿宋"/>
          <w:color w:val="000000"/>
          <w:sz w:val="24"/>
          <w:szCs w:val="24"/>
          <w:highlight w:val="none"/>
        </w:rPr>
        <w:t>代收</w:t>
      </w:r>
      <w:r>
        <w:rPr>
          <w:rFonts w:hint="eastAsia" w:ascii="仿宋" w:hAnsi="仿宋" w:eastAsia="仿宋" w:cs="仿宋"/>
          <w:color w:val="000000"/>
          <w:sz w:val="24"/>
          <w:szCs w:val="24"/>
          <w:highlight w:val="none"/>
          <w:lang w:val="en-US" w:eastAsia="zh-CN"/>
        </w:rPr>
        <w:t>代缴</w:t>
      </w:r>
      <w:r>
        <w:rPr>
          <w:rFonts w:hint="eastAsia" w:ascii="仿宋" w:hAnsi="仿宋" w:eastAsia="仿宋" w:cs="仿宋"/>
          <w:color w:val="000000"/>
          <w:sz w:val="24"/>
          <w:szCs w:val="24"/>
          <w:highlight w:val="none"/>
        </w:rPr>
        <w:t>垃圾处置费用，且必须</w:t>
      </w:r>
      <w:r>
        <w:rPr>
          <w:rFonts w:hint="eastAsia" w:ascii="仿宋" w:hAnsi="仿宋" w:eastAsia="仿宋" w:cs="仿宋"/>
          <w:color w:val="000000"/>
          <w:sz w:val="24"/>
          <w:szCs w:val="24"/>
          <w:highlight w:val="none"/>
          <w:lang w:val="en-US" w:eastAsia="zh-CN"/>
        </w:rPr>
        <w:t>取得甲方</w:t>
      </w:r>
      <w:r>
        <w:rPr>
          <w:rFonts w:hint="eastAsia" w:ascii="仿宋" w:hAnsi="仿宋" w:eastAsia="仿宋" w:cs="仿宋"/>
          <w:color w:val="000000"/>
          <w:sz w:val="24"/>
          <w:szCs w:val="24"/>
          <w:highlight w:val="none"/>
        </w:rPr>
        <w:t>属地街道同意的证明。</w:t>
      </w:r>
    </w:p>
    <w:p w14:paraId="584C6AAC">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乙方负责每天早上7:30前和下午5：30分前收运（全年无休，具体时间可与</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 xml:space="preserve">协商）甲方储放在生活垃圾房的生活垃圾。 </w:t>
      </w:r>
    </w:p>
    <w:p w14:paraId="5C1A6213">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乙方需按时按点收运生活垃圾，日产日清，如出现特殊情况（如：极端天气、紧急情况等）需提前与院区负责人做好沟通工作，并提供应急方案。</w:t>
      </w:r>
    </w:p>
    <w:p w14:paraId="50E6736F">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乙方收运生活的路线不影响甲方的正常运行。</w:t>
      </w:r>
    </w:p>
    <w:p w14:paraId="23DDADE4">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甲方需迎检等特殊情况，乙方在接到甲方通知后，积极配合及时收运垃圾。</w:t>
      </w:r>
    </w:p>
    <w:p w14:paraId="502994B8">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在收运生活垃圾过程中，乙方需要配合甲方要求如实记录垃圾收运数据，并归档每月及时核对，生活垃圾收运数量以双方确认为准。</w:t>
      </w:r>
    </w:p>
    <w:p w14:paraId="21C4F2FC">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在收运生活垃圾过程中，如有垃圾散落，需及时清洁干净，保持院区卫生。</w:t>
      </w:r>
    </w:p>
    <w:p w14:paraId="43B87F48">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在收运生活垃圾后，需及时清洁干净污物装卸区，保持院区卫生。</w:t>
      </w:r>
    </w:p>
    <w:p w14:paraId="2A02D3D1">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乙方按环卫行业对城市垃圾收运作业规范，做好运输中的防滴漏、防污染工作，并遵守甲方的有关规章制度，不准超速行驶、鸣喇叭等。</w:t>
      </w:r>
    </w:p>
    <w:p w14:paraId="2DAD3003">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垃圾桶容量须符合广州市市容市貌要求统一规格尺寸。</w:t>
      </w:r>
    </w:p>
    <w:p w14:paraId="27DB5CAA">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服务期内，乙方须承担服务人员的人身安全、交通安全等全部安全责任。如</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原因造成</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设施设备损坏，按实际损坏情况予以赔偿。</w:t>
      </w:r>
    </w:p>
    <w:p w14:paraId="6DBB9791">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乙方所有收集的普通生活垃圾，必须清运至正规的垃圾处理场进行集中无害化处理。清运过程确保不遗撒、不渗漏，严禁偷排垃圾。生活垃圾收集作业中，须采取有效措施，防止遗洒、飞溅。</w:t>
      </w:r>
    </w:p>
    <w:p w14:paraId="38819CC3">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服务期内，乙方服务人员应严格按照有关作业规程进行操作，推送垃圾桶时应轻拿轻放，禁止脚踢、抛甩垃圾桶。作业结束后，应将垃圾桶归位，盖好桶盖，清理散落垃圾，确保收集点及其周边干净整洁。</w:t>
      </w:r>
    </w:p>
    <w:p w14:paraId="109A9A80">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服务人员按规定统一着环卫工作服、工作帽，收运时做到文明操作，减少噪声。</w:t>
      </w:r>
    </w:p>
    <w:p w14:paraId="65126957">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乙方提供的清运车辆需符合相关职能部门的审批要求，有防污水滴漏装置，车箱体密封性好，确保运输过程中无跑冒滴漏，垃圾夹带、拖挂现象。</w:t>
      </w:r>
    </w:p>
    <w:p w14:paraId="3DB46C35">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服务期内，乙方不得以车辆故障、事故、塞车等理由，造成垃圾积存、清运不及时等情况。</w:t>
      </w:r>
    </w:p>
    <w:p w14:paraId="1377DB8B">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清运车辆每班作业后应及时进行清洁及消毒。</w:t>
      </w:r>
    </w:p>
    <w:p w14:paraId="59ED8560">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服务期内，乙方建立健全应急处理机制，如出现车辆机油和运输物等撒漏现象以及其他突发情况，乙方必须采取应急措施科学处理。</w:t>
      </w:r>
    </w:p>
    <w:p w14:paraId="4DE269F6">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乙方只对甲方的生活垃圾进行收运，除此之外的工业生产废料、淤泥砖头、建筑装饰垃圾、液体、有害垃圾一律不作收运。</w:t>
      </w:r>
    </w:p>
    <w:p w14:paraId="4DB32F0A">
      <w:pPr>
        <w:keepNext w:val="0"/>
        <w:keepLines w:val="0"/>
        <w:pageBreakBefore w:val="0"/>
        <w:widowControl w:val="0"/>
        <w:numPr>
          <w:ilvl w:val="0"/>
          <w:numId w:val="14"/>
        </w:numPr>
        <w:kinsoku/>
        <w:wordWrap/>
        <w:overflowPunct/>
        <w:topLinePunct w:val="0"/>
        <w:autoSpaceDE/>
        <w:autoSpaceDN/>
        <w:bidi w:val="0"/>
        <w:adjustRightInd w:val="0"/>
        <w:snapToGrid w:val="0"/>
        <w:spacing w:beforeAutospacing="0" w:line="240" w:lineRule="auto"/>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若有其他自然灾害等不可抗力因素导致无法收运生活时、需及时与甲方报备原因和提供后续解决方案。</w:t>
      </w:r>
    </w:p>
    <w:p w14:paraId="72A8209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六、服务标准</w:t>
      </w:r>
    </w:p>
    <w:p w14:paraId="41429DF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需执行《广州市城市管理和综合执法局广州市发展和改革委员会关于收取城市生活垃圾处理费和清洁卫生费的通告》（穗城管规字〔2022〕1号）、《广东省城乡生活垃圾管理条例》（2020修订）、《广州市市容环境卫生管理规定》、《广州市花都区城市管理和综合执法局关于印发《广州市花都区城市生活垃圾处理费和清洁卫生费收取管理制度》的通知》（花城管规字〔2023〕1号）的有关规定。</w:t>
      </w:r>
    </w:p>
    <w:p w14:paraId="243C1C7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七、违约责任</w:t>
      </w:r>
    </w:p>
    <w:p w14:paraId="5EAFF165">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1．若因乙方服务范围内的清洁服务质量达不到标准而受到有关部门（上级卫生主管部门、环卫、市容、街道办事处等单位）的批评或处罚，由乙方承担罚金等全部责任。</w:t>
      </w:r>
    </w:p>
    <w:p w14:paraId="23C5574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2．未经甲方书面允许，乙方不得私自将本项目进行转包，一旦出现该情况则视为乙方严重违约，甲方有权立即终止合同，且乙方应为甲方的所有损失负责。</w:t>
      </w:r>
    </w:p>
    <w:p w14:paraId="3BF6DD3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3．甲方根据合同约定对乙方工作进行监督检查，如由于乙方自身的原因导致服务未达到标准，甲方有权要求乙方补做，补做所发生的费用由乙方负责；如乙方补做后仍未达标，应承担相应的违约责任。</w:t>
      </w:r>
    </w:p>
    <w:p w14:paraId="07A8493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4．甲方应按本合同规定按时支付服务费用，不得以任何理由拖欠，若甲方延迟支付服务费达一个月，按拖欠额的1%向乙方支付违约金。</w:t>
      </w:r>
    </w:p>
    <w:p w14:paraId="071DE46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5．若其中一方违约，对方有权提前解除本合同并追索相应之损失。</w:t>
      </w:r>
    </w:p>
    <w:p w14:paraId="4DC195E2">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6．其它违约责任按合同其他条款约定及《中华人民共和国民法典》规定处理。</w:t>
      </w:r>
    </w:p>
    <w:p w14:paraId="7705CDE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八、不可抗力</w:t>
      </w:r>
    </w:p>
    <w:p w14:paraId="1ECCEB1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1.不可抗力指战争、洪水、台风、地震等或其它双方认定的不可抗力事件。</w:t>
      </w:r>
    </w:p>
    <w:p w14:paraId="4107FC6E">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2.任何一方由于不可抗力影响合同执行时，发生不可抗力一方应尽快将事故通知另一方。在此情况下，乙方仍然有责任采取必要的措施加速供货，双方应通过友好协商解决本合同的执行问题。</w:t>
      </w:r>
    </w:p>
    <w:p w14:paraId="0ABA0D7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九、争议的解决方式</w:t>
      </w:r>
    </w:p>
    <w:p w14:paraId="31E87D1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14:paraId="1D210ABF">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十、其它约定事项</w:t>
      </w:r>
    </w:p>
    <w:p w14:paraId="3B41252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14:paraId="7043EB47">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w:t>
      </w:r>
    </w:p>
    <w:p w14:paraId="0BEF60E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14:paraId="02F8321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4.本项目的比选文件、成交响应文件、成交通知书、附件等均为合同的组成部分。</w:t>
      </w:r>
    </w:p>
    <w:p w14:paraId="061E2253">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700FAE5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附件1：中山大学附属仁济医院生活垃圾收运处置服务项目明细报价表</w:t>
      </w:r>
    </w:p>
    <w:p w14:paraId="58A6D5DD">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5AA744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C1C554B">
      <w:pPr>
        <w:pStyle w:val="24"/>
        <w:rPr>
          <w:rFonts w:hint="eastAsia" w:ascii="仿宋" w:hAnsi="仿宋" w:eastAsia="仿宋" w:cs="仿宋"/>
          <w:b w:val="0"/>
          <w:bCs/>
          <w:color w:val="000000"/>
          <w:kern w:val="2"/>
          <w:sz w:val="24"/>
          <w:szCs w:val="24"/>
          <w:highlight w:val="none"/>
          <w:lang w:val="en-US" w:eastAsia="zh-CN" w:bidi="ar-SA"/>
        </w:rPr>
      </w:pPr>
    </w:p>
    <w:p w14:paraId="5B0C6C4A">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甲方：中山大学附属仁济医院               乙方: </w:t>
      </w:r>
    </w:p>
    <w:p w14:paraId="6743362C">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                                   地址：   </w:t>
      </w:r>
    </w:p>
    <w:p w14:paraId="067DC148">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14:paraId="47585C91">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14:paraId="79F08FCA">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14:paraId="53A8D920">
      <w:pPr>
        <w:pStyle w:val="24"/>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14:paraId="48DE00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690505A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7B686D9">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CCEF516">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25E7D4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4E421D68">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2A09A94">
      <w:pPr>
        <w:keepNext w:val="0"/>
        <w:keepLines w:val="0"/>
        <w:pageBreakBefore w:val="0"/>
        <w:widowControl w:val="0"/>
        <w:kinsoku/>
        <w:wordWrap/>
        <w:overflowPunct/>
        <w:topLinePunct w:val="0"/>
        <w:autoSpaceDE/>
        <w:autoSpaceDN/>
        <w:bidi w:val="0"/>
        <w:adjustRightInd w:val="0"/>
        <w:snapToGrid w:val="0"/>
        <w:spacing w:beforeAutospacing="0" w:line="240" w:lineRule="auto"/>
        <w:jc w:val="left"/>
        <w:textAlignment w:val="auto"/>
        <w:rPr>
          <w:rFonts w:hint="eastAsia" w:ascii="仿宋" w:hAnsi="仿宋" w:eastAsia="仿宋" w:cs="仿宋"/>
          <w:color w:val="000000"/>
          <w:sz w:val="24"/>
          <w:szCs w:val="24"/>
          <w:highlight w:val="none"/>
        </w:rPr>
      </w:pPr>
    </w:p>
    <w:p w14:paraId="480A5BAC">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w:t>
      </w:r>
    </w:p>
    <w:tbl>
      <w:tblPr>
        <w:tblStyle w:val="25"/>
        <w:tblW w:w="88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53"/>
        <w:gridCol w:w="1155"/>
        <w:gridCol w:w="1329"/>
        <w:gridCol w:w="1076"/>
        <w:gridCol w:w="2817"/>
      </w:tblGrid>
      <w:tr w14:paraId="62FC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823" w:type="dxa"/>
            <w:gridSpan w:val="6"/>
            <w:tcBorders>
              <w:top w:val="nil"/>
              <w:left w:val="nil"/>
              <w:bottom w:val="nil"/>
              <w:right w:val="nil"/>
            </w:tcBorders>
            <w:shd w:val="clear" w:color="auto" w:fill="auto"/>
            <w:noWrap/>
            <w:vAlign w:val="center"/>
          </w:tcPr>
          <w:p w14:paraId="30DD73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28"/>
                <w:szCs w:val="28"/>
                <w:u w:val="none"/>
                <w:lang w:val="en-US" w:eastAsia="zh-CN" w:bidi="ar"/>
              </w:rPr>
              <w:t>中山大学附属仁济医院生活垃圾收运处置服务项目明细报价表</w:t>
            </w:r>
          </w:p>
        </w:tc>
      </w:tr>
      <w:tr w14:paraId="4313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31C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76F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9C6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6FB2EC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3D58D3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小计（元）</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C2C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701F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3C0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2ED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29FFB">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3C94C6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C3B643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D10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071F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EC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2095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2B00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55B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BDF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C17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Style w:val="58"/>
                <w:rFonts w:hint="eastAsia"/>
                <w:sz w:val="18"/>
                <w:szCs w:val="18"/>
                <w:u w:val="none"/>
                <w:lang w:val="en-US" w:eastAsia="zh-CN" w:bidi="ar"/>
              </w:rPr>
              <w:t>每桶240L</w:t>
            </w:r>
            <w:r>
              <w:rPr>
                <w:rFonts w:hint="eastAsia" w:ascii="仿宋" w:hAnsi="仿宋" w:eastAsia="仿宋" w:cs="仿宋"/>
                <w:i w:val="0"/>
                <w:iCs w:val="0"/>
                <w:color w:val="000000"/>
                <w:kern w:val="0"/>
                <w:sz w:val="18"/>
                <w:szCs w:val="18"/>
                <w:u w:val="none"/>
                <w:lang w:val="en-US" w:eastAsia="zh-CN" w:bidi="ar"/>
              </w:rPr>
              <w:t>，按实结算。</w:t>
            </w:r>
          </w:p>
        </w:tc>
      </w:tr>
      <w:tr w14:paraId="7C1D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1B1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B916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CE58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20D8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0503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9D3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Style w:val="58"/>
                <w:rFonts w:hint="eastAsia"/>
                <w:sz w:val="18"/>
                <w:szCs w:val="18"/>
                <w:u w:val="none"/>
                <w:lang w:val="en-US" w:eastAsia="zh-CN" w:bidi="ar"/>
              </w:rPr>
              <w:t>每桶240L</w:t>
            </w:r>
            <w:r>
              <w:rPr>
                <w:rFonts w:hint="eastAsia" w:ascii="仿宋" w:hAnsi="仿宋" w:eastAsia="仿宋" w:cs="仿宋"/>
                <w:i w:val="0"/>
                <w:iCs w:val="0"/>
                <w:color w:val="000000"/>
                <w:kern w:val="0"/>
                <w:sz w:val="18"/>
                <w:szCs w:val="18"/>
                <w:u w:val="none"/>
                <w:lang w:val="en-US" w:eastAsia="zh-CN" w:bidi="ar"/>
              </w:rPr>
              <w:t>，按实结算。</w:t>
            </w:r>
          </w:p>
        </w:tc>
      </w:tr>
      <w:tr w14:paraId="2217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419B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79CE4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57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0557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980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EB9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包月结算：共约700平方米。</w:t>
            </w:r>
          </w:p>
        </w:tc>
      </w:tr>
      <w:tr w14:paraId="65F3A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AA8B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51E3CB">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5C4C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BDA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B7B8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55E14E">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14:paraId="062A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B1993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月</w:t>
            </w:r>
            <w:r>
              <w:rPr>
                <w:rFonts w:hint="eastAsia" w:ascii="仿宋" w:hAnsi="仿宋" w:eastAsia="仿宋" w:cs="仿宋"/>
                <w:i w:val="0"/>
                <w:iCs w:val="0"/>
                <w:color w:val="000000"/>
                <w:kern w:val="0"/>
                <w:sz w:val="20"/>
                <w:szCs w:val="20"/>
                <w:u w:val="none"/>
                <w:lang w:val="en-US" w:eastAsia="zh-CN" w:bidi="ar"/>
              </w:rPr>
              <w:t>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65416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r w14:paraId="7696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A7280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85E1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r w14:paraId="579D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1448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本项目服务期限3年，合计</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E7D6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bl>
    <w:p w14:paraId="78340C9E">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0C88FCE">
      <w:pPr>
        <w:rPr>
          <w:rFonts w:hint="eastAsia" w:ascii="微软雅黑" w:hAnsi="微软雅黑" w:eastAsia="微软雅黑" w:cs="微软雅黑"/>
          <w:color w:val="000000"/>
          <w:highlight w:val="none"/>
        </w:rPr>
      </w:pPr>
    </w:p>
    <w:p w14:paraId="48B757DE">
      <w:pPr>
        <w:pStyle w:val="4"/>
        <w:rPr>
          <w:rFonts w:hint="eastAsia" w:ascii="微软雅黑" w:hAnsi="微软雅黑" w:eastAsia="微软雅黑" w:cs="微软雅黑"/>
          <w:color w:val="000000"/>
          <w:highlight w:val="none"/>
        </w:rPr>
      </w:pPr>
    </w:p>
    <w:p w14:paraId="192461B1">
      <w:pPr>
        <w:rPr>
          <w:rFonts w:hint="eastAsia" w:ascii="微软雅黑" w:hAnsi="微软雅黑" w:eastAsia="微软雅黑" w:cs="微软雅黑"/>
          <w:color w:val="000000"/>
          <w:highlight w:val="none"/>
        </w:rPr>
      </w:pPr>
    </w:p>
    <w:p w14:paraId="1B158F0B">
      <w:pPr>
        <w:rPr>
          <w:rFonts w:hint="eastAsia" w:ascii="微软雅黑" w:hAnsi="微软雅黑" w:eastAsia="微软雅黑" w:cs="微软雅黑"/>
          <w:color w:val="000000"/>
          <w:highlight w:val="none"/>
        </w:rPr>
      </w:pPr>
    </w:p>
    <w:p w14:paraId="6DFA1326">
      <w:pPr>
        <w:rPr>
          <w:rFonts w:hint="eastAsia" w:ascii="微软雅黑" w:hAnsi="微软雅黑" w:eastAsia="微软雅黑" w:cs="微软雅黑"/>
          <w:color w:val="000000"/>
          <w:highlight w:val="none"/>
        </w:rPr>
      </w:pPr>
    </w:p>
    <w:p w14:paraId="5A77BFFE">
      <w:pPr>
        <w:rPr>
          <w:rFonts w:hint="eastAsia" w:ascii="微软雅黑" w:hAnsi="微软雅黑" w:eastAsia="微软雅黑" w:cs="微软雅黑"/>
          <w:color w:val="000000"/>
          <w:highlight w:val="none"/>
        </w:rPr>
      </w:pPr>
    </w:p>
    <w:p w14:paraId="039172CF">
      <w:pPr>
        <w:rPr>
          <w:rFonts w:hint="eastAsia" w:ascii="微软雅黑" w:hAnsi="微软雅黑" w:eastAsia="微软雅黑" w:cs="微软雅黑"/>
          <w:color w:val="000000"/>
          <w:highlight w:val="none"/>
        </w:rPr>
      </w:pPr>
    </w:p>
    <w:p w14:paraId="485949A1">
      <w:pPr>
        <w:rPr>
          <w:rFonts w:hint="eastAsia" w:ascii="微软雅黑" w:hAnsi="微软雅黑" w:eastAsia="微软雅黑" w:cs="微软雅黑"/>
          <w:color w:val="000000"/>
          <w:highlight w:val="none"/>
        </w:rPr>
      </w:pPr>
    </w:p>
    <w:p w14:paraId="01B07445">
      <w:pPr>
        <w:rPr>
          <w:rFonts w:hint="eastAsia" w:ascii="微软雅黑" w:hAnsi="微软雅黑" w:eastAsia="微软雅黑" w:cs="微软雅黑"/>
          <w:color w:val="000000"/>
          <w:highlight w:val="none"/>
        </w:rPr>
      </w:pPr>
    </w:p>
    <w:p w14:paraId="1B7C154C">
      <w:pPr>
        <w:rPr>
          <w:rFonts w:hint="eastAsia" w:ascii="微软雅黑" w:hAnsi="微软雅黑" w:eastAsia="微软雅黑" w:cs="微软雅黑"/>
          <w:color w:val="000000"/>
          <w:highlight w:val="none"/>
        </w:rPr>
      </w:pPr>
    </w:p>
    <w:p w14:paraId="6B5B5EB5">
      <w:pPr>
        <w:rPr>
          <w:rFonts w:hint="eastAsia" w:ascii="微软雅黑" w:hAnsi="微软雅黑" w:eastAsia="微软雅黑" w:cs="微软雅黑"/>
          <w:color w:val="000000"/>
          <w:highlight w:val="none"/>
        </w:rPr>
      </w:pPr>
    </w:p>
    <w:p w14:paraId="6BDCD62D">
      <w:pPr>
        <w:rPr>
          <w:rFonts w:hint="eastAsia" w:ascii="微软雅黑" w:hAnsi="微软雅黑" w:eastAsia="微软雅黑" w:cs="微软雅黑"/>
          <w:color w:val="000000"/>
          <w:highlight w:val="none"/>
        </w:rPr>
      </w:pPr>
    </w:p>
    <w:p w14:paraId="1450D79B">
      <w:pPr>
        <w:rPr>
          <w:rFonts w:hint="eastAsia" w:ascii="微软雅黑" w:hAnsi="微软雅黑" w:eastAsia="微软雅黑" w:cs="微软雅黑"/>
          <w:color w:val="000000"/>
          <w:highlight w:val="none"/>
        </w:rPr>
      </w:pPr>
    </w:p>
    <w:p w14:paraId="5E3143A0">
      <w:pPr>
        <w:rPr>
          <w:rFonts w:hint="eastAsia" w:ascii="微软雅黑" w:hAnsi="微软雅黑" w:eastAsia="微软雅黑" w:cs="微软雅黑"/>
          <w:color w:val="000000"/>
          <w:highlight w:val="none"/>
        </w:rPr>
      </w:pPr>
    </w:p>
    <w:p w14:paraId="5DBE9F64">
      <w:pPr>
        <w:rPr>
          <w:rFonts w:hint="eastAsia" w:ascii="微软雅黑" w:hAnsi="微软雅黑" w:eastAsia="微软雅黑" w:cs="微软雅黑"/>
          <w:color w:val="000000"/>
          <w:highlight w:val="none"/>
        </w:rPr>
      </w:pPr>
    </w:p>
    <w:p w14:paraId="4DD86F5C">
      <w:pPr>
        <w:pStyle w:val="4"/>
        <w:rPr>
          <w:rFonts w:hint="eastAsia"/>
        </w:rPr>
      </w:pPr>
    </w:p>
    <w:p w14:paraId="203B568C">
      <w:pPr>
        <w:rPr>
          <w:rFonts w:hint="eastAsia"/>
        </w:rPr>
      </w:pPr>
    </w:p>
    <w:p w14:paraId="444975B4">
      <w:pPr>
        <w:rPr>
          <w:rFonts w:hint="eastAsia"/>
        </w:rPr>
      </w:pPr>
    </w:p>
    <w:p w14:paraId="3305D1C7">
      <w:pPr>
        <w:rPr>
          <w:rFonts w:hint="eastAsia"/>
        </w:rPr>
      </w:pPr>
    </w:p>
    <w:p w14:paraId="61198792">
      <w:pPr>
        <w:rPr>
          <w:rFonts w:hint="eastAsia"/>
        </w:rPr>
      </w:pPr>
    </w:p>
    <w:p w14:paraId="205634E4">
      <w:pPr>
        <w:rPr>
          <w:rFonts w:hint="eastAsia"/>
        </w:rPr>
      </w:pPr>
    </w:p>
    <w:p w14:paraId="49AF1AAD">
      <w:pPr>
        <w:rPr>
          <w:rFonts w:hint="eastAsia"/>
        </w:rPr>
      </w:pPr>
    </w:p>
    <w:p w14:paraId="2DC2BE06">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30"/>
        <w:rPr>
          <w:rFonts w:hint="eastAsia"/>
          <w:color w:val="000000"/>
          <w:highlight w:val="none"/>
        </w:rPr>
      </w:pPr>
    </w:p>
    <w:p w14:paraId="415C4B2C">
      <w:pPr>
        <w:pStyle w:val="30"/>
        <w:rPr>
          <w:rFonts w:hint="eastAsia"/>
          <w:color w:val="000000"/>
          <w:highlight w:val="none"/>
        </w:rPr>
      </w:pPr>
    </w:p>
    <w:p w14:paraId="6578C338">
      <w:pPr>
        <w:pStyle w:val="30"/>
        <w:rPr>
          <w:rFonts w:hint="eastAsia"/>
          <w:color w:val="000000"/>
          <w:highlight w:val="none"/>
        </w:rPr>
      </w:pPr>
    </w:p>
    <w:p w14:paraId="04A25E76">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30"/>
        <w:rPr>
          <w:rFonts w:hint="eastAsia"/>
          <w:color w:val="FF0000"/>
          <w:highlight w:val="none"/>
        </w:rPr>
      </w:pPr>
    </w:p>
    <w:p w14:paraId="2A6D30A5">
      <w:pPr>
        <w:pStyle w:val="30"/>
        <w:rPr>
          <w:rFonts w:hint="eastAsia"/>
          <w:color w:val="000000"/>
          <w:highlight w:val="none"/>
        </w:rPr>
      </w:pPr>
    </w:p>
    <w:p w14:paraId="338F8648">
      <w:pPr>
        <w:pStyle w:val="30"/>
        <w:rPr>
          <w:rFonts w:hint="eastAsia"/>
          <w:color w:val="000000"/>
          <w:highlight w:val="none"/>
        </w:rPr>
      </w:pPr>
    </w:p>
    <w:p w14:paraId="009DBEEE">
      <w:pPr>
        <w:pStyle w:val="30"/>
        <w:rPr>
          <w:rFonts w:hint="eastAsia"/>
          <w:color w:val="000000"/>
          <w:highlight w:val="none"/>
        </w:rPr>
      </w:pPr>
    </w:p>
    <w:p w14:paraId="2E5AB3A2">
      <w:pPr>
        <w:pStyle w:val="30"/>
        <w:rPr>
          <w:rFonts w:hint="eastAsia"/>
          <w:color w:val="000000"/>
          <w:highlight w:val="none"/>
        </w:rPr>
      </w:pPr>
    </w:p>
    <w:p w14:paraId="784A839B">
      <w:pPr>
        <w:pStyle w:val="30"/>
        <w:rPr>
          <w:rFonts w:hint="eastAsia"/>
          <w:color w:val="000000"/>
          <w:highlight w:val="none"/>
        </w:rPr>
      </w:pPr>
    </w:p>
    <w:p w14:paraId="66AE6B3B">
      <w:pPr>
        <w:pStyle w:val="30"/>
        <w:rPr>
          <w:rFonts w:hint="eastAsia"/>
          <w:color w:val="000000"/>
          <w:highlight w:val="none"/>
        </w:rPr>
      </w:pPr>
    </w:p>
    <w:p w14:paraId="09F24D49">
      <w:pPr>
        <w:pStyle w:val="30"/>
        <w:rPr>
          <w:rFonts w:hint="eastAsia"/>
          <w:color w:val="000000"/>
          <w:highlight w:val="none"/>
        </w:rPr>
      </w:pPr>
    </w:p>
    <w:p w14:paraId="728E76DB">
      <w:pPr>
        <w:pStyle w:val="30"/>
        <w:rPr>
          <w:rFonts w:hint="eastAsia"/>
          <w:color w:val="000000"/>
          <w:highlight w:val="none"/>
        </w:rPr>
      </w:pPr>
    </w:p>
    <w:p w14:paraId="2E4CE761">
      <w:pPr>
        <w:pStyle w:val="30"/>
        <w:rPr>
          <w:rFonts w:hint="eastAsia"/>
          <w:color w:val="000000"/>
          <w:highlight w:val="none"/>
        </w:rPr>
      </w:pPr>
    </w:p>
    <w:p w14:paraId="7DF3A52C">
      <w:pPr>
        <w:pStyle w:val="30"/>
        <w:rPr>
          <w:rFonts w:hint="eastAsia"/>
          <w:color w:val="000000"/>
          <w:highlight w:val="none"/>
        </w:rPr>
      </w:pPr>
    </w:p>
    <w:p w14:paraId="63A1F1E3">
      <w:pPr>
        <w:pStyle w:val="30"/>
        <w:rPr>
          <w:rFonts w:hint="eastAsia"/>
          <w:color w:val="000000"/>
          <w:highlight w:val="none"/>
        </w:rPr>
      </w:pPr>
    </w:p>
    <w:p w14:paraId="7E245D88">
      <w:pPr>
        <w:pStyle w:val="30"/>
        <w:rPr>
          <w:rFonts w:hint="eastAsia"/>
          <w:color w:val="000000"/>
          <w:highlight w:val="none"/>
        </w:rPr>
      </w:pPr>
    </w:p>
    <w:p w14:paraId="7525BD9F">
      <w:pPr>
        <w:pStyle w:val="30"/>
        <w:rPr>
          <w:rFonts w:hint="eastAsia"/>
          <w:color w:val="000000"/>
          <w:highlight w:val="none"/>
        </w:rPr>
      </w:pPr>
    </w:p>
    <w:p w14:paraId="71AA9098">
      <w:pPr>
        <w:pStyle w:val="30"/>
        <w:rPr>
          <w:rFonts w:hint="eastAsia"/>
          <w:color w:val="000000"/>
          <w:highlight w:val="none"/>
        </w:rPr>
      </w:pPr>
    </w:p>
    <w:p w14:paraId="2CA06E4F">
      <w:pPr>
        <w:pStyle w:val="30"/>
        <w:rPr>
          <w:rFonts w:hint="eastAsia"/>
          <w:color w:val="000000"/>
          <w:highlight w:val="none"/>
        </w:rPr>
      </w:pPr>
    </w:p>
    <w:p w14:paraId="7EDBBF3E">
      <w:pPr>
        <w:pStyle w:val="30"/>
        <w:rPr>
          <w:rFonts w:hint="eastAsia"/>
          <w:color w:val="000000"/>
          <w:highlight w:val="none"/>
        </w:rPr>
      </w:pPr>
    </w:p>
    <w:p w14:paraId="510F92EF">
      <w:pPr>
        <w:pStyle w:val="30"/>
        <w:rPr>
          <w:rFonts w:hint="eastAsia"/>
          <w:color w:val="000000"/>
          <w:highlight w:val="none"/>
        </w:rPr>
      </w:pPr>
    </w:p>
    <w:p w14:paraId="4FF379D8">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30"/>
        <w:numPr>
          <w:ilvl w:val="0"/>
          <w:numId w:val="15"/>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30"/>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30"/>
        <w:rPr>
          <w:rFonts w:hint="eastAsia" w:ascii="宋体" w:hAnsi="宋体" w:cs="宋体"/>
          <w:color w:val="000000"/>
          <w:sz w:val="32"/>
          <w:szCs w:val="32"/>
          <w:highlight w:val="none"/>
        </w:rPr>
      </w:pPr>
    </w:p>
    <w:p w14:paraId="372983FD">
      <w:pPr>
        <w:pStyle w:val="30"/>
        <w:rPr>
          <w:rFonts w:hint="eastAsia" w:ascii="宋体" w:hAnsi="宋体" w:cs="宋体"/>
          <w:color w:val="000000"/>
          <w:sz w:val="32"/>
          <w:szCs w:val="32"/>
          <w:highlight w:val="none"/>
        </w:rPr>
      </w:pPr>
    </w:p>
    <w:p w14:paraId="3678644F">
      <w:pPr>
        <w:pStyle w:val="30"/>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4"/>
        <w:rPr>
          <w:rFonts w:hint="eastAsia"/>
        </w:rPr>
      </w:pPr>
    </w:p>
    <w:p w14:paraId="3EA66BD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中山大学附属仁济医院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15"/>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15"/>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30"/>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14:paraId="28CF66CF">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14:paraId="340DF5DB">
      <w:pPr>
        <w:pStyle w:val="30"/>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（二）技术评审证明资料………………………………………………………第（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30"/>
        <w:rPr>
          <w:rFonts w:hint="eastAsia" w:ascii="仿宋" w:hAnsi="仿宋" w:eastAsia="仿宋" w:cs="仿宋"/>
          <w:color w:val="000000"/>
          <w:highlight w:val="none"/>
        </w:rPr>
      </w:pPr>
    </w:p>
    <w:p w14:paraId="25D19A98">
      <w:pPr>
        <w:pStyle w:val="30"/>
        <w:ind w:left="0" w:leftChars="0" w:firstLine="0" w:firstLineChars="0"/>
        <w:rPr>
          <w:rFonts w:hint="eastAsia" w:ascii="仿宋" w:hAnsi="仿宋" w:eastAsia="仿宋" w:cs="仿宋"/>
          <w:color w:val="000000"/>
          <w:sz w:val="24"/>
          <w:szCs w:val="24"/>
          <w:highlight w:val="none"/>
        </w:rPr>
      </w:pPr>
    </w:p>
    <w:p w14:paraId="62C32D41">
      <w:pPr>
        <w:pStyle w:val="30"/>
        <w:ind w:left="0" w:leftChars="0" w:firstLine="0" w:firstLineChars="0"/>
        <w:rPr>
          <w:rFonts w:hint="eastAsia" w:ascii="仿宋" w:hAnsi="仿宋" w:eastAsia="仿宋" w:cs="仿宋"/>
          <w:color w:val="000000"/>
          <w:sz w:val="24"/>
          <w:szCs w:val="24"/>
          <w:highlight w:val="none"/>
        </w:rPr>
      </w:pPr>
    </w:p>
    <w:p w14:paraId="775CADAE">
      <w:pPr>
        <w:pStyle w:val="30"/>
        <w:ind w:firstLine="400"/>
        <w:rPr>
          <w:rFonts w:hint="eastAsia" w:ascii="仿宋" w:hAnsi="仿宋" w:eastAsia="仿宋" w:cs="仿宋"/>
          <w:color w:val="000000"/>
          <w:sz w:val="24"/>
          <w:szCs w:val="24"/>
          <w:highlight w:val="none"/>
        </w:rPr>
      </w:pPr>
    </w:p>
    <w:p w14:paraId="12BC972F">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20"/>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5"/>
        <w:tblW w:w="0" w:type="auto"/>
        <w:jc w:val="center"/>
        <w:tblLayout w:type="autofit"/>
        <w:tblCellMar>
          <w:top w:w="0" w:type="dxa"/>
          <w:left w:w="108" w:type="dxa"/>
          <w:bottom w:w="0" w:type="dxa"/>
          <w:right w:w="108" w:type="dxa"/>
        </w:tblCellMar>
      </w:tblPr>
      <w:tblGrid>
        <w:gridCol w:w="1560"/>
        <w:gridCol w:w="2593"/>
        <w:gridCol w:w="1517"/>
        <w:gridCol w:w="2945"/>
      </w:tblGrid>
      <w:tr w14:paraId="3CC1B225">
        <w:tblPrEx>
          <w:tblCellMar>
            <w:top w:w="0" w:type="dxa"/>
            <w:left w:w="108" w:type="dxa"/>
            <w:bottom w:w="0" w:type="dxa"/>
            <w:right w:w="108" w:type="dxa"/>
          </w:tblCellMar>
        </w:tblPrEx>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中山大学附属仁济医院生活垃圾收运处置服务项目</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tbl>
      <w:tblPr>
        <w:tblStyle w:val="25"/>
        <w:tblW w:w="88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1853"/>
        <w:gridCol w:w="1155"/>
        <w:gridCol w:w="1329"/>
        <w:gridCol w:w="1076"/>
        <w:gridCol w:w="2817"/>
      </w:tblGrid>
      <w:tr w14:paraId="7EE9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3ED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FD9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302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08A366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100701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小计（元）</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09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备注</w:t>
            </w:r>
          </w:p>
        </w:tc>
      </w:tr>
      <w:tr w14:paraId="63AA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272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F44A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44B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13454B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0626243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F2D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14:paraId="3B73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44F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2718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生活垃圾处理</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78A5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EE56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C4C3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3CF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Style w:val="58"/>
                <w:rFonts w:hint="eastAsia"/>
                <w:sz w:val="18"/>
                <w:szCs w:val="18"/>
                <w:u w:val="none"/>
                <w:lang w:val="en-US" w:eastAsia="zh-CN" w:bidi="ar"/>
              </w:rPr>
              <w:t>每桶240L</w:t>
            </w:r>
            <w:r>
              <w:rPr>
                <w:rFonts w:hint="eastAsia" w:ascii="仿宋" w:hAnsi="仿宋" w:eastAsia="仿宋" w:cs="仿宋"/>
                <w:i w:val="0"/>
                <w:iCs w:val="0"/>
                <w:color w:val="000000"/>
                <w:kern w:val="0"/>
                <w:sz w:val="18"/>
                <w:szCs w:val="18"/>
                <w:u w:val="none"/>
                <w:lang w:val="en-US" w:eastAsia="zh-CN" w:bidi="ar"/>
              </w:rPr>
              <w:t>，按实结算。</w:t>
            </w:r>
          </w:p>
        </w:tc>
      </w:tr>
      <w:tr w14:paraId="5D5B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9D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A62C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生活垃圾收运</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B2D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2450桶/月</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E45A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元/桶</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6D3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30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Style w:val="58"/>
                <w:rFonts w:hint="eastAsia"/>
                <w:sz w:val="18"/>
                <w:szCs w:val="18"/>
                <w:u w:val="none"/>
                <w:lang w:val="en-US" w:eastAsia="zh-CN" w:bidi="ar"/>
              </w:rPr>
              <w:t>每桶240L</w:t>
            </w:r>
            <w:r>
              <w:rPr>
                <w:rFonts w:hint="eastAsia" w:ascii="仿宋" w:hAnsi="仿宋" w:eastAsia="仿宋" w:cs="仿宋"/>
                <w:i w:val="0"/>
                <w:iCs w:val="0"/>
                <w:color w:val="000000"/>
                <w:kern w:val="0"/>
                <w:sz w:val="18"/>
                <w:szCs w:val="18"/>
                <w:u w:val="none"/>
                <w:lang w:val="en-US" w:eastAsia="zh-CN" w:bidi="ar"/>
              </w:rPr>
              <w:t>，按实结算。</w:t>
            </w:r>
          </w:p>
        </w:tc>
      </w:tr>
      <w:tr w14:paraId="62C5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C03F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E24CDB">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院区周边清洁</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45B0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0120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850F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1C9BF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包月结算：共约700平方米。</w:t>
            </w:r>
          </w:p>
        </w:tc>
      </w:tr>
      <w:tr w14:paraId="08F7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19F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18"/>
                <w:szCs w:val="18"/>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7A0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679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670平方米</w:t>
            </w:r>
          </w:p>
        </w:tc>
        <w:tc>
          <w:tcPr>
            <w:tcW w:w="13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69E3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元/㎡</w:t>
            </w:r>
          </w:p>
        </w:tc>
        <w:tc>
          <w:tcPr>
            <w:tcW w:w="1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EEC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18"/>
                <w:szCs w:val="18"/>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ABEB1">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18"/>
                <w:szCs w:val="18"/>
                <w:u w:val="none"/>
              </w:rPr>
            </w:pPr>
          </w:p>
        </w:tc>
      </w:tr>
      <w:tr w14:paraId="77A0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31DC0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月</w:t>
            </w:r>
            <w:r>
              <w:rPr>
                <w:rFonts w:hint="eastAsia" w:ascii="仿宋" w:hAnsi="仿宋" w:eastAsia="仿宋" w:cs="仿宋"/>
                <w:i w:val="0"/>
                <w:iCs w:val="0"/>
                <w:color w:val="000000"/>
                <w:kern w:val="0"/>
                <w:sz w:val="20"/>
                <w:szCs w:val="20"/>
                <w:u w:val="none"/>
                <w:lang w:val="en-US" w:eastAsia="zh-CN" w:bidi="ar"/>
              </w:rPr>
              <w:t>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AF06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r w14:paraId="529E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DAC63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年合计（元）</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A4C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r w14:paraId="28B2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jc w:val="center"/>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A99D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本项目服务期限3年，合计</w:t>
            </w:r>
          </w:p>
        </w:tc>
        <w:tc>
          <w:tcPr>
            <w:tcW w:w="38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B250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0"/>
                <w:szCs w:val="20"/>
                <w:u w:val="none"/>
                <w:lang w:val="en-US"/>
              </w:rPr>
            </w:pPr>
          </w:p>
        </w:tc>
      </w:tr>
    </w:tbl>
    <w:p w14:paraId="5F8799EF">
      <w:pPr>
        <w:pStyle w:val="9"/>
        <w:rPr>
          <w:b/>
          <w:bCs/>
          <w:highlight w:val="none"/>
        </w:rPr>
      </w:pPr>
    </w:p>
    <w:p w14:paraId="7B1ABDE3">
      <w:pPr>
        <w:pStyle w:val="30"/>
        <w:rPr>
          <w:rFonts w:hint="eastAsia" w:ascii="仿宋" w:hAnsi="仿宋" w:eastAsia="仿宋" w:cs="仿宋"/>
          <w:color w:val="000000"/>
          <w:sz w:val="21"/>
          <w:szCs w:val="21"/>
          <w:highlight w:val="none"/>
        </w:rPr>
      </w:pPr>
    </w:p>
    <w:p w14:paraId="7AFB3EA7">
      <w:pPr>
        <w:pStyle w:val="3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完成本项目全部内容所需费用的含税价（含生活垃圾收运费用、生活垃圾处置费用、周边垃圾清洁卫生费、车辆及相关设备的保险、维修、油料、人工、税费和伴随货物服务</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涉及本项目的所有费用）。</w:t>
      </w:r>
    </w:p>
    <w:p w14:paraId="002CBBFC">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30"/>
        <w:rPr>
          <w:rFonts w:hint="eastAsia" w:ascii="仿宋" w:hAnsi="仿宋" w:eastAsia="仿宋" w:cs="仿宋"/>
          <w:color w:val="000000"/>
          <w:highlight w:val="none"/>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BFA191B">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BCF8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0357A261">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397CE4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5C3F684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636C56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570F4BED">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9EE2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7B0024BD">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14:paraId="73F67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rPr>
            </w:pPr>
            <w:r>
              <w:rPr>
                <w:rFonts w:hint="eastAsia" w:ascii="仿宋" w:hAnsi="仿宋" w:eastAsia="仿宋" w:cs="仿宋"/>
                <w:kern w:val="28"/>
                <w:sz w:val="21"/>
                <w:szCs w:val="21"/>
                <w:highlight w:val="none"/>
                <w:lang w:val="en-US" w:eastAsia="zh-CN"/>
              </w:rPr>
              <w:t>供应商</w:t>
            </w:r>
            <w:r>
              <w:rPr>
                <w:rFonts w:hint="eastAsia" w:ascii="仿宋" w:hAnsi="仿宋" w:eastAsia="仿宋" w:cs="仿宋"/>
                <w:kern w:val="28"/>
                <w:sz w:val="21"/>
                <w:szCs w:val="21"/>
                <w:highlight w:val="none"/>
              </w:rPr>
              <w:t>具备《城市生活垃圾经营性清扫、收集、运输服务许可证》（街道办事处组织除外）。（提供有效期内的证明资料，加盖公章）</w:t>
            </w:r>
          </w:p>
        </w:tc>
        <w:tc>
          <w:tcPr>
            <w:tcW w:w="1515" w:type="dxa"/>
            <w:vAlign w:val="center"/>
          </w:tcPr>
          <w:p w14:paraId="7B349F00">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77B2A98">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23EBDB12">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EA1793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45A2234E">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317169">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14:paraId="1489BC3F">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6ED6D129">
      <w:pPr>
        <w:pStyle w:val="30"/>
        <w:ind w:left="0" w:leftChars="0" w:firstLine="0" w:firstLineChars="0"/>
        <w:rPr>
          <w:rFonts w:hint="eastAsia" w:ascii="仿宋" w:hAnsi="仿宋" w:eastAsia="仿宋" w:cs="仿宋"/>
          <w:color w:val="000000"/>
          <w:szCs w:val="21"/>
          <w:highlight w:val="none"/>
          <w:lang w:eastAsia="zh-CN"/>
        </w:rPr>
      </w:pPr>
    </w:p>
    <w:p w14:paraId="3E500AA7">
      <w:pPr>
        <w:pStyle w:val="30"/>
        <w:rPr>
          <w:rFonts w:hint="eastAsia" w:ascii="仿宋" w:hAnsi="仿宋" w:eastAsia="仿宋" w:cs="仿宋"/>
          <w:color w:val="000000"/>
          <w:szCs w:val="21"/>
          <w:highlight w:val="none"/>
          <w:lang w:eastAsia="zh-CN"/>
        </w:rPr>
      </w:pPr>
    </w:p>
    <w:p w14:paraId="745FADD7">
      <w:pPr>
        <w:pStyle w:val="30"/>
        <w:rPr>
          <w:rFonts w:hint="eastAsia" w:ascii="仿宋" w:hAnsi="仿宋" w:eastAsia="仿宋" w:cs="仿宋"/>
          <w:color w:val="000000"/>
          <w:szCs w:val="21"/>
          <w:highlight w:val="none"/>
          <w:lang w:eastAsia="zh-CN"/>
        </w:rPr>
      </w:pPr>
    </w:p>
    <w:p w14:paraId="73B428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3AA1F87">
      <w:pPr>
        <w:pStyle w:val="30"/>
        <w:rPr>
          <w:rFonts w:ascii="仿宋_GB2312" w:hAnsi="华文仿宋" w:eastAsia="仿宋_GB2312" w:cs="华文仿宋"/>
          <w:bCs/>
          <w:color w:val="000000"/>
          <w:szCs w:val="21"/>
          <w:highlight w:val="none"/>
        </w:rPr>
      </w:pPr>
    </w:p>
    <w:p w14:paraId="734DE2AF">
      <w:pPr>
        <w:pStyle w:val="30"/>
        <w:rPr>
          <w:rFonts w:hint="eastAsia" w:ascii="宋体" w:hAnsi="宋体" w:cs="宋体"/>
          <w:color w:val="000000"/>
          <w:szCs w:val="21"/>
          <w:highlight w:val="none"/>
          <w:lang w:eastAsia="zh-CN"/>
        </w:rPr>
      </w:pPr>
    </w:p>
    <w:p w14:paraId="22125549">
      <w:pPr>
        <w:pStyle w:val="30"/>
        <w:rPr>
          <w:rFonts w:ascii="仿宋_GB2312" w:hAnsi="华文仿宋" w:eastAsia="仿宋_GB2312" w:cs="华文仿宋"/>
          <w:bCs/>
          <w:color w:val="000000"/>
          <w:szCs w:val="21"/>
          <w:highlight w:val="none"/>
        </w:rPr>
      </w:pPr>
    </w:p>
    <w:p w14:paraId="2A53B3A6">
      <w:pPr>
        <w:pStyle w:val="30"/>
        <w:rPr>
          <w:rFonts w:hint="eastAsia" w:ascii="宋体" w:hAnsi="宋体" w:cs="宋体"/>
          <w:color w:val="000000"/>
          <w:szCs w:val="21"/>
          <w:highlight w:val="none"/>
          <w:lang w:eastAsia="zh-CN"/>
        </w:rPr>
      </w:pPr>
    </w:p>
    <w:p w14:paraId="11657108">
      <w:pPr>
        <w:pStyle w:val="30"/>
        <w:rPr>
          <w:rFonts w:hint="eastAsia" w:ascii="宋体" w:hAnsi="宋体" w:cs="宋体"/>
          <w:color w:val="000000"/>
          <w:szCs w:val="21"/>
          <w:highlight w:val="none"/>
          <w:lang w:eastAsia="zh-CN"/>
        </w:rPr>
      </w:pPr>
    </w:p>
    <w:p w14:paraId="1110ECB4">
      <w:pPr>
        <w:pStyle w:val="30"/>
        <w:rPr>
          <w:rFonts w:hint="eastAsia" w:ascii="宋体" w:hAnsi="宋体" w:cs="宋体"/>
          <w:color w:val="000000"/>
          <w:szCs w:val="21"/>
          <w:highlight w:val="none"/>
          <w:lang w:eastAsia="zh-CN"/>
        </w:rPr>
      </w:pPr>
    </w:p>
    <w:p w14:paraId="54544EDC">
      <w:pPr>
        <w:pStyle w:val="30"/>
        <w:rPr>
          <w:rFonts w:hint="eastAsia" w:ascii="宋体" w:hAnsi="宋体" w:cs="宋体"/>
          <w:color w:val="000000"/>
          <w:szCs w:val="21"/>
          <w:highlight w:val="none"/>
          <w:lang w:eastAsia="zh-CN"/>
        </w:rPr>
      </w:pPr>
    </w:p>
    <w:p w14:paraId="2382DE53">
      <w:pPr>
        <w:pStyle w:val="30"/>
        <w:rPr>
          <w:rFonts w:hint="eastAsia" w:ascii="宋体" w:hAnsi="宋体" w:cs="宋体"/>
          <w:color w:val="000000"/>
          <w:szCs w:val="21"/>
          <w:highlight w:val="none"/>
          <w:lang w:eastAsia="zh-CN"/>
        </w:rPr>
      </w:pPr>
    </w:p>
    <w:p w14:paraId="2F183A18">
      <w:pPr>
        <w:pStyle w:val="30"/>
        <w:rPr>
          <w:rFonts w:hint="eastAsia" w:ascii="宋体" w:hAnsi="宋体" w:cs="宋体"/>
          <w:color w:val="000000"/>
          <w:szCs w:val="21"/>
          <w:highlight w:val="none"/>
          <w:lang w:eastAsia="zh-CN"/>
        </w:rPr>
      </w:pPr>
    </w:p>
    <w:p w14:paraId="19B2FAAC">
      <w:pPr>
        <w:pStyle w:val="30"/>
        <w:rPr>
          <w:rFonts w:hint="eastAsia" w:ascii="宋体" w:hAnsi="宋体" w:cs="宋体"/>
          <w:color w:val="000000"/>
          <w:szCs w:val="21"/>
          <w:highlight w:val="none"/>
          <w:lang w:eastAsia="zh-CN"/>
        </w:rPr>
      </w:pPr>
    </w:p>
    <w:p w14:paraId="4D10C4FE">
      <w:pPr>
        <w:pStyle w:val="30"/>
        <w:rPr>
          <w:rFonts w:hint="eastAsia" w:ascii="宋体" w:hAnsi="宋体" w:cs="宋体"/>
          <w:color w:val="000000"/>
          <w:szCs w:val="21"/>
          <w:highlight w:val="none"/>
          <w:lang w:eastAsia="zh-CN"/>
        </w:rPr>
      </w:pPr>
    </w:p>
    <w:p w14:paraId="246A9FC2">
      <w:pPr>
        <w:pStyle w:val="30"/>
        <w:rPr>
          <w:rFonts w:ascii="仿宋_GB2312" w:hAnsi="华文仿宋" w:eastAsia="仿宋_GB2312" w:cs="华文仿宋"/>
          <w:bCs/>
          <w:color w:val="000000"/>
          <w:szCs w:val="21"/>
          <w:highlight w:val="none"/>
        </w:rPr>
      </w:pPr>
    </w:p>
    <w:p w14:paraId="415E7A76">
      <w:pPr>
        <w:pStyle w:val="30"/>
        <w:rPr>
          <w:rFonts w:hint="eastAsia" w:ascii="宋体" w:hAnsi="宋体" w:cs="宋体"/>
          <w:color w:val="000000"/>
          <w:szCs w:val="21"/>
          <w:highlight w:val="none"/>
          <w:lang w:eastAsia="zh-CN"/>
        </w:rPr>
      </w:pPr>
    </w:p>
    <w:p w14:paraId="696A324F">
      <w:pPr>
        <w:pStyle w:val="30"/>
        <w:rPr>
          <w:rFonts w:hint="eastAsia" w:ascii="宋体" w:hAnsi="宋体" w:cs="宋体"/>
          <w:color w:val="000000"/>
          <w:szCs w:val="21"/>
          <w:highlight w:val="none"/>
          <w:lang w:eastAsia="zh-CN"/>
        </w:rPr>
      </w:pPr>
    </w:p>
    <w:p w14:paraId="61C676A6">
      <w:pPr>
        <w:pStyle w:val="30"/>
        <w:rPr>
          <w:rFonts w:hint="eastAsia" w:ascii="宋体" w:hAnsi="宋体" w:cs="宋体"/>
          <w:color w:val="000000"/>
          <w:szCs w:val="21"/>
          <w:highlight w:val="none"/>
          <w:lang w:eastAsia="zh-CN"/>
        </w:rPr>
      </w:pPr>
    </w:p>
    <w:p w14:paraId="684FBDD8">
      <w:pPr>
        <w:pStyle w:val="30"/>
        <w:rPr>
          <w:rFonts w:hint="eastAsia" w:ascii="宋体" w:hAnsi="宋体" w:cs="宋体"/>
          <w:color w:val="000000"/>
          <w:szCs w:val="21"/>
          <w:highlight w:val="none"/>
          <w:lang w:eastAsia="zh-CN"/>
        </w:rPr>
      </w:pPr>
    </w:p>
    <w:p w14:paraId="0F94592F">
      <w:pPr>
        <w:pStyle w:val="30"/>
        <w:rPr>
          <w:rFonts w:hint="eastAsia" w:ascii="宋体" w:hAnsi="宋体" w:cs="宋体"/>
          <w:color w:val="000000"/>
          <w:szCs w:val="21"/>
          <w:highlight w:val="none"/>
          <w:lang w:eastAsia="zh-CN"/>
        </w:rPr>
      </w:pPr>
    </w:p>
    <w:p w14:paraId="5F822CF1">
      <w:pPr>
        <w:pStyle w:val="30"/>
        <w:rPr>
          <w:rFonts w:hint="eastAsia" w:ascii="宋体" w:hAnsi="宋体" w:cs="宋体"/>
          <w:color w:val="000000"/>
          <w:szCs w:val="21"/>
          <w:highlight w:val="none"/>
          <w:lang w:eastAsia="zh-CN"/>
        </w:rPr>
      </w:pPr>
    </w:p>
    <w:p w14:paraId="1F00174F">
      <w:pPr>
        <w:pStyle w:val="30"/>
        <w:rPr>
          <w:rFonts w:hint="eastAsia" w:ascii="宋体" w:hAnsi="宋体" w:cs="宋体"/>
          <w:color w:val="000000"/>
          <w:szCs w:val="21"/>
          <w:highlight w:val="none"/>
          <w:lang w:eastAsia="zh-CN"/>
        </w:rPr>
      </w:pPr>
    </w:p>
    <w:p w14:paraId="4B38F0CF">
      <w:pPr>
        <w:pStyle w:val="30"/>
        <w:rPr>
          <w:rFonts w:hint="eastAsia" w:ascii="宋体" w:hAnsi="宋体" w:cs="宋体"/>
          <w:color w:val="000000"/>
          <w:szCs w:val="21"/>
          <w:highlight w:val="none"/>
          <w:lang w:eastAsia="zh-CN"/>
        </w:rPr>
      </w:pPr>
    </w:p>
    <w:p w14:paraId="3AF24BF6">
      <w:pPr>
        <w:pStyle w:val="30"/>
        <w:rPr>
          <w:rFonts w:hint="eastAsia" w:ascii="宋体" w:hAnsi="宋体" w:cs="宋体"/>
          <w:color w:val="000000"/>
          <w:szCs w:val="21"/>
          <w:highlight w:val="none"/>
          <w:lang w:eastAsia="zh-CN"/>
        </w:rPr>
      </w:pPr>
    </w:p>
    <w:p w14:paraId="15CC8FB6">
      <w:pPr>
        <w:pStyle w:val="30"/>
        <w:rPr>
          <w:rFonts w:hint="eastAsia" w:ascii="宋体" w:hAnsi="宋体" w:cs="宋体"/>
          <w:color w:val="000000"/>
          <w:szCs w:val="21"/>
          <w:highlight w:val="none"/>
          <w:lang w:eastAsia="zh-CN"/>
        </w:rPr>
      </w:pPr>
    </w:p>
    <w:p w14:paraId="06E9C225">
      <w:pPr>
        <w:pStyle w:val="30"/>
        <w:rPr>
          <w:rFonts w:hint="eastAsia" w:ascii="宋体" w:hAnsi="宋体" w:cs="宋体"/>
          <w:color w:val="000000"/>
          <w:szCs w:val="21"/>
          <w:highlight w:val="none"/>
          <w:lang w:eastAsia="zh-CN"/>
        </w:rPr>
      </w:pPr>
    </w:p>
    <w:p w14:paraId="0EDC8FCE">
      <w:pPr>
        <w:pStyle w:val="30"/>
        <w:rPr>
          <w:rFonts w:hint="eastAsia" w:ascii="宋体" w:hAnsi="宋体" w:cs="宋体"/>
          <w:color w:val="000000"/>
          <w:szCs w:val="21"/>
          <w:highlight w:val="none"/>
          <w:lang w:eastAsia="zh-CN"/>
        </w:rPr>
      </w:pPr>
    </w:p>
    <w:p w14:paraId="14575DF9">
      <w:pPr>
        <w:pStyle w:val="30"/>
        <w:rPr>
          <w:rFonts w:hint="eastAsia" w:ascii="宋体" w:hAnsi="宋体" w:cs="宋体"/>
          <w:color w:val="000000"/>
          <w:szCs w:val="21"/>
          <w:highlight w:val="none"/>
          <w:lang w:eastAsia="zh-CN"/>
        </w:rPr>
      </w:pPr>
    </w:p>
    <w:p w14:paraId="51B55AD2">
      <w:pPr>
        <w:pStyle w:val="30"/>
        <w:rPr>
          <w:rFonts w:hint="eastAsia" w:ascii="宋体" w:hAnsi="宋体" w:cs="宋体"/>
          <w:color w:val="000000"/>
          <w:szCs w:val="21"/>
          <w:highlight w:val="none"/>
          <w:lang w:eastAsia="zh-CN"/>
        </w:rPr>
      </w:pPr>
    </w:p>
    <w:p w14:paraId="4333768D">
      <w:pPr>
        <w:pStyle w:val="30"/>
        <w:rPr>
          <w:rFonts w:hint="eastAsia" w:ascii="宋体" w:hAnsi="宋体" w:cs="宋体"/>
          <w:color w:val="000000"/>
          <w:szCs w:val="21"/>
          <w:highlight w:val="none"/>
          <w:lang w:eastAsia="zh-CN"/>
        </w:rPr>
      </w:pPr>
    </w:p>
    <w:p w14:paraId="7DD832B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483EDEC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4B7959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sz w:val="36"/>
          <w:szCs w:val="44"/>
          <w:highlight w:val="none"/>
          <w:lang w:eastAsia="zh-CN"/>
        </w:rPr>
      </w:pP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D162D6B">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633BBA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B4A12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7B005A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DFD42A8">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8CA7EC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1055F1B7">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D800A8B">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428E05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21183652">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9CD4D13">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(7)本公司（企业）承诺如若成交，绝不以任何方式转包本项目。</w:t>
      </w:r>
    </w:p>
    <w:p w14:paraId="51BF3AB4">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6164881">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BADB4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3D7D8E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AA64063">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130601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AA8720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30"/>
        <w:rPr>
          <w:rFonts w:hint="eastAsia" w:ascii="宋体" w:hAnsi="宋体" w:cs="宋体"/>
          <w:color w:val="auto"/>
          <w:szCs w:val="21"/>
          <w:highlight w:val="none"/>
          <w:lang w:eastAsia="zh-CN"/>
        </w:rPr>
      </w:pPr>
    </w:p>
    <w:p w14:paraId="353A2C3B">
      <w:pPr>
        <w:pStyle w:val="30"/>
        <w:rPr>
          <w:rFonts w:hint="eastAsia" w:ascii="宋体" w:hAnsi="宋体" w:cs="宋体"/>
          <w:color w:val="auto"/>
          <w:szCs w:val="21"/>
          <w:highlight w:val="none"/>
          <w:lang w:eastAsia="zh-CN"/>
        </w:rPr>
      </w:pPr>
    </w:p>
    <w:p w14:paraId="597D2F6D">
      <w:pPr>
        <w:pStyle w:val="30"/>
        <w:rPr>
          <w:rFonts w:hint="eastAsia" w:ascii="宋体" w:hAnsi="宋体" w:cs="宋体"/>
          <w:color w:val="auto"/>
          <w:szCs w:val="21"/>
          <w:highlight w:val="none"/>
          <w:lang w:eastAsia="zh-CN"/>
        </w:rPr>
      </w:pPr>
    </w:p>
    <w:p w14:paraId="1C7B92FD">
      <w:pPr>
        <w:pStyle w:val="30"/>
        <w:rPr>
          <w:rFonts w:hint="eastAsia" w:ascii="宋体" w:hAnsi="宋体" w:cs="宋体"/>
          <w:color w:val="auto"/>
          <w:szCs w:val="21"/>
          <w:highlight w:val="none"/>
          <w:lang w:eastAsia="zh-CN"/>
        </w:rPr>
      </w:pPr>
    </w:p>
    <w:p w14:paraId="31B76AF5">
      <w:pPr>
        <w:pStyle w:val="30"/>
        <w:rPr>
          <w:rFonts w:hint="eastAsia" w:ascii="宋体" w:hAnsi="宋体" w:cs="宋体"/>
          <w:color w:val="auto"/>
          <w:szCs w:val="21"/>
          <w:highlight w:val="none"/>
          <w:lang w:eastAsia="zh-CN"/>
        </w:rPr>
      </w:pPr>
    </w:p>
    <w:p w14:paraId="26CFD62B">
      <w:pPr>
        <w:pStyle w:val="30"/>
        <w:rPr>
          <w:rFonts w:hint="eastAsia" w:ascii="宋体" w:hAnsi="宋体" w:cs="宋体"/>
          <w:color w:val="auto"/>
          <w:szCs w:val="21"/>
          <w:highlight w:val="none"/>
          <w:lang w:eastAsia="zh-CN"/>
        </w:rPr>
      </w:pPr>
    </w:p>
    <w:p w14:paraId="286D41B8">
      <w:pPr>
        <w:pStyle w:val="30"/>
        <w:rPr>
          <w:rFonts w:hint="eastAsia" w:ascii="宋体" w:hAnsi="宋体" w:cs="宋体"/>
          <w:color w:val="auto"/>
          <w:szCs w:val="21"/>
          <w:highlight w:val="none"/>
          <w:lang w:eastAsia="zh-CN"/>
        </w:rPr>
      </w:pPr>
    </w:p>
    <w:p w14:paraId="4B53192C">
      <w:pPr>
        <w:pStyle w:val="30"/>
        <w:rPr>
          <w:rFonts w:hint="eastAsia" w:ascii="宋体" w:hAnsi="宋体" w:cs="宋体"/>
          <w:color w:val="auto"/>
          <w:szCs w:val="21"/>
          <w:highlight w:val="none"/>
          <w:lang w:eastAsia="zh-CN"/>
        </w:rPr>
      </w:pPr>
    </w:p>
    <w:p w14:paraId="29A1E61B">
      <w:pPr>
        <w:pStyle w:val="30"/>
        <w:rPr>
          <w:rFonts w:hint="eastAsia" w:ascii="宋体" w:hAnsi="宋体" w:cs="宋体"/>
          <w:color w:val="auto"/>
          <w:szCs w:val="21"/>
          <w:highlight w:val="none"/>
          <w:lang w:eastAsia="zh-CN"/>
        </w:rPr>
      </w:pPr>
    </w:p>
    <w:p w14:paraId="43E12E36">
      <w:pPr>
        <w:pStyle w:val="30"/>
        <w:rPr>
          <w:rFonts w:hint="eastAsia" w:ascii="宋体" w:hAnsi="宋体" w:cs="宋体"/>
          <w:color w:val="auto"/>
          <w:szCs w:val="21"/>
          <w:highlight w:val="none"/>
          <w:lang w:eastAsia="zh-CN"/>
        </w:rPr>
      </w:pPr>
    </w:p>
    <w:p w14:paraId="5BEA32B5">
      <w:pPr>
        <w:pStyle w:val="30"/>
        <w:rPr>
          <w:rFonts w:hint="eastAsia" w:ascii="宋体" w:hAnsi="宋体" w:cs="宋体"/>
          <w:color w:val="auto"/>
          <w:szCs w:val="21"/>
          <w:highlight w:val="none"/>
          <w:lang w:eastAsia="zh-CN"/>
        </w:rPr>
      </w:pPr>
    </w:p>
    <w:p w14:paraId="58D8F17A">
      <w:pPr>
        <w:pStyle w:val="30"/>
        <w:rPr>
          <w:rFonts w:hint="eastAsia" w:ascii="宋体" w:hAnsi="宋体" w:cs="宋体"/>
          <w:color w:val="auto"/>
          <w:szCs w:val="21"/>
          <w:highlight w:val="none"/>
          <w:lang w:eastAsia="zh-CN"/>
        </w:rPr>
      </w:pPr>
    </w:p>
    <w:p w14:paraId="7C66C6FF">
      <w:pPr>
        <w:pStyle w:val="30"/>
        <w:rPr>
          <w:rFonts w:hint="eastAsia" w:ascii="宋体" w:hAnsi="宋体" w:cs="宋体"/>
          <w:color w:val="auto"/>
          <w:szCs w:val="21"/>
          <w:highlight w:val="none"/>
          <w:lang w:eastAsia="zh-CN"/>
        </w:rPr>
      </w:pPr>
    </w:p>
    <w:p w14:paraId="7334ADAF">
      <w:pPr>
        <w:pStyle w:val="30"/>
        <w:rPr>
          <w:rFonts w:hint="eastAsia" w:ascii="宋体" w:hAnsi="宋体" w:cs="宋体"/>
          <w:color w:val="auto"/>
          <w:szCs w:val="21"/>
          <w:highlight w:val="none"/>
          <w:lang w:eastAsia="zh-CN"/>
        </w:rPr>
      </w:pPr>
    </w:p>
    <w:p w14:paraId="39EDE0D7">
      <w:pPr>
        <w:pStyle w:val="30"/>
        <w:rPr>
          <w:rFonts w:hint="eastAsia" w:ascii="宋体" w:hAnsi="宋体" w:cs="宋体"/>
          <w:color w:val="auto"/>
          <w:szCs w:val="21"/>
          <w:highlight w:val="none"/>
          <w:lang w:eastAsia="zh-CN"/>
        </w:rPr>
      </w:pPr>
    </w:p>
    <w:p w14:paraId="6440A3C2">
      <w:pPr>
        <w:pStyle w:val="30"/>
        <w:rPr>
          <w:rFonts w:hint="eastAsia" w:ascii="宋体" w:hAnsi="宋体" w:cs="宋体"/>
          <w:color w:val="auto"/>
          <w:szCs w:val="21"/>
          <w:highlight w:val="none"/>
          <w:lang w:eastAsia="zh-CN"/>
        </w:rPr>
      </w:pPr>
    </w:p>
    <w:p w14:paraId="23F310D0">
      <w:pPr>
        <w:pStyle w:val="30"/>
        <w:rPr>
          <w:rFonts w:hint="eastAsia" w:ascii="宋体" w:hAnsi="宋体" w:cs="宋体"/>
          <w:color w:val="auto"/>
          <w:szCs w:val="21"/>
          <w:highlight w:val="none"/>
          <w:lang w:eastAsia="zh-CN"/>
        </w:rPr>
      </w:pPr>
    </w:p>
    <w:p w14:paraId="3961F9A0">
      <w:pPr>
        <w:pStyle w:val="30"/>
        <w:rPr>
          <w:rFonts w:hint="eastAsia" w:ascii="宋体" w:hAnsi="宋体" w:cs="宋体"/>
          <w:color w:val="auto"/>
          <w:szCs w:val="21"/>
          <w:highlight w:val="none"/>
          <w:lang w:eastAsia="zh-CN"/>
        </w:rPr>
      </w:pPr>
    </w:p>
    <w:p w14:paraId="39DBF0FB">
      <w:pPr>
        <w:pStyle w:val="30"/>
        <w:rPr>
          <w:rFonts w:hint="eastAsia" w:ascii="宋体" w:hAnsi="宋体" w:cs="宋体"/>
          <w:color w:val="auto"/>
          <w:szCs w:val="21"/>
          <w:highlight w:val="none"/>
          <w:lang w:eastAsia="zh-CN"/>
        </w:rPr>
      </w:pPr>
    </w:p>
    <w:p w14:paraId="10125766">
      <w:pPr>
        <w:pStyle w:val="30"/>
        <w:rPr>
          <w:rFonts w:hint="eastAsia" w:ascii="宋体" w:hAnsi="宋体" w:cs="宋体"/>
          <w:color w:val="auto"/>
          <w:szCs w:val="21"/>
          <w:highlight w:val="none"/>
          <w:lang w:eastAsia="zh-CN"/>
        </w:rPr>
      </w:pPr>
    </w:p>
    <w:p w14:paraId="7AD08C95">
      <w:pPr>
        <w:pStyle w:val="30"/>
        <w:rPr>
          <w:rFonts w:hint="eastAsia" w:ascii="宋体" w:hAnsi="宋体" w:cs="宋体"/>
          <w:color w:val="auto"/>
          <w:szCs w:val="21"/>
          <w:highlight w:val="none"/>
          <w:lang w:eastAsia="zh-CN"/>
        </w:rPr>
      </w:pPr>
    </w:p>
    <w:p w14:paraId="6CB2DF05">
      <w:pPr>
        <w:pStyle w:val="30"/>
        <w:rPr>
          <w:rFonts w:hint="eastAsia" w:ascii="宋体" w:hAnsi="宋体" w:cs="宋体"/>
          <w:color w:val="auto"/>
          <w:szCs w:val="21"/>
          <w:highlight w:val="none"/>
          <w:lang w:eastAsia="zh-CN"/>
        </w:rPr>
      </w:pPr>
    </w:p>
    <w:p w14:paraId="4F4E4594">
      <w:pPr>
        <w:pStyle w:val="30"/>
        <w:rPr>
          <w:rFonts w:hint="eastAsia" w:ascii="宋体" w:hAnsi="宋体" w:cs="宋体"/>
          <w:color w:val="auto"/>
          <w:szCs w:val="21"/>
          <w:highlight w:val="none"/>
          <w:lang w:eastAsia="zh-CN"/>
        </w:rPr>
      </w:pPr>
    </w:p>
    <w:p w14:paraId="67E11517">
      <w:pPr>
        <w:pStyle w:val="30"/>
        <w:rPr>
          <w:rFonts w:hint="eastAsia" w:ascii="宋体" w:hAnsi="宋体" w:cs="宋体"/>
          <w:color w:val="auto"/>
          <w:szCs w:val="21"/>
          <w:highlight w:val="none"/>
          <w:lang w:eastAsia="zh-CN"/>
        </w:rPr>
      </w:pPr>
    </w:p>
    <w:p w14:paraId="35021BAC">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CE890DB">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2D3D536F">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40A8899">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1578255">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6C1EFFE8">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14:paraId="71A7F8D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14:paraId="6AF5AAC1">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1604FFE6">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312A4498">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hint="eastAsia" w:ascii="仿宋_GB2312" w:eastAsia="仿宋_GB2312" w:cs="仿宋_GB2312"/>
          <w:b/>
          <w:bCs/>
          <w:color w:val="FF0000"/>
          <w:position w:val="-60"/>
          <w:sz w:val="56"/>
          <w:szCs w:val="56"/>
          <w:highlight w:val="none"/>
          <w:lang w:eastAsia="zh-CN"/>
        </w:rPr>
      </w:pPr>
      <w:r>
        <w:rPr>
          <w:rFonts w:hint="eastAsia" w:ascii="仿宋_GB2312" w:hAnsi="Calibri Light" w:eastAsia="仿宋_GB2312" w:cs="仿宋_GB2312"/>
          <w:b/>
          <w:bCs/>
          <w:color w:val="FF0000"/>
          <w:position w:val="-60"/>
          <w:sz w:val="52"/>
          <w:szCs w:val="52"/>
          <w:highlight w:val="none"/>
          <w:lang w:eastAsia="zh-CN"/>
        </w:rPr>
        <w:t>中山大学附属仁济医院</w:t>
      </w:r>
    </w:p>
    <w:p w14:paraId="0EA9C98B">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2EC31C48">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中山大学附属仁济医院生活垃圾收运处置服务项目  </w:t>
      </w:r>
    </w:p>
    <w:p w14:paraId="06425D95">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（下称医院）的规章制度，我公司特作出以下廉洁守约承诺：</w:t>
      </w:r>
    </w:p>
    <w:p w14:paraId="06947D2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49DE2240">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3D91640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6EEA5D05">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4F55A7CA">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0FDC219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483F355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7E0E434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0DA6EB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2BEF63F7">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w:t>
      </w:r>
      <w:r>
        <w:rPr>
          <w:rFonts w:hint="eastAsia" w:ascii="仿宋" w:hAnsi="仿宋" w:eastAsia="仿宋" w:cs="仿宋"/>
          <w:sz w:val="24"/>
          <w:szCs w:val="24"/>
          <w:highlight w:val="none"/>
          <w:lang w:eastAsia="zh-CN"/>
        </w:rPr>
        <w:t>中山大学附属仁济医院</w:t>
      </w:r>
      <w:r>
        <w:rPr>
          <w:rFonts w:hint="eastAsia" w:ascii="仿宋" w:hAnsi="仿宋" w:eastAsia="仿宋" w:cs="仿宋"/>
          <w:sz w:val="24"/>
          <w:szCs w:val="24"/>
          <w:highlight w:val="none"/>
        </w:rPr>
        <w:t>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6C1ED664">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4880334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79A815D5">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E03502D">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54125550">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6589E940">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EDF2EE4">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56A3BB11">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0291B8ED">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3138517A">
      <w:pPr>
        <w:pStyle w:val="2"/>
        <w:rPr>
          <w:color w:val="000000"/>
          <w:highlight w:val="none"/>
        </w:rPr>
      </w:pPr>
    </w:p>
    <w:p w14:paraId="2A048354">
      <w:pPr>
        <w:pStyle w:val="2"/>
        <w:rPr>
          <w:color w:val="000000"/>
          <w:highlight w:val="none"/>
        </w:rPr>
      </w:pPr>
    </w:p>
    <w:p w14:paraId="7723241D">
      <w:pPr>
        <w:pStyle w:val="2"/>
        <w:rPr>
          <w:color w:val="000000"/>
          <w:highlight w:val="none"/>
        </w:rPr>
      </w:pPr>
    </w:p>
    <w:p w14:paraId="695F0737">
      <w:pPr>
        <w:pStyle w:val="2"/>
        <w:rPr>
          <w:color w:val="000000"/>
          <w:highlight w:val="none"/>
        </w:rPr>
      </w:pPr>
    </w:p>
    <w:p w14:paraId="49CA6D6E">
      <w:pPr>
        <w:pStyle w:val="2"/>
        <w:rPr>
          <w:color w:val="000000"/>
          <w:highlight w:val="none"/>
        </w:rPr>
      </w:pPr>
    </w:p>
    <w:p w14:paraId="1C8DB7F6">
      <w:pPr>
        <w:pStyle w:val="2"/>
        <w:rPr>
          <w:color w:val="000000"/>
          <w:highlight w:val="none"/>
        </w:rPr>
      </w:pPr>
    </w:p>
    <w:p w14:paraId="0FAEE8D4">
      <w:pPr>
        <w:pStyle w:val="2"/>
        <w:rPr>
          <w:color w:val="000000"/>
          <w:highlight w:val="none"/>
        </w:rPr>
      </w:pPr>
    </w:p>
    <w:p w14:paraId="395D47E6">
      <w:pPr>
        <w:pStyle w:val="2"/>
        <w:rPr>
          <w:color w:val="000000"/>
          <w:highlight w:val="none"/>
        </w:rPr>
      </w:pPr>
    </w:p>
    <w:p w14:paraId="5E591F17">
      <w:pPr>
        <w:pStyle w:val="2"/>
        <w:rPr>
          <w:color w:val="000000"/>
          <w:highlight w:val="none"/>
        </w:rPr>
      </w:pPr>
    </w:p>
    <w:p w14:paraId="673A0951">
      <w:pPr>
        <w:pStyle w:val="2"/>
        <w:rPr>
          <w:color w:val="000000"/>
          <w:highlight w:val="none"/>
        </w:rPr>
      </w:pPr>
    </w:p>
    <w:p w14:paraId="11308363">
      <w:pPr>
        <w:pStyle w:val="2"/>
        <w:rPr>
          <w:color w:val="000000"/>
          <w:highlight w:val="none"/>
        </w:rPr>
      </w:pPr>
    </w:p>
    <w:p w14:paraId="19B597BB">
      <w:pPr>
        <w:pStyle w:val="2"/>
        <w:rPr>
          <w:color w:val="000000"/>
          <w:highlight w:val="none"/>
        </w:rPr>
      </w:pPr>
    </w:p>
    <w:p w14:paraId="4A317A0E">
      <w:pPr>
        <w:pStyle w:val="2"/>
        <w:rPr>
          <w:color w:val="000000"/>
          <w:highlight w:val="none"/>
        </w:rPr>
      </w:pPr>
    </w:p>
    <w:p w14:paraId="08F95B6F">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4、《城市生活垃圾经营性清扫、收集、运输服务许可证》</w:t>
      </w:r>
    </w:p>
    <w:p w14:paraId="2B901DAF">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239B2A12">
      <w:pPr>
        <w:pStyle w:val="53"/>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（提供有效期内的证明资料，加盖公章</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w:t>
      </w:r>
    </w:p>
    <w:p w14:paraId="11D54A1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52DC3C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D0F366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8DD6E6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94C00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F931BF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C4DD94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DB530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FF8B10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CFD06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0FE92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3E7F31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1EB3A3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68B96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C9391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1B0961E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9F603F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81ED7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14:paraId="3333EE1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7FC657FC">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7F22363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02AB2CA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6DB58E0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7B1B96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2CD9D98">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13"/>
        <w:shd w:val="clear" w:color="auto" w:fill="FFFFFF"/>
        <w:rPr>
          <w:rFonts w:hint="eastAsia" w:ascii="仿宋" w:hAnsi="仿宋" w:eastAsia="仿宋" w:cs="仿宋"/>
          <w:sz w:val="21"/>
          <w:szCs w:val="21"/>
          <w:highlight w:val="none"/>
        </w:rPr>
      </w:pPr>
    </w:p>
    <w:p w14:paraId="11C090B5">
      <w:pPr>
        <w:pStyle w:val="13"/>
        <w:shd w:val="clear" w:color="auto" w:fill="FFFFFF"/>
        <w:rPr>
          <w:rFonts w:hint="eastAsia" w:ascii="仿宋" w:hAnsi="仿宋" w:eastAsia="仿宋" w:cs="仿宋"/>
          <w:sz w:val="21"/>
          <w:szCs w:val="21"/>
          <w:highlight w:val="none"/>
        </w:rPr>
      </w:pPr>
    </w:p>
    <w:p w14:paraId="77DB0D31">
      <w:pPr>
        <w:pStyle w:val="13"/>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12B88D8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248573ED">
      <w:pPr>
        <w:pStyle w:val="14"/>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7FFA956">
      <w:pPr>
        <w:pStyle w:val="14"/>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69BCD4E9">
      <w:pPr>
        <w:pStyle w:val="14"/>
        <w:tabs>
          <w:tab w:val="left" w:pos="900"/>
        </w:tabs>
        <w:spacing w:line="400" w:lineRule="exact"/>
        <w:ind w:firstLine="0"/>
        <w:rPr>
          <w:rFonts w:hint="eastAsia" w:ascii="仿宋" w:hAnsi="仿宋" w:eastAsia="仿宋" w:cs="仿宋"/>
          <w:bCs/>
          <w:color w:val="000000"/>
          <w:highlight w:val="none"/>
          <w:lang w:val="en-US"/>
        </w:rPr>
      </w:pPr>
    </w:p>
    <w:p w14:paraId="5F87B140">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32A1D8B1">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0AB9FBF1">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486E5778">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1E61D589">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106BF63">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64AC933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086B3E7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0562CE15">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45E0A0EE">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41E1170B">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0DF18A1F">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1ACB678B">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1E6B3729">
                              <w:pPr>
                                <w:spacing w:before="0" w:line="240" w:lineRule="auto"/>
                                <w:rPr>
                                  <w:sz w:val="20"/>
                                </w:rPr>
                              </w:pPr>
                            </w:p>
                            <w:p w14:paraId="2C975AA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F68E66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1E6B3729">
                        <w:pPr>
                          <w:spacing w:before="0" w:line="240" w:lineRule="auto"/>
                          <w:rPr>
                            <w:sz w:val="20"/>
                          </w:rPr>
                        </w:pPr>
                      </w:p>
                      <w:p w14:paraId="2C975AA3">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0F68E66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5A28759">
                            <w:pPr>
                              <w:pStyle w:val="9"/>
                              <w:rPr>
                                <w:sz w:val="20"/>
                              </w:rPr>
                            </w:pPr>
                          </w:p>
                          <w:p w14:paraId="38D1A6C4">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A5C04B5">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75A28759">
                      <w:pPr>
                        <w:pStyle w:val="9"/>
                        <w:rPr>
                          <w:sz w:val="20"/>
                        </w:rPr>
                      </w:pPr>
                    </w:p>
                    <w:p w14:paraId="38D1A6C4">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2A5C04B5">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334C4F53">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F78E8E9">
      <w:pPr>
        <w:pStyle w:val="30"/>
        <w:ind w:left="0" w:leftChars="0" w:firstLine="0" w:firstLineChars="0"/>
        <w:rPr>
          <w:rFonts w:hint="eastAsia" w:ascii="仿宋" w:hAnsi="仿宋" w:eastAsia="仿宋" w:cs="仿宋"/>
          <w:highlight w:val="none"/>
          <w:lang w:eastAsia="zh-CN"/>
        </w:rPr>
      </w:pPr>
    </w:p>
    <w:p w14:paraId="2FF5F8C4">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8211A4">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BE3414C">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A8FAE9">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6ACE3ACF">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3160CBC">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4B2F5DB0">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52BE7158">
      <w:pPr>
        <w:pStyle w:val="14"/>
        <w:tabs>
          <w:tab w:val="left" w:pos="900"/>
        </w:tabs>
        <w:spacing w:line="400" w:lineRule="exact"/>
        <w:ind w:firstLine="0"/>
        <w:rPr>
          <w:rFonts w:hint="eastAsia" w:ascii="仿宋" w:hAnsi="仿宋" w:eastAsia="仿宋" w:cs="仿宋"/>
          <w:bCs/>
          <w:color w:val="000000"/>
          <w:sz w:val="24"/>
          <w:szCs w:val="24"/>
          <w:highlight w:val="none"/>
          <w:lang w:val="en-US"/>
        </w:rPr>
      </w:pPr>
    </w:p>
    <w:p w14:paraId="181EB78E">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中山大学孙逸仙纪念医院、中山大学附属仁济医院</w:t>
      </w:r>
      <w:r>
        <w:rPr>
          <w:rFonts w:hint="eastAsia" w:ascii="仿宋" w:hAnsi="仿宋" w:eastAsia="仿宋" w:cs="仿宋"/>
          <w:bCs/>
          <w:color w:val="000000"/>
          <w:sz w:val="28"/>
          <w:szCs w:val="28"/>
          <w:highlight w:val="none"/>
          <w:lang w:val="en-US"/>
        </w:rPr>
        <w:t>：</w:t>
      </w:r>
    </w:p>
    <w:p w14:paraId="1029E030">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中山大学附属仁济医院***项目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34CA3B4D">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7DB97BB4">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B36F737">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5756A8CC">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79A1B458">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82C0D46">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744118E6">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43606A4C">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167A94A">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31FE68C1">
                            <w:pPr>
                              <w:pStyle w:val="9"/>
                              <w:rPr>
                                <w:sz w:val="20"/>
                              </w:rPr>
                            </w:pPr>
                          </w:p>
                          <w:p w14:paraId="397CCC72">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B4F6C10">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31FE68C1">
                      <w:pPr>
                        <w:pStyle w:val="9"/>
                        <w:rPr>
                          <w:sz w:val="20"/>
                        </w:rPr>
                      </w:pPr>
                    </w:p>
                    <w:p w14:paraId="397CCC72">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B4F6C10">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152754C">
                            <w:pPr>
                              <w:pStyle w:val="9"/>
                              <w:rPr>
                                <w:rFonts w:hint="eastAsia" w:ascii="华文中宋" w:hAnsi="华文中宋" w:eastAsia="华文中宋" w:cs="华文中宋"/>
                                <w:sz w:val="21"/>
                                <w:szCs w:val="21"/>
                              </w:rPr>
                            </w:pPr>
                          </w:p>
                          <w:p w14:paraId="5A23718B">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739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152754C">
                      <w:pPr>
                        <w:pStyle w:val="9"/>
                        <w:rPr>
                          <w:rFonts w:hint="eastAsia" w:ascii="华文中宋" w:hAnsi="华文中宋" w:eastAsia="华文中宋" w:cs="华文中宋"/>
                          <w:sz w:val="21"/>
                          <w:szCs w:val="21"/>
                        </w:rPr>
                      </w:pPr>
                    </w:p>
                    <w:p w14:paraId="5A23718B">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739D97C">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5B9A6EE2">
      <w:pPr>
        <w:pStyle w:val="30"/>
        <w:ind w:left="0" w:leftChars="0" w:firstLine="0" w:firstLineChars="0"/>
        <w:rPr>
          <w:rFonts w:hint="eastAsia" w:ascii="宋体" w:hAnsi="宋体" w:eastAsia="宋体" w:cs="仿宋_GB2312"/>
          <w:bCs/>
          <w:color w:val="000000"/>
          <w:sz w:val="30"/>
          <w:szCs w:val="30"/>
          <w:highlight w:val="none"/>
          <w:lang w:val="en-US"/>
        </w:rPr>
      </w:pPr>
    </w:p>
    <w:p w14:paraId="0AED1536">
      <w:pPr>
        <w:pStyle w:val="30"/>
        <w:ind w:left="0" w:leftChars="0" w:firstLine="0" w:firstLineChars="0"/>
        <w:rPr>
          <w:rFonts w:hint="eastAsia" w:ascii="宋体" w:hAnsi="宋体" w:eastAsia="宋体" w:cs="宋体"/>
          <w:b/>
          <w:bCs/>
          <w:sz w:val="28"/>
          <w:szCs w:val="36"/>
          <w:highlight w:val="none"/>
          <w:lang w:eastAsia="zh-CN"/>
        </w:rPr>
      </w:pPr>
    </w:p>
    <w:p w14:paraId="6F74305B">
      <w:pPr>
        <w:pStyle w:val="9"/>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1856440C">
      <w:pPr>
        <w:pStyle w:val="30"/>
        <w:ind w:left="0" w:leftChars="0" w:firstLine="0" w:firstLineChars="0"/>
        <w:rPr>
          <w:rFonts w:hint="eastAsia" w:ascii="宋体" w:hAnsi="宋体" w:eastAsia="宋体" w:cs="仿宋_GB2312"/>
          <w:bCs/>
          <w:color w:val="000000"/>
          <w:sz w:val="30"/>
          <w:szCs w:val="30"/>
          <w:highlight w:val="none"/>
          <w:lang w:val="en-US"/>
        </w:rPr>
      </w:pPr>
    </w:p>
    <w:p w14:paraId="53D2AA87">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5CA98690">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30DE37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r>
        <w:rPr>
          <w:rFonts w:hint="eastAsia" w:ascii="仿宋" w:hAnsi="仿宋" w:eastAsia="仿宋" w:cs="仿宋"/>
          <w:color w:val="auto"/>
          <w:sz w:val="22"/>
          <w:szCs w:val="22"/>
          <w:highlight w:val="none"/>
          <w:lang w:eastAsia="zh-CN"/>
        </w:rPr>
        <w:t>、中山大学附属仁济医院</w:t>
      </w:r>
    </w:p>
    <w:p w14:paraId="3E0E8199">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289CD1C3">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5E2E2906">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9884CB8">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D22708E">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61630504">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CD3006E">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08B1B49B">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D56B3AD">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将对贵院的生活垃圾于每日早上7:30前和下午5:30前收运（全年无休，具体时间可与贵院协商），保证日产日清，按时按点收运，如出现特殊情况（如：极端天气、紧急情况等）需提前与院区负责人做好沟通工作，并提供应急方案。</w:t>
      </w:r>
    </w:p>
    <w:p w14:paraId="0E8F63CD">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（2）我方承诺，如我方仅具备收运生活垃圾资质的，我方负责为采购人解决生活垃圾处置问题，为采购人向相关行政部门代收代缴垃圾处置费用，且能够取得采购人属地街道同意的证明。</w:t>
      </w:r>
    </w:p>
    <w:p w14:paraId="6DE0AD50">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3D37CB55">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23CB5D4A">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773331A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5DC0121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7B26C65A">
      <w:pPr>
        <w:pStyle w:val="9"/>
        <w:rPr>
          <w:rFonts w:hint="eastAsia"/>
          <w:lang w:eastAsia="zh-CN"/>
        </w:rPr>
      </w:pPr>
    </w:p>
    <w:p w14:paraId="5DC2587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F27F7A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66DE3D5E">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60CFF62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2C0193D5">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647C69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E3584A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278778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A8C568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sz w:val="21"/>
          <w:szCs w:val="21"/>
          <w:highlight w:val="none"/>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5"/>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508"/>
        <w:gridCol w:w="1510"/>
        <w:gridCol w:w="2098"/>
        <w:gridCol w:w="1423"/>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103"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595" w:type="dxa"/>
            <w:vAlign w:val="center"/>
          </w:tcPr>
          <w:p w14:paraId="13AC6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0"/>
                <w:szCs w:val="20"/>
                <w:lang w:val="en-US" w:eastAsia="zh-CN"/>
              </w:rPr>
            </w:pPr>
            <w:r>
              <w:rPr>
                <w:rFonts w:hint="eastAsia" w:ascii="仿宋" w:hAnsi="仿宋" w:eastAsia="仿宋" w:cs="仿宋"/>
                <w:color w:val="auto"/>
                <w:sz w:val="20"/>
                <w:szCs w:val="20"/>
                <w:highlight w:val="none"/>
                <w:lang w:val="en-US" w:eastAsia="zh-CN"/>
              </w:rPr>
              <w:t>根据供应商自2021年1月1日（以合同签订时间为准）以来，提供与本项目同类的生活垃圾清运服务相关业绩经验进行评分，每提供一个得3分，最高得18分。</w:t>
            </w:r>
          </w:p>
        </w:tc>
        <w:tc>
          <w:tcPr>
            <w:tcW w:w="2508"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加盖响应人公章的业绩合同复印件（关键页内容必须清晰阐明项目名称、合同金额页、合同履行主要内容）。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595" w:type="dxa"/>
            <w:vAlign w:val="center"/>
          </w:tcPr>
          <w:p w14:paraId="255DC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项目负责人具有大专或以上学历，得3分。</w:t>
            </w:r>
          </w:p>
        </w:tc>
        <w:tc>
          <w:tcPr>
            <w:tcW w:w="2508"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①项目负责人学历证明复印件；②工作经验证明材料（环卫相关管理工作经验履历表）加盖响应人公章；③提供相关人员的身份证复印件及自2024年1月以来任意一个月供应商（或其分支机构）为其缴纳的社保证明，加盖公章。上述资料均须加盖响应人公章。如缺第③项资料，则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9"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rPr>
            </w:pPr>
          </w:p>
        </w:tc>
        <w:tc>
          <w:tcPr>
            <w:tcW w:w="2595" w:type="dxa"/>
            <w:vAlign w:val="center"/>
          </w:tcPr>
          <w:p w14:paraId="00051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项目负责人具有3年或以上环卫工作相关管理经验，得3分。</w:t>
            </w:r>
          </w:p>
        </w:tc>
        <w:tc>
          <w:tcPr>
            <w:tcW w:w="2508"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1280537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64D0832">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7E87B8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595" w:type="dxa"/>
            <w:vAlign w:val="center"/>
          </w:tcPr>
          <w:p w14:paraId="0C08D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w:t>
            </w:r>
            <w:r>
              <w:rPr>
                <w:rFonts w:hint="eastAsia" w:ascii="仿宋" w:hAnsi="仿宋" w:eastAsia="仿宋" w:cs="仿宋"/>
                <w:color w:val="000000"/>
                <w:sz w:val="20"/>
                <w:szCs w:val="20"/>
                <w:lang w:bidi="ar"/>
              </w:rPr>
              <w:t>质量管理体系认证证书</w:t>
            </w:r>
            <w:r>
              <w:rPr>
                <w:rFonts w:hint="eastAsia" w:ascii="仿宋" w:hAnsi="仿宋" w:eastAsia="仿宋" w:cs="仿宋"/>
                <w:color w:val="auto"/>
                <w:sz w:val="20"/>
                <w:szCs w:val="20"/>
                <w:highlight w:val="none"/>
                <w:lang w:val="en-US" w:eastAsia="zh-CN"/>
              </w:rPr>
              <w:t>得1.5分。</w:t>
            </w:r>
          </w:p>
        </w:tc>
        <w:tc>
          <w:tcPr>
            <w:tcW w:w="2508" w:type="dxa"/>
            <w:vMerge w:val="restart"/>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注:提供有效期内的证书复印件，加盖响应人公章，未提供不得分。</w:t>
            </w:r>
          </w:p>
        </w:tc>
        <w:tc>
          <w:tcPr>
            <w:tcW w:w="1510" w:type="dxa"/>
            <w:vAlign w:val="center"/>
          </w:tcPr>
          <w:p w14:paraId="0F6FC42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79AF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4D5483D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DAC7F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9" w:hRule="atLeast"/>
        </w:trPr>
        <w:tc>
          <w:tcPr>
            <w:tcW w:w="647" w:type="dxa"/>
            <w:vMerge w:val="continue"/>
            <w:vAlign w:val="center"/>
          </w:tcPr>
          <w:p w14:paraId="490314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15225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具有有效的环境管理体系认证证书得1.5分。</w:t>
            </w:r>
          </w:p>
        </w:tc>
        <w:tc>
          <w:tcPr>
            <w:tcW w:w="2508" w:type="dxa"/>
            <w:vMerge w:val="continue"/>
            <w:vAlign w:val="center"/>
          </w:tcPr>
          <w:p w14:paraId="3C43EE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59B9A3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7BB39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4924D5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C94DF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9" w:hRule="atLeast"/>
        </w:trPr>
        <w:tc>
          <w:tcPr>
            <w:tcW w:w="647" w:type="dxa"/>
            <w:vMerge w:val="continue"/>
            <w:vAlign w:val="center"/>
          </w:tcPr>
          <w:p w14:paraId="4E37A2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745E6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具有有效的职业健康安全管理体系认证证书得1.5分。</w:t>
            </w:r>
          </w:p>
        </w:tc>
        <w:tc>
          <w:tcPr>
            <w:tcW w:w="2508" w:type="dxa"/>
            <w:vMerge w:val="continue"/>
            <w:vAlign w:val="center"/>
          </w:tcPr>
          <w:p w14:paraId="53A8A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p>
        </w:tc>
        <w:tc>
          <w:tcPr>
            <w:tcW w:w="1510" w:type="dxa"/>
            <w:vAlign w:val="center"/>
          </w:tcPr>
          <w:p w14:paraId="7A39412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F8EF6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1308CCE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595" w:type="dxa"/>
            <w:vAlign w:val="center"/>
          </w:tcPr>
          <w:p w14:paraId="0199D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可投入本项目的服务人员（含司机）：</w:t>
            </w:r>
          </w:p>
          <w:p w14:paraId="7915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配备相应的服务人员至少3人，得3分；</w:t>
            </w:r>
          </w:p>
          <w:p w14:paraId="12AF6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配备相应的服务人员2人，得1.5分；</w:t>
            </w:r>
          </w:p>
          <w:p w14:paraId="33816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其他情况不得分。</w:t>
            </w:r>
          </w:p>
        </w:tc>
        <w:tc>
          <w:tcPr>
            <w:tcW w:w="2508" w:type="dxa"/>
            <w:vAlign w:val="center"/>
          </w:tcPr>
          <w:p w14:paraId="6C296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注：提供相关人员的身份证复印件及自2024年1月以来任意一个月供应商（或其分支机构）为其缴纳的社保证明，加盖公章。</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未提供或提供不齐全不得分。</w:t>
            </w:r>
          </w:p>
        </w:tc>
        <w:tc>
          <w:tcPr>
            <w:tcW w:w="1510" w:type="dxa"/>
            <w:vAlign w:val="center"/>
          </w:tcPr>
          <w:p w14:paraId="1DD7AF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690BF2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159E76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8445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Merge w:val="restart"/>
            <w:vAlign w:val="center"/>
          </w:tcPr>
          <w:p w14:paraId="560BA6C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595" w:type="dxa"/>
            <w:vAlign w:val="center"/>
          </w:tcPr>
          <w:p w14:paraId="6E758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可投入本项目的环卫压缩作业车：</w:t>
            </w:r>
            <w:r>
              <w:rPr>
                <w:rFonts w:hint="eastAsia" w:ascii="仿宋" w:hAnsi="仿宋" w:eastAsia="仿宋" w:cs="仿宋"/>
                <w:sz w:val="20"/>
                <w:szCs w:val="20"/>
                <w:highlight w:val="none"/>
                <w:lang w:val="en-US" w:eastAsia="zh-CN"/>
              </w:rPr>
              <w:t>配备相应的</w:t>
            </w:r>
            <w:r>
              <w:rPr>
                <w:rFonts w:hint="eastAsia" w:ascii="仿宋" w:hAnsi="仿宋" w:eastAsia="仿宋" w:cs="仿宋"/>
                <w:color w:val="000000"/>
                <w:kern w:val="0"/>
                <w:sz w:val="20"/>
                <w:szCs w:val="20"/>
                <w:highlight w:val="none"/>
                <w:lang w:val="en-US" w:eastAsia="zh-CN"/>
              </w:rPr>
              <w:t>环卫压缩作业车</w:t>
            </w:r>
            <w:r>
              <w:rPr>
                <w:rFonts w:hint="eastAsia" w:ascii="仿宋" w:hAnsi="仿宋" w:eastAsia="仿宋" w:cs="仿宋"/>
                <w:sz w:val="20"/>
                <w:szCs w:val="20"/>
                <w:highlight w:val="none"/>
                <w:lang w:val="en-US" w:eastAsia="zh-CN"/>
              </w:rPr>
              <w:t>≥2台的，得2分</w:t>
            </w:r>
            <w:r>
              <w:rPr>
                <w:rFonts w:hint="eastAsia" w:ascii="仿宋" w:hAnsi="仿宋" w:eastAsia="仿宋" w:cs="仿宋"/>
                <w:color w:val="000000"/>
                <w:kern w:val="0"/>
                <w:sz w:val="20"/>
                <w:szCs w:val="20"/>
                <w:highlight w:val="none"/>
                <w:lang w:val="en-US" w:eastAsia="zh-CN"/>
              </w:rPr>
              <w:t>，每增加1台加1分，最高得3分。</w:t>
            </w:r>
          </w:p>
        </w:tc>
        <w:tc>
          <w:tcPr>
            <w:tcW w:w="2508" w:type="dxa"/>
            <w:vAlign w:val="center"/>
          </w:tcPr>
          <w:p w14:paraId="1924A4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注：提供车辆登记证复印件及行驶证、车辆购置合同或有效期内的租赁合同或发票复印件（加盖公章）。</w:t>
            </w:r>
          </w:p>
        </w:tc>
        <w:tc>
          <w:tcPr>
            <w:tcW w:w="1510" w:type="dxa"/>
            <w:vAlign w:val="center"/>
          </w:tcPr>
          <w:p w14:paraId="2CC48A4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18971C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2C3024E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EA110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Merge w:val="continue"/>
            <w:vAlign w:val="center"/>
          </w:tcPr>
          <w:p w14:paraId="39F66ACB">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595" w:type="dxa"/>
            <w:vAlign w:val="center"/>
          </w:tcPr>
          <w:p w14:paraId="37F4EC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可投入本项目的其他环卫设备：</w:t>
            </w:r>
          </w:p>
          <w:p w14:paraId="02700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配备高压清洗机得2分；</w:t>
            </w:r>
          </w:p>
          <w:p w14:paraId="54E59A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kern w:val="0"/>
                <w:sz w:val="20"/>
                <w:szCs w:val="20"/>
                <w:highlight w:val="none"/>
                <w:lang w:val="en-US" w:eastAsia="zh-CN"/>
              </w:rPr>
              <w:t>配备叉车得2分。</w:t>
            </w:r>
          </w:p>
        </w:tc>
        <w:tc>
          <w:tcPr>
            <w:tcW w:w="2508" w:type="dxa"/>
            <w:vAlign w:val="center"/>
          </w:tcPr>
          <w:p w14:paraId="66F6B5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sz w:val="18"/>
                <w:szCs w:val="18"/>
                <w:highlight w:val="none"/>
                <w:lang w:val="en-US" w:eastAsia="zh-CN"/>
              </w:rPr>
              <w:t>注：</w:t>
            </w:r>
            <w:r>
              <w:rPr>
                <w:rFonts w:hint="eastAsia" w:ascii="仿宋" w:hAnsi="仿宋" w:eastAsia="仿宋" w:cs="仿宋"/>
                <w:color w:val="000000"/>
                <w:kern w:val="0"/>
                <w:sz w:val="18"/>
                <w:szCs w:val="18"/>
                <w:highlight w:val="none"/>
                <w:lang w:val="en-US" w:eastAsia="zh-CN"/>
              </w:rPr>
              <w:t>提供设备购置合同或有效期内的租赁合同或发票复印件（加盖公章）。</w:t>
            </w:r>
          </w:p>
        </w:tc>
        <w:tc>
          <w:tcPr>
            <w:tcW w:w="1510" w:type="dxa"/>
            <w:vAlign w:val="center"/>
          </w:tcPr>
          <w:p w14:paraId="0292680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72FC3A1D">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14:paraId="6E5B057C">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4E9140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1F88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C0E3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7AED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B5748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DA94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2000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F8418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3893A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50182B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5219E42">
      <w:pPr>
        <w:pStyle w:val="2"/>
        <w:rPr>
          <w:rFonts w:hint="eastAsia"/>
          <w:lang w:eastAsia="zh-CN"/>
        </w:rPr>
      </w:pPr>
    </w:p>
    <w:p w14:paraId="295A5F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5"/>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30"/>
        <w:jc w:val="center"/>
        <w:rPr>
          <w:rFonts w:hint="eastAsia" w:ascii="宋体" w:hAnsi="宋体" w:eastAsia="宋体" w:cs="宋体"/>
          <w:b/>
          <w:bCs w:val="0"/>
          <w:sz w:val="32"/>
          <w:szCs w:val="32"/>
          <w:highlight w:val="none"/>
          <w:lang w:val="en-US" w:eastAsia="zh-CN"/>
        </w:rPr>
      </w:pPr>
    </w:p>
    <w:p w14:paraId="3113D7CD">
      <w:pPr>
        <w:pStyle w:val="30"/>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30"/>
        <w:rPr>
          <w:rFonts w:hint="eastAsia" w:ascii="宋体" w:hAnsi="宋体" w:eastAsia="宋体" w:cs="宋体"/>
          <w:b/>
          <w:bCs w:val="0"/>
          <w:sz w:val="32"/>
          <w:szCs w:val="32"/>
          <w:highlight w:val="none"/>
          <w:lang w:val="en-US" w:eastAsia="zh-CN"/>
        </w:rPr>
      </w:pPr>
    </w:p>
    <w:p w14:paraId="0A8ECA02">
      <w:pPr>
        <w:pStyle w:val="30"/>
        <w:jc w:val="center"/>
        <w:rPr>
          <w:rFonts w:hint="eastAsia" w:ascii="宋体" w:hAnsi="宋体" w:eastAsia="宋体" w:cs="宋体"/>
          <w:b/>
          <w:bCs w:val="0"/>
          <w:sz w:val="32"/>
          <w:szCs w:val="32"/>
          <w:highlight w:val="none"/>
          <w:lang w:val="en-US" w:eastAsia="zh-CN"/>
        </w:rPr>
      </w:pPr>
    </w:p>
    <w:p w14:paraId="10AA99AD">
      <w:pPr>
        <w:pStyle w:val="30"/>
        <w:jc w:val="center"/>
        <w:rPr>
          <w:rFonts w:hint="eastAsia" w:ascii="宋体" w:hAnsi="宋体" w:eastAsia="宋体" w:cs="宋体"/>
          <w:b/>
          <w:bCs w:val="0"/>
          <w:sz w:val="32"/>
          <w:szCs w:val="32"/>
          <w:highlight w:val="none"/>
          <w:lang w:val="en-US" w:eastAsia="zh-CN"/>
        </w:rPr>
      </w:pPr>
    </w:p>
    <w:p w14:paraId="670B031C">
      <w:pPr>
        <w:pStyle w:val="30"/>
        <w:jc w:val="center"/>
        <w:rPr>
          <w:rFonts w:hint="eastAsia" w:ascii="宋体" w:hAnsi="宋体" w:eastAsia="宋体" w:cs="宋体"/>
          <w:b/>
          <w:bCs w:val="0"/>
          <w:sz w:val="32"/>
          <w:szCs w:val="32"/>
          <w:highlight w:val="none"/>
          <w:lang w:val="en-US" w:eastAsia="zh-CN"/>
        </w:rPr>
      </w:pPr>
    </w:p>
    <w:p w14:paraId="0FBDBB4C">
      <w:pPr>
        <w:pStyle w:val="30"/>
        <w:jc w:val="center"/>
        <w:rPr>
          <w:rFonts w:hint="eastAsia" w:ascii="宋体" w:hAnsi="宋体" w:eastAsia="宋体" w:cs="宋体"/>
          <w:b/>
          <w:bCs w:val="0"/>
          <w:sz w:val="32"/>
          <w:szCs w:val="32"/>
          <w:highlight w:val="none"/>
          <w:lang w:val="en-US" w:eastAsia="zh-CN"/>
        </w:rPr>
      </w:pPr>
    </w:p>
    <w:p w14:paraId="6DED8C5D">
      <w:pPr>
        <w:pStyle w:val="30"/>
        <w:jc w:val="center"/>
        <w:rPr>
          <w:rFonts w:hint="eastAsia" w:ascii="宋体" w:hAnsi="宋体" w:eastAsia="宋体" w:cs="宋体"/>
          <w:b/>
          <w:bCs w:val="0"/>
          <w:sz w:val="32"/>
          <w:szCs w:val="32"/>
          <w:highlight w:val="none"/>
          <w:lang w:val="en-US" w:eastAsia="zh-CN"/>
        </w:rPr>
      </w:pPr>
    </w:p>
    <w:p w14:paraId="4CCD971A">
      <w:pPr>
        <w:pStyle w:val="30"/>
        <w:ind w:left="0" w:leftChars="0" w:firstLine="0" w:firstLineChars="0"/>
        <w:jc w:val="both"/>
        <w:rPr>
          <w:rFonts w:hint="eastAsia" w:ascii="宋体" w:hAnsi="宋体" w:eastAsia="宋体" w:cs="宋体"/>
          <w:b/>
          <w:bCs w:val="0"/>
          <w:sz w:val="32"/>
          <w:szCs w:val="32"/>
          <w:highlight w:val="none"/>
          <w:lang w:val="en-US" w:eastAsia="zh-CN"/>
        </w:rPr>
      </w:pPr>
    </w:p>
    <w:p w14:paraId="2C463D44">
      <w:pPr>
        <w:pStyle w:val="30"/>
        <w:ind w:left="0" w:leftChars="0" w:firstLine="0" w:firstLineChars="0"/>
        <w:jc w:val="both"/>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5"/>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30"/>
        <w:rPr>
          <w:rFonts w:hint="eastAsia" w:ascii="仿宋" w:hAnsi="仿宋" w:eastAsia="仿宋" w:cs="仿宋"/>
          <w:highlight w:val="none"/>
        </w:rPr>
      </w:pPr>
    </w:p>
    <w:p w14:paraId="07CF9398">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30"/>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21D14AEC">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3、经验业绩</w:t>
      </w:r>
      <w:r>
        <w:rPr>
          <w:rFonts w:hint="eastAsia" w:ascii="仿宋" w:hAnsi="仿宋" w:eastAsia="仿宋" w:cs="仿宋"/>
          <w:b/>
          <w:bCs w:val="0"/>
          <w:sz w:val="22"/>
          <w:szCs w:val="22"/>
          <w:highlight w:val="none"/>
          <w:lang w:val="en-US" w:eastAsia="zh-CN"/>
        </w:rPr>
        <w:t>（如有）</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71D3F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7CCA788F">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3F7B940D">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213E759F">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4E41892A">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185C3B21">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31DA3189">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4B0925C1">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6B316D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766FE41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7D8A3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3234412">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045FF9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4C11B4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329591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5942F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6A4A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20BD5C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CD5CC5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92490C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0331D1FB">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9D76CBF">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A04D7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34A29E5">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31E2FF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A05CEE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BD5516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BD58212">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6E4ADDA8">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C8ECA8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E7217DE">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7633263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1CD5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DCAE41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097C2">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88DB1F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7079D58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4563D07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EE3BEA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17A6C06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923C4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6045C4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50084DA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63AAE17F">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5E7113B0">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637560A1">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9677FC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444DCD37">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ADC0F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DA639FA">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5C6E292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DE4D95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367BE6E6">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37184E7C">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77A60513">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0B89153D">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38DBDACC">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754738F">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2.如果响应人没有同类经验业绩的，请在上表正文内容第一行填写“无”。</w:t>
      </w:r>
    </w:p>
    <w:p w14:paraId="64E004B3">
      <w:pPr>
        <w:pStyle w:val="30"/>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4、项目团队</w:t>
      </w:r>
      <w:r>
        <w:rPr>
          <w:rFonts w:hint="eastAsia" w:ascii="仿宋" w:hAnsi="仿宋" w:eastAsia="仿宋" w:cs="仿宋"/>
          <w:b/>
          <w:bCs w:val="0"/>
          <w:sz w:val="22"/>
          <w:szCs w:val="22"/>
          <w:highlight w:val="none"/>
          <w:lang w:val="en-US" w:eastAsia="zh-CN"/>
        </w:rPr>
        <w:t>（如有）</w:t>
      </w:r>
    </w:p>
    <w:p w14:paraId="7EEF13B4">
      <w:pPr>
        <w:pStyle w:val="9"/>
        <w:spacing w:line="240" w:lineRule="auto"/>
        <w:ind w:right="706" w:rightChars="0"/>
        <w:rPr>
          <w:rFonts w:hint="eastAsia" w:ascii="仿宋" w:hAnsi="仿宋" w:eastAsia="仿宋" w:cs="仿宋"/>
        </w:rPr>
      </w:pPr>
      <w:r>
        <w:rPr>
          <w:rFonts w:hint="eastAsia" w:ascii="仿宋" w:hAnsi="仿宋" w:eastAsia="仿宋" w:cs="仿宋"/>
        </w:rPr>
        <w:t>项目名称：中山大学附属仁济医院生活垃圾收运处置服务项目</w:t>
      </w:r>
    </w:p>
    <w:tbl>
      <w:tblPr>
        <w:tblStyle w:val="25"/>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813"/>
        <w:gridCol w:w="1465"/>
        <w:gridCol w:w="2024"/>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1813"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学历</w:t>
            </w:r>
          </w:p>
        </w:tc>
        <w:tc>
          <w:tcPr>
            <w:tcW w:w="1465"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BCAE72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465"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1D84B6A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项目负责人</w:t>
            </w: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40932C">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服务人员</w:t>
            </w: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0350D91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eastAsia="zh-CN"/>
              </w:rPr>
            </w:pPr>
            <w:r>
              <w:rPr>
                <w:rFonts w:hint="eastAsia" w:ascii="仿宋" w:hAnsi="仿宋" w:eastAsia="仿宋" w:cs="仿宋"/>
                <w:lang w:val="en-US" w:eastAsia="zh-CN"/>
              </w:rPr>
              <w:t>服务人员</w:t>
            </w: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939B9E3">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lang w:val="en-US" w:eastAsia="zh-CN"/>
              </w:rPr>
            </w:pPr>
            <w:r>
              <w:rPr>
                <w:rFonts w:hint="eastAsia" w:ascii="仿宋" w:hAnsi="仿宋" w:eastAsia="仿宋" w:cs="仿宋"/>
                <w:lang w:eastAsia="zh-CN"/>
              </w:rPr>
              <w:t>……</w:t>
            </w:r>
          </w:p>
        </w:tc>
      </w:tr>
      <w:tr w14:paraId="695D3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E517E1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97D179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020590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4B13151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005B28A8">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BD44302">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7509FC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1C8355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65ABBB3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00F18C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69479AAA">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112E156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36A0E1A0">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14:paraId="6359B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0E8568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3AE3131F">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4E2DEEF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813" w:type="dxa"/>
            <w:tcBorders>
              <w:top w:val="single" w:color="auto" w:sz="2" w:space="0"/>
              <w:left w:val="single" w:color="auto" w:sz="2" w:space="0"/>
              <w:bottom w:val="single" w:color="auto" w:sz="2" w:space="0"/>
              <w:right w:val="single" w:color="auto" w:sz="2" w:space="0"/>
            </w:tcBorders>
            <w:vAlign w:val="center"/>
          </w:tcPr>
          <w:p w14:paraId="29949B19">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465" w:type="dxa"/>
            <w:tcBorders>
              <w:top w:val="single" w:color="auto" w:sz="2" w:space="0"/>
              <w:left w:val="single" w:color="auto" w:sz="2" w:space="0"/>
              <w:bottom w:val="single" w:color="auto" w:sz="2" w:space="0"/>
              <w:right w:val="single" w:color="auto" w:sz="2" w:space="0"/>
            </w:tcBorders>
            <w:vAlign w:val="center"/>
          </w:tcPr>
          <w:p w14:paraId="1C1139AC">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51BB4BD">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bl>
    <w:p w14:paraId="384F6636">
      <w:pPr>
        <w:pStyle w:val="30"/>
        <w:ind w:left="0" w:leftChars="0" w:firstLine="0" w:firstLineChars="0"/>
        <w:rPr>
          <w:rFonts w:hint="eastAsia" w:ascii="仿宋" w:hAnsi="仿宋" w:eastAsia="仿宋" w:cs="仿宋"/>
          <w:color w:val="auto"/>
          <w:sz w:val="20"/>
          <w:szCs w:val="20"/>
          <w:lang w:val="en-GB"/>
        </w:rPr>
      </w:pPr>
      <w:r>
        <w:rPr>
          <w:rFonts w:hint="eastAsia" w:ascii="仿宋" w:hAnsi="仿宋" w:eastAsia="仿宋" w:cs="仿宋"/>
          <w:color w:val="auto"/>
          <w:sz w:val="20"/>
          <w:szCs w:val="20"/>
          <w:lang w:val="en-GB"/>
        </w:rPr>
        <w:t>注：1.响应人应如实填写，不得弄虚作假；</w:t>
      </w:r>
    </w:p>
    <w:p w14:paraId="43BA0627">
      <w:pPr>
        <w:numPr>
          <w:ilvl w:val="0"/>
          <w:numId w:val="0"/>
        </w:numPr>
        <w:ind w:left="0" w:leftChars="0" w:firstLine="400" w:firstLineChars="0"/>
        <w:jc w:val="both"/>
        <w:rPr>
          <w:rFonts w:hint="eastAsia" w:ascii="仿宋" w:hAnsi="仿宋" w:eastAsia="仿宋" w:cs="仿宋"/>
          <w:color w:val="auto"/>
          <w:sz w:val="20"/>
          <w:szCs w:val="20"/>
          <w:lang w:val="en-GB" w:eastAsia="zh-CN"/>
        </w:rPr>
      </w:pPr>
      <w:r>
        <w:rPr>
          <w:rFonts w:hint="eastAsia" w:ascii="仿宋" w:hAnsi="仿宋" w:eastAsia="仿宋" w:cs="仿宋"/>
          <w:color w:val="auto"/>
          <w:kern w:val="2"/>
          <w:sz w:val="20"/>
          <w:szCs w:val="20"/>
          <w:lang w:val="en-US" w:eastAsia="zh-CN" w:bidi="ar-SA"/>
        </w:rPr>
        <w:t>2</w:t>
      </w:r>
      <w:r>
        <w:rPr>
          <w:rFonts w:hint="default" w:ascii="仿宋" w:hAnsi="仿宋" w:eastAsia="仿宋" w:cs="仿宋"/>
          <w:color w:val="auto"/>
          <w:kern w:val="2"/>
          <w:sz w:val="20"/>
          <w:szCs w:val="20"/>
          <w:lang w:val="en-GB" w:eastAsia="zh-CN" w:bidi="ar-SA"/>
        </w:rPr>
        <w:t>．</w:t>
      </w:r>
      <w:r>
        <w:rPr>
          <w:rFonts w:hint="eastAsia" w:ascii="仿宋" w:hAnsi="仿宋" w:eastAsia="仿宋" w:cs="仿宋"/>
          <w:color w:val="auto"/>
          <w:kern w:val="2"/>
          <w:sz w:val="20"/>
          <w:szCs w:val="20"/>
          <w:lang w:val="en-US" w:eastAsia="zh-CN" w:bidi="ar-SA"/>
        </w:rPr>
        <w:t>项目负责人：须提供</w:t>
      </w:r>
      <w:r>
        <w:rPr>
          <w:rFonts w:hint="eastAsia" w:ascii="仿宋" w:hAnsi="仿宋" w:eastAsia="仿宋" w:cs="仿宋"/>
          <w:color w:val="auto"/>
          <w:sz w:val="20"/>
          <w:szCs w:val="20"/>
          <w:lang w:val="en-GB" w:eastAsia="zh-CN"/>
        </w:rPr>
        <w:t>①项目负责人学历证明复印件；②工作经验证明材料（环卫相关管理工作经验履历表）加盖响应人公章；③提供相关人员的身份证复印件及自2024年1月以来任意一个月供应商（或其分支机构）为其缴纳的社保证明，加盖公章。</w:t>
      </w:r>
    </w:p>
    <w:p w14:paraId="0493009F">
      <w:pPr>
        <w:numPr>
          <w:ilvl w:val="0"/>
          <w:numId w:val="0"/>
        </w:numPr>
        <w:ind w:left="0" w:leftChars="0" w:firstLine="400" w:firstLineChars="0"/>
        <w:jc w:val="both"/>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服务人员：提供相关人员的身份证复印件及自2024年1月以来任意一个月供应商（或其分支机构）为其缴纳的社保证明，加盖公章。</w:t>
      </w:r>
    </w:p>
    <w:p w14:paraId="4888154D">
      <w:pPr>
        <w:numPr>
          <w:ilvl w:val="0"/>
          <w:numId w:val="0"/>
        </w:numPr>
        <w:ind w:left="400" w:leftChars="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474F44">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5、管理体系认证情况</w:t>
      </w:r>
      <w:r>
        <w:rPr>
          <w:rFonts w:hint="eastAsia" w:ascii="仿宋" w:hAnsi="仿宋" w:eastAsia="仿宋" w:cs="仿宋"/>
          <w:b/>
          <w:bCs w:val="0"/>
          <w:sz w:val="22"/>
          <w:szCs w:val="22"/>
          <w:highlight w:val="none"/>
          <w:lang w:val="en-US" w:eastAsia="zh-CN"/>
        </w:rPr>
        <w:t>（如有）</w:t>
      </w:r>
    </w:p>
    <w:tbl>
      <w:tblPr>
        <w:tblStyle w:val="25"/>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7EA47E4">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6、可投入本项目的机械设备情况</w:t>
      </w:r>
      <w:r>
        <w:rPr>
          <w:rFonts w:hint="eastAsia" w:ascii="仿宋" w:hAnsi="仿宋" w:eastAsia="仿宋" w:cs="仿宋"/>
          <w:b/>
          <w:bCs w:val="0"/>
          <w:sz w:val="22"/>
          <w:szCs w:val="22"/>
          <w:highlight w:val="none"/>
          <w:lang w:val="en-US" w:eastAsia="zh-CN"/>
        </w:rPr>
        <w:t>（如有）</w:t>
      </w:r>
    </w:p>
    <w:p w14:paraId="0E71DE50">
      <w:pPr>
        <w:pStyle w:val="9"/>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项目名称：中山大学附属仁济医院生活垃圾收运处置服务项目</w:t>
      </w:r>
    </w:p>
    <w:tbl>
      <w:tblPr>
        <w:tblStyle w:val="25"/>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2A47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230B38CB">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14532D19">
            <w:pPr>
              <w:pStyle w:val="35"/>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04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89C3F8B">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环卫压缩作业车</w:t>
            </w:r>
          </w:p>
        </w:tc>
        <w:tc>
          <w:tcPr>
            <w:tcW w:w="3157" w:type="dxa"/>
            <w:vAlign w:val="top"/>
          </w:tcPr>
          <w:p w14:paraId="1BA36936">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35"/>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026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7DE145B7">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其他环卫设备：高压清洗机</w:t>
            </w:r>
          </w:p>
        </w:tc>
        <w:tc>
          <w:tcPr>
            <w:tcW w:w="3157" w:type="dxa"/>
            <w:vAlign w:val="top"/>
          </w:tcPr>
          <w:p w14:paraId="26D27629">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00EB121A">
            <w:pPr>
              <w:pStyle w:val="35"/>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41F77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30073EA5">
            <w:pPr>
              <w:pStyle w:val="35"/>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其他环卫设备：叉车</w:t>
            </w:r>
          </w:p>
        </w:tc>
        <w:tc>
          <w:tcPr>
            <w:tcW w:w="3157" w:type="dxa"/>
            <w:vAlign w:val="top"/>
          </w:tcPr>
          <w:p w14:paraId="5E974A14">
            <w:pPr>
              <w:keepNext w:val="0"/>
              <w:keepLines w:val="0"/>
              <w:suppressLineNumbers w:val="0"/>
              <w:spacing w:before="0" w:beforeAutospacing="0" w:after="0" w:afterAutospacing="0"/>
              <w:ind w:left="36" w:leftChars="17" w:right="0"/>
              <w:jc w:val="center"/>
              <w:rPr>
                <w:rFonts w:hint="eastAsia" w:ascii="仿宋" w:hAnsi="仿宋" w:eastAsia="仿宋" w:cs="仿宋"/>
                <w:szCs w:val="21"/>
                <w:highlight w:val="none"/>
              </w:rPr>
            </w:pPr>
            <w:r>
              <w:rPr>
                <w:rFonts w:hint="eastAsia" w:ascii="仿宋" w:hAnsi="仿宋" w:eastAsia="仿宋" w:cs="仿宋"/>
                <w:szCs w:val="21"/>
                <w:highlight w:val="none"/>
              </w:rPr>
              <w:t>□是</w:t>
            </w:r>
          </w:p>
          <w:p w14:paraId="397356AE">
            <w:pPr>
              <w:pStyle w:val="35"/>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jc w:val="both"/>
        <w:rPr>
          <w:rFonts w:hint="eastAsia" w:ascii="仿宋" w:hAnsi="仿宋" w:eastAsia="仿宋" w:cs="仿宋"/>
          <w:sz w:val="20"/>
          <w:szCs w:val="20"/>
        </w:rPr>
      </w:pPr>
      <w:r>
        <w:rPr>
          <w:rFonts w:hint="eastAsia" w:ascii="仿宋" w:hAnsi="仿宋" w:eastAsia="仿宋" w:cs="仿宋"/>
          <w:sz w:val="20"/>
          <w:szCs w:val="20"/>
        </w:rPr>
        <w:t>注：</w:t>
      </w:r>
    </w:p>
    <w:p w14:paraId="6B8AD725">
      <w:pPr>
        <w:numPr>
          <w:ilvl w:val="0"/>
          <w:numId w:val="16"/>
        </w:numPr>
        <w:jc w:val="both"/>
        <w:rPr>
          <w:rFonts w:hint="eastAsia" w:ascii="仿宋" w:hAnsi="仿宋" w:eastAsia="仿宋" w:cs="仿宋"/>
          <w:sz w:val="20"/>
          <w:szCs w:val="20"/>
        </w:rPr>
      </w:pPr>
      <w:r>
        <w:rPr>
          <w:rFonts w:hint="eastAsia" w:ascii="仿宋" w:hAnsi="仿宋" w:eastAsia="仿宋" w:cs="仿宋"/>
          <w:sz w:val="20"/>
          <w:szCs w:val="20"/>
        </w:rPr>
        <w:t>供应商须如实填写。在填写表格时，如有不适合供应商的实际情况，可根据本表格格式自行划表填写。</w:t>
      </w:r>
    </w:p>
    <w:p w14:paraId="62210514">
      <w:pPr>
        <w:numPr>
          <w:ilvl w:val="0"/>
          <w:numId w:val="16"/>
        </w:numPr>
        <w:jc w:val="both"/>
        <w:rPr>
          <w:rFonts w:hint="eastAsia" w:ascii="仿宋" w:hAnsi="仿宋" w:eastAsia="仿宋" w:cs="仿宋"/>
          <w:sz w:val="20"/>
          <w:szCs w:val="20"/>
        </w:rPr>
      </w:pPr>
      <w:r>
        <w:rPr>
          <w:rFonts w:hint="eastAsia" w:ascii="仿宋" w:hAnsi="仿宋" w:eastAsia="仿宋" w:cs="仿宋"/>
          <w:sz w:val="20"/>
          <w:szCs w:val="21"/>
          <w:highlight w:val="none"/>
          <w:lang w:val="en-US" w:eastAsia="zh-CN"/>
        </w:rPr>
        <w:t>环卫压缩作业车</w:t>
      </w:r>
      <w:r>
        <w:rPr>
          <w:rFonts w:hint="eastAsia" w:ascii="仿宋" w:hAnsi="仿宋" w:eastAsia="仿宋" w:cs="仿宋"/>
          <w:sz w:val="20"/>
          <w:szCs w:val="20"/>
        </w:rPr>
        <w:t>：提供车辆登记证复印件及行驶证、车辆购置合同或有效期内的租赁合同或发票复印件（加盖公章）</w:t>
      </w:r>
      <w:r>
        <w:rPr>
          <w:rFonts w:hint="eastAsia" w:ascii="仿宋" w:hAnsi="仿宋" w:eastAsia="仿宋" w:cs="仿宋"/>
          <w:sz w:val="20"/>
          <w:szCs w:val="20"/>
          <w:lang w:eastAsia="zh-CN"/>
        </w:rPr>
        <w:t>；</w:t>
      </w:r>
      <w:r>
        <w:rPr>
          <w:rFonts w:hint="eastAsia" w:ascii="仿宋" w:hAnsi="仿宋" w:eastAsia="仿宋" w:cs="仿宋"/>
          <w:sz w:val="20"/>
          <w:szCs w:val="20"/>
        </w:rPr>
        <w:t>其他环卫设备：提供设备购置合同或有效期内的租赁合同或发票复印件（加盖公章）。</w:t>
      </w:r>
    </w:p>
    <w:p w14:paraId="5396978B">
      <w:pPr>
        <w:pStyle w:val="30"/>
        <w:jc w:val="center"/>
        <w:rPr>
          <w:rFonts w:hint="eastAsia" w:ascii="宋体" w:hAnsi="宋体" w:cs="宋体"/>
          <w:b/>
          <w:bCs w:val="0"/>
          <w:sz w:val="32"/>
          <w:szCs w:val="32"/>
          <w:highlight w:val="none"/>
          <w:lang w:val="en-US" w:eastAsia="zh-CN"/>
        </w:rPr>
      </w:pPr>
    </w:p>
    <w:p w14:paraId="3EE038F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0C3F2FF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14568B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5"/>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14:paraId="30E51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45C2EEB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7915BC6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14:paraId="18E070B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14:paraId="690EB46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15F68DC0">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654C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0E167076">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2CFB2D4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生活垃圾收运处置方案</w:t>
            </w:r>
          </w:p>
        </w:tc>
        <w:tc>
          <w:tcPr>
            <w:tcW w:w="5054" w:type="dxa"/>
            <w:vAlign w:val="center"/>
          </w:tcPr>
          <w:p w14:paraId="29C8D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根据响应人提供的生活垃圾收运处置服务方案作为评审依据，包括但不限于以下内容：</w:t>
            </w:r>
          </w:p>
          <w:p w14:paraId="4C56F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（1）服务人员管理方式；</w:t>
            </w:r>
          </w:p>
          <w:p w14:paraId="268E8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（2）垃圾收运服务模式及标准；</w:t>
            </w:r>
          </w:p>
          <w:p w14:paraId="05EF6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（3）垃圾运输管理；</w:t>
            </w:r>
          </w:p>
          <w:p w14:paraId="2885F8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（4）如何保证满足本项目采购人垃圾收运处置需要（含周末、节假日）等。</w:t>
            </w:r>
          </w:p>
          <w:p w14:paraId="76A071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14分。</w:t>
            </w:r>
          </w:p>
        </w:tc>
        <w:tc>
          <w:tcPr>
            <w:tcW w:w="1540" w:type="dxa"/>
            <w:vAlign w:val="center"/>
          </w:tcPr>
          <w:p w14:paraId="13F9C31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0C3F883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7F0409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CC4769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BE40807">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应急处理方案</w:t>
            </w:r>
          </w:p>
        </w:tc>
        <w:tc>
          <w:tcPr>
            <w:tcW w:w="5054" w:type="dxa"/>
            <w:vAlign w:val="center"/>
          </w:tcPr>
          <w:p w14:paraId="3A934D7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根据响应人提供发生以下突发情况时的应急情况处理方案进行评审：</w:t>
            </w:r>
          </w:p>
          <w:p w14:paraId="19451B2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（1）垃圾遗撒；</w:t>
            </w:r>
          </w:p>
          <w:p w14:paraId="775C921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（2）车辆故障；</w:t>
            </w:r>
          </w:p>
          <w:p w14:paraId="716AF1A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（3）清运数量突发异常；</w:t>
            </w:r>
          </w:p>
          <w:p w14:paraId="645B3B3E">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（4）台风、暴雨等天气影响；</w:t>
            </w:r>
          </w:p>
          <w:p w14:paraId="46EDD2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（5）遇到采购人有应急需求时的响应时间及方案。</w:t>
            </w:r>
          </w:p>
          <w:p w14:paraId="7E2BE122">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注：每提供1项内容且详细、具体，能满足本项目提出的所有要求，有具体可行的、规范的措施，操作性强，能有效保证项目质量，完全满足采购需求的，每项得3.5分；若提供的内容较为详细具体，有较为具体规范的措施来保证项目质量，部分满足采购需求的，每项得2分；若提供的内容片面或明显有瑕疵，难以满足采购需求的，每项得0.5分。本项最高得17.5分。</w:t>
            </w:r>
          </w:p>
        </w:tc>
        <w:tc>
          <w:tcPr>
            <w:tcW w:w="1540" w:type="dxa"/>
            <w:vAlign w:val="center"/>
          </w:tcPr>
          <w:p w14:paraId="3B1FDBC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14:paraId="7AF5BBB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10E4B405">
      <w:pPr>
        <w:pStyle w:val="30"/>
        <w:ind w:left="0" w:leftChars="0" w:firstLine="0" w:firstLineChars="0"/>
        <w:rPr>
          <w:rFonts w:hint="eastAsia" w:ascii="仿宋" w:hAnsi="仿宋" w:eastAsia="仿宋" w:cs="仿宋"/>
          <w:highlight w:val="none"/>
        </w:rPr>
      </w:pPr>
    </w:p>
    <w:p w14:paraId="3143DA51">
      <w:pPr>
        <w:pStyle w:val="30"/>
        <w:ind w:left="0" w:leftChars="0" w:firstLine="0" w:firstLineChars="0"/>
        <w:rPr>
          <w:rFonts w:hint="eastAsia" w:ascii="仿宋" w:hAnsi="仿宋" w:eastAsia="仿宋" w:cs="仿宋"/>
          <w:highlight w:val="none"/>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DE144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14:paraId="035D9CCD">
      <w:pPr>
        <w:pStyle w:val="2"/>
        <w:rPr>
          <w:rFonts w:hint="default" w:ascii="宋体" w:hAnsi="宋体" w:cs="宋体"/>
          <w:color w:val="auto"/>
          <w:sz w:val="24"/>
          <w:highlight w:val="none"/>
          <w:lang w:val="en-US" w:eastAsia="zh-CN"/>
        </w:rPr>
      </w:pPr>
    </w:p>
    <w:p w14:paraId="29F2A64B">
      <w:pPr>
        <w:pStyle w:val="2"/>
        <w:rPr>
          <w:rFonts w:hint="default" w:ascii="宋体" w:hAnsi="宋体" w:cs="宋体"/>
          <w:color w:val="auto"/>
          <w:sz w:val="24"/>
          <w:highlight w:val="none"/>
          <w:lang w:val="en-US" w:eastAsia="zh-CN"/>
        </w:rPr>
      </w:pPr>
    </w:p>
    <w:p w14:paraId="4138BE1B">
      <w:pPr>
        <w:pStyle w:val="2"/>
        <w:rPr>
          <w:rFonts w:hint="default" w:ascii="宋体" w:hAnsi="宋体" w:cs="宋体"/>
          <w:color w:val="auto"/>
          <w:sz w:val="24"/>
          <w:highlight w:val="none"/>
          <w:lang w:val="en-US" w:eastAsia="zh-CN"/>
        </w:rPr>
      </w:pPr>
    </w:p>
    <w:p w14:paraId="69E8F06E">
      <w:pPr>
        <w:pStyle w:val="2"/>
        <w:rPr>
          <w:rFonts w:hint="default" w:ascii="宋体" w:hAnsi="宋体" w:cs="宋体"/>
          <w:color w:val="auto"/>
          <w:sz w:val="24"/>
          <w:highlight w:val="none"/>
          <w:lang w:val="en-US" w:eastAsia="zh-CN"/>
        </w:rPr>
      </w:pPr>
    </w:p>
    <w:p w14:paraId="24ACFB16">
      <w:pPr>
        <w:pStyle w:val="2"/>
        <w:rPr>
          <w:rFonts w:hint="default" w:ascii="宋体" w:hAnsi="宋体" w:cs="宋体"/>
          <w:color w:val="auto"/>
          <w:sz w:val="24"/>
          <w:highlight w:val="none"/>
          <w:lang w:val="en-US" w:eastAsia="zh-CN"/>
        </w:rPr>
      </w:pPr>
    </w:p>
    <w:p w14:paraId="65D6CF4A">
      <w:pPr>
        <w:pStyle w:val="2"/>
        <w:rPr>
          <w:rFonts w:hint="default" w:ascii="宋体" w:hAnsi="宋体" w:cs="宋体"/>
          <w:color w:val="auto"/>
          <w:sz w:val="24"/>
          <w:highlight w:val="none"/>
          <w:lang w:val="en-US" w:eastAsia="zh-CN"/>
        </w:rPr>
      </w:pPr>
    </w:p>
    <w:p w14:paraId="5AB5B7A6">
      <w:pPr>
        <w:pStyle w:val="2"/>
        <w:rPr>
          <w:rFonts w:hint="default" w:ascii="宋体" w:hAnsi="宋体" w:cs="宋体"/>
          <w:color w:val="auto"/>
          <w:sz w:val="24"/>
          <w:highlight w:val="none"/>
          <w:lang w:val="en-US" w:eastAsia="zh-CN"/>
        </w:rPr>
      </w:pPr>
    </w:p>
    <w:p w14:paraId="4E8709F6">
      <w:pPr>
        <w:pStyle w:val="2"/>
        <w:rPr>
          <w:rFonts w:hint="default" w:ascii="宋体" w:hAnsi="宋体" w:cs="宋体"/>
          <w:color w:val="auto"/>
          <w:sz w:val="24"/>
          <w:highlight w:val="none"/>
          <w:lang w:val="en-US" w:eastAsia="zh-CN"/>
        </w:rPr>
      </w:pPr>
    </w:p>
    <w:p w14:paraId="08AC8831">
      <w:pPr>
        <w:pStyle w:val="2"/>
        <w:rPr>
          <w:rFonts w:hint="default" w:ascii="宋体" w:hAnsi="宋体" w:cs="宋体"/>
          <w:color w:val="auto"/>
          <w:sz w:val="24"/>
          <w:highlight w:val="none"/>
          <w:lang w:val="en-US" w:eastAsia="zh-CN"/>
        </w:rPr>
      </w:pPr>
    </w:p>
    <w:p w14:paraId="230C79F0">
      <w:pPr>
        <w:pStyle w:val="2"/>
        <w:rPr>
          <w:rFonts w:hint="default" w:ascii="宋体" w:hAnsi="宋体" w:cs="宋体"/>
          <w:color w:val="auto"/>
          <w:sz w:val="24"/>
          <w:highlight w:val="none"/>
          <w:lang w:val="en-US" w:eastAsia="zh-CN"/>
        </w:rPr>
      </w:pPr>
    </w:p>
    <w:p w14:paraId="1E9647A7">
      <w:pPr>
        <w:pStyle w:val="2"/>
        <w:rPr>
          <w:rFonts w:hint="default" w:ascii="宋体" w:hAnsi="宋体" w:cs="宋体"/>
          <w:color w:val="auto"/>
          <w:sz w:val="24"/>
          <w:highlight w:val="none"/>
          <w:lang w:val="en-US" w:eastAsia="zh-CN"/>
        </w:rPr>
      </w:pPr>
    </w:p>
    <w:p w14:paraId="58D035F6">
      <w:pPr>
        <w:pStyle w:val="2"/>
        <w:rPr>
          <w:rFonts w:hint="default" w:ascii="宋体" w:hAnsi="宋体" w:cs="宋体"/>
          <w:color w:val="auto"/>
          <w:sz w:val="24"/>
          <w:highlight w:val="none"/>
          <w:lang w:val="en-US" w:eastAsia="zh-CN"/>
        </w:rPr>
      </w:pPr>
    </w:p>
    <w:p w14:paraId="17457D6F">
      <w:pPr>
        <w:pStyle w:val="2"/>
        <w:rPr>
          <w:rFonts w:hint="default" w:ascii="宋体" w:hAnsi="宋体" w:cs="宋体"/>
          <w:color w:val="auto"/>
          <w:sz w:val="24"/>
          <w:highlight w:val="none"/>
          <w:lang w:val="en-US" w:eastAsia="zh-CN"/>
        </w:rPr>
      </w:pPr>
    </w:p>
    <w:p w14:paraId="6FFC2738">
      <w:pPr>
        <w:pStyle w:val="2"/>
        <w:rPr>
          <w:rFonts w:hint="default" w:ascii="宋体" w:hAnsi="宋体" w:cs="宋体"/>
          <w:color w:val="auto"/>
          <w:sz w:val="24"/>
          <w:highlight w:val="none"/>
          <w:lang w:val="en-US" w:eastAsia="zh-CN"/>
        </w:rPr>
      </w:pPr>
    </w:p>
    <w:p w14:paraId="61E34B47">
      <w:pPr>
        <w:pStyle w:val="2"/>
        <w:rPr>
          <w:rFonts w:hint="default" w:ascii="宋体" w:hAnsi="宋体" w:cs="宋体"/>
          <w:color w:val="auto"/>
          <w:sz w:val="24"/>
          <w:highlight w:val="none"/>
          <w:lang w:val="en-US" w:eastAsia="zh-CN"/>
        </w:rPr>
      </w:pPr>
    </w:p>
    <w:p w14:paraId="2AA6901F">
      <w:pPr>
        <w:pStyle w:val="2"/>
        <w:rPr>
          <w:rFonts w:hint="default" w:ascii="宋体" w:hAnsi="宋体" w:cs="宋体"/>
          <w:color w:val="auto"/>
          <w:sz w:val="24"/>
          <w:highlight w:val="none"/>
          <w:lang w:val="en-US" w:eastAsia="zh-CN"/>
        </w:rPr>
      </w:pPr>
    </w:p>
    <w:p w14:paraId="353AC2E1">
      <w:pPr>
        <w:pStyle w:val="2"/>
        <w:rPr>
          <w:rFonts w:hint="default" w:ascii="宋体" w:hAnsi="宋体" w:cs="宋体"/>
          <w:color w:val="auto"/>
          <w:sz w:val="24"/>
          <w:highlight w:val="none"/>
          <w:lang w:val="en-US" w:eastAsia="zh-CN"/>
        </w:rPr>
      </w:pPr>
    </w:p>
    <w:p w14:paraId="179BFFDE">
      <w:pPr>
        <w:pStyle w:val="30"/>
        <w:jc w:val="center"/>
        <w:rPr>
          <w:rFonts w:hint="eastAsia" w:ascii="仿宋" w:hAnsi="仿宋" w:eastAsia="仿宋" w:cs="仿宋"/>
          <w:b/>
          <w:bCs w:val="0"/>
          <w:sz w:val="32"/>
          <w:szCs w:val="32"/>
          <w:highlight w:val="none"/>
          <w:lang w:val="en-US" w:eastAsia="zh-CN"/>
        </w:rPr>
      </w:pPr>
    </w:p>
    <w:p w14:paraId="7A7FA42D">
      <w:pPr>
        <w:pStyle w:val="30"/>
        <w:jc w:val="center"/>
        <w:rPr>
          <w:rFonts w:hint="eastAsia" w:ascii="仿宋" w:hAnsi="仿宋" w:eastAsia="仿宋" w:cs="仿宋"/>
          <w:b/>
          <w:bCs w:val="0"/>
          <w:sz w:val="32"/>
          <w:szCs w:val="32"/>
          <w:highlight w:val="none"/>
          <w:lang w:val="en-US" w:eastAsia="zh-CN"/>
        </w:rPr>
      </w:pPr>
    </w:p>
    <w:p w14:paraId="45CD1902">
      <w:pPr>
        <w:pStyle w:val="30"/>
        <w:jc w:val="center"/>
        <w:rPr>
          <w:rFonts w:hint="eastAsia" w:ascii="仿宋" w:hAnsi="仿宋" w:eastAsia="仿宋" w:cs="仿宋"/>
          <w:b/>
          <w:bCs w:val="0"/>
          <w:sz w:val="32"/>
          <w:szCs w:val="32"/>
          <w:highlight w:val="none"/>
          <w:lang w:val="en-US" w:eastAsia="zh-CN"/>
        </w:rPr>
      </w:pPr>
    </w:p>
    <w:p w14:paraId="230F64BF">
      <w:pPr>
        <w:pStyle w:val="30"/>
        <w:jc w:val="center"/>
        <w:rPr>
          <w:rFonts w:hint="eastAsia" w:ascii="仿宋" w:hAnsi="仿宋" w:eastAsia="仿宋" w:cs="仿宋"/>
          <w:b/>
          <w:bCs w:val="0"/>
          <w:sz w:val="32"/>
          <w:szCs w:val="32"/>
          <w:highlight w:val="none"/>
          <w:lang w:val="en-US" w:eastAsia="zh-CN"/>
        </w:rPr>
      </w:pPr>
    </w:p>
    <w:p w14:paraId="1F9E6E3A">
      <w:pPr>
        <w:pStyle w:val="30"/>
        <w:jc w:val="center"/>
        <w:rPr>
          <w:rFonts w:hint="eastAsia" w:ascii="仿宋" w:hAnsi="仿宋" w:eastAsia="仿宋" w:cs="仿宋"/>
          <w:b/>
          <w:bCs w:val="0"/>
          <w:sz w:val="32"/>
          <w:szCs w:val="32"/>
          <w:highlight w:val="none"/>
          <w:lang w:val="en-US" w:eastAsia="zh-CN"/>
        </w:rPr>
      </w:pPr>
    </w:p>
    <w:p w14:paraId="43D7B0CD">
      <w:pPr>
        <w:pStyle w:val="30"/>
        <w:jc w:val="center"/>
        <w:rPr>
          <w:rFonts w:hint="eastAsia" w:ascii="仿宋" w:hAnsi="仿宋" w:eastAsia="仿宋" w:cs="仿宋"/>
          <w:b/>
          <w:bCs w:val="0"/>
          <w:sz w:val="32"/>
          <w:szCs w:val="32"/>
          <w:highlight w:val="none"/>
          <w:lang w:val="en-US" w:eastAsia="zh-CN"/>
        </w:rPr>
      </w:pPr>
    </w:p>
    <w:p w14:paraId="142EF171">
      <w:pPr>
        <w:pStyle w:val="30"/>
        <w:jc w:val="center"/>
        <w:rPr>
          <w:rFonts w:hint="eastAsia" w:ascii="仿宋" w:hAnsi="仿宋" w:eastAsia="仿宋" w:cs="仿宋"/>
          <w:b/>
          <w:bCs w:val="0"/>
          <w:sz w:val="32"/>
          <w:szCs w:val="32"/>
          <w:highlight w:val="none"/>
          <w:lang w:val="en-US" w:eastAsia="zh-CN"/>
        </w:rPr>
      </w:pPr>
    </w:p>
    <w:p w14:paraId="39236C88">
      <w:pPr>
        <w:pStyle w:val="30"/>
        <w:jc w:val="center"/>
        <w:rPr>
          <w:rFonts w:hint="eastAsia" w:ascii="仿宋" w:hAnsi="仿宋" w:eastAsia="仿宋" w:cs="仿宋"/>
          <w:b/>
          <w:bCs w:val="0"/>
          <w:sz w:val="32"/>
          <w:szCs w:val="32"/>
          <w:highlight w:val="none"/>
          <w:lang w:val="en-US" w:eastAsia="zh-CN"/>
        </w:rPr>
      </w:pPr>
    </w:p>
    <w:p w14:paraId="2162041D">
      <w:pPr>
        <w:pStyle w:val="30"/>
        <w:jc w:val="center"/>
        <w:rPr>
          <w:rFonts w:hint="eastAsia" w:ascii="仿宋" w:hAnsi="仿宋" w:eastAsia="仿宋" w:cs="仿宋"/>
          <w:b/>
          <w:bCs w:val="0"/>
          <w:sz w:val="32"/>
          <w:szCs w:val="32"/>
          <w:highlight w:val="none"/>
          <w:lang w:val="en-US"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14:paraId="74E8827A">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1、生活垃圾收运处置服务方案</w:t>
      </w:r>
      <w:r>
        <w:rPr>
          <w:rFonts w:hint="eastAsia" w:ascii="仿宋" w:hAnsi="仿宋" w:eastAsia="仿宋" w:cs="仿宋"/>
          <w:b/>
          <w:bCs w:val="0"/>
          <w:sz w:val="22"/>
          <w:szCs w:val="22"/>
          <w:highlight w:val="none"/>
          <w:lang w:val="en-US" w:eastAsia="zh-CN"/>
        </w:rPr>
        <w:t>（如有）</w:t>
      </w:r>
    </w:p>
    <w:p w14:paraId="17BF50CF">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方案包括但不限于:</w:t>
      </w:r>
    </w:p>
    <w:p w14:paraId="2E19433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（1）服务人员管理方式；</w:t>
      </w:r>
    </w:p>
    <w:p w14:paraId="2A53B967">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（2）垃圾收运服务模式及标准；</w:t>
      </w:r>
    </w:p>
    <w:p w14:paraId="6C39E818">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（3）垃圾运输管理；</w:t>
      </w:r>
    </w:p>
    <w:p w14:paraId="468C9455">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sz w:val="22"/>
          <w:szCs w:val="22"/>
          <w:highlight w:val="none"/>
          <w:lang w:val="en-US" w:eastAsia="zh-CN"/>
        </w:rPr>
        <w:t>（4）如何保证满足本项目采购人垃圾收运处置需要（含周末、节假日）等。</w:t>
      </w:r>
    </w:p>
    <w:p w14:paraId="5F9D9C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59D93B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14:paraId="5F0A93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7CBECC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46FB8332">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267534C0">
      <w:pPr>
        <w:pStyle w:val="2"/>
        <w:rPr>
          <w:rFonts w:hint="default" w:ascii="宋体" w:hAnsi="宋体" w:cs="宋体"/>
          <w:color w:val="auto"/>
          <w:sz w:val="24"/>
          <w:highlight w:val="none"/>
          <w:lang w:val="en-US" w:eastAsia="zh-CN"/>
        </w:rPr>
      </w:pPr>
    </w:p>
    <w:p w14:paraId="1CCC8178">
      <w:pPr>
        <w:pStyle w:val="2"/>
        <w:rPr>
          <w:rFonts w:hint="default" w:ascii="宋体" w:hAnsi="宋体" w:cs="宋体"/>
          <w:color w:val="auto"/>
          <w:sz w:val="24"/>
          <w:highlight w:val="none"/>
          <w:lang w:val="en-US" w:eastAsia="zh-CN"/>
        </w:rPr>
      </w:pPr>
    </w:p>
    <w:p w14:paraId="7F54AF48">
      <w:pPr>
        <w:pStyle w:val="30"/>
        <w:jc w:val="center"/>
        <w:rPr>
          <w:rFonts w:hint="eastAsia" w:ascii="仿宋" w:hAnsi="仿宋" w:eastAsia="仿宋" w:cs="仿宋"/>
          <w:b/>
          <w:bCs w:val="0"/>
          <w:sz w:val="32"/>
          <w:szCs w:val="32"/>
          <w:highlight w:val="none"/>
          <w:lang w:val="en-US" w:eastAsia="zh-CN"/>
        </w:rPr>
      </w:pPr>
    </w:p>
    <w:p w14:paraId="35FBA543">
      <w:pPr>
        <w:pStyle w:val="30"/>
        <w:ind w:left="0" w:leftChars="0" w:firstLine="0" w:firstLineChars="0"/>
        <w:jc w:val="both"/>
        <w:rPr>
          <w:rFonts w:hint="eastAsia" w:ascii="仿宋" w:hAnsi="仿宋" w:eastAsia="仿宋" w:cs="仿宋"/>
          <w:b/>
          <w:bCs w:val="0"/>
          <w:sz w:val="32"/>
          <w:szCs w:val="32"/>
          <w:highlight w:val="none"/>
          <w:lang w:val="en-US" w:eastAsia="zh-CN"/>
        </w:rPr>
      </w:pPr>
    </w:p>
    <w:p w14:paraId="6889CC0D">
      <w:pPr>
        <w:pStyle w:val="30"/>
        <w:jc w:val="center"/>
        <w:rPr>
          <w:rFonts w:hint="eastAsia" w:ascii="仿宋" w:hAnsi="仿宋" w:eastAsia="仿宋" w:cs="仿宋"/>
          <w:b/>
          <w:bCs w:val="0"/>
          <w:sz w:val="32"/>
          <w:szCs w:val="32"/>
          <w:highlight w:val="none"/>
          <w:lang w:val="en-US" w:eastAsia="zh-CN"/>
        </w:rPr>
      </w:pPr>
    </w:p>
    <w:p w14:paraId="55B29856">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2、应急处理方案</w:t>
      </w:r>
      <w:r>
        <w:rPr>
          <w:rFonts w:hint="eastAsia" w:ascii="仿宋" w:hAnsi="仿宋" w:eastAsia="仿宋" w:cs="仿宋"/>
          <w:b/>
          <w:bCs w:val="0"/>
          <w:sz w:val="22"/>
          <w:szCs w:val="22"/>
          <w:highlight w:val="none"/>
          <w:lang w:val="en-US" w:eastAsia="zh-CN"/>
        </w:rPr>
        <w:t>（如有）</w:t>
      </w:r>
    </w:p>
    <w:p w14:paraId="20BD5A1F">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2"/>
          <w:szCs w:val="32"/>
        </w:rPr>
      </w:pPr>
      <w:r>
        <w:rPr>
          <w:rFonts w:hint="eastAsia" w:ascii="仿宋" w:hAnsi="仿宋" w:eastAsia="仿宋" w:cs="仿宋"/>
          <w:sz w:val="22"/>
          <w:szCs w:val="32"/>
        </w:rPr>
        <w:t>根据供应商提供发生以下突发情况时的应急情况处理方案进行评审：</w:t>
      </w:r>
    </w:p>
    <w:p w14:paraId="070F70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（1）垃圾遗撒；</w:t>
      </w:r>
    </w:p>
    <w:p w14:paraId="63BFA7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（2）车辆故障；</w:t>
      </w:r>
    </w:p>
    <w:p w14:paraId="6BFB3AE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（3）清运数量突发异常；</w:t>
      </w:r>
    </w:p>
    <w:p w14:paraId="7A837A9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（4）台风、暴雨等天气影响；</w:t>
      </w:r>
    </w:p>
    <w:p w14:paraId="59CD9D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sz w:val="22"/>
          <w:szCs w:val="32"/>
        </w:rPr>
      </w:pPr>
      <w:r>
        <w:rPr>
          <w:rFonts w:hint="eastAsia" w:ascii="仿宋" w:hAnsi="仿宋" w:eastAsia="仿宋" w:cs="仿宋"/>
          <w:sz w:val="22"/>
          <w:szCs w:val="32"/>
        </w:rPr>
        <w:t>（5）遇到采购人有应急需求时的响应时间及方案。</w:t>
      </w:r>
    </w:p>
    <w:p w14:paraId="7AAA9C13">
      <w:pPr>
        <w:pStyle w:val="2"/>
        <w:rPr>
          <w:rFonts w:hint="eastAsia"/>
        </w:rPr>
      </w:pPr>
    </w:p>
    <w:p w14:paraId="691BC8E1">
      <w:pPr>
        <w:pStyle w:val="2"/>
        <w:rPr>
          <w:rFonts w:hint="eastAsia"/>
        </w:rPr>
      </w:pPr>
    </w:p>
    <w:p w14:paraId="308914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F6CE9B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740" w:firstLineChars="17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9B7E84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7FDFF0C3">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AFB560-CD8E-47D1-9383-58FE4C58AC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EB4B359-75F9-479D-AE63-8FF71B7B263D}"/>
  </w:font>
  <w:font w:name="仿宋">
    <w:panose1 w:val="02010609060101010101"/>
    <w:charset w:val="86"/>
    <w:family w:val="auto"/>
    <w:pitch w:val="default"/>
    <w:sig w:usb0="800002BF" w:usb1="38CF7CFA" w:usb2="00000016" w:usb3="00000000" w:csb0="00040001" w:csb1="00000000"/>
    <w:embedRegular r:id="rId3" w:fontKey="{A27184AA-026B-49BA-A35D-5B9D415D178E}"/>
  </w:font>
  <w:font w:name="微软雅黑">
    <w:panose1 w:val="020B0503020204020204"/>
    <w:charset w:val="86"/>
    <w:family w:val="auto"/>
    <w:pitch w:val="default"/>
    <w:sig w:usb0="80000287" w:usb1="2ACF3C50" w:usb2="00000016" w:usb3="00000000" w:csb0="0004001F" w:csb1="00000000"/>
    <w:embedRegular r:id="rId4" w:fontKey="{41D6B4C7-C698-4D79-AD45-27FCE434AD76}"/>
  </w:font>
  <w:font w:name="方正仿宋简体">
    <w:panose1 w:val="02000000000000000000"/>
    <w:charset w:val="86"/>
    <w:family w:val="auto"/>
    <w:pitch w:val="default"/>
    <w:sig w:usb0="A00002BF" w:usb1="184F6CFA" w:usb2="00000012" w:usb3="00000000" w:csb0="00040001" w:csb1="00000000"/>
    <w:embedRegular r:id="rId5" w:fontKey="{E0BEAE39-B6E0-4C00-805C-A622A5A93666}"/>
  </w:font>
  <w:font w:name="华文中宋">
    <w:panose1 w:val="02010600040101010101"/>
    <w:charset w:val="86"/>
    <w:family w:val="auto"/>
    <w:pitch w:val="default"/>
    <w:sig w:usb0="00000287" w:usb1="080F0000" w:usb2="00000000" w:usb3="00000000" w:csb0="0004009F" w:csb1="DFD70000"/>
    <w:embedRegular r:id="rId6" w:fontKey="{69E9C6B2-80CA-493B-B0C2-C36899F475BC}"/>
  </w:font>
  <w:font w:name="华文仿宋">
    <w:panose1 w:val="02010600040101010101"/>
    <w:charset w:val="86"/>
    <w:family w:val="auto"/>
    <w:pitch w:val="default"/>
    <w:sig w:usb0="00000287" w:usb1="080F0000" w:usb2="00000000" w:usb3="00000000" w:csb0="0004009F" w:csb1="DFD70000"/>
    <w:embedRegular r:id="rId7" w:fontKey="{39366188-DA53-4452-9CA5-9E673A35966C}"/>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embedRegular r:id="rId8" w:fontKey="{244BE585-84B5-486F-AF38-88F8B18C48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7"/>
      <w:rPr>
        <w:rFonts w:hint="eastAsia"/>
        <w:sz w:val="18"/>
        <w:szCs w:val="24"/>
      </w:rPr>
    </w:pPr>
  </w:p>
  <w:p w14:paraId="4B963839">
    <w:pPr>
      <w:pStyle w:val="17"/>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47</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47</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8"/>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78AB9"/>
    <w:multiLevelType w:val="singleLevel"/>
    <w:tmpl w:val="81D78AB9"/>
    <w:lvl w:ilvl="0" w:tentative="0">
      <w:start w:val="1"/>
      <w:numFmt w:val="decimal"/>
      <w:suff w:val="nothing"/>
      <w:lvlText w:val="%1．"/>
      <w:lvlJc w:val="left"/>
      <w:pPr>
        <w:ind w:left="0" w:firstLine="400"/>
      </w:pPr>
      <w:rPr>
        <w:rFonts w:hint="default"/>
      </w:rPr>
    </w:lvl>
  </w:abstractNum>
  <w:abstractNum w:abstractNumId="1">
    <w:nsid w:val="978415D3"/>
    <w:multiLevelType w:val="singleLevel"/>
    <w:tmpl w:val="978415D3"/>
    <w:lvl w:ilvl="0" w:tentative="0">
      <w:start w:val="1"/>
      <w:numFmt w:val="decimal"/>
      <w:suff w:val="nothing"/>
      <w:lvlText w:val="%1．"/>
      <w:lvlJc w:val="left"/>
      <w:pPr>
        <w:ind w:left="0" w:firstLine="400"/>
      </w:pPr>
      <w:rPr>
        <w:rFonts w:hint="default"/>
      </w:rPr>
    </w:lvl>
  </w:abstractNum>
  <w:abstractNum w:abstractNumId="2">
    <w:nsid w:val="C590E67B"/>
    <w:multiLevelType w:val="singleLevel"/>
    <w:tmpl w:val="C590E67B"/>
    <w:lvl w:ilvl="0" w:tentative="0">
      <w:start w:val="1"/>
      <w:numFmt w:val="decimal"/>
      <w:suff w:val="nothing"/>
      <w:lvlText w:val="（%1）"/>
      <w:lvlJc w:val="left"/>
    </w:lvl>
  </w:abstractNum>
  <w:abstractNum w:abstractNumId="3">
    <w:nsid w:val="E2894E76"/>
    <w:multiLevelType w:val="singleLevel"/>
    <w:tmpl w:val="E2894E76"/>
    <w:lvl w:ilvl="0" w:tentative="0">
      <w:start w:val="1"/>
      <w:numFmt w:val="decimal"/>
      <w:lvlText w:val="%1."/>
      <w:lvlJc w:val="left"/>
      <w:pPr>
        <w:tabs>
          <w:tab w:val="left" w:pos="312"/>
        </w:tabs>
      </w:pPr>
    </w:lvl>
  </w:abstractNum>
  <w:abstractNum w:abstractNumId="4">
    <w:nsid w:val="FD7557E0"/>
    <w:multiLevelType w:val="singleLevel"/>
    <w:tmpl w:val="FD7557E0"/>
    <w:lvl w:ilvl="0" w:tentative="0">
      <w:start w:val="1"/>
      <w:numFmt w:val="decimal"/>
      <w:lvlText w:val="%1."/>
      <w:lvlJc w:val="left"/>
      <w:pPr>
        <w:tabs>
          <w:tab w:val="left" w:pos="312"/>
        </w:tabs>
      </w:pPr>
    </w:lvl>
  </w:abstractNum>
  <w:abstractNum w:abstractNumId="5">
    <w:nsid w:val="00000000"/>
    <w:multiLevelType w:val="singleLevel"/>
    <w:tmpl w:val="00000000"/>
    <w:lvl w:ilvl="0" w:tentative="0">
      <w:start w:val="1"/>
      <w:numFmt w:val="chineseCounting"/>
      <w:suff w:val="nothing"/>
      <w:lvlText w:val="%1、"/>
      <w:lvlJc w:val="left"/>
      <w:rPr>
        <w:rFonts w:hint="eastAsia"/>
      </w:rPr>
    </w:lvl>
  </w:abstractNum>
  <w:abstractNum w:abstractNumId="6">
    <w:nsid w:val="00000001"/>
    <w:multiLevelType w:val="singleLevel"/>
    <w:tmpl w:val="00000001"/>
    <w:lvl w:ilvl="0" w:tentative="0">
      <w:start w:val="2"/>
      <w:numFmt w:val="decimal"/>
      <w:lvlText w:val="%1."/>
      <w:lvlJc w:val="left"/>
      <w:pPr>
        <w:tabs>
          <w:tab w:val="left" w:pos="312"/>
        </w:tabs>
      </w:pPr>
    </w:lvl>
  </w:abstractNum>
  <w:abstractNum w:abstractNumId="7">
    <w:nsid w:val="00000003"/>
    <w:multiLevelType w:val="singleLevel"/>
    <w:tmpl w:val="00000003"/>
    <w:lvl w:ilvl="0" w:tentative="0">
      <w:start w:val="4"/>
      <w:numFmt w:val="decimal"/>
      <w:suff w:val="nothing"/>
      <w:lvlText w:val="（%1）"/>
      <w:lvlJc w:val="left"/>
    </w:lvl>
  </w:abstractNum>
  <w:abstractNum w:abstractNumId="8">
    <w:nsid w:val="00000004"/>
    <w:multiLevelType w:val="singleLevel"/>
    <w:tmpl w:val="00000004"/>
    <w:lvl w:ilvl="0" w:tentative="0">
      <w:start w:val="1"/>
      <w:numFmt w:val="decimal"/>
      <w:suff w:val="nothing"/>
      <w:lvlText w:val="%1、"/>
      <w:lvlJc w:val="left"/>
    </w:lvl>
  </w:abstractNum>
  <w:abstractNum w:abstractNumId="9">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0">
    <w:nsid w:val="00000006"/>
    <w:multiLevelType w:val="singleLevel"/>
    <w:tmpl w:val="00000006"/>
    <w:lvl w:ilvl="0" w:tentative="0">
      <w:start w:val="5"/>
      <w:numFmt w:val="chineseCounting"/>
      <w:suff w:val="nothing"/>
      <w:lvlText w:val="（%1）"/>
      <w:lvlJc w:val="left"/>
      <w:rPr>
        <w:rFonts w:hint="eastAsia"/>
      </w:rPr>
    </w:lvl>
  </w:abstractNum>
  <w:abstractNum w:abstractNumId="11">
    <w:nsid w:val="00000007"/>
    <w:multiLevelType w:val="singleLevel"/>
    <w:tmpl w:val="00000007"/>
    <w:lvl w:ilvl="0" w:tentative="0">
      <w:start w:val="1"/>
      <w:numFmt w:val="decimal"/>
      <w:lvlText w:val="(%1)"/>
      <w:lvlJc w:val="left"/>
      <w:pPr>
        <w:ind w:left="425" w:hanging="425"/>
      </w:pPr>
      <w:rPr>
        <w:rFonts w:hint="default"/>
      </w:rPr>
    </w:lvl>
  </w:abstractNum>
  <w:abstractNum w:abstractNumId="12">
    <w:nsid w:val="00000009"/>
    <w:multiLevelType w:val="singleLevel"/>
    <w:tmpl w:val="00000009"/>
    <w:lvl w:ilvl="0" w:tentative="0">
      <w:start w:val="1"/>
      <w:numFmt w:val="chineseCounting"/>
      <w:suff w:val="nothing"/>
      <w:lvlText w:val="%1、"/>
      <w:lvlJc w:val="left"/>
      <w:rPr>
        <w:rFonts w:hint="eastAsia"/>
      </w:rPr>
    </w:lvl>
  </w:abstractNum>
  <w:abstractNum w:abstractNumId="13">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4">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5">
    <w:nsid w:val="69B4CBAE"/>
    <w:multiLevelType w:val="singleLevel"/>
    <w:tmpl w:val="69B4CBAE"/>
    <w:lvl w:ilvl="0" w:tentative="0">
      <w:start w:val="1"/>
      <w:numFmt w:val="decimal"/>
      <w:suff w:val="nothing"/>
      <w:lvlText w:val="%1．"/>
      <w:lvlJc w:val="left"/>
      <w:pPr>
        <w:ind w:left="0" w:firstLine="400"/>
      </w:pPr>
      <w:rPr>
        <w:rFonts w:hint="default"/>
      </w:rPr>
    </w:lvl>
  </w:abstractNum>
  <w:num w:numId="1">
    <w:abstractNumId w:val="12"/>
  </w:num>
  <w:num w:numId="2">
    <w:abstractNumId w:val="13"/>
  </w:num>
  <w:num w:numId="3">
    <w:abstractNumId w:val="5"/>
  </w:num>
  <w:num w:numId="4">
    <w:abstractNumId w:val="15"/>
  </w:num>
  <w:num w:numId="5">
    <w:abstractNumId w:val="0"/>
  </w:num>
  <w:num w:numId="6">
    <w:abstractNumId w:val="14"/>
  </w:num>
  <w:num w:numId="7">
    <w:abstractNumId w:val="6"/>
  </w:num>
  <w:num w:numId="8">
    <w:abstractNumId w:val="9"/>
  </w:num>
  <w:num w:numId="9">
    <w:abstractNumId w:val="10"/>
  </w:num>
  <w:num w:numId="10">
    <w:abstractNumId w:val="3"/>
  </w:num>
  <w:num w:numId="11">
    <w:abstractNumId w:val="2"/>
  </w:num>
  <w:num w:numId="12">
    <w:abstractNumId w:val="7"/>
  </w:num>
  <w:num w:numId="13">
    <w:abstractNumId w:val="11"/>
  </w:num>
  <w:num w:numId="14">
    <w:abstractNumId w:val="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1A77EC"/>
    <w:rsid w:val="00F27441"/>
    <w:rsid w:val="0125366D"/>
    <w:rsid w:val="02863742"/>
    <w:rsid w:val="03554899"/>
    <w:rsid w:val="03EA43FF"/>
    <w:rsid w:val="044B421A"/>
    <w:rsid w:val="045F2747"/>
    <w:rsid w:val="049A4077"/>
    <w:rsid w:val="0538688C"/>
    <w:rsid w:val="05C15176"/>
    <w:rsid w:val="068678D2"/>
    <w:rsid w:val="075E00D0"/>
    <w:rsid w:val="07C07152"/>
    <w:rsid w:val="08031F33"/>
    <w:rsid w:val="094E2585"/>
    <w:rsid w:val="09C6146A"/>
    <w:rsid w:val="09D50AC2"/>
    <w:rsid w:val="0AB063A2"/>
    <w:rsid w:val="0AEC01AE"/>
    <w:rsid w:val="0B444D3D"/>
    <w:rsid w:val="0BBA6DAD"/>
    <w:rsid w:val="0BC11370"/>
    <w:rsid w:val="0C10659B"/>
    <w:rsid w:val="0C20617F"/>
    <w:rsid w:val="0C8D626F"/>
    <w:rsid w:val="0CEE4F60"/>
    <w:rsid w:val="0D674D12"/>
    <w:rsid w:val="0D895DB9"/>
    <w:rsid w:val="0D967628"/>
    <w:rsid w:val="0F68198A"/>
    <w:rsid w:val="0FE07C99"/>
    <w:rsid w:val="0FFE370C"/>
    <w:rsid w:val="126F6B43"/>
    <w:rsid w:val="12972723"/>
    <w:rsid w:val="12F8785F"/>
    <w:rsid w:val="135E4402"/>
    <w:rsid w:val="142462D1"/>
    <w:rsid w:val="149411FE"/>
    <w:rsid w:val="14977C8B"/>
    <w:rsid w:val="14F016F6"/>
    <w:rsid w:val="14F72197"/>
    <w:rsid w:val="17057A51"/>
    <w:rsid w:val="19A16899"/>
    <w:rsid w:val="1ADE17DA"/>
    <w:rsid w:val="1B6E1F8B"/>
    <w:rsid w:val="1DD26459"/>
    <w:rsid w:val="1F053ABF"/>
    <w:rsid w:val="1F337EB5"/>
    <w:rsid w:val="20A35C0A"/>
    <w:rsid w:val="21814378"/>
    <w:rsid w:val="223A031A"/>
    <w:rsid w:val="22D86E65"/>
    <w:rsid w:val="23084722"/>
    <w:rsid w:val="23740CC6"/>
    <w:rsid w:val="23B4003D"/>
    <w:rsid w:val="25066228"/>
    <w:rsid w:val="2551032A"/>
    <w:rsid w:val="25CB3C39"/>
    <w:rsid w:val="25FC618A"/>
    <w:rsid w:val="263B7010"/>
    <w:rsid w:val="26E606A8"/>
    <w:rsid w:val="28497097"/>
    <w:rsid w:val="28AD3ACA"/>
    <w:rsid w:val="295126A7"/>
    <w:rsid w:val="29AB7E6A"/>
    <w:rsid w:val="2A385615"/>
    <w:rsid w:val="2B214250"/>
    <w:rsid w:val="2C0734F1"/>
    <w:rsid w:val="2D6C114A"/>
    <w:rsid w:val="2D806496"/>
    <w:rsid w:val="2E187C37"/>
    <w:rsid w:val="2E1A1DF7"/>
    <w:rsid w:val="2E4E18AB"/>
    <w:rsid w:val="30BB4A5C"/>
    <w:rsid w:val="3150593A"/>
    <w:rsid w:val="315C5288"/>
    <w:rsid w:val="333A4076"/>
    <w:rsid w:val="33CE2DE1"/>
    <w:rsid w:val="341E6BA4"/>
    <w:rsid w:val="34E90DD3"/>
    <w:rsid w:val="35BE4460"/>
    <w:rsid w:val="36394B01"/>
    <w:rsid w:val="3664498E"/>
    <w:rsid w:val="37135440"/>
    <w:rsid w:val="373F4E47"/>
    <w:rsid w:val="374C2A45"/>
    <w:rsid w:val="38482EC7"/>
    <w:rsid w:val="38964FE5"/>
    <w:rsid w:val="39024CA6"/>
    <w:rsid w:val="39750149"/>
    <w:rsid w:val="39FC4F8E"/>
    <w:rsid w:val="3AD57AD7"/>
    <w:rsid w:val="3AF37B81"/>
    <w:rsid w:val="3B2F65C0"/>
    <w:rsid w:val="3BBB5DFA"/>
    <w:rsid w:val="3C530F3B"/>
    <w:rsid w:val="3C9C3E85"/>
    <w:rsid w:val="3CBC1403"/>
    <w:rsid w:val="3D092683"/>
    <w:rsid w:val="3E2972F7"/>
    <w:rsid w:val="3E964ABE"/>
    <w:rsid w:val="40ED6414"/>
    <w:rsid w:val="416F3BBA"/>
    <w:rsid w:val="433D692F"/>
    <w:rsid w:val="44D04970"/>
    <w:rsid w:val="46B650D0"/>
    <w:rsid w:val="488F0DE5"/>
    <w:rsid w:val="4953791E"/>
    <w:rsid w:val="49F625B6"/>
    <w:rsid w:val="4A7707C6"/>
    <w:rsid w:val="4C5E4611"/>
    <w:rsid w:val="4C8107A0"/>
    <w:rsid w:val="4CB93F3C"/>
    <w:rsid w:val="4D3B2BA3"/>
    <w:rsid w:val="4DAD3AA0"/>
    <w:rsid w:val="4E52289A"/>
    <w:rsid w:val="4EF83441"/>
    <w:rsid w:val="4F3E7FC5"/>
    <w:rsid w:val="4F8E395E"/>
    <w:rsid w:val="4F9754E8"/>
    <w:rsid w:val="4FC155E1"/>
    <w:rsid w:val="519F6438"/>
    <w:rsid w:val="52A95DA2"/>
    <w:rsid w:val="52C03296"/>
    <w:rsid w:val="52E15CD6"/>
    <w:rsid w:val="54063F0A"/>
    <w:rsid w:val="547F3EAC"/>
    <w:rsid w:val="54A13C33"/>
    <w:rsid w:val="573E6EC5"/>
    <w:rsid w:val="57550741"/>
    <w:rsid w:val="5764137E"/>
    <w:rsid w:val="58160494"/>
    <w:rsid w:val="59875ACC"/>
    <w:rsid w:val="59D72CEF"/>
    <w:rsid w:val="5A6F20DD"/>
    <w:rsid w:val="5CCB7A9F"/>
    <w:rsid w:val="5CE045E7"/>
    <w:rsid w:val="5D3430F6"/>
    <w:rsid w:val="5D501232"/>
    <w:rsid w:val="5DC21AEF"/>
    <w:rsid w:val="5DC32E6C"/>
    <w:rsid w:val="5E447075"/>
    <w:rsid w:val="5EE17A4E"/>
    <w:rsid w:val="60924A0D"/>
    <w:rsid w:val="60B371C8"/>
    <w:rsid w:val="61771996"/>
    <w:rsid w:val="61B27C11"/>
    <w:rsid w:val="62EB2DF9"/>
    <w:rsid w:val="63654488"/>
    <w:rsid w:val="646F1F9F"/>
    <w:rsid w:val="64D03DBB"/>
    <w:rsid w:val="663E5786"/>
    <w:rsid w:val="670047E9"/>
    <w:rsid w:val="675B7FBE"/>
    <w:rsid w:val="680B501F"/>
    <w:rsid w:val="68E32614"/>
    <w:rsid w:val="69822EBF"/>
    <w:rsid w:val="6BAA1317"/>
    <w:rsid w:val="6D082649"/>
    <w:rsid w:val="71225D28"/>
    <w:rsid w:val="7146339C"/>
    <w:rsid w:val="717165A8"/>
    <w:rsid w:val="7260484F"/>
    <w:rsid w:val="72C7218E"/>
    <w:rsid w:val="73612AB3"/>
    <w:rsid w:val="73F16D7B"/>
    <w:rsid w:val="74D06CEB"/>
    <w:rsid w:val="74F61755"/>
    <w:rsid w:val="75243D99"/>
    <w:rsid w:val="75D52493"/>
    <w:rsid w:val="76632274"/>
    <w:rsid w:val="767F2092"/>
    <w:rsid w:val="771D33A0"/>
    <w:rsid w:val="77446E29"/>
    <w:rsid w:val="776F449C"/>
    <w:rsid w:val="779A31F2"/>
    <w:rsid w:val="780B56E4"/>
    <w:rsid w:val="78F817C4"/>
    <w:rsid w:val="79E72BDC"/>
    <w:rsid w:val="79FA156C"/>
    <w:rsid w:val="7A1268B5"/>
    <w:rsid w:val="7A17211E"/>
    <w:rsid w:val="7B4609B1"/>
    <w:rsid w:val="7BB120FE"/>
    <w:rsid w:val="7BF2699E"/>
    <w:rsid w:val="7D6438CC"/>
    <w:rsid w:val="7D9E45FE"/>
    <w:rsid w:val="7FB021A3"/>
    <w:rsid w:val="7FFB6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autoRedefine/>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7">
    <w:name w:val="Default Paragraph Font"/>
    <w:autoRedefine/>
    <w:qFormat/>
    <w:uiPriority w:val="0"/>
  </w:style>
  <w:style w:type="table" w:default="1" w:styleId="25">
    <w:name w:val="Normal Table"/>
    <w:autoRedefin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7">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9"/>
    <w:autoRedefine/>
    <w:qFormat/>
    <w:uiPriority w:val="99"/>
    <w:pPr>
      <w:ind w:firstLine="420"/>
    </w:pPr>
    <w:rPr>
      <w:rFonts w:ascii="Calibri" w:hAnsi="Calibri"/>
      <w:sz w:val="20"/>
      <w:szCs w:val="20"/>
    </w:rPr>
  </w:style>
  <w:style w:type="paragraph" w:styleId="9">
    <w:name w:val="Body Text"/>
    <w:basedOn w:val="1"/>
    <w:next w:val="10"/>
    <w:autoRedefine/>
    <w:qFormat/>
    <w:uiPriority w:val="0"/>
    <w:rPr>
      <w:sz w:val="24"/>
    </w:rPr>
  </w:style>
  <w:style w:type="paragraph" w:customStyle="1" w:styleId="10">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caption"/>
    <w:basedOn w:val="1"/>
    <w:next w:val="1"/>
    <w:autoRedefine/>
    <w:qFormat/>
    <w:uiPriority w:val="99"/>
    <w:rPr>
      <w:rFonts w:ascii="Arial" w:hAnsi="Arial" w:eastAsia="黑体" w:cs="Arial"/>
      <w:sz w:val="20"/>
      <w:szCs w:val="20"/>
    </w:rPr>
  </w:style>
  <w:style w:type="paragraph" w:styleId="12">
    <w:name w:val="annotation text"/>
    <w:basedOn w:val="1"/>
    <w:autoRedefine/>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3">
    <w:name w:val="Body Text 3"/>
    <w:basedOn w:val="1"/>
    <w:autoRedefine/>
    <w:qFormat/>
    <w:uiPriority w:val="99"/>
    <w:pPr>
      <w:spacing w:after="120"/>
    </w:pPr>
    <w:rPr>
      <w:sz w:val="16"/>
      <w:szCs w:val="16"/>
    </w:rPr>
  </w:style>
  <w:style w:type="paragraph" w:styleId="14">
    <w:name w:val="Body Text Indent"/>
    <w:basedOn w:val="1"/>
    <w:autoRedefine/>
    <w:qFormat/>
    <w:uiPriority w:val="0"/>
    <w:pPr>
      <w:ind w:firstLine="570"/>
    </w:pPr>
    <w:rPr>
      <w:rFonts w:ascii="宋体" w:hAnsi="宋体"/>
      <w:sz w:val="28"/>
      <w:szCs w:val="20"/>
    </w:rPr>
  </w:style>
  <w:style w:type="paragraph" w:styleId="15">
    <w:name w:val="Plain Text"/>
    <w:basedOn w:val="1"/>
    <w:autoRedefine/>
    <w:qFormat/>
    <w:uiPriority w:val="0"/>
    <w:rPr>
      <w:rFonts w:ascii="宋体" w:hAnsi="Courier New"/>
      <w:szCs w:val="20"/>
    </w:rPr>
  </w:style>
  <w:style w:type="paragraph" w:styleId="16">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7">
    <w:name w:val="footer"/>
    <w:basedOn w:val="1"/>
    <w:next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spacing w:line="360" w:lineRule="auto"/>
    </w:pPr>
    <w:rPr>
      <w:rFonts w:ascii="宋体" w:hAnsi="宋体"/>
      <w:color w:val="000000"/>
      <w:sz w:val="24"/>
      <w:szCs w:val="20"/>
    </w:rPr>
  </w:style>
  <w:style w:type="paragraph" w:styleId="22">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23">
    <w:name w:val="Title"/>
    <w:basedOn w:val="1"/>
    <w:next w:val="1"/>
    <w:autoRedefine/>
    <w:qFormat/>
    <w:uiPriority w:val="0"/>
    <w:pPr>
      <w:spacing w:before="240" w:after="60" w:line="276" w:lineRule="auto"/>
      <w:jc w:val="center"/>
      <w:outlineLvl w:val="0"/>
    </w:pPr>
    <w:rPr>
      <w:rFonts w:ascii="Cambria" w:hAnsi="Cambria"/>
      <w:b/>
      <w:bCs/>
      <w:sz w:val="32"/>
      <w:szCs w:val="32"/>
    </w:rPr>
  </w:style>
  <w:style w:type="paragraph" w:styleId="24">
    <w:name w:val="Body Text First Indent"/>
    <w:basedOn w:val="9"/>
    <w:autoRedefine/>
    <w:qFormat/>
    <w:uiPriority w:val="99"/>
    <w:pPr>
      <w:spacing w:after="120"/>
      <w:ind w:firstLine="420" w:firstLineChars="100"/>
    </w:pPr>
    <w:rPr>
      <w:sz w:val="21"/>
    </w:r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Hyperlink"/>
    <w:autoRedefine/>
    <w:qFormat/>
    <w:uiPriority w:val="99"/>
    <w:rPr>
      <w:color w:val="0000FF"/>
      <w:u w:val="single"/>
    </w:rPr>
  </w:style>
  <w:style w:type="paragraph" w:customStyle="1" w:styleId="30">
    <w:name w:val="_Style 3"/>
    <w:basedOn w:val="1"/>
    <w:autoRedefine/>
    <w:qFormat/>
    <w:uiPriority w:val="0"/>
    <w:pPr>
      <w:ind w:firstLine="420" w:firstLineChars="200"/>
    </w:pPr>
    <w:rPr>
      <w:sz w:val="20"/>
    </w:rPr>
  </w:style>
  <w:style w:type="paragraph" w:customStyle="1" w:styleId="31">
    <w:name w:val="正文缩进1"/>
    <w:basedOn w:val="32"/>
    <w:next w:val="10"/>
    <w:autoRedefine/>
    <w:qFormat/>
    <w:uiPriority w:val="0"/>
    <w:pPr>
      <w:widowControl/>
      <w:ind w:firstLine="420"/>
      <w:jc w:val="left"/>
    </w:pPr>
    <w:rPr>
      <w:rFonts w:ascii="Calibri" w:hAnsi="Calibri"/>
      <w:kern w:val="0"/>
    </w:rPr>
  </w:style>
  <w:style w:type="paragraph" w:customStyle="1" w:styleId="32">
    <w:name w:val="正文_2"/>
    <w:next w:val="31"/>
    <w:autoRedefine/>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autoRedefine/>
    <w:qFormat/>
    <w:uiPriority w:val="0"/>
    <w:rPr>
      <w:rFonts w:hint="eastAsia" w:ascii="宋体" w:hAnsi="宋体" w:eastAsia="宋体" w:cs="宋体"/>
      <w:color w:val="0000FF"/>
      <w:sz w:val="22"/>
      <w:szCs w:val="22"/>
      <w:u w:val="none"/>
    </w:rPr>
  </w:style>
  <w:style w:type="paragraph" w:customStyle="1" w:styleId="3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autoRedefine/>
    <w:qFormat/>
    <w:uiPriority w:val="1"/>
    <w:rPr>
      <w:rFonts w:ascii="宋体" w:hAnsi="宋体" w:eastAsia="宋体" w:cs="宋体"/>
      <w:lang w:val="zh-CN" w:eastAsia="zh-CN" w:bidi="zh-CN"/>
    </w:rPr>
  </w:style>
  <w:style w:type="paragraph" w:styleId="36">
    <w:name w:val="List Paragraph"/>
    <w:basedOn w:val="1"/>
    <w:autoRedefine/>
    <w:qFormat/>
    <w:uiPriority w:val="34"/>
    <w:pPr>
      <w:widowControl/>
      <w:ind w:firstLine="420" w:firstLineChars="200"/>
      <w:jc w:val="left"/>
    </w:pPr>
    <w:rPr>
      <w:kern w:val="0"/>
      <w:sz w:val="20"/>
      <w:szCs w:val="20"/>
    </w:rPr>
  </w:style>
  <w:style w:type="paragraph" w:customStyle="1" w:styleId="37">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7"/>
    <w:autoRedefine/>
    <w:qFormat/>
    <w:uiPriority w:val="0"/>
    <w:rPr>
      <w:rFonts w:hint="eastAsia" w:ascii="宋体" w:hAnsi="宋体" w:eastAsia="宋体" w:cs="宋体"/>
      <w:color w:val="000000"/>
      <w:sz w:val="21"/>
      <w:szCs w:val="21"/>
      <w:u w:val="none"/>
    </w:rPr>
  </w:style>
  <w:style w:type="character" w:customStyle="1" w:styleId="39">
    <w:name w:val="font21"/>
    <w:basedOn w:val="27"/>
    <w:autoRedefine/>
    <w:qFormat/>
    <w:uiPriority w:val="0"/>
    <w:rPr>
      <w:rFonts w:hint="eastAsia" w:ascii="宋体" w:hAnsi="宋体" w:eastAsia="宋体" w:cs="宋体"/>
      <w:b/>
      <w:bCs/>
      <w:color w:val="000000"/>
      <w:sz w:val="18"/>
      <w:szCs w:val="18"/>
      <w:u w:val="none"/>
    </w:rPr>
  </w:style>
  <w:style w:type="character" w:customStyle="1" w:styleId="40">
    <w:name w:val="font31"/>
    <w:basedOn w:val="27"/>
    <w:autoRedefine/>
    <w:qFormat/>
    <w:uiPriority w:val="0"/>
    <w:rPr>
      <w:rFonts w:hint="eastAsia" w:ascii="宋体" w:hAnsi="宋体" w:eastAsia="宋体" w:cs="宋体"/>
      <w:color w:val="000000"/>
      <w:sz w:val="21"/>
      <w:szCs w:val="21"/>
      <w:u w:val="none"/>
    </w:rPr>
  </w:style>
  <w:style w:type="paragraph" w:customStyle="1" w:styleId="41">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autoRedefine/>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11"/>
    <w:autoRedefine/>
    <w:qFormat/>
    <w:uiPriority w:val="0"/>
    <w:pPr>
      <w:jc w:val="center"/>
    </w:pPr>
    <w:rPr>
      <w:b/>
      <w:color w:val="000000"/>
      <w:sz w:val="24"/>
      <w:szCs w:val="21"/>
    </w:rPr>
  </w:style>
  <w:style w:type="paragraph" w:customStyle="1" w:styleId="44">
    <w:name w:val="列出段落1"/>
    <w:basedOn w:val="1"/>
    <w:autoRedefine/>
    <w:qFormat/>
    <w:uiPriority w:val="34"/>
    <w:pPr>
      <w:ind w:firstLine="420" w:firstLineChars="200"/>
    </w:pPr>
  </w:style>
  <w:style w:type="table" w:customStyle="1" w:styleId="45">
    <w:name w:val="Table Normal"/>
    <w:autoRedefine/>
    <w:qFormat/>
    <w:uiPriority w:val="0"/>
    <w:tblPr>
      <w:tblCellMar>
        <w:top w:w="0" w:type="dxa"/>
        <w:left w:w="0" w:type="dxa"/>
        <w:bottom w:w="0" w:type="dxa"/>
        <w:right w:w="0" w:type="dxa"/>
      </w:tblCellMar>
    </w:tblPr>
  </w:style>
  <w:style w:type="character" w:customStyle="1" w:styleId="46">
    <w:name w:val="font41"/>
    <w:basedOn w:val="27"/>
    <w:autoRedefine/>
    <w:qFormat/>
    <w:uiPriority w:val="0"/>
    <w:rPr>
      <w:rFonts w:hint="eastAsia" w:ascii="宋体" w:hAnsi="宋体" w:eastAsia="宋体" w:cs="宋体"/>
      <w:color w:val="000000"/>
      <w:sz w:val="21"/>
      <w:szCs w:val="21"/>
      <w:u w:val="none"/>
    </w:rPr>
  </w:style>
  <w:style w:type="character" w:customStyle="1" w:styleId="47">
    <w:name w:val="font131"/>
    <w:basedOn w:val="27"/>
    <w:autoRedefine/>
    <w:qFormat/>
    <w:uiPriority w:val="0"/>
    <w:rPr>
      <w:rFonts w:hint="eastAsia" w:ascii="宋体" w:hAnsi="宋体" w:eastAsia="宋体" w:cs="宋体"/>
      <w:b/>
      <w:bCs/>
      <w:i/>
      <w:iCs/>
      <w:color w:val="000000"/>
      <w:sz w:val="21"/>
      <w:szCs w:val="21"/>
      <w:u w:val="none"/>
    </w:rPr>
  </w:style>
  <w:style w:type="character" w:customStyle="1" w:styleId="48">
    <w:name w:val="font101"/>
    <w:basedOn w:val="27"/>
    <w:autoRedefine/>
    <w:qFormat/>
    <w:uiPriority w:val="0"/>
    <w:rPr>
      <w:rFonts w:hint="default" w:ascii="Times New Roman" w:hAnsi="Times New Roman" w:cs="Times New Roman"/>
      <w:b/>
      <w:bCs/>
      <w:i/>
      <w:iCs/>
      <w:color w:val="000000"/>
      <w:sz w:val="21"/>
      <w:szCs w:val="21"/>
      <w:u w:val="none"/>
    </w:rPr>
  </w:style>
  <w:style w:type="character" w:customStyle="1" w:styleId="49">
    <w:name w:val="font71"/>
    <w:basedOn w:val="27"/>
    <w:autoRedefine/>
    <w:qFormat/>
    <w:uiPriority w:val="0"/>
    <w:rPr>
      <w:rFonts w:hint="eastAsia" w:ascii="宋体" w:hAnsi="宋体" w:eastAsia="宋体" w:cs="宋体"/>
      <w:b/>
      <w:bCs/>
      <w:color w:val="000000"/>
      <w:sz w:val="21"/>
      <w:szCs w:val="21"/>
      <w:u w:val="none"/>
    </w:rPr>
  </w:style>
  <w:style w:type="paragraph" w:customStyle="1" w:styleId="50">
    <w:name w:val="正文_0_0"/>
    <w:autoRedefine/>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autoRedefine/>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autoRedefine/>
    <w:qFormat/>
    <w:uiPriority w:val="0"/>
  </w:style>
  <w:style w:type="paragraph" w:customStyle="1" w:styleId="55">
    <w:name w:val="Table caption|1"/>
    <w:basedOn w:val="1"/>
    <w:autoRedefine/>
    <w:qFormat/>
    <w:uiPriority w:val="0"/>
    <w:pPr>
      <w:spacing w:line="293" w:lineRule="exact"/>
    </w:pPr>
    <w:rPr>
      <w:rFonts w:ascii="宋体" w:hAnsi="宋体" w:cs="宋体"/>
      <w:sz w:val="19"/>
      <w:szCs w:val="19"/>
      <w:lang w:val="zh-TW" w:eastAsia="zh-TW" w:bidi="zh-TW"/>
    </w:rPr>
  </w:style>
  <w:style w:type="paragraph" w:customStyle="1" w:styleId="56">
    <w:name w:val="USE 1"/>
    <w:basedOn w:val="1"/>
    <w:autoRedefine/>
    <w:qFormat/>
    <w:uiPriority w:val="0"/>
    <w:pPr>
      <w:spacing w:line="200" w:lineRule="atLeast"/>
      <w:jc w:val="left"/>
    </w:pPr>
    <w:rPr>
      <w:rFonts w:ascii="宋体" w:hAnsi="宋体" w:cs="Times New Roman"/>
      <w:b/>
      <w:sz w:val="24"/>
      <w:szCs w:val="28"/>
    </w:rPr>
  </w:style>
  <w:style w:type="paragraph" w:customStyle="1" w:styleId="57">
    <w:name w:val="正文正"/>
    <w:basedOn w:val="1"/>
    <w:autoRedefine/>
    <w:qFormat/>
    <w:uiPriority w:val="0"/>
    <w:pPr>
      <w:spacing w:line="560" w:lineRule="exact"/>
      <w:ind w:firstLine="561"/>
    </w:pPr>
    <w:rPr>
      <w:rFonts w:ascii="Calibri" w:hAnsi="Calibri"/>
      <w:sz w:val="28"/>
      <w:szCs w:val="28"/>
    </w:rPr>
  </w:style>
  <w:style w:type="character" w:customStyle="1" w:styleId="58">
    <w:name w:val="font61"/>
    <w:basedOn w:val="27"/>
    <w:autoRedefine/>
    <w:qFormat/>
    <w:uiPriority w:val="0"/>
    <w:rPr>
      <w:rFonts w:hint="eastAsia" w:ascii="仿宋" w:hAnsi="仿宋" w:eastAsia="仿宋" w:cs="仿宋"/>
      <w:color w:val="000000"/>
      <w:sz w:val="28"/>
      <w:szCs w:val="28"/>
      <w:u w:val="single"/>
    </w:rPr>
  </w:style>
  <w:style w:type="character" w:customStyle="1" w:styleId="59">
    <w:name w:val="font81"/>
    <w:basedOn w:val="27"/>
    <w:autoRedefine/>
    <w:qFormat/>
    <w:uiPriority w:val="0"/>
    <w:rPr>
      <w:rFonts w:hint="eastAsia" w:ascii="宋体" w:hAnsi="宋体" w:eastAsia="宋体" w:cs="宋体"/>
      <w:color w:val="000000"/>
      <w:sz w:val="21"/>
      <w:szCs w:val="21"/>
      <w:u w:val="none"/>
    </w:rPr>
  </w:style>
  <w:style w:type="character" w:customStyle="1" w:styleId="60">
    <w:name w:val="font51"/>
    <w:basedOn w:val="2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24360</Words>
  <Characters>25061</Characters>
  <Paragraphs>2008</Paragraphs>
  <TotalTime>3</TotalTime>
  <ScaleCrop>false</ScaleCrop>
  <LinksUpToDate>false</LinksUpToDate>
  <CharactersWithSpaces>26895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2024-08-19T00:20:34Z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