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A61" w:rsidRDefault="00174A9E">
      <w:pPr>
        <w:jc w:val="center"/>
        <w:rPr>
          <w:sz w:val="24"/>
        </w:rPr>
      </w:pPr>
      <w:bookmarkStart w:id="0" w:name="_Toc32514"/>
      <w:bookmarkStart w:id="1" w:name="_Toc17040"/>
      <w:bookmarkStart w:id="2" w:name="_Toc16091"/>
      <w:bookmarkStart w:id="3" w:name="_Toc3493"/>
      <w:bookmarkStart w:id="4" w:name="_Toc15553"/>
      <w:bookmarkStart w:id="5" w:name="_Toc15189"/>
      <w:bookmarkStart w:id="6" w:name="_Toc15365"/>
      <w:bookmarkStart w:id="7" w:name="_Toc14315"/>
      <w:r>
        <w:rPr>
          <w:rFonts w:hint="eastAsia"/>
          <w:sz w:val="24"/>
        </w:rPr>
        <w:t xml:space="preserve"> </w:t>
      </w:r>
    </w:p>
    <w:p w:rsidR="00821A61" w:rsidRDefault="00821A61">
      <w:pPr>
        <w:jc w:val="center"/>
        <w:rPr>
          <w:sz w:val="24"/>
        </w:rPr>
      </w:pPr>
    </w:p>
    <w:p w:rsidR="00821A61" w:rsidRDefault="00821A61">
      <w:pPr>
        <w:jc w:val="center"/>
        <w:rPr>
          <w:sz w:val="24"/>
        </w:rPr>
      </w:pPr>
    </w:p>
    <w:p w:rsidR="00821A61" w:rsidRDefault="00821A61">
      <w:pPr>
        <w:jc w:val="center"/>
        <w:rPr>
          <w:sz w:val="24"/>
        </w:rPr>
      </w:pPr>
    </w:p>
    <w:p w:rsidR="00821A61" w:rsidRDefault="00174A9E">
      <w:pPr>
        <w:adjustRightInd w:val="0"/>
        <w:snapToGrid w:val="0"/>
        <w:spacing w:line="288" w:lineRule="auto"/>
        <w:jc w:val="center"/>
        <w:rPr>
          <w:rFonts w:ascii="黑体" w:eastAsia="黑体" w:hAnsi="黑体" w:cs="黑体"/>
          <w:b/>
          <w:kern w:val="0"/>
          <w:sz w:val="44"/>
          <w:szCs w:val="44"/>
        </w:rPr>
      </w:pPr>
      <w:r>
        <w:rPr>
          <w:rFonts w:ascii="黑体" w:eastAsia="黑体" w:hAnsi="黑体" w:cs="黑体" w:hint="eastAsia"/>
          <w:b/>
          <w:kern w:val="0"/>
          <w:sz w:val="44"/>
          <w:szCs w:val="44"/>
        </w:rPr>
        <w:t>中山大学孙逸仙纪念医院</w:t>
      </w:r>
    </w:p>
    <w:p w:rsidR="00821A61" w:rsidRDefault="00174A9E">
      <w:pPr>
        <w:pStyle w:val="Default"/>
        <w:jc w:val="center"/>
        <w:rPr>
          <w:rFonts w:hAnsi="黑体" w:cs="黑体"/>
          <w:b/>
          <w:sz w:val="44"/>
          <w:szCs w:val="44"/>
        </w:rPr>
      </w:pPr>
      <w:r>
        <w:rPr>
          <w:rFonts w:hAnsi="黑体" w:cs="黑体" w:hint="eastAsia"/>
          <w:b/>
          <w:sz w:val="44"/>
          <w:szCs w:val="44"/>
        </w:rPr>
        <w:t>南校园门诊部肺结核筛查技术服务采购</w:t>
      </w:r>
    </w:p>
    <w:p w:rsidR="00821A61" w:rsidRDefault="00821A61">
      <w:pPr>
        <w:pStyle w:val="Default"/>
        <w:rPr>
          <w:rFonts w:hAnsi="黑体" w:cs="黑体"/>
          <w:b/>
          <w:sz w:val="44"/>
          <w:szCs w:val="44"/>
        </w:rPr>
      </w:pPr>
    </w:p>
    <w:p w:rsidR="00821A61" w:rsidRDefault="00174A9E">
      <w:pPr>
        <w:spacing w:line="480" w:lineRule="auto"/>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报名资料</w:t>
      </w:r>
    </w:p>
    <w:p w:rsidR="00821A61" w:rsidRDefault="00821A61">
      <w:pPr>
        <w:pStyle w:val="1013"/>
      </w:pPr>
    </w:p>
    <w:p w:rsidR="00821A61" w:rsidRDefault="00821A61">
      <w:pPr>
        <w:pStyle w:val="1013"/>
        <w:spacing w:line="360" w:lineRule="auto"/>
        <w:rPr>
          <w:rFonts w:ascii="方正小标宋简体" w:eastAsia="方正小标宋简体" w:hAnsi="宋体"/>
          <w:sz w:val="32"/>
        </w:rPr>
      </w:pPr>
    </w:p>
    <w:p w:rsidR="00821A61" w:rsidRDefault="00821A61">
      <w:pPr>
        <w:adjustRightInd w:val="0"/>
        <w:snapToGrid w:val="0"/>
        <w:spacing w:line="360" w:lineRule="auto"/>
        <w:ind w:firstLineChars="900" w:firstLine="3253"/>
        <w:rPr>
          <w:rFonts w:ascii="宋体" w:hAnsi="宋体"/>
          <w:b/>
          <w:bCs/>
          <w:sz w:val="36"/>
          <w:szCs w:val="36"/>
        </w:rPr>
      </w:pPr>
    </w:p>
    <w:p w:rsidR="00821A61" w:rsidRDefault="00821A61">
      <w:pPr>
        <w:adjustRightInd w:val="0"/>
        <w:snapToGrid w:val="0"/>
        <w:spacing w:line="360" w:lineRule="auto"/>
        <w:ind w:firstLineChars="900" w:firstLine="3253"/>
        <w:rPr>
          <w:rFonts w:ascii="宋体" w:hAnsi="宋体"/>
          <w:b/>
          <w:bCs/>
          <w:sz w:val="36"/>
          <w:szCs w:val="36"/>
        </w:rPr>
      </w:pPr>
    </w:p>
    <w:p w:rsidR="00821A61" w:rsidRDefault="00174A9E">
      <w:pPr>
        <w:adjustRightInd w:val="0"/>
        <w:snapToGrid w:val="0"/>
        <w:spacing w:line="360" w:lineRule="auto"/>
        <w:ind w:firstLineChars="900" w:firstLine="3253"/>
        <w:rPr>
          <w:rFonts w:ascii="仿宋" w:eastAsia="仿宋" w:hAnsi="仿宋" w:cs="仿宋"/>
          <w:b/>
          <w:bCs/>
          <w:sz w:val="32"/>
          <w:szCs w:val="32"/>
          <w:highlight w:val="yellow"/>
        </w:rPr>
      </w:pPr>
      <w:r>
        <w:rPr>
          <w:rFonts w:ascii="仿宋" w:eastAsia="仿宋" w:hAnsi="仿宋" w:cs="仿宋" w:hint="eastAsia"/>
          <w:b/>
          <w:bCs/>
          <w:sz w:val="36"/>
          <w:szCs w:val="36"/>
        </w:rPr>
        <w:t>项目编号：</w:t>
      </w:r>
      <w:r>
        <w:rPr>
          <w:rFonts w:ascii="仿宋" w:eastAsia="仿宋" w:hAnsi="仿宋" w:cs="仿宋" w:hint="eastAsia"/>
          <w:b/>
          <w:bCs/>
          <w:sz w:val="32"/>
          <w:szCs w:val="32"/>
        </w:rPr>
        <w:t>ZCB-2024</w:t>
      </w:r>
      <w:r>
        <w:rPr>
          <w:rFonts w:ascii="仿宋" w:eastAsia="仿宋" w:hAnsi="仿宋" w:cs="仿宋"/>
          <w:b/>
          <w:bCs/>
          <w:sz w:val="32"/>
          <w:szCs w:val="32"/>
        </w:rPr>
        <w:t>082</w:t>
      </w:r>
    </w:p>
    <w:p w:rsidR="00821A61" w:rsidRDefault="00821A61">
      <w:pPr>
        <w:adjustRightInd w:val="0"/>
        <w:snapToGrid w:val="0"/>
        <w:spacing w:line="360" w:lineRule="auto"/>
        <w:jc w:val="center"/>
        <w:rPr>
          <w:rFonts w:ascii="仿宋" w:eastAsia="仿宋" w:hAnsi="仿宋" w:cs="仿宋"/>
          <w:b/>
          <w:bCs/>
          <w:sz w:val="36"/>
          <w:szCs w:val="36"/>
        </w:rPr>
      </w:pPr>
    </w:p>
    <w:p w:rsidR="00821A61" w:rsidRDefault="00821A61">
      <w:pPr>
        <w:pStyle w:val="1013"/>
        <w:rPr>
          <w:rFonts w:ascii="仿宋" w:eastAsia="仿宋" w:hAnsi="仿宋" w:cs="仿宋"/>
          <w:b/>
          <w:bCs/>
          <w:sz w:val="36"/>
          <w:szCs w:val="36"/>
        </w:rPr>
      </w:pPr>
    </w:p>
    <w:p w:rsidR="00821A61" w:rsidRDefault="00821A61">
      <w:pPr>
        <w:pStyle w:val="1013"/>
        <w:rPr>
          <w:rFonts w:ascii="仿宋" w:eastAsia="仿宋" w:hAnsi="仿宋" w:cs="仿宋"/>
          <w:b/>
          <w:bCs/>
          <w:sz w:val="36"/>
          <w:szCs w:val="36"/>
        </w:rPr>
      </w:pPr>
    </w:p>
    <w:p w:rsidR="00821A61" w:rsidRDefault="00174A9E">
      <w:pPr>
        <w:spacing w:line="360" w:lineRule="auto"/>
        <w:jc w:val="center"/>
        <w:rPr>
          <w:rFonts w:ascii="仿宋" w:eastAsia="仿宋" w:hAnsi="仿宋" w:cs="仿宋"/>
          <w:b/>
          <w:bCs/>
          <w:sz w:val="32"/>
          <w:szCs w:val="32"/>
          <w:highlight w:val="yellow"/>
        </w:rPr>
        <w:sectPr w:rsidR="00821A61">
          <w:headerReference w:type="default" r:id="rId8"/>
          <w:footerReference w:type="even" r:id="rId9"/>
          <w:footerReference w:type="default" r:id="rId10"/>
          <w:headerReference w:type="first" r:id="rId11"/>
          <w:pgSz w:w="11906" w:h="16838"/>
          <w:pgMar w:top="1418" w:right="1112" w:bottom="1418" w:left="934" w:header="851" w:footer="992" w:gutter="0"/>
          <w:cols w:space="720"/>
          <w:docGrid w:type="lines" w:linePitch="312"/>
        </w:sectPr>
      </w:pPr>
      <w:r>
        <w:rPr>
          <w:rFonts w:ascii="仿宋" w:eastAsia="仿宋" w:hAnsi="仿宋" w:cs="仿宋" w:hint="eastAsia"/>
          <w:b/>
          <w:bCs/>
          <w:sz w:val="32"/>
          <w:szCs w:val="32"/>
        </w:rPr>
        <w:t>日 期：2024年8月6日</w:t>
      </w:r>
    </w:p>
    <w:p w:rsidR="00821A61" w:rsidRDefault="00174A9E">
      <w:pPr>
        <w:jc w:val="center"/>
        <w:rPr>
          <w:rFonts w:ascii="仿宋" w:eastAsia="仿宋" w:hAnsi="仿宋" w:cs="仿宋"/>
          <w:b/>
          <w:bCs/>
          <w:sz w:val="32"/>
          <w:szCs w:val="32"/>
        </w:rPr>
      </w:pPr>
      <w:r>
        <w:rPr>
          <w:rFonts w:ascii="仿宋" w:eastAsia="仿宋" w:hAnsi="仿宋" w:cs="仿宋" w:hint="eastAsia"/>
          <w:b/>
          <w:bCs/>
          <w:sz w:val="32"/>
          <w:szCs w:val="32"/>
        </w:rPr>
        <w:lastRenderedPageBreak/>
        <w:t>目  录</w:t>
      </w:r>
    </w:p>
    <w:p w:rsidR="00821A61" w:rsidRDefault="00174A9E">
      <w:pPr>
        <w:pStyle w:val="WPSOffice1"/>
        <w:tabs>
          <w:tab w:val="right" w:leader="dot" w:pos="9070"/>
        </w:tabs>
        <w:rPr>
          <w:rFonts w:ascii="仿宋" w:eastAsia="仿宋" w:hAnsi="仿宋" w:cs="仿宋"/>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"1-1" \h \u </w:instrText>
      </w:r>
      <w:r>
        <w:rPr>
          <w:rFonts w:ascii="仿宋" w:eastAsia="仿宋" w:hAnsi="仿宋" w:cs="仿宋" w:hint="eastAsia"/>
          <w:b/>
          <w:bCs/>
          <w:sz w:val="28"/>
          <w:szCs w:val="28"/>
        </w:rPr>
        <w:fldChar w:fldCharType="separate"/>
      </w:r>
      <w:hyperlink w:anchor="_Toc18135" w:history="1">
        <w:r>
          <w:rPr>
            <w:rFonts w:ascii="仿宋" w:eastAsia="仿宋" w:hAnsi="仿宋" w:cs="仿宋" w:hint="eastAsia"/>
            <w:b/>
            <w:bCs/>
            <w:sz w:val="28"/>
            <w:szCs w:val="28"/>
          </w:rPr>
          <w:t>第一部分 报名注意事项</w:t>
        </w:r>
        <w:r>
          <w:rPr>
            <w:rFonts w:ascii="仿宋" w:eastAsia="仿宋" w:hAnsi="仿宋" w:cs="仿宋" w:hint="eastAsia"/>
            <w:b/>
            <w:bCs/>
            <w:sz w:val="28"/>
            <w:szCs w:val="28"/>
          </w:rPr>
          <w:tab/>
          <w:t>1</w:t>
        </w:r>
      </w:hyperlink>
    </w:p>
    <w:p w:rsidR="00821A61" w:rsidRDefault="00C30208">
      <w:pPr>
        <w:pStyle w:val="WPSOffice1"/>
        <w:tabs>
          <w:tab w:val="right" w:leader="dot" w:pos="9070"/>
        </w:tabs>
        <w:rPr>
          <w:rFonts w:ascii="仿宋" w:eastAsia="仿宋" w:hAnsi="仿宋" w:cs="仿宋"/>
          <w:b/>
          <w:bCs/>
          <w:sz w:val="28"/>
          <w:szCs w:val="28"/>
        </w:rPr>
      </w:pPr>
      <w:hyperlink w:anchor="_Toc31759" w:history="1">
        <w:r w:rsidR="00174A9E">
          <w:rPr>
            <w:rFonts w:ascii="仿宋" w:eastAsia="仿宋" w:hAnsi="仿宋" w:cs="仿宋" w:hint="eastAsia"/>
            <w:b/>
            <w:bCs/>
            <w:sz w:val="28"/>
            <w:szCs w:val="28"/>
          </w:rPr>
          <w:t>第二部分 供应商报名需提供资料目录</w:t>
        </w:r>
        <w:r w:rsidR="00174A9E">
          <w:rPr>
            <w:rFonts w:ascii="仿宋" w:eastAsia="仿宋" w:hAnsi="仿宋" w:cs="仿宋" w:hint="eastAsia"/>
            <w:b/>
            <w:bCs/>
            <w:sz w:val="28"/>
            <w:szCs w:val="28"/>
          </w:rPr>
          <w:tab/>
          <w:t>2</w:t>
        </w:r>
      </w:hyperlink>
    </w:p>
    <w:p w:rsidR="00821A61" w:rsidRDefault="00C30208">
      <w:pPr>
        <w:pStyle w:val="WPSOffice1"/>
        <w:tabs>
          <w:tab w:val="right" w:leader="dot" w:pos="9070"/>
        </w:tabs>
        <w:rPr>
          <w:rFonts w:ascii="仿宋" w:eastAsia="仿宋" w:hAnsi="仿宋" w:cs="仿宋"/>
          <w:b/>
          <w:bCs/>
          <w:sz w:val="28"/>
          <w:szCs w:val="28"/>
        </w:rPr>
      </w:pPr>
      <w:hyperlink w:anchor="_Toc31759" w:history="1">
        <w:r w:rsidR="00174A9E">
          <w:rPr>
            <w:rFonts w:ascii="仿宋" w:eastAsia="仿宋" w:hAnsi="仿宋" w:cs="仿宋" w:hint="eastAsia"/>
            <w:b/>
            <w:bCs/>
            <w:sz w:val="28"/>
            <w:szCs w:val="28"/>
          </w:rPr>
          <w:t>第三部分 报名格式文件模板</w:t>
        </w:r>
        <w:r w:rsidR="00174A9E">
          <w:rPr>
            <w:rFonts w:ascii="仿宋" w:eastAsia="仿宋" w:hAnsi="仿宋" w:cs="仿宋" w:hint="eastAsia"/>
            <w:b/>
            <w:bCs/>
            <w:sz w:val="28"/>
            <w:szCs w:val="28"/>
          </w:rPr>
          <w:tab/>
          <w:t>3</w:t>
        </w:r>
      </w:hyperlink>
    </w:p>
    <w:p w:rsidR="00821A61" w:rsidRDefault="00821A61">
      <w:pPr>
        <w:pStyle w:val="WPSOffice1"/>
        <w:tabs>
          <w:tab w:val="right" w:leader="dot" w:pos="9070"/>
        </w:tabs>
        <w:rPr>
          <w:rFonts w:ascii="仿宋" w:eastAsia="仿宋" w:hAnsi="仿宋" w:cs="仿宋"/>
          <w:b/>
          <w:bCs/>
          <w:sz w:val="28"/>
          <w:szCs w:val="28"/>
        </w:rPr>
      </w:pPr>
    </w:p>
    <w:p w:rsidR="00821A61" w:rsidRDefault="00174A9E">
      <w:pPr>
        <w:pStyle w:val="Style3"/>
        <w:rPr>
          <w:rFonts w:ascii="宋体" w:hAnsi="宋体"/>
          <w:bCs/>
          <w:szCs w:val="28"/>
        </w:rPr>
      </w:pPr>
      <w:r>
        <w:rPr>
          <w:rFonts w:ascii="仿宋" w:eastAsia="仿宋" w:hAnsi="仿宋" w:cs="仿宋" w:hint="eastAsia"/>
          <w:b/>
          <w:bCs/>
          <w:sz w:val="28"/>
          <w:szCs w:val="28"/>
        </w:rPr>
        <w:fldChar w:fldCharType="end"/>
      </w:r>
    </w:p>
    <w:p w:rsidR="00821A61" w:rsidRDefault="00821A61">
      <w:pPr>
        <w:pStyle w:val="Style3"/>
        <w:rPr>
          <w:rFonts w:ascii="宋体" w:hAnsi="宋体"/>
          <w:bCs/>
          <w:szCs w:val="28"/>
        </w:rPr>
      </w:pPr>
    </w:p>
    <w:p w:rsidR="00821A61" w:rsidRDefault="00821A61"/>
    <w:p w:rsidR="00821A61" w:rsidRDefault="00821A61"/>
    <w:p w:rsidR="00821A61" w:rsidRDefault="00821A61"/>
    <w:p w:rsidR="00821A61" w:rsidRDefault="00821A61"/>
    <w:p w:rsidR="00821A61" w:rsidRDefault="00821A61"/>
    <w:p w:rsidR="00821A61" w:rsidRDefault="00821A61"/>
    <w:p w:rsidR="00821A61" w:rsidRDefault="00821A61"/>
    <w:p w:rsidR="00821A61" w:rsidRDefault="00821A61"/>
    <w:p w:rsidR="00821A61" w:rsidRDefault="00821A61"/>
    <w:p w:rsidR="00821A61" w:rsidRDefault="00821A61"/>
    <w:p w:rsidR="00821A61" w:rsidRDefault="00821A61"/>
    <w:p w:rsidR="00821A61" w:rsidRDefault="00821A61">
      <w:pPr>
        <w:jc w:val="center"/>
      </w:pPr>
    </w:p>
    <w:p w:rsidR="00821A61" w:rsidRDefault="00821A61"/>
    <w:p w:rsidR="00821A61" w:rsidRDefault="00821A61">
      <w:pPr>
        <w:sectPr w:rsidR="00821A61">
          <w:headerReference w:type="default" r:id="rId12"/>
          <w:footerReference w:type="default" r:id="rId13"/>
          <w:pgSz w:w="11906" w:h="16838"/>
          <w:pgMar w:top="1418" w:right="1418" w:bottom="1418" w:left="1418" w:header="851" w:footer="992" w:gutter="0"/>
          <w:pgNumType w:start="1"/>
          <w:cols w:space="720"/>
          <w:docGrid w:type="lines" w:linePitch="312"/>
        </w:sectPr>
      </w:pPr>
    </w:p>
    <w:p w:rsidR="00821A61" w:rsidRDefault="00174A9E">
      <w:pPr>
        <w:pStyle w:val="20"/>
        <w:jc w:val="center"/>
      </w:pPr>
      <w:bookmarkStart w:id="8" w:name="_Toc17971"/>
      <w:bookmarkStart w:id="9" w:name="_Toc18135"/>
      <w:r>
        <w:rPr>
          <w:rFonts w:hint="eastAsia"/>
        </w:rPr>
        <w:lastRenderedPageBreak/>
        <w:t>第一部分</w:t>
      </w:r>
      <w:r>
        <w:rPr>
          <w:rFonts w:hint="eastAsia"/>
        </w:rPr>
        <w:t xml:space="preserve"> </w:t>
      </w:r>
      <w:r>
        <w:t>报名</w:t>
      </w:r>
      <w:r>
        <w:rPr>
          <w:rFonts w:hint="eastAsia"/>
        </w:rPr>
        <w:t>注意事项</w:t>
      </w:r>
      <w:bookmarkEnd w:id="0"/>
      <w:bookmarkEnd w:id="8"/>
      <w:bookmarkEnd w:id="9"/>
    </w:p>
    <w:p w:rsidR="00821A61" w:rsidRDefault="00174A9E">
      <w:pPr>
        <w:widowControl/>
        <w:spacing w:before="156" w:after="156" w:line="360" w:lineRule="auto"/>
        <w:ind w:firstLineChars="200" w:firstLine="480"/>
        <w:rPr>
          <w:rFonts w:ascii="仿宋" w:eastAsia="仿宋" w:hAnsi="仿宋" w:cs="仿宋"/>
          <w:kern w:val="0"/>
          <w:sz w:val="24"/>
        </w:rPr>
      </w:pPr>
      <w:r>
        <w:rPr>
          <w:rFonts w:ascii="仿宋" w:eastAsia="仿宋" w:hAnsi="仿宋" w:cs="仿宋" w:hint="eastAsia"/>
          <w:kern w:val="0"/>
          <w:sz w:val="24"/>
        </w:rPr>
        <w:t>一、请在报名截止时间前完成电子邮件报名，以便做好比选前的准备工作。电子邮件报名需提供完整的盖章版PDF报名资料：</w:t>
      </w:r>
    </w:p>
    <w:p w:rsidR="00821A61" w:rsidRDefault="00174A9E">
      <w:pPr>
        <w:pStyle w:val="1013"/>
        <w:adjustRightInd w:val="0"/>
        <w:snapToGrid w:val="0"/>
        <w:spacing w:line="360" w:lineRule="auto"/>
        <w:ind w:firstLineChars="200" w:firstLine="482"/>
        <w:rPr>
          <w:rFonts w:ascii="仿宋" w:eastAsia="仿宋" w:hAnsi="仿宋" w:cs="仿宋"/>
          <w:kern w:val="0"/>
          <w:sz w:val="24"/>
        </w:rPr>
      </w:pPr>
      <w:r>
        <w:rPr>
          <w:rFonts w:ascii="仿宋" w:eastAsia="仿宋" w:hAnsi="仿宋" w:cs="仿宋" w:hint="eastAsia"/>
          <w:b/>
          <w:bCs/>
          <w:kern w:val="0"/>
          <w:sz w:val="24"/>
        </w:rPr>
        <w:t>1.报名资料按相关格式要求整理，加盖公章后扫描成PDF版。</w:t>
      </w:r>
    </w:p>
    <w:p w:rsidR="00821A61" w:rsidRDefault="00174A9E">
      <w:pPr>
        <w:pStyle w:val="1013"/>
        <w:adjustRightInd w:val="0"/>
        <w:snapToGrid w:val="0"/>
        <w:spacing w:line="360" w:lineRule="auto"/>
        <w:ind w:firstLineChars="200" w:firstLine="480"/>
        <w:rPr>
          <w:rFonts w:ascii="仿宋" w:eastAsia="仿宋" w:hAnsi="仿宋" w:cs="仿宋"/>
          <w:color w:val="0000FF"/>
          <w:kern w:val="0"/>
          <w:sz w:val="24"/>
        </w:rPr>
      </w:pPr>
      <w:r>
        <w:rPr>
          <w:rFonts w:ascii="仿宋" w:eastAsia="仿宋" w:hAnsi="仿宋" w:cs="仿宋" w:hint="eastAsia"/>
          <w:kern w:val="0"/>
          <w:sz w:val="24"/>
        </w:rPr>
        <w:t>2.报名邮箱地址：</w:t>
      </w:r>
      <w:r>
        <w:rPr>
          <w:rFonts w:ascii="仿宋" w:eastAsia="仿宋" w:hAnsi="仿宋" w:cs="仿宋" w:hint="eastAsia"/>
          <w:color w:val="0000FF"/>
          <w:kern w:val="0"/>
          <w:sz w:val="24"/>
        </w:rPr>
        <w:t>sysmhzcb@mail.sysu.edu.cn</w:t>
      </w:r>
    </w:p>
    <w:p w:rsidR="00821A61" w:rsidRDefault="00174A9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3.邮件主题：南校园门诊部肺结核筛查技术服务-某某公司</w:t>
      </w:r>
    </w:p>
    <w:p w:rsidR="00821A61" w:rsidRDefault="00174A9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4.邮件正文：公司名称全称、项目联系人、联系电话（手机号码）</w:t>
      </w:r>
    </w:p>
    <w:p w:rsidR="00821A61" w:rsidRDefault="00174A9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5.报名截止时间：</w:t>
      </w:r>
      <w:r>
        <w:rPr>
          <w:rFonts w:ascii="仿宋" w:eastAsia="仿宋" w:hAnsi="仿宋" w:cs="仿宋" w:hint="eastAsia"/>
          <w:kern w:val="0"/>
          <w:sz w:val="24"/>
          <w:highlight w:val="yellow"/>
        </w:rPr>
        <w:t>2024年8月12日下午17:00</w:t>
      </w:r>
      <w:r>
        <w:rPr>
          <w:rFonts w:ascii="仿宋" w:eastAsia="仿宋" w:hAnsi="仿宋" w:cs="仿宋" w:hint="eastAsia"/>
          <w:kern w:val="0"/>
          <w:sz w:val="24"/>
        </w:rPr>
        <w:t>，以邮件接收时间为准，超时视为无效报名。</w:t>
      </w:r>
    </w:p>
    <w:p w:rsidR="00821A61" w:rsidRDefault="00174A9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6.若供应商于报名后两个工作日内仍未收到我院回复邮件的，请主动联系我院招投标与采购管理办公室联系人。</w:t>
      </w:r>
    </w:p>
    <w:p w:rsidR="00821A61" w:rsidRDefault="00174A9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7.供应商的报名邮箱视为我院采购过程中比选文件、成交通知书及相关答疑回复的电子送达地址；电子文书成功发送</w:t>
      </w:r>
      <w:proofErr w:type="gramStart"/>
      <w:r>
        <w:rPr>
          <w:rFonts w:ascii="仿宋" w:eastAsia="仿宋" w:hAnsi="仿宋" w:cs="仿宋" w:hint="eastAsia"/>
          <w:kern w:val="0"/>
          <w:sz w:val="24"/>
        </w:rPr>
        <w:t>至供应</w:t>
      </w:r>
      <w:proofErr w:type="gramEnd"/>
      <w:r>
        <w:rPr>
          <w:rFonts w:ascii="仿宋" w:eastAsia="仿宋" w:hAnsi="仿宋" w:cs="仿宋" w:hint="eastAsia"/>
          <w:kern w:val="0"/>
          <w:sz w:val="24"/>
        </w:rPr>
        <w:t>商提供的电子送达地址时，视为已送达。</w:t>
      </w:r>
    </w:p>
    <w:p w:rsidR="00821A61" w:rsidRDefault="00174A9E">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二、供应商须对材料的真实性负责，如发现虚假材料将被取消评审资格、列入供应商黑名单，并依法追究相关责任。</w:t>
      </w:r>
    </w:p>
    <w:p w:rsidR="00821A61" w:rsidRDefault="00174A9E">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三、供应商应如约响应我院比选会议，如因特殊情况未能响应需提前告知，无故临时退出将被记入我院供应商不良信用档案。</w:t>
      </w:r>
    </w:p>
    <w:p w:rsidR="00821A61" w:rsidRDefault="00174A9E">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四、报名供应商需仔细阅读报名注意事项，如不按照报名注意事项要求进行报名，后果由供应商自负。</w:t>
      </w:r>
    </w:p>
    <w:p w:rsidR="00821A61" w:rsidRDefault="00174A9E">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五、报名资料盖章后扫描成PDF版，各报名供应商应确保所提供报名资料一定要</w:t>
      </w:r>
      <w:r>
        <w:rPr>
          <w:rFonts w:ascii="仿宋" w:eastAsia="仿宋" w:hAnsi="仿宋" w:cs="仿宋" w:hint="eastAsia"/>
          <w:b/>
          <w:bCs/>
          <w:color w:val="FF0000"/>
          <w:sz w:val="24"/>
        </w:rPr>
        <w:t>真实、完整、清晰可辨</w:t>
      </w:r>
      <w:r>
        <w:rPr>
          <w:rFonts w:ascii="仿宋" w:eastAsia="仿宋" w:hAnsi="仿宋" w:cs="仿宋" w:hint="eastAsia"/>
          <w:b/>
          <w:bCs/>
          <w:sz w:val="24"/>
        </w:rPr>
        <w:t>，报名资料模糊不清、难以</w:t>
      </w:r>
      <w:r>
        <w:rPr>
          <w:rFonts w:ascii="仿宋" w:eastAsia="仿宋" w:hAnsi="仿宋" w:cs="仿宋" w:hint="eastAsia"/>
          <w:b/>
          <w:bCs/>
          <w:color w:val="FF0000"/>
          <w:sz w:val="24"/>
        </w:rPr>
        <w:t>辨认，</w:t>
      </w:r>
      <w:r>
        <w:rPr>
          <w:rFonts w:ascii="仿宋" w:eastAsia="仿宋" w:hAnsi="仿宋" w:cs="仿宋" w:hint="eastAsia"/>
          <w:b/>
          <w:bCs/>
          <w:sz w:val="24"/>
        </w:rPr>
        <w:t>视为未提供处理，由此造成报名不成功、不能进入比选环节等严重后果由供应商自行负责。</w:t>
      </w:r>
    </w:p>
    <w:p w:rsidR="00821A61" w:rsidRDefault="00174A9E">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六、</w:t>
      </w:r>
      <w:r>
        <w:rPr>
          <w:rFonts w:ascii="仿宋" w:eastAsia="仿宋" w:hAnsi="仿宋" w:cs="仿宋" w:hint="eastAsia"/>
          <w:b/>
          <w:bCs/>
          <w:color w:val="FF0000"/>
          <w:sz w:val="24"/>
        </w:rPr>
        <w:t>完整的</w:t>
      </w:r>
      <w:r>
        <w:rPr>
          <w:rFonts w:ascii="仿宋" w:eastAsia="仿宋" w:hAnsi="仿宋" w:cs="仿宋" w:hint="eastAsia"/>
          <w:b/>
          <w:bCs/>
          <w:sz w:val="24"/>
        </w:rPr>
        <w:t>报名资料在</w:t>
      </w:r>
      <w:r>
        <w:rPr>
          <w:rFonts w:ascii="仿宋" w:eastAsia="仿宋" w:hAnsi="仿宋" w:cs="仿宋" w:hint="eastAsia"/>
          <w:b/>
          <w:bCs/>
          <w:color w:val="FF0000"/>
          <w:sz w:val="24"/>
        </w:rPr>
        <w:t>报名截止时间后</w:t>
      </w:r>
      <w:r>
        <w:rPr>
          <w:rFonts w:ascii="仿宋" w:eastAsia="仿宋" w:hAnsi="仿宋" w:cs="仿宋" w:hint="eastAsia"/>
          <w:b/>
          <w:bCs/>
          <w:sz w:val="24"/>
        </w:rPr>
        <w:t>提交，自动视为报名不成功，不能进入比选环节。</w:t>
      </w:r>
    </w:p>
    <w:p w:rsidR="00821A61" w:rsidRDefault="00821A61">
      <w:pPr>
        <w:spacing w:line="400" w:lineRule="exact"/>
        <w:ind w:firstLineChars="150" w:firstLine="361"/>
        <w:rPr>
          <w:rFonts w:ascii="宋体" w:hAnsi="宋体"/>
          <w:b/>
          <w:bCs/>
          <w:sz w:val="24"/>
          <w:highlight w:val="yellow"/>
        </w:rPr>
      </w:pPr>
    </w:p>
    <w:p w:rsidR="00821A61" w:rsidRDefault="00821A61">
      <w:pPr>
        <w:spacing w:line="400" w:lineRule="exact"/>
        <w:ind w:firstLineChars="150" w:firstLine="361"/>
        <w:rPr>
          <w:rFonts w:ascii="宋体" w:hAnsi="宋体"/>
          <w:b/>
          <w:bCs/>
          <w:sz w:val="24"/>
          <w:highlight w:val="yellow"/>
        </w:rPr>
      </w:pPr>
    </w:p>
    <w:p w:rsidR="00821A61" w:rsidRDefault="00821A61">
      <w:pPr>
        <w:pStyle w:val="1013"/>
        <w:rPr>
          <w:rFonts w:ascii="宋体" w:hAnsi="宋体"/>
          <w:b/>
          <w:bCs/>
          <w:sz w:val="24"/>
          <w:highlight w:val="yellow"/>
        </w:rPr>
      </w:pPr>
    </w:p>
    <w:p w:rsidR="00821A61" w:rsidRDefault="00821A61">
      <w:pPr>
        <w:pStyle w:val="1013"/>
        <w:rPr>
          <w:rFonts w:ascii="宋体" w:hAnsi="宋体"/>
          <w:b/>
          <w:bCs/>
          <w:sz w:val="24"/>
          <w:highlight w:val="yellow"/>
        </w:rPr>
      </w:pPr>
    </w:p>
    <w:p w:rsidR="00821A61" w:rsidRDefault="00821A61">
      <w:pPr>
        <w:pStyle w:val="1013"/>
        <w:rPr>
          <w:rFonts w:ascii="宋体" w:hAnsi="宋体"/>
          <w:b/>
          <w:bCs/>
          <w:sz w:val="24"/>
          <w:highlight w:val="yellow"/>
        </w:rPr>
      </w:pPr>
    </w:p>
    <w:p w:rsidR="00821A61" w:rsidRDefault="00821A61">
      <w:pPr>
        <w:pStyle w:val="Style3"/>
      </w:pPr>
    </w:p>
    <w:p w:rsidR="00821A61" w:rsidRDefault="00174A9E">
      <w:pPr>
        <w:pStyle w:val="20"/>
        <w:jc w:val="center"/>
        <w:rPr>
          <w:rFonts w:ascii="宋体" w:hAnsi="宋体"/>
          <w:sz w:val="24"/>
        </w:rPr>
      </w:pPr>
      <w:bookmarkStart w:id="10" w:name="_Toc19585"/>
      <w:bookmarkStart w:id="11" w:name="_Toc31759"/>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w:t>
      </w:r>
      <w:proofErr w:type="gramStart"/>
      <w:r>
        <w:rPr>
          <w:rFonts w:hint="eastAsia"/>
        </w:rPr>
        <w:t>商报名需提供</w:t>
      </w:r>
      <w:proofErr w:type="gramEnd"/>
      <w:r>
        <w:rPr>
          <w:rFonts w:hint="eastAsia"/>
        </w:rPr>
        <w:t>资料目录</w:t>
      </w:r>
      <w:bookmarkEnd w:id="10"/>
      <w:bookmarkEnd w:id="11"/>
    </w:p>
    <w:p w:rsidR="00821A61" w:rsidRDefault="00174A9E">
      <w:pPr>
        <w:pStyle w:val="af0"/>
        <w:numPr>
          <w:ilvl w:val="0"/>
          <w:numId w:val="2"/>
        </w:numPr>
        <w:spacing w:line="360" w:lineRule="auto"/>
        <w:ind w:left="420" w:hangingChars="175"/>
        <w:rPr>
          <w:rFonts w:ascii="仿宋" w:eastAsia="仿宋" w:hAnsi="仿宋" w:cs="仿宋"/>
          <w:bCs/>
          <w:sz w:val="24"/>
          <w:szCs w:val="24"/>
        </w:rPr>
      </w:pPr>
      <w:r>
        <w:rPr>
          <w:rFonts w:ascii="仿宋" w:eastAsia="仿宋" w:hAnsi="仿宋" w:cs="仿宋" w:hint="eastAsia"/>
          <w:sz w:val="24"/>
        </w:rPr>
        <w:t>封面（详见报名格式文件模板）</w:t>
      </w:r>
    </w:p>
    <w:p w:rsidR="00821A61" w:rsidRDefault="00174A9E">
      <w:pPr>
        <w:pStyle w:val="af0"/>
        <w:numPr>
          <w:ilvl w:val="0"/>
          <w:numId w:val="2"/>
        </w:numPr>
        <w:spacing w:line="360" w:lineRule="auto"/>
        <w:ind w:left="0" w:firstLineChars="0" w:firstLine="0"/>
        <w:rPr>
          <w:rFonts w:ascii="仿宋" w:eastAsia="仿宋" w:hAnsi="仿宋" w:cs="仿宋"/>
          <w:sz w:val="24"/>
        </w:rPr>
      </w:pPr>
      <w:r>
        <w:rPr>
          <w:rFonts w:ascii="仿宋" w:eastAsia="仿宋" w:hAnsi="仿宋" w:cs="仿宋" w:hint="eastAsia"/>
          <w:sz w:val="24"/>
        </w:rPr>
        <w:t>报名资质要求（详见报名格式文件模板）</w:t>
      </w:r>
    </w:p>
    <w:p w:rsidR="00821A61" w:rsidRDefault="00174A9E">
      <w:pPr>
        <w:pStyle w:val="a6"/>
        <w:spacing w:line="360" w:lineRule="auto"/>
        <w:rPr>
          <w:rFonts w:ascii="仿宋" w:eastAsia="仿宋" w:hAnsi="仿宋" w:cs="仿宋"/>
          <w:sz w:val="24"/>
          <w:szCs w:val="24"/>
        </w:rPr>
      </w:pPr>
      <w:r>
        <w:rPr>
          <w:rFonts w:ascii="仿宋" w:eastAsia="仿宋" w:hAnsi="仿宋" w:cs="仿宋" w:hint="eastAsia"/>
          <w:sz w:val="24"/>
          <w:szCs w:val="24"/>
        </w:rPr>
        <w:t>（1）供应商应具备以下条件：</w:t>
      </w:r>
    </w:p>
    <w:p w:rsidR="00821A61" w:rsidRDefault="00174A9E">
      <w:pPr>
        <w:pStyle w:val="a6"/>
        <w:spacing w:line="360" w:lineRule="auto"/>
        <w:rPr>
          <w:rFonts w:ascii="仿宋" w:eastAsia="仿宋" w:hAnsi="仿宋" w:cs="仿宋"/>
          <w:sz w:val="24"/>
          <w:szCs w:val="24"/>
        </w:rPr>
      </w:pPr>
      <w:r>
        <w:rPr>
          <w:rFonts w:ascii="仿宋" w:eastAsia="仿宋" w:hAnsi="仿宋" w:cs="仿宋" w:hint="eastAsia"/>
          <w:sz w:val="24"/>
          <w:szCs w:val="24"/>
        </w:rPr>
        <w:t>①具有良好的商业信誉和健全的财务会计制度；</w:t>
      </w:r>
    </w:p>
    <w:p w:rsidR="00821A61" w:rsidRDefault="00174A9E">
      <w:pPr>
        <w:pStyle w:val="a6"/>
        <w:spacing w:line="360" w:lineRule="auto"/>
        <w:rPr>
          <w:rFonts w:ascii="仿宋" w:eastAsia="仿宋" w:hAnsi="仿宋" w:cs="仿宋"/>
          <w:sz w:val="24"/>
          <w:szCs w:val="24"/>
        </w:rPr>
      </w:pPr>
      <w:r>
        <w:rPr>
          <w:rFonts w:ascii="仿宋" w:eastAsia="仿宋" w:hAnsi="仿宋" w:cs="仿宋" w:hint="eastAsia"/>
          <w:sz w:val="24"/>
          <w:szCs w:val="24"/>
        </w:rPr>
        <w:t>②有依法缴纳税收和社会保障资金的良好记录；</w:t>
      </w:r>
    </w:p>
    <w:p w:rsidR="00821A61" w:rsidRDefault="00174A9E">
      <w:pPr>
        <w:pStyle w:val="a6"/>
        <w:spacing w:line="360" w:lineRule="auto"/>
        <w:rPr>
          <w:rFonts w:ascii="仿宋" w:eastAsia="仿宋" w:hAnsi="仿宋" w:cs="仿宋"/>
          <w:sz w:val="24"/>
          <w:szCs w:val="24"/>
        </w:rPr>
      </w:pPr>
      <w:r>
        <w:rPr>
          <w:rFonts w:ascii="仿宋" w:eastAsia="仿宋" w:hAnsi="仿宋" w:cs="仿宋" w:hint="eastAsia"/>
          <w:sz w:val="24"/>
          <w:szCs w:val="24"/>
        </w:rPr>
        <w:t>③具备履行合同所必需的设备和专业技术能力；</w:t>
      </w:r>
    </w:p>
    <w:p w:rsidR="00821A61" w:rsidRDefault="00174A9E">
      <w:pPr>
        <w:pStyle w:val="a6"/>
        <w:spacing w:line="360" w:lineRule="auto"/>
        <w:rPr>
          <w:rFonts w:ascii="仿宋" w:eastAsia="仿宋" w:hAnsi="仿宋" w:cs="仿宋"/>
          <w:sz w:val="24"/>
          <w:szCs w:val="24"/>
        </w:rPr>
      </w:pPr>
      <w:r>
        <w:rPr>
          <w:rFonts w:ascii="仿宋" w:eastAsia="仿宋" w:hAnsi="仿宋" w:cs="仿宋" w:hint="eastAsia"/>
          <w:sz w:val="24"/>
          <w:szCs w:val="24"/>
        </w:rPr>
        <w:t>④参加本次采购活动前三年内，在经营活动中没有重大违法记录。</w:t>
      </w:r>
    </w:p>
    <w:p w:rsidR="00821A61" w:rsidRDefault="00174A9E">
      <w:pPr>
        <w:pStyle w:val="a6"/>
        <w:spacing w:line="360" w:lineRule="auto"/>
        <w:rPr>
          <w:rFonts w:ascii="仿宋" w:eastAsia="仿宋" w:hAnsi="仿宋" w:cs="仿宋"/>
          <w:sz w:val="24"/>
          <w:szCs w:val="24"/>
        </w:rPr>
      </w:pPr>
      <w:r>
        <w:rPr>
          <w:rFonts w:ascii="仿宋" w:eastAsia="仿宋" w:hAnsi="仿宋" w:cs="仿宋" w:hint="eastAsia"/>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rsidR="00821A61" w:rsidRDefault="00174A9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（3）法定代表人或单位负责人为同一人或者存在直接控股、管理关系的</w:t>
      </w:r>
      <w:proofErr w:type="gramStart"/>
      <w:r>
        <w:rPr>
          <w:rFonts w:ascii="仿宋" w:eastAsia="仿宋" w:hAnsi="仿宋" w:cs="仿宋" w:hint="eastAsia"/>
          <w:sz w:val="24"/>
          <w:szCs w:val="24"/>
        </w:rPr>
        <w:t>不同响应</w:t>
      </w:r>
      <w:proofErr w:type="gramEnd"/>
      <w:r>
        <w:rPr>
          <w:rFonts w:ascii="仿宋" w:eastAsia="仿宋" w:hAnsi="仿宋" w:cs="仿宋" w:hint="eastAsia"/>
          <w:sz w:val="24"/>
          <w:szCs w:val="24"/>
        </w:rPr>
        <w:t>单位，不得参加同一合同项下的采购活动。</w:t>
      </w:r>
    </w:p>
    <w:p w:rsidR="00821A61" w:rsidRDefault="00174A9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（4）为本采购项目提供</w:t>
      </w:r>
      <w:proofErr w:type="gramStart"/>
      <w:r>
        <w:rPr>
          <w:rFonts w:ascii="仿宋" w:eastAsia="仿宋" w:hAnsi="仿宋" w:cs="仿宋" w:hint="eastAsia"/>
          <w:sz w:val="24"/>
          <w:szCs w:val="24"/>
        </w:rPr>
        <w:t>过整体</w:t>
      </w:r>
      <w:proofErr w:type="gramEnd"/>
      <w:r>
        <w:rPr>
          <w:rFonts w:ascii="仿宋" w:eastAsia="仿宋" w:hAnsi="仿宋" w:cs="仿宋" w:hint="eastAsia"/>
          <w:sz w:val="24"/>
          <w:szCs w:val="24"/>
        </w:rPr>
        <w:t>设计、规范编制或者项目管理、监理、检测等服务的供应商及其附属机构，不得再参加本采购项目的响应。</w:t>
      </w:r>
    </w:p>
    <w:p w:rsidR="00821A61" w:rsidRDefault="00174A9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（5）本项目不接受联合体报名，，成交供应商不得以任何方式转包或分包本项目。</w:t>
      </w:r>
    </w:p>
    <w:p w:rsidR="00821A61" w:rsidRDefault="00174A9E">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rsidR="00821A61" w:rsidRDefault="00174A9E">
      <w:pPr>
        <w:pStyle w:val="Style3"/>
        <w:adjustRightInd w:val="0"/>
        <w:snapToGrid w:val="0"/>
        <w:spacing w:line="360" w:lineRule="exact"/>
        <w:jc w:val="left"/>
        <w:rPr>
          <w:rFonts w:ascii="仿宋" w:eastAsia="仿宋" w:hAnsi="仿宋" w:cs="仿宋"/>
          <w:sz w:val="24"/>
          <w:szCs w:val="24"/>
        </w:rPr>
      </w:pPr>
      <w:r>
        <w:rPr>
          <w:rFonts w:ascii="仿宋" w:eastAsia="仿宋" w:hAnsi="仿宋" w:cs="仿宋" w:hint="eastAsia"/>
          <w:sz w:val="24"/>
          <w:szCs w:val="24"/>
        </w:rPr>
        <w:t>（7）供应商必须是合法正规的服务机构，具备开展本次服务的所有相关证明材料，须合法开展本次服务，包括但不限于有效期内的《医疗机构执业许可证》《放射诊疗执业许可证》</w:t>
      </w:r>
      <w:r w:rsidR="00AC7D84" w:rsidRPr="000A654A">
        <w:rPr>
          <w:rFonts w:ascii="仿宋" w:eastAsia="仿宋" w:hAnsi="仿宋" w:cs="仿宋" w:hint="eastAsia"/>
          <w:sz w:val="24"/>
          <w:szCs w:val="24"/>
          <w:highlight w:val="yellow"/>
        </w:rPr>
        <w:t>《辐射安全许可证》</w:t>
      </w:r>
      <w:r>
        <w:rPr>
          <w:rFonts w:ascii="仿宋" w:eastAsia="仿宋" w:hAnsi="仿宋" w:cs="仿宋" w:hint="eastAsia"/>
          <w:sz w:val="24"/>
          <w:szCs w:val="24"/>
        </w:rPr>
        <w:t>。上述材料须为响应人实际持有，不支持通过挂靠、转让、合作等形式获得或</w:t>
      </w:r>
      <w:bookmarkStart w:id="12" w:name="_GoBack"/>
      <w:bookmarkEnd w:id="12"/>
      <w:r>
        <w:rPr>
          <w:rFonts w:ascii="仿宋" w:eastAsia="仿宋" w:hAnsi="仿宋" w:cs="仿宋" w:hint="eastAsia"/>
          <w:sz w:val="24"/>
          <w:szCs w:val="24"/>
        </w:rPr>
        <w:t>共享相应材料与资质。（提供有效期内的证明资料，加盖公章）</w:t>
      </w: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pStyle w:val="a6"/>
        <w:adjustRightInd w:val="0"/>
        <w:snapToGrid w:val="0"/>
        <w:rPr>
          <w:rFonts w:ascii="Times New Roman" w:hAnsi="Times New Roman" w:cs="Times New Roman"/>
          <w:sz w:val="24"/>
          <w:szCs w:val="24"/>
        </w:rPr>
      </w:pPr>
    </w:p>
    <w:p w:rsidR="00821A61" w:rsidRDefault="00821A61">
      <w:pPr>
        <w:widowControl/>
        <w:spacing w:line="360" w:lineRule="auto"/>
        <w:jc w:val="left"/>
        <w:outlineLvl w:val="0"/>
        <w:rPr>
          <w:rFonts w:cs="宋体"/>
          <w:kern w:val="0"/>
          <w:szCs w:val="21"/>
        </w:rPr>
      </w:pPr>
    </w:p>
    <w:p w:rsidR="00821A61" w:rsidRDefault="00821A61">
      <w:pPr>
        <w:pStyle w:val="20"/>
        <w:jc w:val="center"/>
      </w:pPr>
    </w:p>
    <w:p w:rsidR="00821A61" w:rsidRDefault="00821A61">
      <w:pPr>
        <w:pStyle w:val="20"/>
      </w:pPr>
    </w:p>
    <w:p w:rsidR="00821A61" w:rsidRDefault="00821A61">
      <w:pPr>
        <w:pStyle w:val="20"/>
        <w:jc w:val="center"/>
      </w:pPr>
    </w:p>
    <w:p w:rsidR="00821A61" w:rsidRDefault="00821A61">
      <w:pPr>
        <w:pStyle w:val="20"/>
        <w:jc w:val="center"/>
      </w:pPr>
    </w:p>
    <w:p w:rsidR="00821A61" w:rsidRDefault="00821A61">
      <w:pPr>
        <w:pStyle w:val="20"/>
        <w:jc w:val="center"/>
      </w:pPr>
    </w:p>
    <w:p w:rsidR="00821A61" w:rsidRDefault="00174A9E">
      <w:pPr>
        <w:pStyle w:val="20"/>
        <w:jc w:val="center"/>
      </w:pPr>
      <w:r>
        <w:rPr>
          <w:rFonts w:hint="eastAsia"/>
        </w:rPr>
        <w:t>第三部分</w:t>
      </w:r>
      <w:r>
        <w:rPr>
          <w:rFonts w:hint="eastAsia"/>
        </w:rPr>
        <w:t xml:space="preserve"> </w:t>
      </w:r>
      <w:r>
        <w:rPr>
          <w:rFonts w:hint="eastAsia"/>
        </w:rPr>
        <w:t>报名格式文件模板</w:t>
      </w: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pStyle w:val="Style3"/>
      </w:pPr>
    </w:p>
    <w:p w:rsidR="00821A61" w:rsidRDefault="00821A61">
      <w:pPr>
        <w:widowControl/>
        <w:spacing w:line="360" w:lineRule="auto"/>
        <w:jc w:val="center"/>
        <w:outlineLvl w:val="0"/>
        <w:rPr>
          <w:rFonts w:ascii="宋体" w:hAnsi="宋体" w:cs="宋体"/>
          <w:b/>
          <w:kern w:val="0"/>
          <w:sz w:val="40"/>
          <w:szCs w:val="27"/>
        </w:rPr>
      </w:pPr>
      <w:bookmarkStart w:id="13" w:name="_Toc17375"/>
      <w:bookmarkStart w:id="14" w:name="_Toc6408"/>
      <w:bookmarkStart w:id="15" w:name="_Toc6151"/>
      <w:bookmarkStart w:id="16" w:name="_Toc31053"/>
      <w:bookmarkStart w:id="17" w:name="_Toc25869"/>
      <w:bookmarkStart w:id="18" w:name="_Toc24"/>
      <w:bookmarkStart w:id="19" w:name="_Toc31740"/>
      <w:bookmarkStart w:id="20" w:name="_Toc28528"/>
      <w:bookmarkStart w:id="21" w:name="_Toc14488"/>
    </w:p>
    <w:p w:rsidR="00821A61" w:rsidRDefault="00821A61">
      <w:pPr>
        <w:widowControl/>
        <w:spacing w:line="360" w:lineRule="auto"/>
        <w:jc w:val="center"/>
        <w:outlineLvl w:val="0"/>
        <w:rPr>
          <w:rFonts w:ascii="宋体" w:hAnsi="宋体" w:cs="宋体"/>
          <w:b/>
          <w:kern w:val="0"/>
          <w:sz w:val="40"/>
          <w:szCs w:val="27"/>
        </w:rPr>
      </w:pPr>
    </w:p>
    <w:p w:rsidR="00821A61" w:rsidRDefault="00821A61">
      <w:pPr>
        <w:widowControl/>
        <w:spacing w:line="360" w:lineRule="auto"/>
        <w:jc w:val="center"/>
        <w:outlineLvl w:val="0"/>
        <w:rPr>
          <w:rFonts w:ascii="宋体" w:hAnsi="宋体" w:cs="宋体"/>
          <w:b/>
          <w:kern w:val="0"/>
          <w:sz w:val="40"/>
          <w:szCs w:val="27"/>
        </w:rPr>
      </w:pPr>
    </w:p>
    <w:bookmarkEnd w:id="13"/>
    <w:bookmarkEnd w:id="14"/>
    <w:bookmarkEnd w:id="15"/>
    <w:bookmarkEnd w:id="16"/>
    <w:bookmarkEnd w:id="17"/>
    <w:bookmarkEnd w:id="18"/>
    <w:bookmarkEnd w:id="19"/>
    <w:bookmarkEnd w:id="20"/>
    <w:bookmarkEnd w:id="21"/>
    <w:p w:rsidR="00821A61" w:rsidRDefault="00821A61">
      <w:pPr>
        <w:jc w:val="center"/>
        <w:rPr>
          <w:rFonts w:ascii="宋体" w:hAnsi="宋体" w:cs="宋体"/>
          <w:b/>
          <w:kern w:val="0"/>
          <w:sz w:val="52"/>
          <w:szCs w:val="52"/>
        </w:rPr>
      </w:pPr>
    </w:p>
    <w:p w:rsidR="00821A61" w:rsidRDefault="00821A61">
      <w:pPr>
        <w:jc w:val="center"/>
        <w:rPr>
          <w:rFonts w:ascii="宋体" w:hAnsi="宋体" w:cs="宋体"/>
          <w:b/>
          <w:kern w:val="0"/>
          <w:sz w:val="52"/>
          <w:szCs w:val="52"/>
        </w:rPr>
      </w:pPr>
    </w:p>
    <w:p w:rsidR="00821A61" w:rsidRDefault="00821A61">
      <w:pPr>
        <w:jc w:val="center"/>
        <w:rPr>
          <w:rFonts w:ascii="宋体" w:hAnsi="宋体" w:cs="宋体"/>
          <w:b/>
          <w:kern w:val="0"/>
          <w:sz w:val="52"/>
          <w:szCs w:val="52"/>
        </w:rPr>
      </w:pPr>
    </w:p>
    <w:p w:rsidR="00821A61" w:rsidRDefault="00174A9E">
      <w:pPr>
        <w:jc w:val="center"/>
        <w:rPr>
          <w:rFonts w:ascii="仿宋" w:eastAsia="仿宋" w:hAnsi="仿宋" w:cs="仿宋"/>
          <w:b/>
          <w:kern w:val="0"/>
          <w:sz w:val="28"/>
          <w:szCs w:val="28"/>
        </w:rPr>
      </w:pPr>
      <w:r>
        <w:rPr>
          <w:rFonts w:ascii="仿宋" w:eastAsia="仿宋" w:hAnsi="仿宋" w:cs="仿宋" w:hint="eastAsia"/>
          <w:b/>
          <w:kern w:val="0"/>
          <w:sz w:val="52"/>
          <w:szCs w:val="52"/>
        </w:rPr>
        <w:t>中山大学孙逸仙纪念医院</w:t>
      </w:r>
    </w:p>
    <w:p w:rsidR="00821A61" w:rsidRDefault="00174A9E">
      <w:pPr>
        <w:jc w:val="center"/>
        <w:rPr>
          <w:rFonts w:ascii="仿宋" w:eastAsia="仿宋" w:hAnsi="仿宋" w:cs="仿宋"/>
          <w:b/>
          <w:kern w:val="0"/>
          <w:sz w:val="52"/>
          <w:szCs w:val="52"/>
        </w:rPr>
      </w:pPr>
      <w:r>
        <w:rPr>
          <w:rFonts w:ascii="仿宋" w:eastAsia="仿宋" w:hAnsi="仿宋" w:cs="仿宋" w:hint="eastAsia"/>
          <w:b/>
          <w:color w:val="0000FF"/>
          <w:kern w:val="0"/>
          <w:sz w:val="52"/>
          <w:szCs w:val="52"/>
        </w:rPr>
        <w:t>南校园门诊部肺结核筛查技术服务采购</w:t>
      </w:r>
      <w:r>
        <w:rPr>
          <w:rFonts w:ascii="仿宋" w:eastAsia="仿宋" w:hAnsi="仿宋" w:cs="仿宋" w:hint="eastAsia"/>
          <w:b/>
          <w:kern w:val="0"/>
          <w:sz w:val="52"/>
          <w:szCs w:val="52"/>
        </w:rPr>
        <w:t>采购项目</w:t>
      </w:r>
    </w:p>
    <w:p w:rsidR="00821A61" w:rsidRDefault="00821A61">
      <w:pPr>
        <w:pStyle w:val="1"/>
      </w:pPr>
    </w:p>
    <w:p w:rsidR="00821A61" w:rsidRDefault="00821A61">
      <w:pPr>
        <w:spacing w:line="480" w:lineRule="auto"/>
        <w:jc w:val="center"/>
        <w:rPr>
          <w:rFonts w:ascii="宋体" w:hAnsi="宋体"/>
          <w:b/>
          <w:bCs/>
          <w:sz w:val="72"/>
          <w:szCs w:val="72"/>
        </w:rPr>
      </w:pPr>
    </w:p>
    <w:p w:rsidR="00821A61" w:rsidRDefault="00174A9E">
      <w:pPr>
        <w:widowControl/>
        <w:spacing w:line="360" w:lineRule="auto"/>
        <w:jc w:val="center"/>
        <w:outlineLvl w:val="0"/>
        <w:rPr>
          <w:rFonts w:ascii="仿宋" w:eastAsia="仿宋" w:hAnsi="仿宋" w:cs="仿宋"/>
          <w:kern w:val="0"/>
          <w:sz w:val="72"/>
          <w:szCs w:val="72"/>
        </w:rPr>
      </w:pPr>
      <w:bookmarkStart w:id="22" w:name="_Toc40346375"/>
      <w:bookmarkStart w:id="23" w:name="_Toc28703"/>
      <w:bookmarkStart w:id="24" w:name="_Toc12520"/>
      <w:bookmarkStart w:id="25" w:name="_Toc40776111"/>
      <w:bookmarkStart w:id="26" w:name="_Toc21249"/>
      <w:bookmarkStart w:id="27" w:name="_Toc40346216"/>
      <w:bookmarkStart w:id="28" w:name="_Toc26267"/>
      <w:bookmarkStart w:id="29" w:name="_Toc11075"/>
      <w:bookmarkStart w:id="30" w:name="_Toc7291"/>
      <w:bookmarkStart w:id="31" w:name="_Toc6547"/>
      <w:bookmarkStart w:id="32" w:name="_Toc15870"/>
      <w:bookmarkStart w:id="33" w:name="_Toc1994"/>
      <w:bookmarkStart w:id="34" w:name="_Toc435"/>
      <w:bookmarkStart w:id="35" w:name="_Toc3471"/>
      <w:bookmarkStart w:id="36" w:name="_Toc29113"/>
      <w:bookmarkStart w:id="37" w:name="_Toc8364"/>
      <w:bookmarkStart w:id="38" w:name="_Toc11305"/>
      <w:r>
        <w:rPr>
          <w:rFonts w:ascii="仿宋" w:eastAsia="仿宋" w:hAnsi="仿宋" w:cs="仿宋" w:hint="eastAsia"/>
          <w:b/>
          <w:bCs/>
          <w:sz w:val="72"/>
          <w:szCs w:val="72"/>
        </w:rPr>
        <w:t>报名资料</w:t>
      </w:r>
    </w:p>
    <w:p w:rsidR="00821A61" w:rsidRDefault="00821A61">
      <w:pPr>
        <w:widowControl/>
        <w:spacing w:line="360" w:lineRule="auto"/>
        <w:ind w:firstLine="600"/>
        <w:outlineLvl w:val="0"/>
        <w:rPr>
          <w:rFonts w:ascii="仿宋" w:eastAsia="仿宋" w:hAnsi="仿宋" w:cs="仿宋"/>
          <w:kern w:val="0"/>
          <w:sz w:val="30"/>
          <w:szCs w:val="30"/>
        </w:rPr>
      </w:pPr>
    </w:p>
    <w:p w:rsidR="00821A61" w:rsidRDefault="00821A61">
      <w:pPr>
        <w:widowControl/>
        <w:spacing w:line="360" w:lineRule="auto"/>
        <w:ind w:firstLine="600"/>
        <w:outlineLvl w:val="0"/>
        <w:rPr>
          <w:rFonts w:ascii="仿宋" w:eastAsia="仿宋" w:hAnsi="仿宋" w:cs="仿宋"/>
          <w:kern w:val="0"/>
          <w:sz w:val="30"/>
          <w:szCs w:val="30"/>
        </w:rPr>
      </w:pPr>
    </w:p>
    <w:p w:rsidR="00821A61" w:rsidRDefault="00174A9E">
      <w:pPr>
        <w:widowControl/>
        <w:spacing w:line="360" w:lineRule="auto"/>
        <w:ind w:firstLineChars="200" w:firstLine="600"/>
        <w:outlineLvl w:val="0"/>
        <w:rPr>
          <w:rFonts w:ascii="仿宋" w:eastAsia="仿宋" w:hAnsi="仿宋" w:cs="仿宋"/>
        </w:rPr>
      </w:pPr>
      <w:r>
        <w:rPr>
          <w:rFonts w:ascii="仿宋" w:eastAsia="仿宋" w:hAnsi="仿宋" w:cs="仿宋" w:hint="eastAsia"/>
          <w:kern w:val="0"/>
          <w:sz w:val="30"/>
          <w:szCs w:val="30"/>
        </w:rPr>
        <w:t>项目编号：</w:t>
      </w:r>
      <w:bookmarkStart w:id="39" w:name="_Toc17709"/>
      <w:bookmarkStart w:id="40" w:name="_Toc1743"/>
      <w:bookmarkStart w:id="41" w:name="_Toc40776112"/>
      <w:bookmarkStart w:id="42" w:name="_Toc20884"/>
      <w:bookmarkStart w:id="43" w:name="_Toc40346376"/>
      <w:bookmarkStart w:id="44" w:name="_Toc40346217"/>
      <w:bookmarkStart w:id="45" w:name="_Toc2916"/>
      <w:bookmarkStart w:id="46" w:name="_Toc2799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821A61" w:rsidRDefault="00174A9E">
      <w:pPr>
        <w:widowControl/>
        <w:spacing w:line="360" w:lineRule="auto"/>
        <w:ind w:firstLine="600"/>
        <w:outlineLvl w:val="0"/>
        <w:rPr>
          <w:rFonts w:ascii="仿宋" w:eastAsia="仿宋" w:hAnsi="仿宋" w:cs="仿宋"/>
          <w:kern w:val="0"/>
          <w:sz w:val="30"/>
          <w:szCs w:val="30"/>
        </w:rPr>
      </w:pPr>
      <w:bookmarkStart w:id="47" w:name="_Toc19699"/>
      <w:bookmarkStart w:id="48" w:name="_Toc2012"/>
      <w:bookmarkStart w:id="49" w:name="_Toc23097"/>
      <w:bookmarkStart w:id="50" w:name="_Toc2029"/>
      <w:bookmarkStart w:id="51" w:name="_Toc30979"/>
      <w:bookmarkStart w:id="52" w:name="_Toc31538"/>
      <w:bookmarkStart w:id="53" w:name="_Toc29102"/>
      <w:bookmarkStart w:id="54" w:name="_Toc5238"/>
      <w:bookmarkStart w:id="55" w:name="_Toc11485"/>
      <w:r>
        <w:rPr>
          <w:rFonts w:ascii="仿宋" w:eastAsia="仿宋" w:hAnsi="仿宋" w:cs="仿宋" w:hint="eastAsia"/>
          <w:kern w:val="0"/>
          <w:sz w:val="30"/>
          <w:szCs w:val="30"/>
        </w:rPr>
        <w:t>公司名称（加盖公章）：</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21A61" w:rsidRDefault="00174A9E">
      <w:pPr>
        <w:widowControl/>
        <w:spacing w:line="360" w:lineRule="auto"/>
        <w:ind w:firstLine="600"/>
        <w:outlineLvl w:val="0"/>
        <w:rPr>
          <w:rFonts w:ascii="仿宋" w:eastAsia="仿宋" w:hAnsi="仿宋" w:cs="仿宋"/>
          <w:kern w:val="0"/>
          <w:sz w:val="30"/>
          <w:szCs w:val="30"/>
        </w:rPr>
      </w:pPr>
      <w:bookmarkStart w:id="56" w:name="_Toc27867"/>
      <w:bookmarkStart w:id="57" w:name="_Toc21483"/>
      <w:bookmarkStart w:id="58" w:name="_Toc40776113"/>
      <w:bookmarkStart w:id="59" w:name="_Toc40346377"/>
      <w:bookmarkStart w:id="60" w:name="_Toc29767"/>
      <w:bookmarkStart w:id="61" w:name="_Toc4013"/>
      <w:bookmarkStart w:id="62" w:name="_Toc17930"/>
      <w:bookmarkStart w:id="63" w:name="_Toc24763"/>
      <w:bookmarkStart w:id="64" w:name="_Toc31993"/>
      <w:bookmarkStart w:id="65" w:name="_Toc28064"/>
      <w:bookmarkStart w:id="66" w:name="_Toc11141"/>
      <w:bookmarkStart w:id="67" w:name="_Toc7052"/>
      <w:bookmarkStart w:id="68" w:name="_Toc16794"/>
      <w:bookmarkStart w:id="69" w:name="_Toc12645"/>
      <w:bookmarkStart w:id="70" w:name="_Toc40346218"/>
      <w:bookmarkStart w:id="71" w:name="_Toc11558"/>
      <w:bookmarkStart w:id="72" w:name="_Toc14824"/>
      <w:r>
        <w:rPr>
          <w:rFonts w:ascii="仿宋" w:eastAsia="仿宋" w:hAnsi="仿宋" w:cs="仿宋" w:hint="eastAsia"/>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821A61" w:rsidRDefault="00174A9E">
      <w:pPr>
        <w:widowControl/>
        <w:spacing w:line="360" w:lineRule="auto"/>
        <w:ind w:firstLine="600"/>
        <w:outlineLvl w:val="0"/>
        <w:rPr>
          <w:rFonts w:ascii="仿宋" w:eastAsia="仿宋" w:hAnsi="仿宋" w:cs="仿宋"/>
          <w:kern w:val="0"/>
          <w:sz w:val="30"/>
          <w:szCs w:val="30"/>
        </w:rPr>
      </w:pPr>
      <w:bookmarkStart w:id="73" w:name="_Toc26029"/>
      <w:bookmarkStart w:id="74" w:name="_Toc1324"/>
      <w:bookmarkStart w:id="75" w:name="_Toc6438"/>
      <w:bookmarkStart w:id="76" w:name="_Toc11334"/>
      <w:bookmarkStart w:id="77" w:name="_Toc19831"/>
      <w:bookmarkStart w:id="78" w:name="_Toc24651"/>
      <w:bookmarkStart w:id="79" w:name="_Toc31197"/>
      <w:bookmarkStart w:id="80" w:name="_Toc32709"/>
      <w:bookmarkStart w:id="81" w:name="_Toc40346378"/>
      <w:bookmarkStart w:id="82" w:name="_Toc17537"/>
      <w:bookmarkStart w:id="83" w:name="_Toc9883"/>
      <w:bookmarkStart w:id="84" w:name="_Toc40776114"/>
      <w:bookmarkStart w:id="85" w:name="_Toc4563"/>
      <w:bookmarkStart w:id="86" w:name="_Toc27771"/>
      <w:bookmarkStart w:id="87" w:name="_Toc40346219"/>
      <w:bookmarkStart w:id="88" w:name="_Toc16813"/>
      <w:bookmarkStart w:id="89" w:name="_Toc14287"/>
      <w:r>
        <w:rPr>
          <w:rFonts w:ascii="仿宋" w:eastAsia="仿宋" w:hAnsi="仿宋" w:cs="仿宋" w:hint="eastAsia"/>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21A61" w:rsidRDefault="00174A9E">
      <w:pPr>
        <w:widowControl/>
        <w:spacing w:line="360" w:lineRule="auto"/>
        <w:ind w:firstLine="600"/>
        <w:outlineLvl w:val="0"/>
        <w:rPr>
          <w:rFonts w:ascii="仿宋" w:eastAsia="仿宋" w:hAnsi="仿宋" w:cs="仿宋"/>
          <w:kern w:val="0"/>
          <w:sz w:val="30"/>
          <w:szCs w:val="30"/>
        </w:rPr>
      </w:pPr>
      <w:bookmarkStart w:id="90" w:name="_Toc3895"/>
      <w:bookmarkStart w:id="91" w:name="_Toc21940"/>
      <w:bookmarkStart w:id="92" w:name="_Toc14586"/>
      <w:bookmarkStart w:id="93" w:name="_Toc5189"/>
      <w:bookmarkStart w:id="94" w:name="_Toc12650"/>
      <w:bookmarkStart w:id="95" w:name="_Toc5634"/>
      <w:bookmarkStart w:id="96" w:name="_Toc40776115"/>
      <w:bookmarkStart w:id="97" w:name="_Toc40346379"/>
      <w:bookmarkStart w:id="98" w:name="_Toc27206"/>
      <w:bookmarkStart w:id="99" w:name="_Toc27868"/>
      <w:bookmarkStart w:id="100" w:name="_Toc21686"/>
      <w:bookmarkStart w:id="101" w:name="_Toc18353"/>
      <w:bookmarkStart w:id="102" w:name="_Toc30336"/>
      <w:bookmarkStart w:id="103" w:name="_Toc13222"/>
      <w:bookmarkStart w:id="104" w:name="_Toc40346220"/>
      <w:bookmarkStart w:id="105" w:name="_Toc20994"/>
      <w:bookmarkStart w:id="106" w:name="_Toc17483"/>
      <w:r>
        <w:rPr>
          <w:rFonts w:ascii="仿宋" w:eastAsia="仿宋" w:hAnsi="仿宋" w:cs="仿宋" w:hint="eastAsia"/>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821A61" w:rsidRDefault="00174A9E">
      <w:pPr>
        <w:widowControl/>
        <w:spacing w:line="360" w:lineRule="auto"/>
        <w:ind w:firstLine="600"/>
        <w:outlineLvl w:val="0"/>
        <w:rPr>
          <w:rFonts w:ascii="仿宋" w:eastAsia="仿宋" w:hAnsi="仿宋" w:cs="仿宋"/>
          <w:kern w:val="0"/>
          <w:sz w:val="30"/>
          <w:szCs w:val="30"/>
        </w:rPr>
      </w:pPr>
      <w:bookmarkStart w:id="107" w:name="_Toc21449"/>
      <w:bookmarkStart w:id="108" w:name="_Toc14462"/>
      <w:bookmarkStart w:id="109" w:name="_Toc10454"/>
      <w:bookmarkStart w:id="110" w:name="_Toc9282"/>
      <w:bookmarkStart w:id="111" w:name="_Toc11547"/>
      <w:bookmarkStart w:id="112" w:name="_Toc40346221"/>
      <w:bookmarkStart w:id="113" w:name="_Toc30856"/>
      <w:bookmarkStart w:id="114" w:name="_Toc40776116"/>
      <w:bookmarkStart w:id="115" w:name="_Toc27646"/>
      <w:bookmarkStart w:id="116" w:name="_Toc40346380"/>
      <w:bookmarkStart w:id="117" w:name="_Toc32371"/>
      <w:bookmarkStart w:id="118" w:name="_Toc5220"/>
      <w:bookmarkStart w:id="119" w:name="_Toc3498"/>
      <w:bookmarkStart w:id="120" w:name="_Toc8526"/>
      <w:bookmarkStart w:id="121" w:name="_Toc12127"/>
      <w:bookmarkStart w:id="122" w:name="_Toc27009"/>
      <w:bookmarkStart w:id="123" w:name="_Toc30904"/>
      <w:r>
        <w:rPr>
          <w:rFonts w:ascii="仿宋" w:eastAsia="仿宋" w:hAnsi="仿宋" w:cs="仿宋" w:hint="eastAsia"/>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821A61" w:rsidRDefault="00821A61">
      <w:pPr>
        <w:pStyle w:val="Style3"/>
      </w:pPr>
    </w:p>
    <w:p w:rsidR="00821A61" w:rsidRDefault="00821A61">
      <w:pPr>
        <w:pStyle w:val="Style3"/>
      </w:pPr>
    </w:p>
    <w:p w:rsidR="00821A61" w:rsidRDefault="00174A9E">
      <w:pPr>
        <w:widowControl/>
        <w:jc w:val="center"/>
        <w:rPr>
          <w:rFonts w:ascii="仿宋" w:eastAsia="仿宋" w:hAnsi="仿宋" w:cs="仿宋"/>
          <w:b/>
          <w:bCs/>
          <w:color w:val="000000"/>
          <w:sz w:val="32"/>
          <w:szCs w:val="32"/>
        </w:rPr>
      </w:pPr>
      <w:bookmarkStart w:id="124" w:name="_Toc31077"/>
      <w:bookmarkStart w:id="125" w:name="_Toc15539"/>
      <w:bookmarkStart w:id="126" w:name="_Toc28747"/>
      <w:bookmarkStart w:id="127" w:name="_Toc8637"/>
      <w:bookmarkStart w:id="128" w:name="_Toc16608"/>
      <w:bookmarkStart w:id="129" w:name="_Toc16728"/>
      <w:bookmarkStart w:id="130" w:name="_Toc9697"/>
      <w:bookmarkStart w:id="131" w:name="_Toc10399"/>
      <w:bookmarkStart w:id="132" w:name="_Toc13184"/>
      <w:bookmarkStart w:id="133" w:name="_Toc6691"/>
      <w:bookmarkStart w:id="134" w:name="_Toc21213"/>
      <w:r>
        <w:rPr>
          <w:rFonts w:ascii="仿宋" w:eastAsia="仿宋" w:hAnsi="仿宋" w:cs="仿宋" w:hint="eastAsia"/>
          <w:b/>
          <w:bCs/>
          <w:color w:val="000000"/>
          <w:kern w:val="0"/>
          <w:sz w:val="32"/>
          <w:szCs w:val="32"/>
        </w:rPr>
        <w:lastRenderedPageBreak/>
        <w:t>一、资格声明函</w:t>
      </w:r>
    </w:p>
    <w:p w:rsidR="00821A61" w:rsidRDefault="00821A61">
      <w:pPr>
        <w:adjustRightInd w:val="0"/>
        <w:snapToGrid w:val="0"/>
        <w:spacing w:line="360" w:lineRule="auto"/>
        <w:ind w:firstLineChars="200" w:firstLine="480"/>
        <w:rPr>
          <w:rFonts w:ascii="仿宋" w:eastAsia="仿宋" w:hAnsi="仿宋" w:cs="仿宋"/>
          <w:color w:val="000000"/>
          <w:sz w:val="24"/>
        </w:rPr>
      </w:pPr>
    </w:p>
    <w:p w:rsidR="00821A61" w:rsidRDefault="00174A9E">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rsidR="00821A61" w:rsidRDefault="00174A9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Pr>
          <w:rFonts w:ascii="仿宋" w:eastAsia="仿宋" w:hAnsi="仿宋" w:cs="仿宋" w:hint="eastAsia"/>
          <w:sz w:val="24"/>
          <w:u w:val="single"/>
        </w:rPr>
        <w:t>中山大学孙逸仙纪念</w:t>
      </w:r>
      <w:proofErr w:type="gramStart"/>
      <w:r>
        <w:rPr>
          <w:rFonts w:ascii="仿宋" w:eastAsia="仿宋" w:hAnsi="仿宋" w:cs="仿宋" w:hint="eastAsia"/>
          <w:sz w:val="24"/>
          <w:u w:val="single"/>
        </w:rPr>
        <w:t>医院南</w:t>
      </w:r>
      <w:proofErr w:type="gramEnd"/>
      <w:r>
        <w:rPr>
          <w:rFonts w:ascii="仿宋" w:eastAsia="仿宋" w:hAnsi="仿宋" w:cs="仿宋" w:hint="eastAsia"/>
          <w:sz w:val="24"/>
          <w:u w:val="single"/>
        </w:rPr>
        <w:t xml:space="preserve">校园门诊部肺结核筛查技术服务采购 </w:t>
      </w:r>
      <w:r>
        <w:rPr>
          <w:rFonts w:ascii="仿宋" w:eastAsia="仿宋" w:hAnsi="仿宋" w:cs="仿宋" w:hint="eastAsia"/>
          <w:sz w:val="24"/>
        </w:rPr>
        <w:t>项目的比选邀请，本单位（企业）自愿参加报名响应，现声明如下：</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(1)本单位</w:t>
      </w:r>
      <w:r>
        <w:rPr>
          <w:rFonts w:ascii="仿宋" w:eastAsia="仿宋" w:hAnsi="仿宋" w:cs="仿宋" w:hint="eastAsia"/>
          <w:sz w:val="24"/>
        </w:rPr>
        <w:t>（企业）</w:t>
      </w:r>
      <w:r>
        <w:rPr>
          <w:rFonts w:ascii="仿宋" w:eastAsia="仿宋" w:hAnsi="仿宋" w:cs="仿宋" w:hint="eastAsia"/>
          <w:sz w:val="24"/>
          <w:szCs w:val="24"/>
        </w:rPr>
        <w:t>已完全清楚本项目比选文件的内容和要求。</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(2)本单位（企业）具有履行合同所必需的设备和专业技术能力，</w:t>
      </w:r>
      <w:proofErr w:type="gramStart"/>
      <w:r>
        <w:rPr>
          <w:rFonts w:ascii="仿宋" w:eastAsia="仿宋" w:hAnsi="仿宋" w:cs="仿宋" w:hint="eastAsia"/>
          <w:sz w:val="24"/>
          <w:szCs w:val="24"/>
        </w:rPr>
        <w:t>且参加</w:t>
      </w:r>
      <w:proofErr w:type="gramEnd"/>
      <w:r>
        <w:rPr>
          <w:rFonts w:ascii="仿宋" w:eastAsia="仿宋" w:hAnsi="仿宋" w:cs="仿宋" w:hint="eastAsia"/>
          <w:sz w:val="24"/>
          <w:szCs w:val="24"/>
        </w:rPr>
        <w:t>本次采购活动前</w:t>
      </w:r>
      <w:r>
        <w:rPr>
          <w:rFonts w:ascii="仿宋" w:eastAsia="仿宋" w:hAnsi="仿宋" w:cs="仿宋" w:hint="eastAsia"/>
          <w:sz w:val="24"/>
          <w:szCs w:val="24"/>
          <w:u w:val="single"/>
        </w:rPr>
        <w:t>三</w:t>
      </w:r>
      <w:r>
        <w:rPr>
          <w:rFonts w:ascii="仿宋" w:eastAsia="仿宋" w:hAnsi="仿宋" w:cs="仿宋" w:hint="eastAsia"/>
          <w:sz w:val="24"/>
          <w:szCs w:val="24"/>
        </w:rPr>
        <w:t>年内在经营活动中没有重大违法记录。否则，由此所造成的损失、不良后果及法律责任，一律由我单位承担。</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(3)本公司（企业）具有良好的商业信誉和健全的财务会计制度、具有依法缴纳税收和社会保障资金的良好记录。</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(4)本公司（企业）承诺绝不存在“法定代表人或单位负责人为同一人或者存在直接控股、管理关系的不同响应单位，参加同一合同项下的采购活动”的情况。</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(5)本公司（企业）参加本次采购活动，具备独立实施能力，属于非联合体响应。</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(6)本公司（企业）承诺绝不存在“为本采购项目提供过整体设计、规范编制或者项目管理、监理、检测等服务”的情况。</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(7)本公司（企业）承诺如若成交，绝不以任何方式转包或分包本项目。</w:t>
      </w:r>
    </w:p>
    <w:p w:rsidR="00821A61" w:rsidRDefault="00174A9E">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rsidR="00821A61" w:rsidRDefault="00174A9E">
      <w:pPr>
        <w:pStyle w:val="Style3"/>
        <w:adjustRightInd w:val="0"/>
        <w:snapToGrid w:val="0"/>
        <w:spacing w:line="360" w:lineRule="auto"/>
        <w:ind w:firstLineChars="175" w:firstLine="420"/>
        <w:rPr>
          <w:rFonts w:ascii="仿宋" w:eastAsia="仿宋" w:hAnsi="仿宋" w:cs="仿宋"/>
          <w:sz w:val="24"/>
        </w:rPr>
      </w:pPr>
      <w:r>
        <w:rPr>
          <w:rFonts w:ascii="仿宋" w:eastAsia="仿宋" w:hAnsi="仿宋" w:cs="仿宋" w:hint="eastAsia"/>
          <w:sz w:val="24"/>
          <w:szCs w:val="24"/>
        </w:rPr>
        <w:t xml:space="preserve">(9)本次采购活动中，如有违法、违规、弄虚作假行为，所造成的损失、不良后果及法律责任，一律由我单位承担。 </w:t>
      </w:r>
    </w:p>
    <w:p w:rsidR="00821A61" w:rsidRDefault="00174A9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rsidR="00821A61" w:rsidRDefault="00174A9E">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rsidR="00821A61" w:rsidRDefault="00821A61">
      <w:pPr>
        <w:pStyle w:val="11"/>
        <w:rPr>
          <w:rFonts w:ascii="仿宋" w:eastAsia="仿宋" w:hAnsi="仿宋" w:cs="仿宋"/>
          <w:color w:val="000000"/>
        </w:rPr>
      </w:pPr>
    </w:p>
    <w:p w:rsidR="00821A61" w:rsidRDefault="00174A9E">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rsidR="00821A61" w:rsidRDefault="00174A9E">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rsidR="00821A61" w:rsidRDefault="00174A9E">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821A61" w:rsidRDefault="00821A61">
      <w:pPr>
        <w:pStyle w:val="p0"/>
        <w:tabs>
          <w:tab w:val="left" w:pos="1050"/>
          <w:tab w:val="center" w:pos="4535"/>
        </w:tabs>
        <w:spacing w:line="360" w:lineRule="auto"/>
        <w:jc w:val="center"/>
        <w:outlineLvl w:val="0"/>
        <w:rPr>
          <w:rFonts w:ascii="仿宋" w:eastAsia="仿宋" w:hAnsi="仿宋" w:cs="仿宋"/>
          <w:b/>
          <w:bCs/>
          <w:color w:val="000000"/>
          <w:sz w:val="32"/>
          <w:szCs w:val="32"/>
        </w:rPr>
      </w:pPr>
    </w:p>
    <w:p w:rsidR="00821A61" w:rsidRDefault="00174A9E">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lastRenderedPageBreak/>
        <w:t>二、供应商营业执照</w:t>
      </w:r>
    </w:p>
    <w:p w:rsidR="00821A61" w:rsidRDefault="00174A9E">
      <w:pPr>
        <w:pStyle w:val="p0"/>
        <w:tabs>
          <w:tab w:val="left" w:pos="1050"/>
          <w:tab w:val="center" w:pos="4535"/>
        </w:tabs>
        <w:spacing w:line="360" w:lineRule="auto"/>
        <w:jc w:val="center"/>
        <w:outlineLvl w:val="0"/>
        <w:rPr>
          <w:rFonts w:ascii="仿宋" w:eastAsia="仿宋" w:hAnsi="仿宋" w:cs="仿宋"/>
          <w:bCs/>
          <w:color w:val="0070C0"/>
        </w:rPr>
      </w:pPr>
      <w:r>
        <w:rPr>
          <w:rFonts w:ascii="仿宋" w:eastAsia="仿宋" w:hAnsi="仿宋" w:cs="仿宋" w:hint="eastAsia"/>
          <w:bCs/>
          <w:color w:val="0070C0"/>
        </w:rPr>
        <w:t>（提供复印件,并</w:t>
      </w:r>
      <w:r>
        <w:rPr>
          <w:rFonts w:ascii="仿宋" w:eastAsia="仿宋" w:hAnsi="仿宋" w:cs="仿宋" w:hint="eastAsia"/>
          <w:bCs/>
          <w:color w:val="0070C0"/>
          <w:u w:val="single"/>
        </w:rPr>
        <w:t>加盖供应商公章</w:t>
      </w:r>
      <w:r>
        <w:rPr>
          <w:rFonts w:ascii="仿宋" w:eastAsia="仿宋" w:hAnsi="仿宋" w:cs="仿宋" w:hint="eastAsia"/>
          <w:bCs/>
          <w:color w:val="0070C0"/>
        </w:rPr>
        <w:t>。如为分公司报名，必须同时提供总公司的营业执照副本复印件及总公司针对本项目响应的授权书。）</w:t>
      </w:r>
    </w:p>
    <w:p w:rsidR="00821A61" w:rsidRDefault="00821A61">
      <w:pPr>
        <w:pStyle w:val="p0"/>
        <w:tabs>
          <w:tab w:val="left" w:pos="1050"/>
          <w:tab w:val="center" w:pos="4535"/>
        </w:tabs>
        <w:spacing w:line="360" w:lineRule="auto"/>
        <w:jc w:val="center"/>
        <w:outlineLvl w:val="0"/>
        <w:rPr>
          <w:rFonts w:ascii="仿宋" w:eastAsia="仿宋" w:hAnsi="仿宋" w:cs="仿宋"/>
          <w:bCs/>
          <w:color w:val="0070C0"/>
        </w:rPr>
      </w:pPr>
    </w:p>
    <w:p w:rsidR="00821A61" w:rsidRDefault="00174A9E">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三、《医疗机构执业许可证》</w:t>
      </w:r>
      <w:r w:rsidR="005F1DB6" w:rsidRPr="000A654A">
        <w:rPr>
          <w:rFonts w:ascii="仿宋" w:eastAsia="仿宋" w:hAnsi="仿宋" w:cs="仿宋" w:hint="eastAsia"/>
          <w:b/>
          <w:bCs/>
          <w:color w:val="000000" w:themeColor="text1"/>
          <w:sz w:val="32"/>
          <w:szCs w:val="32"/>
        </w:rPr>
        <w:t>、</w:t>
      </w:r>
      <w:r>
        <w:rPr>
          <w:rFonts w:ascii="仿宋" w:eastAsia="仿宋" w:hAnsi="仿宋" w:cs="仿宋" w:hint="eastAsia"/>
          <w:b/>
          <w:bCs/>
          <w:color w:val="000000"/>
          <w:sz w:val="32"/>
          <w:szCs w:val="32"/>
        </w:rPr>
        <w:t>《放射诊疗执业许可证》</w:t>
      </w:r>
      <w:r w:rsidR="005F1DB6">
        <w:rPr>
          <w:rFonts w:ascii="仿宋" w:eastAsia="仿宋" w:hAnsi="仿宋" w:cs="仿宋" w:hint="eastAsia"/>
          <w:b/>
          <w:bCs/>
          <w:color w:val="000000"/>
          <w:sz w:val="32"/>
          <w:szCs w:val="32"/>
        </w:rPr>
        <w:t>及</w:t>
      </w:r>
      <w:r w:rsidR="005F1DB6" w:rsidRPr="000A654A">
        <w:rPr>
          <w:rFonts w:ascii="仿宋" w:eastAsia="仿宋" w:hAnsi="仿宋" w:cs="仿宋" w:hint="eastAsia"/>
          <w:b/>
          <w:bCs/>
          <w:color w:val="000000"/>
          <w:sz w:val="32"/>
          <w:szCs w:val="32"/>
          <w:highlight w:val="yellow"/>
        </w:rPr>
        <w:t>《辐射安全许可证》</w:t>
      </w:r>
    </w:p>
    <w:p w:rsidR="00821A61" w:rsidRDefault="00174A9E">
      <w:pPr>
        <w:pStyle w:val="Default"/>
        <w:jc w:val="center"/>
        <w:rPr>
          <w:rFonts w:ascii="宋体" w:hAnsi="宋体"/>
          <w:sz w:val="24"/>
        </w:rPr>
      </w:pPr>
      <w:r>
        <w:rPr>
          <w:rFonts w:ascii="仿宋" w:eastAsia="仿宋" w:hAnsi="仿宋" w:cs="仿宋" w:hint="eastAsia"/>
          <w:bCs/>
          <w:sz w:val="24"/>
          <w:szCs w:val="24"/>
        </w:rPr>
        <w:t>（提供有效期内的证书复印件，加盖公章）</w:t>
      </w:r>
    </w:p>
    <w:p w:rsidR="00821A61" w:rsidRDefault="00821A61">
      <w:pPr>
        <w:shd w:val="clear" w:color="auto" w:fill="FFFFFF"/>
        <w:adjustRightInd w:val="0"/>
        <w:snapToGrid w:val="0"/>
        <w:spacing w:line="360" w:lineRule="auto"/>
        <w:jc w:val="center"/>
        <w:rPr>
          <w:rFonts w:ascii="黑体" w:eastAsia="黑体" w:hAnsi="黑体" w:cs="黑体"/>
          <w:b/>
          <w:bCs/>
          <w:sz w:val="36"/>
          <w:szCs w:val="36"/>
        </w:rPr>
      </w:pPr>
    </w:p>
    <w:p w:rsidR="00821A61" w:rsidRDefault="00821A61">
      <w:pPr>
        <w:shd w:val="clear" w:color="auto" w:fill="FFFFFF"/>
        <w:adjustRightInd w:val="0"/>
        <w:snapToGrid w:val="0"/>
        <w:spacing w:line="360" w:lineRule="auto"/>
        <w:jc w:val="center"/>
        <w:rPr>
          <w:rFonts w:ascii="黑体" w:eastAsia="黑体" w:hAnsi="黑体" w:cs="黑体"/>
          <w:b/>
          <w:bCs/>
          <w:sz w:val="36"/>
          <w:szCs w:val="36"/>
        </w:rPr>
      </w:pPr>
    </w:p>
    <w:p w:rsidR="00821A61" w:rsidRDefault="00821A61">
      <w:pPr>
        <w:pStyle w:val="p0"/>
        <w:tabs>
          <w:tab w:val="left" w:pos="1050"/>
          <w:tab w:val="center" w:pos="4535"/>
        </w:tabs>
        <w:spacing w:line="360" w:lineRule="auto"/>
        <w:jc w:val="center"/>
        <w:outlineLvl w:val="0"/>
        <w:rPr>
          <w:rFonts w:ascii="仿宋" w:eastAsia="仿宋" w:hAnsi="仿宋" w:cs="仿宋"/>
          <w:bCs/>
          <w:color w:val="0070C0"/>
        </w:rPr>
      </w:pPr>
    </w:p>
    <w:p w:rsidR="00821A61" w:rsidRPr="000A654A" w:rsidRDefault="00821A61">
      <w:pPr>
        <w:pStyle w:val="p0"/>
        <w:tabs>
          <w:tab w:val="left" w:pos="1050"/>
          <w:tab w:val="center" w:pos="4535"/>
        </w:tabs>
        <w:spacing w:line="360" w:lineRule="auto"/>
        <w:jc w:val="center"/>
        <w:outlineLvl w:val="0"/>
        <w:rPr>
          <w:rFonts w:ascii="仿宋" w:eastAsia="仿宋" w:hAnsi="仿宋" w:cs="仿宋"/>
          <w:bCs/>
          <w:color w:val="0070C0"/>
        </w:rPr>
      </w:pPr>
    </w:p>
    <w:bookmarkEnd w:id="124"/>
    <w:bookmarkEnd w:id="125"/>
    <w:bookmarkEnd w:id="126"/>
    <w:bookmarkEnd w:id="127"/>
    <w:bookmarkEnd w:id="128"/>
    <w:bookmarkEnd w:id="129"/>
    <w:bookmarkEnd w:id="130"/>
    <w:bookmarkEnd w:id="131"/>
    <w:bookmarkEnd w:id="132"/>
    <w:bookmarkEnd w:id="133"/>
    <w:bookmarkEnd w:id="134"/>
    <w:p w:rsidR="00821A61" w:rsidRDefault="00821A61">
      <w:pPr>
        <w:widowControl/>
        <w:spacing w:line="360" w:lineRule="auto"/>
        <w:jc w:val="left"/>
        <w:outlineLvl w:val="0"/>
        <w:rPr>
          <w:rFonts w:ascii="宋体" w:hAnsi="宋体"/>
          <w:sz w:val="24"/>
        </w:rPr>
      </w:pPr>
    </w:p>
    <w:p w:rsidR="00821A61" w:rsidRDefault="00821A61">
      <w:pPr>
        <w:pStyle w:val="a0"/>
        <w:rPr>
          <w:rFonts w:ascii="宋体" w:hAnsi="宋体"/>
        </w:rPr>
      </w:pPr>
    </w:p>
    <w:p w:rsidR="00821A61" w:rsidRDefault="00821A61">
      <w:pPr>
        <w:pStyle w:val="Default"/>
        <w:rPr>
          <w:rFonts w:ascii="宋体" w:hAnsi="宋体"/>
          <w:sz w:val="24"/>
        </w:rPr>
      </w:pPr>
    </w:p>
    <w:p w:rsidR="00821A61" w:rsidRDefault="00821A61">
      <w:pPr>
        <w:pStyle w:val="Default"/>
        <w:rPr>
          <w:rFonts w:ascii="宋体" w:hAnsi="宋体"/>
          <w:sz w:val="24"/>
        </w:rPr>
      </w:pPr>
    </w:p>
    <w:p w:rsidR="00821A61" w:rsidRDefault="00821A61">
      <w:pPr>
        <w:pStyle w:val="Default"/>
        <w:rPr>
          <w:rFonts w:ascii="宋体" w:hAnsi="宋体"/>
          <w:sz w:val="24"/>
        </w:rPr>
      </w:pPr>
    </w:p>
    <w:p w:rsidR="00821A61" w:rsidRDefault="00821A61">
      <w:pPr>
        <w:pStyle w:val="Default"/>
        <w:rPr>
          <w:rFonts w:ascii="宋体" w:hAnsi="宋体"/>
          <w:sz w:val="24"/>
        </w:rPr>
      </w:pPr>
    </w:p>
    <w:p w:rsidR="00821A61" w:rsidRDefault="00821A61">
      <w:pPr>
        <w:pStyle w:val="Default"/>
        <w:rPr>
          <w:rFonts w:ascii="宋体" w:hAnsi="宋体"/>
          <w:sz w:val="24"/>
        </w:rPr>
      </w:pPr>
    </w:p>
    <w:p w:rsidR="00821A61" w:rsidRDefault="00821A61">
      <w:pPr>
        <w:pStyle w:val="Default"/>
        <w:rPr>
          <w:rFonts w:ascii="宋体" w:hAnsi="宋体"/>
          <w:sz w:val="24"/>
        </w:rPr>
      </w:pPr>
    </w:p>
    <w:p w:rsidR="00821A61" w:rsidRDefault="00821A61">
      <w:pPr>
        <w:pStyle w:val="Default"/>
        <w:rPr>
          <w:rFonts w:ascii="宋体" w:hAnsi="宋体"/>
          <w:sz w:val="24"/>
        </w:rPr>
      </w:pPr>
    </w:p>
    <w:p w:rsidR="00821A61" w:rsidRDefault="00821A61">
      <w:pPr>
        <w:pStyle w:val="Default"/>
        <w:spacing w:line="360" w:lineRule="auto"/>
        <w:rPr>
          <w:rFonts w:ascii="仿宋" w:eastAsia="仿宋" w:hAnsi="仿宋" w:cs="仿宋"/>
          <w:sz w:val="24"/>
        </w:rPr>
      </w:pPr>
    </w:p>
    <w:sectPr w:rsidR="00821A61">
      <w:headerReference w:type="even" r:id="rId14"/>
      <w:headerReference w:type="default" r:id="rId15"/>
      <w:footerReference w:type="even" r:id="rId16"/>
      <w:footerReference w:type="default" r:id="rId17"/>
      <w:headerReference w:type="first" r:id="rId18"/>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208" w:rsidRDefault="00C30208">
      <w:r>
        <w:separator/>
      </w:r>
    </w:p>
  </w:endnote>
  <w:endnote w:type="continuationSeparator" w:id="0">
    <w:p w:rsidR="00C30208" w:rsidRDefault="00C3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174A9E">
    <w:pPr>
      <w:pStyle w:val="aa"/>
      <w:framePr w:wrap="around" w:vAnchor="text" w:hAnchor="margin" w:xAlign="center" w:y="1"/>
      <w:rPr>
        <w:rStyle w:val="ae"/>
      </w:rPr>
    </w:pPr>
    <w:r>
      <w:fldChar w:fldCharType="begin"/>
    </w:r>
    <w:r>
      <w:rPr>
        <w:rStyle w:val="ae"/>
      </w:rPr>
      <w:instrText xml:space="preserve">PAGE  </w:instrText>
    </w:r>
    <w:r>
      <w:fldChar w:fldCharType="end"/>
    </w:r>
  </w:p>
  <w:p w:rsidR="00821A61" w:rsidRDefault="00821A61">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821A61">
    <w:pPr>
      <w:pStyle w:val="a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821A61">
    <w:pPr>
      <w:pStyle w:val="a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174A9E">
    <w:pPr>
      <w:pStyle w:val="aa"/>
      <w:framePr w:wrap="around" w:vAnchor="text" w:hAnchor="margin" w:xAlign="center" w:y="1"/>
      <w:rPr>
        <w:rStyle w:val="ae"/>
      </w:rPr>
    </w:pPr>
    <w:r>
      <w:fldChar w:fldCharType="begin"/>
    </w:r>
    <w:r>
      <w:rPr>
        <w:rStyle w:val="ae"/>
      </w:rPr>
      <w:instrText xml:space="preserve">PAGE  </w:instrText>
    </w:r>
    <w:r>
      <w:fldChar w:fldCharType="end"/>
    </w:r>
  </w:p>
  <w:p w:rsidR="00821A61" w:rsidRDefault="00821A61">
    <w:pPr>
      <w:pStyle w:val="a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174A9E">
    <w:pPr>
      <w:pStyle w:val="aa"/>
      <w:jc w:val="center"/>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rsidR="00821A61" w:rsidRDefault="00174A9E">
                          <w:pPr>
                            <w:pStyle w:val="aa"/>
                          </w:pPr>
                          <w:r>
                            <w:t>第</w:t>
                          </w:r>
                          <w:r>
                            <w:t xml:space="preserve"> </w:t>
                          </w:r>
                          <w:r>
                            <w:fldChar w:fldCharType="begin"/>
                          </w:r>
                          <w:r>
                            <w:instrText xml:space="preserve"> PAGE  \* MERGEFORMAT </w:instrText>
                          </w:r>
                          <w:r>
                            <w:fldChar w:fldCharType="separate"/>
                          </w:r>
                          <w:r w:rsidR="000A654A">
                            <w:rPr>
                              <w:noProof/>
                            </w:rPr>
                            <w:t>6</w:t>
                          </w:r>
                          <w:r>
                            <w:fldChar w:fldCharType="end"/>
                          </w:r>
                          <w:r>
                            <w:t xml:space="preserve"> </w:t>
                          </w:r>
                          <w:r>
                            <w:t>页</w:t>
                          </w:r>
                          <w:r>
                            <w:t xml:space="preserve"> </w:t>
                          </w:r>
                          <w:r>
                            <w:t>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style="position:absolute;left:0;text-align:left;margin-left:0;margin-top:0;width:9.05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rsidR="00821A61" w:rsidRDefault="00174A9E">
                    <w:pPr>
                      <w:pStyle w:val="aa"/>
                    </w:pPr>
                    <w:r>
                      <w:t>第</w:t>
                    </w:r>
                    <w:r>
                      <w:t xml:space="preserve"> </w:t>
                    </w:r>
                    <w:r>
                      <w:fldChar w:fldCharType="begin"/>
                    </w:r>
                    <w:r>
                      <w:instrText xml:space="preserve"> PAGE  \* MERGEFORMAT </w:instrText>
                    </w:r>
                    <w:r>
                      <w:fldChar w:fldCharType="separate"/>
                    </w:r>
                    <w:r w:rsidR="000A654A">
                      <w:rPr>
                        <w:noProof/>
                      </w:rPr>
                      <w:t>6</w:t>
                    </w:r>
                    <w:r>
                      <w:fldChar w:fldCharType="end"/>
                    </w:r>
                    <w:r>
                      <w:t xml:space="preserve"> </w:t>
                    </w:r>
                    <w:r>
                      <w:t>页</w:t>
                    </w:r>
                    <w:r>
                      <w:t xml:space="preserve"> </w:t>
                    </w:r>
                    <w:r>
                      <w:t>共</w:t>
                    </w:r>
                    <w:r>
                      <w:rPr>
                        <w:rFonts w:hint="eastAsia"/>
                      </w:rPr>
                      <w:t xml:space="preserve"> 6 </w:t>
                    </w:r>
                    <w:r>
                      <w:t>页</w:t>
                    </w:r>
                  </w:p>
                </w:txbxContent>
              </v:textbox>
              <w10:wrap anchorx="margin"/>
            </v:rect>
          </w:pict>
        </mc:Fallback>
      </mc:AlternateContent>
    </w:r>
  </w:p>
  <w:p w:rsidR="00821A61" w:rsidRDefault="00821A61">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208" w:rsidRDefault="00C30208">
      <w:r>
        <w:separator/>
      </w:r>
    </w:p>
  </w:footnote>
  <w:footnote w:type="continuationSeparator" w:id="0">
    <w:p w:rsidR="00C30208" w:rsidRDefault="00C302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821A61">
    <w:pPr>
      <w:pStyle w:val="a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174A9E">
    <w:pPr>
      <w:pStyle w:val="ac"/>
      <w:tabs>
        <w:tab w:val="clear" w:pos="4153"/>
        <w:tab w:val="clear" w:pos="8306"/>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821A61">
    <w:pPr>
      <w:pStyle w:val="ac"/>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821A61">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821A6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A61" w:rsidRDefault="00174A9E">
    <w:pPr>
      <w:pStyle w:val="ac"/>
      <w:tabs>
        <w:tab w:val="clear" w:pos="4153"/>
        <w:tab w:val="clear" w:pos="830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C9C4088"/>
    <w:multiLevelType w:val="singleLevel"/>
    <w:tmpl w:val="7C9C4088"/>
    <w:lvl w:ilvl="0">
      <w:start w:val="1"/>
      <w:numFmt w:val="bullet"/>
      <w:pStyle w:val="2"/>
      <w:lvlText w:val=""/>
      <w:lvlJc w:val="left"/>
      <w:pPr>
        <w:tabs>
          <w:tab w:val="left" w:pos="780"/>
        </w:tabs>
        <w:ind w:left="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iZTYzYTJhNGE0OGIwYjEwNTE2YmNlZDVmNzIwZTkifQ=="/>
  </w:docVars>
  <w:rsids>
    <w:rsidRoot w:val="004D29A6"/>
    <w:rsid w:val="000A654A"/>
    <w:rsid w:val="00164863"/>
    <w:rsid w:val="00174A9E"/>
    <w:rsid w:val="00204626"/>
    <w:rsid w:val="002A03BE"/>
    <w:rsid w:val="003659AE"/>
    <w:rsid w:val="003959F0"/>
    <w:rsid w:val="004D29A6"/>
    <w:rsid w:val="005F1DB6"/>
    <w:rsid w:val="00821A61"/>
    <w:rsid w:val="00AC7D84"/>
    <w:rsid w:val="00C30208"/>
    <w:rsid w:val="00DE165A"/>
    <w:rsid w:val="03A441BF"/>
    <w:rsid w:val="07706DA2"/>
    <w:rsid w:val="0BF238BE"/>
    <w:rsid w:val="0FB24AB4"/>
    <w:rsid w:val="20573B57"/>
    <w:rsid w:val="231E5CE9"/>
    <w:rsid w:val="2587134A"/>
    <w:rsid w:val="27CC1EEA"/>
    <w:rsid w:val="2B8929FD"/>
    <w:rsid w:val="333756F5"/>
    <w:rsid w:val="3BD10967"/>
    <w:rsid w:val="3DCC158A"/>
    <w:rsid w:val="3EA6712C"/>
    <w:rsid w:val="45B5724A"/>
    <w:rsid w:val="4A467007"/>
    <w:rsid w:val="5411136C"/>
    <w:rsid w:val="60A239D8"/>
    <w:rsid w:val="68844983"/>
    <w:rsid w:val="6D713CFD"/>
    <w:rsid w:val="6E90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F20627-06E9-4D39-AABA-ED922FA0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24"/>
    </w:rPr>
  </w:style>
  <w:style w:type="paragraph" w:styleId="a4">
    <w:name w:val="Normal Indent"/>
    <w:basedOn w:val="a"/>
    <w:link w:val="a5"/>
    <w:qFormat/>
    <w:pPr>
      <w:ind w:firstLine="420"/>
    </w:pPr>
  </w:style>
  <w:style w:type="paragraph" w:styleId="2">
    <w:name w:val="List Bullet 2"/>
    <w:basedOn w:val="a"/>
    <w:uiPriority w:val="99"/>
    <w:qFormat/>
    <w:pPr>
      <w:numPr>
        <w:numId w:val="1"/>
      </w:numPr>
    </w:p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character" w:styleId="ae">
    <w:name w:val="page number"/>
    <w:basedOn w:val="a1"/>
    <w:qFormat/>
    <w:rPr>
      <w:rFonts w:eastAsia="宋体"/>
      <w:kern w:val="2"/>
      <w:sz w:val="24"/>
      <w:szCs w:val="24"/>
      <w:lang w:val="en-US" w:eastAsia="zh-CN" w:bidi="ar-SA"/>
    </w:rPr>
  </w:style>
  <w:style w:type="character" w:styleId="af">
    <w:name w:val="Hyperlink"/>
    <w:basedOn w:val="a1"/>
    <w:uiPriority w:val="99"/>
    <w:qFormat/>
    <w:rPr>
      <w:color w:val="0000FF"/>
      <w:u w:val="single"/>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customStyle="1" w:styleId="1013">
    <w:name w:val="样式 10 磅13"/>
    <w:qFormat/>
    <w:pPr>
      <w:widowControl w:val="0"/>
      <w:jc w:val="both"/>
    </w:pPr>
    <w:rPr>
      <w:rFonts w:ascii="Times New Roman" w:hAnsi="Times New Roman" w:cs="Times New Roman"/>
      <w:kern w:val="2"/>
      <w:sz w:val="21"/>
      <w:szCs w:val="24"/>
    </w:rPr>
  </w:style>
  <w:style w:type="paragraph" w:customStyle="1" w:styleId="Style3">
    <w:name w:val="_Style 3"/>
    <w:qFormat/>
    <w:pPr>
      <w:widowControl w:val="0"/>
      <w:jc w:val="both"/>
    </w:pPr>
    <w:rPr>
      <w:rFonts w:cs="Times New Roman"/>
      <w:kern w:val="2"/>
      <w:sz w:val="21"/>
      <w:szCs w:val="22"/>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21">
    <w:name w:val="标题 2 字符"/>
    <w:basedOn w:val="a1"/>
    <w:link w:val="20"/>
    <w:qFormat/>
    <w:rPr>
      <w:rFonts w:ascii="Arial" w:eastAsia="黑体" w:hAnsi="Arial" w:cs="Times New Roman"/>
      <w:b/>
      <w:bCs/>
      <w:sz w:val="32"/>
      <w:szCs w:val="32"/>
    </w:rPr>
  </w:style>
  <w:style w:type="character" w:customStyle="1" w:styleId="a5">
    <w:name w:val="正文缩进 字符"/>
    <w:link w:val="a4"/>
    <w:qFormat/>
    <w:rPr>
      <w:rFonts w:ascii="Times New Roman" w:eastAsia="宋体" w:hAnsi="Times New Roman" w:cs="Times New Roman"/>
      <w:szCs w:val="24"/>
    </w:rPr>
  </w:style>
  <w:style w:type="character" w:customStyle="1" w:styleId="a7">
    <w:name w:val="纯文本 字符"/>
    <w:basedOn w:val="a1"/>
    <w:link w:val="a6"/>
    <w:qFormat/>
    <w:rPr>
      <w:rFonts w:ascii="宋体" w:eastAsia="宋体" w:hAnsi="Courier New" w:cs="Courier New"/>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9">
    <w:name w:val="批注框文本 字符"/>
    <w:basedOn w:val="a1"/>
    <w:link w:val="a8"/>
    <w:uiPriority w:val="99"/>
    <w:qFormat/>
    <w:rPr>
      <w:rFonts w:ascii="Times New Roman" w:eastAsia="宋体" w:hAnsi="Times New Roman" w:cs="Times New Roman"/>
      <w:sz w:val="18"/>
      <w:szCs w:val="18"/>
    </w:rPr>
  </w:style>
  <w:style w:type="paragraph" w:customStyle="1" w:styleId="WPSOffice1">
    <w:name w:val="WPSOffice手动目录 1"/>
    <w:qFormat/>
  </w:style>
  <w:style w:type="paragraph" w:customStyle="1" w:styleId="11">
    <w:name w:val="正文缩进1"/>
    <w:basedOn w:val="a"/>
    <w:qFormat/>
    <w:pPr>
      <w:widowControl/>
      <w:ind w:firstLine="420"/>
      <w:jc w:val="left"/>
    </w:pPr>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413</Words>
  <Characters>2360</Characters>
  <Application>Microsoft Office Word</Application>
  <DocSecurity>0</DocSecurity>
  <Lines>19</Lines>
  <Paragraphs>5</Paragraphs>
  <ScaleCrop>false</ScaleCrop>
  <Company>NY5Y</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Administrator</cp:lastModifiedBy>
  <cp:revision>7</cp:revision>
  <cp:lastPrinted>2022-08-23T03:15:00Z</cp:lastPrinted>
  <dcterms:created xsi:type="dcterms:W3CDTF">2024-08-05T06:56:00Z</dcterms:created>
  <dcterms:modified xsi:type="dcterms:W3CDTF">2024-08-06T07:56:00Z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AB15CE13722C47E2A12467581F2B1D4B_13</vt:lpwstr>
  </property>
</Properties>
</file>