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A6" w:rsidRDefault="002A03BE">
      <w:pPr>
        <w:jc w:val="center"/>
        <w:rPr>
          <w:sz w:val="24"/>
        </w:rPr>
      </w:pPr>
      <w:bookmarkStart w:id="0" w:name="_Toc32514"/>
      <w:bookmarkStart w:id="1" w:name="_Toc15365"/>
      <w:bookmarkStart w:id="2" w:name="_Toc17040"/>
      <w:bookmarkStart w:id="3" w:name="_Toc14315"/>
      <w:bookmarkStart w:id="4" w:name="_Toc3493"/>
      <w:bookmarkStart w:id="5" w:name="_Toc15553"/>
      <w:bookmarkStart w:id="6" w:name="_Toc15189"/>
      <w:bookmarkStart w:id="7" w:name="_Toc16091"/>
      <w:r>
        <w:rPr>
          <w:rFonts w:hint="eastAsia"/>
          <w:sz w:val="24"/>
        </w:rPr>
        <w:t xml:space="preserve"> </w:t>
      </w:r>
    </w:p>
    <w:p w:rsidR="004D29A6" w:rsidRDefault="004D29A6">
      <w:pPr>
        <w:jc w:val="center"/>
        <w:rPr>
          <w:sz w:val="24"/>
        </w:rPr>
      </w:pPr>
    </w:p>
    <w:p w:rsidR="004D29A6" w:rsidRDefault="004D29A6">
      <w:pPr>
        <w:jc w:val="center"/>
        <w:rPr>
          <w:sz w:val="24"/>
        </w:rPr>
      </w:pPr>
    </w:p>
    <w:p w:rsidR="004D29A6" w:rsidRDefault="004D29A6">
      <w:pPr>
        <w:jc w:val="center"/>
        <w:rPr>
          <w:sz w:val="24"/>
        </w:rPr>
      </w:pPr>
    </w:p>
    <w:p w:rsidR="004D29A6" w:rsidRDefault="002A03BE">
      <w:pPr>
        <w:adjustRightInd w:val="0"/>
        <w:snapToGrid w:val="0"/>
        <w:spacing w:line="288" w:lineRule="auto"/>
        <w:jc w:val="center"/>
        <w:rPr>
          <w:rFonts w:ascii="黑体" w:eastAsia="黑体" w:hAnsi="黑体" w:cs="黑体"/>
          <w:b/>
          <w:kern w:val="0"/>
          <w:sz w:val="44"/>
          <w:szCs w:val="44"/>
        </w:rPr>
      </w:pPr>
      <w:r>
        <w:rPr>
          <w:rFonts w:ascii="黑体" w:eastAsia="黑体" w:hAnsi="黑体" w:cs="黑体" w:hint="eastAsia"/>
          <w:b/>
          <w:kern w:val="0"/>
          <w:sz w:val="44"/>
          <w:szCs w:val="44"/>
        </w:rPr>
        <w:t>中山大学孙逸仙纪念医院</w:t>
      </w:r>
    </w:p>
    <w:p w:rsidR="004D29A6" w:rsidRDefault="002A03BE">
      <w:pPr>
        <w:pStyle w:val="Default"/>
        <w:jc w:val="center"/>
        <w:rPr>
          <w:rFonts w:hAnsi="黑体" w:cs="黑体"/>
          <w:b/>
          <w:sz w:val="44"/>
          <w:szCs w:val="44"/>
        </w:rPr>
      </w:pPr>
      <w:r>
        <w:rPr>
          <w:rFonts w:hAnsi="黑体" w:cs="黑体" w:hint="eastAsia"/>
          <w:b/>
          <w:sz w:val="44"/>
          <w:szCs w:val="44"/>
        </w:rPr>
        <w:t>南校园门诊部肺结核筛查技术服务采购</w:t>
      </w:r>
    </w:p>
    <w:p w:rsidR="004D29A6" w:rsidRDefault="004D29A6">
      <w:pPr>
        <w:pStyle w:val="Default"/>
        <w:rPr>
          <w:rFonts w:hAnsi="黑体" w:cs="黑体"/>
          <w:b/>
          <w:sz w:val="44"/>
          <w:szCs w:val="44"/>
        </w:rPr>
      </w:pPr>
    </w:p>
    <w:p w:rsidR="004D29A6" w:rsidRDefault="002A03BE">
      <w:pPr>
        <w:spacing w:line="480" w:lineRule="auto"/>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报名资料</w:t>
      </w:r>
    </w:p>
    <w:p w:rsidR="004D29A6" w:rsidRDefault="004D29A6">
      <w:pPr>
        <w:pStyle w:val="1013"/>
      </w:pPr>
    </w:p>
    <w:p w:rsidR="004D29A6" w:rsidRDefault="004D29A6">
      <w:pPr>
        <w:pStyle w:val="1013"/>
        <w:spacing w:line="360" w:lineRule="auto"/>
        <w:rPr>
          <w:rFonts w:ascii="方正小标宋简体" w:eastAsia="方正小标宋简体" w:hAnsi="宋体"/>
          <w:sz w:val="32"/>
        </w:rPr>
      </w:pPr>
    </w:p>
    <w:p w:rsidR="004D29A6" w:rsidRDefault="004D29A6">
      <w:pPr>
        <w:adjustRightInd w:val="0"/>
        <w:snapToGrid w:val="0"/>
        <w:spacing w:line="360" w:lineRule="auto"/>
        <w:ind w:firstLineChars="900" w:firstLine="3253"/>
        <w:rPr>
          <w:rFonts w:ascii="宋体" w:hAnsi="宋体"/>
          <w:b/>
          <w:bCs/>
          <w:sz w:val="36"/>
          <w:szCs w:val="36"/>
        </w:rPr>
      </w:pPr>
    </w:p>
    <w:p w:rsidR="004D29A6" w:rsidRDefault="004D29A6">
      <w:pPr>
        <w:adjustRightInd w:val="0"/>
        <w:snapToGrid w:val="0"/>
        <w:spacing w:line="360" w:lineRule="auto"/>
        <w:ind w:firstLineChars="900" w:firstLine="3253"/>
        <w:rPr>
          <w:rFonts w:ascii="宋体" w:hAnsi="宋体"/>
          <w:b/>
          <w:bCs/>
          <w:sz w:val="36"/>
          <w:szCs w:val="36"/>
        </w:rPr>
      </w:pPr>
    </w:p>
    <w:p w:rsidR="004D29A6" w:rsidRDefault="002A03BE">
      <w:pPr>
        <w:adjustRightInd w:val="0"/>
        <w:snapToGrid w:val="0"/>
        <w:spacing w:line="360" w:lineRule="auto"/>
        <w:ind w:firstLineChars="900" w:firstLine="3253"/>
        <w:rPr>
          <w:rFonts w:ascii="仿宋" w:eastAsia="仿宋" w:hAnsi="仿宋" w:cs="仿宋"/>
          <w:b/>
          <w:bCs/>
          <w:sz w:val="32"/>
          <w:szCs w:val="32"/>
          <w:highlight w:val="yellow"/>
        </w:rPr>
      </w:pPr>
      <w:r>
        <w:rPr>
          <w:rFonts w:ascii="仿宋" w:eastAsia="仿宋" w:hAnsi="仿宋" w:cs="仿宋" w:hint="eastAsia"/>
          <w:b/>
          <w:bCs/>
          <w:sz w:val="36"/>
          <w:szCs w:val="36"/>
        </w:rPr>
        <w:t>项目编号：</w:t>
      </w:r>
      <w:r>
        <w:rPr>
          <w:rFonts w:ascii="仿宋" w:eastAsia="仿宋" w:hAnsi="仿宋" w:cs="仿宋" w:hint="eastAsia"/>
          <w:b/>
          <w:bCs/>
          <w:sz w:val="32"/>
          <w:szCs w:val="32"/>
        </w:rPr>
        <w:t>ZCB-</w:t>
      </w:r>
      <w:r w:rsidRPr="003959F0">
        <w:rPr>
          <w:rFonts w:ascii="仿宋" w:eastAsia="仿宋" w:hAnsi="仿宋" w:cs="仿宋" w:hint="eastAsia"/>
          <w:b/>
          <w:bCs/>
          <w:sz w:val="32"/>
          <w:szCs w:val="32"/>
        </w:rPr>
        <w:t>2</w:t>
      </w:r>
      <w:r w:rsidRPr="003959F0">
        <w:rPr>
          <w:rFonts w:ascii="仿宋" w:eastAsia="仿宋" w:hAnsi="仿宋" w:cs="仿宋" w:hint="eastAsia"/>
          <w:b/>
          <w:bCs/>
          <w:sz w:val="32"/>
          <w:szCs w:val="32"/>
        </w:rPr>
        <w:t>024</w:t>
      </w:r>
      <w:r w:rsidR="003959F0" w:rsidRPr="003959F0">
        <w:rPr>
          <w:rFonts w:ascii="仿宋" w:eastAsia="仿宋" w:hAnsi="仿宋" w:cs="仿宋"/>
          <w:b/>
          <w:bCs/>
          <w:sz w:val="32"/>
          <w:szCs w:val="32"/>
        </w:rPr>
        <w:t>082</w:t>
      </w:r>
    </w:p>
    <w:p w:rsidR="004D29A6" w:rsidRDefault="004D29A6">
      <w:pPr>
        <w:adjustRightInd w:val="0"/>
        <w:snapToGrid w:val="0"/>
        <w:spacing w:line="360" w:lineRule="auto"/>
        <w:jc w:val="center"/>
        <w:rPr>
          <w:rFonts w:ascii="仿宋" w:eastAsia="仿宋" w:hAnsi="仿宋" w:cs="仿宋"/>
          <w:b/>
          <w:bCs/>
          <w:sz w:val="36"/>
          <w:szCs w:val="36"/>
        </w:rPr>
      </w:pPr>
    </w:p>
    <w:p w:rsidR="004D29A6" w:rsidRDefault="004D29A6">
      <w:pPr>
        <w:pStyle w:val="1013"/>
        <w:rPr>
          <w:rFonts w:ascii="仿宋" w:eastAsia="仿宋" w:hAnsi="仿宋" w:cs="仿宋"/>
          <w:b/>
          <w:bCs/>
          <w:sz w:val="36"/>
          <w:szCs w:val="36"/>
        </w:rPr>
      </w:pPr>
    </w:p>
    <w:p w:rsidR="004D29A6" w:rsidRDefault="004D29A6">
      <w:pPr>
        <w:pStyle w:val="1013"/>
        <w:rPr>
          <w:rFonts w:ascii="仿宋" w:eastAsia="仿宋" w:hAnsi="仿宋" w:cs="仿宋"/>
          <w:b/>
          <w:bCs/>
          <w:sz w:val="36"/>
          <w:szCs w:val="36"/>
        </w:rPr>
      </w:pPr>
    </w:p>
    <w:p w:rsidR="004D29A6" w:rsidRDefault="002A03BE">
      <w:pPr>
        <w:spacing w:line="360" w:lineRule="auto"/>
        <w:jc w:val="center"/>
        <w:rPr>
          <w:rFonts w:ascii="仿宋" w:eastAsia="仿宋" w:hAnsi="仿宋" w:cs="仿宋"/>
          <w:b/>
          <w:bCs/>
          <w:sz w:val="32"/>
          <w:szCs w:val="32"/>
          <w:highlight w:val="yellow"/>
        </w:rPr>
        <w:sectPr w:rsidR="004D29A6">
          <w:headerReference w:type="default" r:id="rId8"/>
          <w:footerReference w:type="even" r:id="rId9"/>
          <w:footerReference w:type="default" r:id="rId10"/>
          <w:headerReference w:type="first" r:id="rId11"/>
          <w:pgSz w:w="11906" w:h="16838"/>
          <w:pgMar w:top="1418" w:right="1112" w:bottom="1418" w:left="934" w:header="851" w:footer="992" w:gutter="0"/>
          <w:cols w:space="720"/>
          <w:docGrid w:type="lines" w:linePitch="312"/>
        </w:sectPr>
      </w:pPr>
      <w:r>
        <w:rPr>
          <w:rFonts w:ascii="仿宋" w:eastAsia="仿宋" w:hAnsi="仿宋" w:cs="仿宋" w:hint="eastAsia"/>
          <w:b/>
          <w:bCs/>
          <w:sz w:val="32"/>
          <w:szCs w:val="32"/>
        </w:rPr>
        <w:t>日</w:t>
      </w:r>
      <w:r>
        <w:rPr>
          <w:rFonts w:ascii="仿宋" w:eastAsia="仿宋" w:hAnsi="仿宋" w:cs="仿宋" w:hint="eastAsia"/>
          <w:b/>
          <w:bCs/>
          <w:sz w:val="32"/>
          <w:szCs w:val="32"/>
        </w:rPr>
        <w:t xml:space="preserve"> </w:t>
      </w:r>
      <w:r>
        <w:rPr>
          <w:rFonts w:ascii="仿宋" w:eastAsia="仿宋" w:hAnsi="仿宋" w:cs="仿宋" w:hint="eastAsia"/>
          <w:b/>
          <w:bCs/>
          <w:sz w:val="32"/>
          <w:szCs w:val="32"/>
        </w:rPr>
        <w:t>期：</w:t>
      </w:r>
      <w:r w:rsidRPr="003959F0">
        <w:rPr>
          <w:rFonts w:ascii="仿宋" w:eastAsia="仿宋" w:hAnsi="仿宋" w:cs="仿宋" w:hint="eastAsia"/>
          <w:b/>
          <w:bCs/>
          <w:sz w:val="32"/>
          <w:szCs w:val="32"/>
        </w:rPr>
        <w:t>202</w:t>
      </w:r>
      <w:r w:rsidRPr="003959F0">
        <w:rPr>
          <w:rFonts w:ascii="仿宋" w:eastAsia="仿宋" w:hAnsi="仿宋" w:cs="仿宋" w:hint="eastAsia"/>
          <w:b/>
          <w:bCs/>
          <w:sz w:val="32"/>
          <w:szCs w:val="32"/>
        </w:rPr>
        <w:t>4</w:t>
      </w:r>
      <w:r w:rsidRPr="003959F0">
        <w:rPr>
          <w:rFonts w:ascii="仿宋" w:eastAsia="仿宋" w:hAnsi="仿宋" w:cs="仿宋" w:hint="eastAsia"/>
          <w:b/>
          <w:bCs/>
          <w:sz w:val="32"/>
          <w:szCs w:val="32"/>
        </w:rPr>
        <w:t>年</w:t>
      </w:r>
      <w:r w:rsidRPr="003959F0">
        <w:rPr>
          <w:rFonts w:ascii="仿宋" w:eastAsia="仿宋" w:hAnsi="仿宋" w:cs="仿宋" w:hint="eastAsia"/>
          <w:b/>
          <w:bCs/>
          <w:sz w:val="32"/>
          <w:szCs w:val="32"/>
        </w:rPr>
        <w:t>8</w:t>
      </w:r>
      <w:bookmarkStart w:id="8" w:name="_GoBack"/>
      <w:bookmarkEnd w:id="8"/>
      <w:r w:rsidRPr="003959F0">
        <w:rPr>
          <w:rFonts w:ascii="仿宋" w:eastAsia="仿宋" w:hAnsi="仿宋" w:cs="仿宋" w:hint="eastAsia"/>
          <w:b/>
          <w:bCs/>
          <w:sz w:val="32"/>
          <w:szCs w:val="32"/>
        </w:rPr>
        <w:t>月</w:t>
      </w:r>
      <w:r w:rsidRPr="003959F0">
        <w:rPr>
          <w:rFonts w:ascii="仿宋" w:eastAsia="仿宋" w:hAnsi="仿宋" w:cs="仿宋" w:hint="eastAsia"/>
          <w:b/>
          <w:bCs/>
          <w:sz w:val="32"/>
          <w:szCs w:val="32"/>
        </w:rPr>
        <w:t>5</w:t>
      </w:r>
      <w:r w:rsidRPr="003959F0">
        <w:rPr>
          <w:rFonts w:ascii="仿宋" w:eastAsia="仿宋" w:hAnsi="仿宋" w:cs="仿宋" w:hint="eastAsia"/>
          <w:b/>
          <w:bCs/>
          <w:sz w:val="32"/>
          <w:szCs w:val="32"/>
        </w:rPr>
        <w:t>日</w:t>
      </w:r>
    </w:p>
    <w:p w:rsidR="004D29A6" w:rsidRDefault="002A03BE">
      <w:pPr>
        <w:jc w:val="center"/>
        <w:rPr>
          <w:rFonts w:ascii="仿宋" w:eastAsia="仿宋" w:hAnsi="仿宋" w:cs="仿宋"/>
          <w:b/>
          <w:bCs/>
          <w:sz w:val="32"/>
          <w:szCs w:val="32"/>
        </w:rPr>
      </w:pPr>
      <w:r>
        <w:rPr>
          <w:rFonts w:ascii="仿宋" w:eastAsia="仿宋" w:hAnsi="仿宋" w:cs="仿宋" w:hint="eastAsia"/>
          <w:b/>
          <w:bCs/>
          <w:sz w:val="32"/>
          <w:szCs w:val="32"/>
        </w:rPr>
        <w:lastRenderedPageBreak/>
        <w:t>目</w:t>
      </w:r>
      <w:r>
        <w:rPr>
          <w:rFonts w:ascii="仿宋" w:eastAsia="仿宋" w:hAnsi="仿宋" w:cs="仿宋" w:hint="eastAsia"/>
          <w:b/>
          <w:bCs/>
          <w:sz w:val="32"/>
          <w:szCs w:val="32"/>
        </w:rPr>
        <w:t xml:space="preserve">  </w:t>
      </w:r>
      <w:r>
        <w:rPr>
          <w:rFonts w:ascii="仿宋" w:eastAsia="仿宋" w:hAnsi="仿宋" w:cs="仿宋" w:hint="eastAsia"/>
          <w:b/>
          <w:bCs/>
          <w:sz w:val="32"/>
          <w:szCs w:val="32"/>
        </w:rPr>
        <w:t>录</w:t>
      </w:r>
    </w:p>
    <w:p w:rsidR="004D29A6" w:rsidRDefault="002A03BE">
      <w:pPr>
        <w:pStyle w:val="WPSOffice1"/>
        <w:tabs>
          <w:tab w:val="right" w:leader="dot" w:pos="9070"/>
        </w:tabs>
        <w:rPr>
          <w:rFonts w:ascii="仿宋" w:eastAsia="仿宋" w:hAnsi="仿宋" w:cs="仿宋"/>
          <w:b/>
          <w:bCs/>
          <w:sz w:val="28"/>
          <w:szCs w:val="28"/>
        </w:rPr>
      </w:pPr>
      <w:r>
        <w:rPr>
          <w:rFonts w:ascii="仿宋" w:eastAsia="仿宋" w:hAnsi="仿宋" w:cs="仿宋" w:hint="eastAsia"/>
          <w:b/>
          <w:bCs/>
          <w:sz w:val="28"/>
          <w:szCs w:val="28"/>
        </w:rPr>
        <w:fldChar w:fldCharType="begin"/>
      </w:r>
      <w:r>
        <w:rPr>
          <w:rFonts w:ascii="仿宋" w:eastAsia="仿宋" w:hAnsi="仿宋" w:cs="仿宋" w:hint="eastAsia"/>
          <w:b/>
          <w:bCs/>
          <w:sz w:val="28"/>
          <w:szCs w:val="28"/>
        </w:rPr>
        <w:instrText xml:space="preserve">TOC \o "1-1" \h \u </w:instrText>
      </w:r>
      <w:r>
        <w:rPr>
          <w:rFonts w:ascii="仿宋" w:eastAsia="仿宋" w:hAnsi="仿宋" w:cs="仿宋" w:hint="eastAsia"/>
          <w:b/>
          <w:bCs/>
          <w:sz w:val="28"/>
          <w:szCs w:val="28"/>
        </w:rPr>
        <w:fldChar w:fldCharType="separate"/>
      </w:r>
      <w:hyperlink w:anchor="_Toc18135" w:history="1">
        <w:r>
          <w:rPr>
            <w:rFonts w:ascii="仿宋" w:eastAsia="仿宋" w:hAnsi="仿宋" w:cs="仿宋" w:hint="eastAsia"/>
            <w:b/>
            <w:bCs/>
            <w:sz w:val="28"/>
            <w:szCs w:val="28"/>
          </w:rPr>
          <w:t>第一部分</w:t>
        </w:r>
        <w:r>
          <w:rPr>
            <w:rFonts w:ascii="仿宋" w:eastAsia="仿宋" w:hAnsi="仿宋" w:cs="仿宋" w:hint="eastAsia"/>
            <w:b/>
            <w:bCs/>
            <w:sz w:val="28"/>
            <w:szCs w:val="28"/>
          </w:rPr>
          <w:t xml:space="preserve"> </w:t>
        </w:r>
        <w:r>
          <w:rPr>
            <w:rFonts w:ascii="仿宋" w:eastAsia="仿宋" w:hAnsi="仿宋" w:cs="仿宋" w:hint="eastAsia"/>
            <w:b/>
            <w:bCs/>
            <w:sz w:val="28"/>
            <w:szCs w:val="28"/>
          </w:rPr>
          <w:t>报名注意事项</w:t>
        </w:r>
        <w:r>
          <w:rPr>
            <w:rFonts w:ascii="仿宋" w:eastAsia="仿宋" w:hAnsi="仿宋" w:cs="仿宋" w:hint="eastAsia"/>
            <w:b/>
            <w:bCs/>
            <w:sz w:val="28"/>
            <w:szCs w:val="28"/>
          </w:rPr>
          <w:tab/>
          <w:t>1</w:t>
        </w:r>
      </w:hyperlink>
    </w:p>
    <w:p w:rsidR="004D29A6" w:rsidRDefault="002A03BE">
      <w:pPr>
        <w:pStyle w:val="WPSOffice1"/>
        <w:tabs>
          <w:tab w:val="right" w:leader="dot" w:pos="9070"/>
        </w:tabs>
        <w:rPr>
          <w:rFonts w:ascii="仿宋" w:eastAsia="仿宋" w:hAnsi="仿宋" w:cs="仿宋"/>
          <w:b/>
          <w:bCs/>
          <w:sz w:val="28"/>
          <w:szCs w:val="28"/>
        </w:rPr>
      </w:pPr>
      <w:hyperlink w:anchor="_Toc31759" w:history="1">
        <w:r>
          <w:rPr>
            <w:rFonts w:ascii="仿宋" w:eastAsia="仿宋" w:hAnsi="仿宋" w:cs="仿宋" w:hint="eastAsia"/>
            <w:b/>
            <w:bCs/>
            <w:sz w:val="28"/>
            <w:szCs w:val="28"/>
          </w:rPr>
          <w:t>第二部分</w:t>
        </w:r>
        <w:r>
          <w:rPr>
            <w:rFonts w:ascii="仿宋" w:eastAsia="仿宋" w:hAnsi="仿宋" w:cs="仿宋" w:hint="eastAsia"/>
            <w:b/>
            <w:bCs/>
            <w:sz w:val="28"/>
            <w:szCs w:val="28"/>
          </w:rPr>
          <w:t xml:space="preserve"> </w:t>
        </w:r>
        <w:r>
          <w:rPr>
            <w:rFonts w:ascii="仿宋" w:eastAsia="仿宋" w:hAnsi="仿宋" w:cs="仿宋" w:hint="eastAsia"/>
            <w:b/>
            <w:bCs/>
            <w:sz w:val="28"/>
            <w:szCs w:val="28"/>
          </w:rPr>
          <w:t>供应商报名需提供资料目录</w:t>
        </w:r>
        <w:r>
          <w:rPr>
            <w:rFonts w:ascii="仿宋" w:eastAsia="仿宋" w:hAnsi="仿宋" w:cs="仿宋" w:hint="eastAsia"/>
            <w:b/>
            <w:bCs/>
            <w:sz w:val="28"/>
            <w:szCs w:val="28"/>
          </w:rPr>
          <w:tab/>
          <w:t>2</w:t>
        </w:r>
      </w:hyperlink>
    </w:p>
    <w:p w:rsidR="004D29A6" w:rsidRDefault="002A03BE">
      <w:pPr>
        <w:pStyle w:val="WPSOffice1"/>
        <w:tabs>
          <w:tab w:val="right" w:leader="dot" w:pos="9070"/>
        </w:tabs>
        <w:rPr>
          <w:rFonts w:ascii="仿宋" w:eastAsia="仿宋" w:hAnsi="仿宋" w:cs="仿宋"/>
          <w:b/>
          <w:bCs/>
          <w:sz w:val="28"/>
          <w:szCs w:val="28"/>
        </w:rPr>
      </w:pPr>
      <w:hyperlink w:anchor="_Toc31759" w:history="1">
        <w:r>
          <w:rPr>
            <w:rFonts w:ascii="仿宋" w:eastAsia="仿宋" w:hAnsi="仿宋" w:cs="仿宋" w:hint="eastAsia"/>
            <w:b/>
            <w:bCs/>
            <w:sz w:val="28"/>
            <w:szCs w:val="28"/>
          </w:rPr>
          <w:t>第三部分</w:t>
        </w:r>
        <w:r>
          <w:rPr>
            <w:rFonts w:ascii="仿宋" w:eastAsia="仿宋" w:hAnsi="仿宋" w:cs="仿宋" w:hint="eastAsia"/>
            <w:b/>
            <w:bCs/>
            <w:sz w:val="28"/>
            <w:szCs w:val="28"/>
          </w:rPr>
          <w:t xml:space="preserve"> </w:t>
        </w:r>
        <w:r>
          <w:rPr>
            <w:rFonts w:ascii="仿宋" w:eastAsia="仿宋" w:hAnsi="仿宋" w:cs="仿宋" w:hint="eastAsia"/>
            <w:b/>
            <w:bCs/>
            <w:sz w:val="28"/>
            <w:szCs w:val="28"/>
          </w:rPr>
          <w:t>报名</w:t>
        </w:r>
        <w:r>
          <w:rPr>
            <w:rFonts w:ascii="仿宋" w:eastAsia="仿宋" w:hAnsi="仿宋" w:cs="仿宋" w:hint="eastAsia"/>
            <w:b/>
            <w:bCs/>
            <w:sz w:val="28"/>
            <w:szCs w:val="28"/>
          </w:rPr>
          <w:t>格式文件模板</w:t>
        </w:r>
        <w:r>
          <w:rPr>
            <w:rFonts w:ascii="仿宋" w:eastAsia="仿宋" w:hAnsi="仿宋" w:cs="仿宋" w:hint="eastAsia"/>
            <w:b/>
            <w:bCs/>
            <w:sz w:val="28"/>
            <w:szCs w:val="28"/>
          </w:rPr>
          <w:tab/>
          <w:t>3</w:t>
        </w:r>
      </w:hyperlink>
    </w:p>
    <w:p w:rsidR="004D29A6" w:rsidRDefault="004D29A6">
      <w:pPr>
        <w:pStyle w:val="WPSOffice1"/>
        <w:tabs>
          <w:tab w:val="right" w:leader="dot" w:pos="9070"/>
        </w:tabs>
        <w:rPr>
          <w:rFonts w:ascii="仿宋" w:eastAsia="仿宋" w:hAnsi="仿宋" w:cs="仿宋"/>
          <w:b/>
          <w:bCs/>
          <w:sz w:val="28"/>
          <w:szCs w:val="28"/>
        </w:rPr>
      </w:pPr>
    </w:p>
    <w:p w:rsidR="004D29A6" w:rsidRDefault="002A03BE">
      <w:pPr>
        <w:pStyle w:val="Style3"/>
        <w:rPr>
          <w:rFonts w:ascii="宋体" w:hAnsi="宋体"/>
          <w:bCs/>
          <w:szCs w:val="28"/>
        </w:rPr>
      </w:pPr>
      <w:r>
        <w:rPr>
          <w:rFonts w:ascii="仿宋" w:eastAsia="仿宋" w:hAnsi="仿宋" w:cs="仿宋" w:hint="eastAsia"/>
          <w:b/>
          <w:bCs/>
          <w:sz w:val="28"/>
          <w:szCs w:val="28"/>
        </w:rPr>
        <w:fldChar w:fldCharType="end"/>
      </w:r>
    </w:p>
    <w:p w:rsidR="004D29A6" w:rsidRDefault="004D29A6">
      <w:pPr>
        <w:pStyle w:val="Style3"/>
        <w:rPr>
          <w:rFonts w:ascii="宋体" w:hAnsi="宋体"/>
          <w:bCs/>
          <w:szCs w:val="28"/>
        </w:rPr>
      </w:pPr>
    </w:p>
    <w:p w:rsidR="004D29A6" w:rsidRDefault="004D29A6"/>
    <w:p w:rsidR="004D29A6" w:rsidRDefault="004D29A6"/>
    <w:p w:rsidR="004D29A6" w:rsidRDefault="004D29A6"/>
    <w:p w:rsidR="004D29A6" w:rsidRDefault="004D29A6"/>
    <w:p w:rsidR="004D29A6" w:rsidRDefault="004D29A6"/>
    <w:p w:rsidR="004D29A6" w:rsidRDefault="004D29A6"/>
    <w:p w:rsidR="004D29A6" w:rsidRDefault="004D29A6"/>
    <w:p w:rsidR="004D29A6" w:rsidRDefault="004D29A6"/>
    <w:p w:rsidR="004D29A6" w:rsidRDefault="004D29A6"/>
    <w:p w:rsidR="004D29A6" w:rsidRDefault="004D29A6"/>
    <w:p w:rsidR="004D29A6" w:rsidRDefault="004D29A6"/>
    <w:p w:rsidR="004D29A6" w:rsidRDefault="004D29A6">
      <w:pPr>
        <w:jc w:val="center"/>
      </w:pPr>
    </w:p>
    <w:p w:rsidR="004D29A6" w:rsidRDefault="004D29A6"/>
    <w:p w:rsidR="004D29A6" w:rsidRDefault="004D29A6">
      <w:pPr>
        <w:sectPr w:rsidR="004D29A6">
          <w:headerReference w:type="default" r:id="rId12"/>
          <w:footerReference w:type="default" r:id="rId13"/>
          <w:pgSz w:w="11906" w:h="16838"/>
          <w:pgMar w:top="1418" w:right="1418" w:bottom="1418" w:left="1418" w:header="851" w:footer="992" w:gutter="0"/>
          <w:pgNumType w:start="1"/>
          <w:cols w:space="720"/>
          <w:docGrid w:type="lines" w:linePitch="312"/>
        </w:sectPr>
      </w:pPr>
    </w:p>
    <w:p w:rsidR="004D29A6" w:rsidRDefault="002A03BE">
      <w:pPr>
        <w:pStyle w:val="20"/>
        <w:jc w:val="center"/>
      </w:pPr>
      <w:bookmarkStart w:id="9" w:name="_Toc18135"/>
      <w:bookmarkStart w:id="10" w:name="_Toc17971"/>
      <w:r>
        <w:rPr>
          <w:rFonts w:hint="eastAsia"/>
        </w:rPr>
        <w:lastRenderedPageBreak/>
        <w:t>第一部分</w:t>
      </w:r>
      <w:r>
        <w:rPr>
          <w:rFonts w:hint="eastAsia"/>
        </w:rPr>
        <w:t xml:space="preserve"> </w:t>
      </w:r>
      <w:r>
        <w:t>报名</w:t>
      </w:r>
      <w:r>
        <w:rPr>
          <w:rFonts w:hint="eastAsia"/>
        </w:rPr>
        <w:t>注意事项</w:t>
      </w:r>
      <w:bookmarkEnd w:id="0"/>
      <w:bookmarkEnd w:id="9"/>
      <w:bookmarkEnd w:id="10"/>
    </w:p>
    <w:p w:rsidR="004D29A6" w:rsidRDefault="002A03BE">
      <w:pPr>
        <w:widowControl/>
        <w:spacing w:before="156" w:after="156" w:line="360" w:lineRule="auto"/>
        <w:ind w:firstLineChars="200" w:firstLine="480"/>
        <w:rPr>
          <w:rFonts w:ascii="仿宋" w:eastAsia="仿宋" w:hAnsi="仿宋" w:cs="仿宋"/>
          <w:kern w:val="0"/>
          <w:sz w:val="24"/>
        </w:rPr>
      </w:pPr>
      <w:r>
        <w:rPr>
          <w:rFonts w:ascii="仿宋" w:eastAsia="仿宋" w:hAnsi="仿宋" w:cs="仿宋" w:hint="eastAsia"/>
          <w:kern w:val="0"/>
          <w:sz w:val="24"/>
        </w:rPr>
        <w:t>一、请在报名截止时间前完成电子邮件报名，以便做好</w:t>
      </w:r>
      <w:r>
        <w:rPr>
          <w:rFonts w:ascii="仿宋" w:eastAsia="仿宋" w:hAnsi="仿宋" w:cs="仿宋" w:hint="eastAsia"/>
          <w:kern w:val="0"/>
          <w:sz w:val="24"/>
        </w:rPr>
        <w:t>比选</w:t>
      </w:r>
      <w:r>
        <w:rPr>
          <w:rFonts w:ascii="仿宋" w:eastAsia="仿宋" w:hAnsi="仿宋" w:cs="仿宋" w:hint="eastAsia"/>
          <w:kern w:val="0"/>
          <w:sz w:val="24"/>
        </w:rPr>
        <w:t>前的准备工作。电子邮件报名需提供</w:t>
      </w:r>
      <w:r>
        <w:rPr>
          <w:rFonts w:ascii="仿宋" w:eastAsia="仿宋" w:hAnsi="仿宋" w:cs="仿宋" w:hint="eastAsia"/>
          <w:kern w:val="0"/>
          <w:sz w:val="24"/>
        </w:rPr>
        <w:t>完整的</w:t>
      </w:r>
      <w:r>
        <w:rPr>
          <w:rFonts w:ascii="仿宋" w:eastAsia="仿宋" w:hAnsi="仿宋" w:cs="仿宋" w:hint="eastAsia"/>
          <w:kern w:val="0"/>
          <w:sz w:val="24"/>
        </w:rPr>
        <w:t>盖章版</w:t>
      </w:r>
      <w:r>
        <w:rPr>
          <w:rFonts w:ascii="仿宋" w:eastAsia="仿宋" w:hAnsi="仿宋" w:cs="仿宋" w:hint="eastAsia"/>
          <w:kern w:val="0"/>
          <w:sz w:val="24"/>
        </w:rPr>
        <w:t>PDF</w:t>
      </w:r>
      <w:r>
        <w:rPr>
          <w:rFonts w:ascii="仿宋" w:eastAsia="仿宋" w:hAnsi="仿宋" w:cs="仿宋" w:hint="eastAsia"/>
          <w:kern w:val="0"/>
          <w:sz w:val="24"/>
        </w:rPr>
        <w:t>报名资料：</w:t>
      </w:r>
    </w:p>
    <w:p w:rsidR="004D29A6" w:rsidRDefault="002A03BE">
      <w:pPr>
        <w:pStyle w:val="1013"/>
        <w:adjustRightInd w:val="0"/>
        <w:snapToGrid w:val="0"/>
        <w:spacing w:line="360" w:lineRule="auto"/>
        <w:ind w:firstLineChars="200" w:firstLine="482"/>
        <w:rPr>
          <w:rFonts w:ascii="仿宋" w:eastAsia="仿宋" w:hAnsi="仿宋" w:cs="仿宋"/>
          <w:kern w:val="0"/>
          <w:sz w:val="24"/>
        </w:rPr>
      </w:pPr>
      <w:r>
        <w:rPr>
          <w:rFonts w:ascii="仿宋" w:eastAsia="仿宋" w:hAnsi="仿宋" w:cs="仿宋" w:hint="eastAsia"/>
          <w:b/>
          <w:bCs/>
          <w:kern w:val="0"/>
          <w:sz w:val="24"/>
        </w:rPr>
        <w:t>1</w:t>
      </w:r>
      <w:r>
        <w:rPr>
          <w:rFonts w:ascii="仿宋" w:eastAsia="仿宋" w:hAnsi="仿宋" w:cs="仿宋" w:hint="eastAsia"/>
          <w:b/>
          <w:bCs/>
          <w:kern w:val="0"/>
          <w:sz w:val="24"/>
        </w:rPr>
        <w:t>.</w:t>
      </w:r>
      <w:r>
        <w:rPr>
          <w:rFonts w:ascii="仿宋" w:eastAsia="仿宋" w:hAnsi="仿宋" w:cs="仿宋" w:hint="eastAsia"/>
          <w:b/>
          <w:bCs/>
          <w:kern w:val="0"/>
          <w:sz w:val="24"/>
        </w:rPr>
        <w:t>报名资料按相关格式要求整理</w:t>
      </w:r>
      <w:r>
        <w:rPr>
          <w:rFonts w:ascii="仿宋" w:eastAsia="仿宋" w:hAnsi="仿宋" w:cs="仿宋" w:hint="eastAsia"/>
          <w:b/>
          <w:bCs/>
          <w:kern w:val="0"/>
          <w:sz w:val="24"/>
        </w:rPr>
        <w:t>，</w:t>
      </w:r>
      <w:r>
        <w:rPr>
          <w:rFonts w:ascii="仿宋" w:eastAsia="仿宋" w:hAnsi="仿宋" w:cs="仿宋" w:hint="eastAsia"/>
          <w:b/>
          <w:bCs/>
          <w:kern w:val="0"/>
          <w:sz w:val="24"/>
        </w:rPr>
        <w:t>加盖公章后扫描成</w:t>
      </w:r>
      <w:r>
        <w:rPr>
          <w:rFonts w:ascii="仿宋" w:eastAsia="仿宋" w:hAnsi="仿宋" w:cs="仿宋" w:hint="eastAsia"/>
          <w:b/>
          <w:bCs/>
          <w:kern w:val="0"/>
          <w:sz w:val="24"/>
        </w:rPr>
        <w:t>PDF</w:t>
      </w:r>
      <w:r>
        <w:rPr>
          <w:rFonts w:ascii="仿宋" w:eastAsia="仿宋" w:hAnsi="仿宋" w:cs="仿宋" w:hint="eastAsia"/>
          <w:b/>
          <w:bCs/>
          <w:kern w:val="0"/>
          <w:sz w:val="24"/>
        </w:rPr>
        <w:t>版。</w:t>
      </w:r>
    </w:p>
    <w:p w:rsidR="004D29A6" w:rsidRDefault="002A03BE">
      <w:pPr>
        <w:pStyle w:val="1013"/>
        <w:adjustRightInd w:val="0"/>
        <w:snapToGrid w:val="0"/>
        <w:spacing w:line="360" w:lineRule="auto"/>
        <w:ind w:firstLineChars="200" w:firstLine="480"/>
        <w:rPr>
          <w:rFonts w:ascii="仿宋" w:eastAsia="仿宋" w:hAnsi="仿宋" w:cs="仿宋"/>
          <w:color w:val="0000FF"/>
          <w:kern w:val="0"/>
          <w:sz w:val="24"/>
        </w:rPr>
      </w:pPr>
      <w:r>
        <w:rPr>
          <w:rFonts w:ascii="仿宋" w:eastAsia="仿宋" w:hAnsi="仿宋" w:cs="仿宋" w:hint="eastAsia"/>
          <w:kern w:val="0"/>
          <w:sz w:val="24"/>
        </w:rPr>
        <w:t>2.</w:t>
      </w:r>
      <w:r>
        <w:rPr>
          <w:rFonts w:ascii="仿宋" w:eastAsia="仿宋" w:hAnsi="仿宋" w:cs="仿宋" w:hint="eastAsia"/>
          <w:kern w:val="0"/>
          <w:sz w:val="24"/>
        </w:rPr>
        <w:t>报名邮箱地址：</w:t>
      </w:r>
      <w:r>
        <w:rPr>
          <w:rFonts w:ascii="仿宋" w:eastAsia="仿宋" w:hAnsi="仿宋" w:cs="仿宋" w:hint="eastAsia"/>
          <w:color w:val="0000FF"/>
          <w:kern w:val="0"/>
          <w:sz w:val="24"/>
        </w:rPr>
        <w:t>sysmhzcb@mail.sysu.edu.cn</w:t>
      </w:r>
    </w:p>
    <w:p w:rsidR="004D29A6" w:rsidRDefault="002A03B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3.</w:t>
      </w:r>
      <w:r>
        <w:rPr>
          <w:rFonts w:ascii="仿宋" w:eastAsia="仿宋" w:hAnsi="仿宋" w:cs="仿宋" w:hint="eastAsia"/>
          <w:kern w:val="0"/>
          <w:sz w:val="24"/>
        </w:rPr>
        <w:t>邮件主题：</w:t>
      </w:r>
      <w:r>
        <w:rPr>
          <w:rFonts w:ascii="仿宋" w:eastAsia="仿宋" w:hAnsi="仿宋" w:cs="仿宋" w:hint="eastAsia"/>
          <w:kern w:val="0"/>
          <w:sz w:val="24"/>
        </w:rPr>
        <w:t>南校园门诊部肺结核筛查技术服务</w:t>
      </w:r>
      <w:r>
        <w:rPr>
          <w:rFonts w:ascii="仿宋" w:eastAsia="仿宋" w:hAnsi="仿宋" w:cs="仿宋" w:hint="eastAsia"/>
          <w:kern w:val="0"/>
          <w:sz w:val="24"/>
        </w:rPr>
        <w:t>-</w:t>
      </w:r>
      <w:r>
        <w:rPr>
          <w:rFonts w:ascii="仿宋" w:eastAsia="仿宋" w:hAnsi="仿宋" w:cs="仿宋" w:hint="eastAsia"/>
          <w:kern w:val="0"/>
          <w:sz w:val="24"/>
        </w:rPr>
        <w:t>某某公司</w:t>
      </w:r>
    </w:p>
    <w:p w:rsidR="004D29A6" w:rsidRDefault="002A03B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4.</w:t>
      </w:r>
      <w:r>
        <w:rPr>
          <w:rFonts w:ascii="仿宋" w:eastAsia="仿宋" w:hAnsi="仿宋" w:cs="仿宋" w:hint="eastAsia"/>
          <w:kern w:val="0"/>
          <w:sz w:val="24"/>
        </w:rPr>
        <w:t>邮件正文：公司名称全称、项目联系人、联系电话（手机号码）</w:t>
      </w:r>
    </w:p>
    <w:p w:rsidR="004D29A6" w:rsidRDefault="002A03B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5.</w:t>
      </w:r>
      <w:r>
        <w:rPr>
          <w:rFonts w:ascii="仿宋" w:eastAsia="仿宋" w:hAnsi="仿宋" w:cs="仿宋" w:hint="eastAsia"/>
          <w:kern w:val="0"/>
          <w:sz w:val="24"/>
        </w:rPr>
        <w:t>报名截止时间：</w:t>
      </w:r>
      <w:r>
        <w:rPr>
          <w:rFonts w:ascii="仿宋" w:eastAsia="仿宋" w:hAnsi="仿宋" w:cs="仿宋" w:hint="eastAsia"/>
          <w:kern w:val="0"/>
          <w:sz w:val="24"/>
          <w:highlight w:val="yellow"/>
        </w:rPr>
        <w:t>2024</w:t>
      </w:r>
      <w:r>
        <w:rPr>
          <w:rFonts w:ascii="仿宋" w:eastAsia="仿宋" w:hAnsi="仿宋" w:cs="仿宋" w:hint="eastAsia"/>
          <w:kern w:val="0"/>
          <w:sz w:val="24"/>
          <w:highlight w:val="yellow"/>
        </w:rPr>
        <w:t>年</w:t>
      </w:r>
      <w:r>
        <w:rPr>
          <w:rFonts w:ascii="仿宋" w:eastAsia="仿宋" w:hAnsi="仿宋" w:cs="仿宋" w:hint="eastAsia"/>
          <w:kern w:val="0"/>
          <w:sz w:val="24"/>
          <w:highlight w:val="yellow"/>
        </w:rPr>
        <w:t>8</w:t>
      </w:r>
      <w:r>
        <w:rPr>
          <w:rFonts w:ascii="仿宋" w:eastAsia="仿宋" w:hAnsi="仿宋" w:cs="仿宋" w:hint="eastAsia"/>
          <w:kern w:val="0"/>
          <w:sz w:val="24"/>
          <w:highlight w:val="yellow"/>
        </w:rPr>
        <w:t>月</w:t>
      </w:r>
      <w:r>
        <w:rPr>
          <w:rFonts w:ascii="仿宋" w:eastAsia="仿宋" w:hAnsi="仿宋" w:cs="仿宋" w:hint="eastAsia"/>
          <w:kern w:val="0"/>
          <w:sz w:val="24"/>
          <w:highlight w:val="yellow"/>
        </w:rPr>
        <w:t>9</w:t>
      </w:r>
      <w:r>
        <w:rPr>
          <w:rFonts w:ascii="仿宋" w:eastAsia="仿宋" w:hAnsi="仿宋" w:cs="仿宋" w:hint="eastAsia"/>
          <w:kern w:val="0"/>
          <w:sz w:val="24"/>
          <w:highlight w:val="yellow"/>
        </w:rPr>
        <w:t>日下午</w:t>
      </w:r>
      <w:r>
        <w:rPr>
          <w:rFonts w:ascii="仿宋" w:eastAsia="仿宋" w:hAnsi="仿宋" w:cs="仿宋" w:hint="eastAsia"/>
          <w:kern w:val="0"/>
          <w:sz w:val="24"/>
          <w:highlight w:val="yellow"/>
        </w:rPr>
        <w:t>17:00</w:t>
      </w:r>
      <w:r>
        <w:rPr>
          <w:rFonts w:ascii="仿宋" w:eastAsia="仿宋" w:hAnsi="仿宋" w:cs="仿宋" w:hint="eastAsia"/>
          <w:kern w:val="0"/>
          <w:sz w:val="24"/>
        </w:rPr>
        <w:t>，以邮件接收时间为准，超时视为无效报名。</w:t>
      </w:r>
    </w:p>
    <w:p w:rsidR="004D29A6" w:rsidRDefault="002A03B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6</w:t>
      </w:r>
      <w:r>
        <w:rPr>
          <w:rFonts w:ascii="仿宋" w:eastAsia="仿宋" w:hAnsi="仿宋" w:cs="仿宋" w:hint="eastAsia"/>
          <w:kern w:val="0"/>
          <w:sz w:val="24"/>
        </w:rPr>
        <w:t>.</w:t>
      </w:r>
      <w:r>
        <w:rPr>
          <w:rFonts w:ascii="仿宋" w:eastAsia="仿宋" w:hAnsi="仿宋" w:cs="仿宋" w:hint="eastAsia"/>
          <w:kern w:val="0"/>
          <w:sz w:val="24"/>
        </w:rPr>
        <w:t>若</w:t>
      </w:r>
      <w:r>
        <w:rPr>
          <w:rFonts w:ascii="仿宋" w:eastAsia="仿宋" w:hAnsi="仿宋" w:cs="仿宋" w:hint="eastAsia"/>
          <w:kern w:val="0"/>
          <w:sz w:val="24"/>
        </w:rPr>
        <w:t>供应商</w:t>
      </w:r>
      <w:r>
        <w:rPr>
          <w:rFonts w:ascii="仿宋" w:eastAsia="仿宋" w:hAnsi="仿宋" w:cs="仿宋" w:hint="eastAsia"/>
          <w:kern w:val="0"/>
          <w:sz w:val="24"/>
        </w:rPr>
        <w:t>于报名后两个工作日内仍未收到我院回复邮件的，请主动联系我院招投标与采购管理办公室联系人。</w:t>
      </w:r>
    </w:p>
    <w:p w:rsidR="004D29A6" w:rsidRDefault="002A03B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7.</w:t>
      </w:r>
      <w:r>
        <w:rPr>
          <w:rFonts w:ascii="仿宋" w:eastAsia="仿宋" w:hAnsi="仿宋" w:cs="仿宋" w:hint="eastAsia"/>
          <w:kern w:val="0"/>
          <w:sz w:val="24"/>
        </w:rPr>
        <w:t>供应商的报名邮箱视为我院采购过程中比选文件、成交通知书及相关答疑回复的电子送达地址；电子文书成功发送至供应商提供的电子送达地址时，视为已送达。</w:t>
      </w:r>
    </w:p>
    <w:p w:rsidR="004D29A6" w:rsidRDefault="002A03B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二、供应商须对材料的真实性负责，如发现虚假材料将被取消评审资格、列入供应商黑名单，并依法追究相关责任。</w:t>
      </w:r>
    </w:p>
    <w:p w:rsidR="004D29A6" w:rsidRDefault="002A03BE">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三、供应商应如约</w:t>
      </w:r>
      <w:r>
        <w:rPr>
          <w:rFonts w:ascii="仿宋" w:eastAsia="仿宋" w:hAnsi="仿宋" w:cs="仿宋" w:hint="eastAsia"/>
          <w:kern w:val="0"/>
          <w:sz w:val="24"/>
        </w:rPr>
        <w:t>响应</w:t>
      </w:r>
      <w:r>
        <w:rPr>
          <w:rFonts w:ascii="仿宋" w:eastAsia="仿宋" w:hAnsi="仿宋" w:cs="仿宋" w:hint="eastAsia"/>
          <w:kern w:val="0"/>
          <w:sz w:val="24"/>
        </w:rPr>
        <w:t>我院</w:t>
      </w:r>
      <w:r>
        <w:rPr>
          <w:rFonts w:ascii="仿宋" w:eastAsia="仿宋" w:hAnsi="仿宋" w:cs="仿宋" w:hint="eastAsia"/>
          <w:kern w:val="0"/>
          <w:sz w:val="24"/>
        </w:rPr>
        <w:t>比选</w:t>
      </w:r>
      <w:r>
        <w:rPr>
          <w:rFonts w:ascii="仿宋" w:eastAsia="仿宋" w:hAnsi="仿宋" w:cs="仿宋" w:hint="eastAsia"/>
          <w:kern w:val="0"/>
          <w:sz w:val="24"/>
        </w:rPr>
        <w:t>会议，如因特殊情况未能</w:t>
      </w:r>
      <w:r>
        <w:rPr>
          <w:rFonts w:ascii="仿宋" w:eastAsia="仿宋" w:hAnsi="仿宋" w:cs="仿宋" w:hint="eastAsia"/>
          <w:kern w:val="0"/>
          <w:sz w:val="24"/>
        </w:rPr>
        <w:t>响应</w:t>
      </w:r>
      <w:r>
        <w:rPr>
          <w:rFonts w:ascii="仿宋" w:eastAsia="仿宋" w:hAnsi="仿宋" w:cs="仿宋" w:hint="eastAsia"/>
          <w:kern w:val="0"/>
          <w:sz w:val="24"/>
        </w:rPr>
        <w:t>需提前告知，无故</w:t>
      </w:r>
      <w:r>
        <w:rPr>
          <w:rFonts w:ascii="仿宋" w:eastAsia="仿宋" w:hAnsi="仿宋" w:cs="仿宋" w:hint="eastAsia"/>
          <w:kern w:val="0"/>
          <w:sz w:val="24"/>
        </w:rPr>
        <w:t>临时退出</w:t>
      </w:r>
      <w:r>
        <w:rPr>
          <w:rFonts w:ascii="仿宋" w:eastAsia="仿宋" w:hAnsi="仿宋" w:cs="仿宋" w:hint="eastAsia"/>
          <w:kern w:val="0"/>
          <w:sz w:val="24"/>
        </w:rPr>
        <w:t>将被记入我院供应商不良信用档案。</w:t>
      </w:r>
    </w:p>
    <w:p w:rsidR="004D29A6" w:rsidRDefault="002A03BE">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四、报名供应商需仔细阅读报名注意事项，如不按照报名注意事项要求进行报名，后果由供应商自负。</w:t>
      </w:r>
    </w:p>
    <w:p w:rsidR="004D29A6" w:rsidRDefault="002A03BE">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五、报名资料盖章后扫描成</w:t>
      </w:r>
      <w:r>
        <w:rPr>
          <w:rFonts w:ascii="仿宋" w:eastAsia="仿宋" w:hAnsi="仿宋" w:cs="仿宋" w:hint="eastAsia"/>
          <w:b/>
          <w:bCs/>
          <w:sz w:val="24"/>
        </w:rPr>
        <w:t>PDF</w:t>
      </w:r>
      <w:r>
        <w:rPr>
          <w:rFonts w:ascii="仿宋" w:eastAsia="仿宋" w:hAnsi="仿宋" w:cs="仿宋" w:hint="eastAsia"/>
          <w:b/>
          <w:bCs/>
          <w:sz w:val="24"/>
        </w:rPr>
        <w:t>版，各报名供应商应确保所提供报名资料一定要</w:t>
      </w:r>
      <w:r>
        <w:rPr>
          <w:rFonts w:ascii="仿宋" w:eastAsia="仿宋" w:hAnsi="仿宋" w:cs="仿宋" w:hint="eastAsia"/>
          <w:b/>
          <w:bCs/>
          <w:color w:val="FF0000"/>
          <w:sz w:val="24"/>
        </w:rPr>
        <w:t>真实、</w:t>
      </w:r>
      <w:r>
        <w:rPr>
          <w:rFonts w:ascii="仿宋" w:eastAsia="仿宋" w:hAnsi="仿宋" w:cs="仿宋" w:hint="eastAsia"/>
          <w:b/>
          <w:bCs/>
          <w:color w:val="FF0000"/>
          <w:sz w:val="24"/>
        </w:rPr>
        <w:t>完整、</w:t>
      </w:r>
      <w:r>
        <w:rPr>
          <w:rFonts w:ascii="仿宋" w:eastAsia="仿宋" w:hAnsi="仿宋" w:cs="仿宋" w:hint="eastAsia"/>
          <w:b/>
          <w:bCs/>
          <w:color w:val="FF0000"/>
          <w:sz w:val="24"/>
        </w:rPr>
        <w:t>清晰可辨</w:t>
      </w:r>
      <w:r>
        <w:rPr>
          <w:rFonts w:ascii="仿宋" w:eastAsia="仿宋" w:hAnsi="仿宋" w:cs="仿宋" w:hint="eastAsia"/>
          <w:b/>
          <w:bCs/>
          <w:sz w:val="24"/>
        </w:rPr>
        <w:t>，报名资料模糊不清、难以</w:t>
      </w:r>
      <w:r>
        <w:rPr>
          <w:rFonts w:ascii="仿宋" w:eastAsia="仿宋" w:hAnsi="仿宋" w:cs="仿宋" w:hint="eastAsia"/>
          <w:b/>
          <w:bCs/>
          <w:color w:val="FF0000"/>
          <w:sz w:val="24"/>
        </w:rPr>
        <w:t>辨认，</w:t>
      </w:r>
      <w:r>
        <w:rPr>
          <w:rFonts w:ascii="仿宋" w:eastAsia="仿宋" w:hAnsi="仿宋" w:cs="仿宋" w:hint="eastAsia"/>
          <w:b/>
          <w:bCs/>
          <w:sz w:val="24"/>
        </w:rPr>
        <w:t>视为未提供处理，由此造成报名不成功、不能进入</w:t>
      </w:r>
      <w:r>
        <w:rPr>
          <w:rFonts w:ascii="仿宋" w:eastAsia="仿宋" w:hAnsi="仿宋" w:cs="仿宋" w:hint="eastAsia"/>
          <w:b/>
          <w:bCs/>
          <w:sz w:val="24"/>
        </w:rPr>
        <w:t>比选</w:t>
      </w:r>
      <w:r>
        <w:rPr>
          <w:rFonts w:ascii="仿宋" w:eastAsia="仿宋" w:hAnsi="仿宋" w:cs="仿宋" w:hint="eastAsia"/>
          <w:b/>
          <w:bCs/>
          <w:sz w:val="24"/>
        </w:rPr>
        <w:t>环节等严重后果由供应商自行负责。</w:t>
      </w:r>
    </w:p>
    <w:p w:rsidR="004D29A6" w:rsidRDefault="002A03BE">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六</w:t>
      </w:r>
      <w:r>
        <w:rPr>
          <w:rFonts w:ascii="仿宋" w:eastAsia="仿宋" w:hAnsi="仿宋" w:cs="仿宋" w:hint="eastAsia"/>
          <w:b/>
          <w:bCs/>
          <w:sz w:val="24"/>
        </w:rPr>
        <w:t>、</w:t>
      </w:r>
      <w:r>
        <w:rPr>
          <w:rFonts w:ascii="仿宋" w:eastAsia="仿宋" w:hAnsi="仿宋" w:cs="仿宋" w:hint="eastAsia"/>
          <w:b/>
          <w:bCs/>
          <w:color w:val="FF0000"/>
          <w:sz w:val="24"/>
        </w:rPr>
        <w:t>完整的</w:t>
      </w:r>
      <w:r>
        <w:rPr>
          <w:rFonts w:ascii="仿宋" w:eastAsia="仿宋" w:hAnsi="仿宋" w:cs="仿宋" w:hint="eastAsia"/>
          <w:b/>
          <w:bCs/>
          <w:sz w:val="24"/>
        </w:rPr>
        <w:t>报名资料在</w:t>
      </w:r>
      <w:r>
        <w:rPr>
          <w:rFonts w:ascii="仿宋" w:eastAsia="仿宋" w:hAnsi="仿宋" w:cs="仿宋" w:hint="eastAsia"/>
          <w:b/>
          <w:bCs/>
          <w:color w:val="FF0000"/>
          <w:sz w:val="24"/>
        </w:rPr>
        <w:t>报名截止时间后</w:t>
      </w:r>
      <w:r>
        <w:rPr>
          <w:rFonts w:ascii="仿宋" w:eastAsia="仿宋" w:hAnsi="仿宋" w:cs="仿宋" w:hint="eastAsia"/>
          <w:b/>
          <w:bCs/>
          <w:sz w:val="24"/>
        </w:rPr>
        <w:t>提交，自动视为报名不成功，不能进入</w:t>
      </w:r>
      <w:r>
        <w:rPr>
          <w:rFonts w:ascii="仿宋" w:eastAsia="仿宋" w:hAnsi="仿宋" w:cs="仿宋" w:hint="eastAsia"/>
          <w:b/>
          <w:bCs/>
          <w:sz w:val="24"/>
        </w:rPr>
        <w:t>比选</w:t>
      </w:r>
      <w:r>
        <w:rPr>
          <w:rFonts w:ascii="仿宋" w:eastAsia="仿宋" w:hAnsi="仿宋" w:cs="仿宋" w:hint="eastAsia"/>
          <w:b/>
          <w:bCs/>
          <w:sz w:val="24"/>
        </w:rPr>
        <w:t>环节。</w:t>
      </w:r>
    </w:p>
    <w:p w:rsidR="004D29A6" w:rsidRDefault="004D29A6">
      <w:pPr>
        <w:spacing w:line="400" w:lineRule="exact"/>
        <w:ind w:firstLineChars="150" w:firstLine="361"/>
        <w:rPr>
          <w:rFonts w:ascii="宋体" w:hAnsi="宋体"/>
          <w:b/>
          <w:bCs/>
          <w:sz w:val="24"/>
          <w:highlight w:val="yellow"/>
        </w:rPr>
      </w:pPr>
    </w:p>
    <w:p w:rsidR="004D29A6" w:rsidRDefault="004D29A6">
      <w:pPr>
        <w:spacing w:line="400" w:lineRule="exact"/>
        <w:ind w:firstLineChars="150" w:firstLine="361"/>
        <w:rPr>
          <w:rFonts w:ascii="宋体" w:hAnsi="宋体"/>
          <w:b/>
          <w:bCs/>
          <w:sz w:val="24"/>
          <w:highlight w:val="yellow"/>
        </w:rPr>
      </w:pPr>
    </w:p>
    <w:p w:rsidR="004D29A6" w:rsidRDefault="004D29A6">
      <w:pPr>
        <w:pStyle w:val="1013"/>
        <w:rPr>
          <w:rFonts w:ascii="宋体" w:hAnsi="宋体"/>
          <w:b/>
          <w:bCs/>
          <w:sz w:val="24"/>
          <w:highlight w:val="yellow"/>
        </w:rPr>
      </w:pPr>
    </w:p>
    <w:p w:rsidR="004D29A6" w:rsidRDefault="004D29A6">
      <w:pPr>
        <w:pStyle w:val="1013"/>
        <w:rPr>
          <w:rFonts w:ascii="宋体" w:hAnsi="宋体"/>
          <w:b/>
          <w:bCs/>
          <w:sz w:val="24"/>
          <w:highlight w:val="yellow"/>
        </w:rPr>
      </w:pPr>
    </w:p>
    <w:p w:rsidR="004D29A6" w:rsidRDefault="004D29A6">
      <w:pPr>
        <w:pStyle w:val="1013"/>
        <w:rPr>
          <w:rFonts w:ascii="宋体" w:hAnsi="宋体"/>
          <w:b/>
          <w:bCs/>
          <w:sz w:val="24"/>
          <w:highlight w:val="yellow"/>
        </w:rPr>
      </w:pPr>
    </w:p>
    <w:p w:rsidR="004D29A6" w:rsidRDefault="004D29A6">
      <w:pPr>
        <w:pStyle w:val="Style3"/>
      </w:pPr>
    </w:p>
    <w:p w:rsidR="004D29A6" w:rsidRDefault="002A03BE">
      <w:pPr>
        <w:pStyle w:val="20"/>
        <w:jc w:val="center"/>
        <w:rPr>
          <w:rFonts w:ascii="宋体" w:hAnsi="宋体"/>
          <w:sz w:val="24"/>
        </w:rPr>
      </w:pPr>
      <w:bookmarkStart w:id="11" w:name="_Toc31759"/>
      <w:bookmarkStart w:id="12" w:name="_Toc19585"/>
      <w:r>
        <w:rPr>
          <w:rFonts w:hint="eastAsia"/>
        </w:rPr>
        <w:lastRenderedPageBreak/>
        <w:t>第二部分</w:t>
      </w:r>
      <w:r>
        <w:rPr>
          <w:rFonts w:hint="eastAsia"/>
        </w:rPr>
        <w:t xml:space="preserve"> </w:t>
      </w:r>
      <w:bookmarkEnd w:id="1"/>
      <w:bookmarkEnd w:id="2"/>
      <w:bookmarkEnd w:id="3"/>
      <w:bookmarkEnd w:id="4"/>
      <w:bookmarkEnd w:id="5"/>
      <w:bookmarkEnd w:id="6"/>
      <w:bookmarkEnd w:id="7"/>
      <w:r>
        <w:rPr>
          <w:rFonts w:hint="eastAsia"/>
        </w:rPr>
        <w:t>供应商报名需提供资料目录</w:t>
      </w:r>
      <w:bookmarkEnd w:id="11"/>
      <w:bookmarkEnd w:id="12"/>
    </w:p>
    <w:p w:rsidR="004D29A6" w:rsidRDefault="002A03BE">
      <w:pPr>
        <w:pStyle w:val="af0"/>
        <w:numPr>
          <w:ilvl w:val="0"/>
          <w:numId w:val="2"/>
        </w:numPr>
        <w:spacing w:line="360" w:lineRule="auto"/>
        <w:ind w:left="420" w:hangingChars="175"/>
        <w:rPr>
          <w:rFonts w:ascii="仿宋" w:eastAsia="仿宋" w:hAnsi="仿宋" w:cs="仿宋"/>
          <w:bCs/>
          <w:sz w:val="24"/>
          <w:szCs w:val="24"/>
        </w:rPr>
      </w:pPr>
      <w:r>
        <w:rPr>
          <w:rFonts w:ascii="仿宋" w:eastAsia="仿宋" w:hAnsi="仿宋" w:cs="仿宋" w:hint="eastAsia"/>
          <w:sz w:val="24"/>
        </w:rPr>
        <w:t>封面（</w:t>
      </w:r>
      <w:r>
        <w:rPr>
          <w:rFonts w:ascii="仿宋" w:eastAsia="仿宋" w:hAnsi="仿宋" w:cs="仿宋" w:hint="eastAsia"/>
          <w:sz w:val="24"/>
        </w:rPr>
        <w:t>详见报名</w:t>
      </w:r>
      <w:r>
        <w:rPr>
          <w:rFonts w:ascii="仿宋" w:eastAsia="仿宋" w:hAnsi="仿宋" w:cs="仿宋" w:hint="eastAsia"/>
          <w:sz w:val="24"/>
        </w:rPr>
        <w:t>格式文件</w:t>
      </w:r>
      <w:r>
        <w:rPr>
          <w:rFonts w:ascii="仿宋" w:eastAsia="仿宋" w:hAnsi="仿宋" w:cs="仿宋" w:hint="eastAsia"/>
          <w:sz w:val="24"/>
        </w:rPr>
        <w:t>模板</w:t>
      </w:r>
      <w:r>
        <w:rPr>
          <w:rFonts w:ascii="仿宋" w:eastAsia="仿宋" w:hAnsi="仿宋" w:cs="仿宋" w:hint="eastAsia"/>
          <w:sz w:val="24"/>
        </w:rPr>
        <w:t>）</w:t>
      </w:r>
    </w:p>
    <w:p w:rsidR="004D29A6" w:rsidRDefault="002A03BE">
      <w:pPr>
        <w:pStyle w:val="af0"/>
        <w:numPr>
          <w:ilvl w:val="0"/>
          <w:numId w:val="2"/>
        </w:numPr>
        <w:spacing w:line="360" w:lineRule="auto"/>
        <w:ind w:left="0" w:firstLineChars="0" w:firstLine="0"/>
        <w:rPr>
          <w:rFonts w:ascii="仿宋" w:eastAsia="仿宋" w:hAnsi="仿宋" w:cs="仿宋"/>
          <w:sz w:val="24"/>
        </w:rPr>
      </w:pPr>
      <w:r>
        <w:rPr>
          <w:rFonts w:ascii="仿宋" w:eastAsia="仿宋" w:hAnsi="仿宋" w:cs="仿宋" w:hint="eastAsia"/>
          <w:sz w:val="24"/>
        </w:rPr>
        <w:t>报名资质要求</w:t>
      </w:r>
      <w:r>
        <w:rPr>
          <w:rFonts w:ascii="仿宋" w:eastAsia="仿宋" w:hAnsi="仿宋" w:cs="仿宋" w:hint="eastAsia"/>
          <w:sz w:val="24"/>
        </w:rPr>
        <w:t>（详见</w:t>
      </w:r>
      <w:r>
        <w:rPr>
          <w:rFonts w:ascii="仿宋" w:eastAsia="仿宋" w:hAnsi="仿宋" w:cs="仿宋" w:hint="eastAsia"/>
          <w:sz w:val="24"/>
        </w:rPr>
        <w:t>报名</w:t>
      </w:r>
      <w:r>
        <w:rPr>
          <w:rFonts w:ascii="仿宋" w:eastAsia="仿宋" w:hAnsi="仿宋" w:cs="仿宋" w:hint="eastAsia"/>
          <w:sz w:val="24"/>
        </w:rPr>
        <w:t>格式文件</w:t>
      </w:r>
      <w:r>
        <w:rPr>
          <w:rFonts w:ascii="仿宋" w:eastAsia="仿宋" w:hAnsi="仿宋" w:cs="仿宋" w:hint="eastAsia"/>
          <w:sz w:val="24"/>
        </w:rPr>
        <w:t>模板</w:t>
      </w:r>
      <w:r>
        <w:rPr>
          <w:rFonts w:ascii="仿宋" w:eastAsia="仿宋" w:hAnsi="仿宋" w:cs="仿宋" w:hint="eastAsia"/>
          <w:sz w:val="24"/>
        </w:rPr>
        <w:t>）</w:t>
      </w:r>
    </w:p>
    <w:p w:rsidR="004D29A6" w:rsidRDefault="002A03BE">
      <w:pPr>
        <w:pStyle w:val="a6"/>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）供应商应具备以下条件：</w:t>
      </w:r>
    </w:p>
    <w:p w:rsidR="004D29A6" w:rsidRDefault="002A03BE">
      <w:pPr>
        <w:pStyle w:val="a6"/>
        <w:spacing w:line="360" w:lineRule="auto"/>
        <w:rPr>
          <w:rFonts w:ascii="仿宋" w:eastAsia="仿宋" w:hAnsi="仿宋" w:cs="仿宋"/>
          <w:sz w:val="24"/>
          <w:szCs w:val="24"/>
        </w:rPr>
      </w:pPr>
      <w:r>
        <w:rPr>
          <w:rFonts w:ascii="仿宋" w:eastAsia="仿宋" w:hAnsi="仿宋" w:cs="仿宋" w:hint="eastAsia"/>
          <w:sz w:val="24"/>
          <w:szCs w:val="24"/>
        </w:rPr>
        <w:t>①具有良好的商业信誉和健全的财务会计制度；</w:t>
      </w:r>
    </w:p>
    <w:p w:rsidR="004D29A6" w:rsidRDefault="002A03BE">
      <w:pPr>
        <w:pStyle w:val="a6"/>
        <w:spacing w:line="360" w:lineRule="auto"/>
        <w:rPr>
          <w:rFonts w:ascii="仿宋" w:eastAsia="仿宋" w:hAnsi="仿宋" w:cs="仿宋"/>
          <w:sz w:val="24"/>
          <w:szCs w:val="24"/>
        </w:rPr>
      </w:pPr>
      <w:r>
        <w:rPr>
          <w:rFonts w:ascii="仿宋" w:eastAsia="仿宋" w:hAnsi="仿宋" w:cs="仿宋" w:hint="eastAsia"/>
          <w:sz w:val="24"/>
          <w:szCs w:val="24"/>
        </w:rPr>
        <w:t>②有依法缴纳税收和社会保障资金的良好记录；</w:t>
      </w:r>
    </w:p>
    <w:p w:rsidR="004D29A6" w:rsidRDefault="002A03BE">
      <w:pPr>
        <w:pStyle w:val="a6"/>
        <w:spacing w:line="360" w:lineRule="auto"/>
        <w:rPr>
          <w:rFonts w:ascii="仿宋" w:eastAsia="仿宋" w:hAnsi="仿宋" w:cs="仿宋"/>
          <w:sz w:val="24"/>
          <w:szCs w:val="24"/>
        </w:rPr>
      </w:pPr>
      <w:r>
        <w:rPr>
          <w:rFonts w:ascii="仿宋" w:eastAsia="仿宋" w:hAnsi="仿宋" w:cs="仿宋" w:hint="eastAsia"/>
          <w:sz w:val="24"/>
          <w:szCs w:val="24"/>
        </w:rPr>
        <w:t>③具备履行合同所必需的设备和专业技术能力；</w:t>
      </w:r>
    </w:p>
    <w:p w:rsidR="004D29A6" w:rsidRDefault="002A03BE">
      <w:pPr>
        <w:pStyle w:val="a6"/>
        <w:spacing w:line="360" w:lineRule="auto"/>
        <w:rPr>
          <w:rFonts w:ascii="仿宋" w:eastAsia="仿宋" w:hAnsi="仿宋" w:cs="仿宋"/>
          <w:sz w:val="24"/>
          <w:szCs w:val="24"/>
        </w:rPr>
      </w:pPr>
      <w:r>
        <w:rPr>
          <w:rFonts w:ascii="仿宋" w:eastAsia="仿宋" w:hAnsi="仿宋" w:cs="仿宋" w:hint="eastAsia"/>
          <w:sz w:val="24"/>
          <w:szCs w:val="24"/>
        </w:rPr>
        <w:t>④参加本次采购活动前三年内，在经营活动中没有重大违法记录。</w:t>
      </w:r>
    </w:p>
    <w:p w:rsidR="004D29A6" w:rsidRDefault="002A03BE">
      <w:pPr>
        <w:pStyle w:val="a6"/>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）被“信用中国”网站列入失信被执行人和重大税收违法失信主体的、被“中国政府采购网”网站列入政府采购严重违法失信行为记录名单（处罚期限尚未届满的）的供应商，不得参与本项目的采购活动。</w:t>
      </w:r>
    </w:p>
    <w:p w:rsidR="004D29A6" w:rsidRDefault="002A03BE">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）法定代表人或单位负责人为同一人或者存在直接控股、管理关系的不同响应单位，不得参加同一合同项下的采购活动。</w:t>
      </w:r>
    </w:p>
    <w:p w:rsidR="004D29A6" w:rsidRDefault="002A03BE">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）为本采购项目提供过整体设计、规范编制或者项目管理、监理、检测等服务的供应商及其附属机构，不得再参加本采购项目的响应。</w:t>
      </w:r>
    </w:p>
    <w:p w:rsidR="004D29A6" w:rsidRDefault="002A03BE">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）本项目不接受联合体报名，</w:t>
      </w:r>
      <w:r>
        <w:rPr>
          <w:rFonts w:ascii="仿宋" w:eastAsia="仿宋" w:hAnsi="仿宋" w:cs="仿宋" w:hint="eastAsia"/>
          <w:sz w:val="24"/>
          <w:szCs w:val="24"/>
        </w:rPr>
        <w:t>，成交供应商不得以任何方式转包或分包本项目</w:t>
      </w:r>
      <w:r>
        <w:rPr>
          <w:rFonts w:ascii="仿宋" w:eastAsia="仿宋" w:hAnsi="仿宋" w:cs="仿宋" w:hint="eastAsia"/>
          <w:sz w:val="24"/>
          <w:szCs w:val="24"/>
        </w:rPr>
        <w:t>。</w:t>
      </w:r>
    </w:p>
    <w:p w:rsidR="004D29A6" w:rsidRDefault="002A03BE">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6</w:t>
      </w:r>
      <w:r>
        <w:rPr>
          <w:rFonts w:ascii="仿宋" w:eastAsia="仿宋" w:hAnsi="仿宋" w:cs="仿宋" w:hint="eastAsia"/>
          <w:sz w:val="24"/>
          <w:szCs w:val="24"/>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w:t>
      </w:r>
      <w:r>
        <w:rPr>
          <w:rFonts w:ascii="仿宋" w:eastAsia="仿宋" w:hAnsi="仿宋" w:cs="仿宋" w:hint="eastAsia"/>
          <w:sz w:val="24"/>
          <w:szCs w:val="24"/>
        </w:rPr>
        <w:t>,</w:t>
      </w:r>
      <w:r>
        <w:rPr>
          <w:rFonts w:ascii="仿宋" w:eastAsia="仿宋" w:hAnsi="仿宋" w:cs="仿宋" w:hint="eastAsia"/>
          <w:sz w:val="24"/>
          <w:szCs w:val="24"/>
        </w:rPr>
        <w:t>加盖公章；如为分公司报名，必须同时提供总公司的营业执照副本复印件及总公司授权书。</w:t>
      </w:r>
    </w:p>
    <w:p w:rsidR="004D29A6" w:rsidRDefault="002A03BE">
      <w:pPr>
        <w:pStyle w:val="Style3"/>
        <w:adjustRightInd w:val="0"/>
        <w:snapToGrid w:val="0"/>
        <w:spacing w:line="360" w:lineRule="exact"/>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7</w:t>
      </w:r>
      <w:r>
        <w:rPr>
          <w:rFonts w:ascii="仿宋" w:eastAsia="仿宋" w:hAnsi="仿宋" w:cs="仿宋" w:hint="eastAsia"/>
          <w:sz w:val="24"/>
          <w:szCs w:val="24"/>
        </w:rPr>
        <w:t>）供应商必须是合法正规的服务机构，具备开展本次服务的所有相关证明材料，须合法开展本次服务，包括但不限于有效期内的《医疗机构执业许可证》《放射诊疗执业许可证》《汽车租赁经营备案证》或《道路运输经营许可证》。</w:t>
      </w:r>
      <w:r>
        <w:rPr>
          <w:rFonts w:ascii="仿宋" w:eastAsia="仿宋" w:hAnsi="仿宋" w:cs="仿宋" w:hint="eastAsia"/>
          <w:sz w:val="24"/>
          <w:szCs w:val="24"/>
        </w:rPr>
        <w:t>上述材料须为响应人实际持有，不支持通过挂靠、转让、合作等形式获得或共享相应材料与资质。（提供有效期内的证明资料，加盖公章）</w:t>
      </w: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pStyle w:val="a6"/>
        <w:adjustRightInd w:val="0"/>
        <w:snapToGrid w:val="0"/>
        <w:rPr>
          <w:rFonts w:ascii="Times New Roman" w:hAnsi="Times New Roman" w:cs="Times New Roman"/>
          <w:sz w:val="24"/>
          <w:szCs w:val="24"/>
        </w:rPr>
      </w:pPr>
    </w:p>
    <w:p w:rsidR="004D29A6" w:rsidRDefault="004D29A6">
      <w:pPr>
        <w:widowControl/>
        <w:spacing w:line="360" w:lineRule="auto"/>
        <w:jc w:val="left"/>
        <w:outlineLvl w:val="0"/>
        <w:rPr>
          <w:rFonts w:cs="宋体"/>
          <w:kern w:val="0"/>
          <w:szCs w:val="21"/>
        </w:rPr>
      </w:pPr>
    </w:p>
    <w:p w:rsidR="004D29A6" w:rsidRDefault="004D29A6">
      <w:pPr>
        <w:pStyle w:val="20"/>
        <w:jc w:val="center"/>
      </w:pPr>
    </w:p>
    <w:p w:rsidR="004D29A6" w:rsidRDefault="004D29A6">
      <w:pPr>
        <w:pStyle w:val="20"/>
      </w:pPr>
    </w:p>
    <w:p w:rsidR="004D29A6" w:rsidRDefault="004D29A6">
      <w:pPr>
        <w:pStyle w:val="20"/>
        <w:jc w:val="center"/>
      </w:pPr>
    </w:p>
    <w:p w:rsidR="004D29A6" w:rsidRDefault="004D29A6">
      <w:pPr>
        <w:pStyle w:val="20"/>
        <w:jc w:val="center"/>
      </w:pPr>
    </w:p>
    <w:p w:rsidR="004D29A6" w:rsidRDefault="004D29A6">
      <w:pPr>
        <w:pStyle w:val="20"/>
        <w:jc w:val="center"/>
      </w:pPr>
    </w:p>
    <w:p w:rsidR="004D29A6" w:rsidRDefault="002A03BE">
      <w:pPr>
        <w:pStyle w:val="20"/>
        <w:jc w:val="center"/>
      </w:pPr>
      <w:r>
        <w:rPr>
          <w:rFonts w:hint="eastAsia"/>
        </w:rPr>
        <w:t>第三部分</w:t>
      </w:r>
      <w:r>
        <w:rPr>
          <w:rFonts w:hint="eastAsia"/>
        </w:rPr>
        <w:t xml:space="preserve"> </w:t>
      </w:r>
      <w:r>
        <w:rPr>
          <w:rFonts w:hint="eastAsia"/>
        </w:rPr>
        <w:t>报名</w:t>
      </w:r>
      <w:r>
        <w:rPr>
          <w:rFonts w:hint="eastAsia"/>
        </w:rPr>
        <w:t>格式文件模板</w:t>
      </w: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pStyle w:val="Style3"/>
      </w:pPr>
    </w:p>
    <w:p w:rsidR="004D29A6" w:rsidRDefault="004D29A6">
      <w:pPr>
        <w:widowControl/>
        <w:spacing w:line="360" w:lineRule="auto"/>
        <w:jc w:val="center"/>
        <w:outlineLvl w:val="0"/>
        <w:rPr>
          <w:rFonts w:ascii="宋体" w:hAnsi="宋体" w:cs="宋体"/>
          <w:b/>
          <w:kern w:val="0"/>
          <w:sz w:val="40"/>
          <w:szCs w:val="27"/>
        </w:rPr>
      </w:pPr>
      <w:bookmarkStart w:id="13" w:name="_Toc25869"/>
      <w:bookmarkStart w:id="14" w:name="_Toc24"/>
      <w:bookmarkStart w:id="15" w:name="_Toc31740"/>
      <w:bookmarkStart w:id="16" w:name="_Toc28528"/>
      <w:bookmarkStart w:id="17" w:name="_Toc14488"/>
      <w:bookmarkStart w:id="18" w:name="_Toc6151"/>
      <w:bookmarkStart w:id="19" w:name="_Toc6408"/>
      <w:bookmarkStart w:id="20" w:name="_Toc17375"/>
      <w:bookmarkStart w:id="21" w:name="_Toc31053"/>
    </w:p>
    <w:p w:rsidR="004D29A6" w:rsidRDefault="004D29A6">
      <w:pPr>
        <w:widowControl/>
        <w:spacing w:line="360" w:lineRule="auto"/>
        <w:jc w:val="center"/>
        <w:outlineLvl w:val="0"/>
        <w:rPr>
          <w:rFonts w:ascii="宋体" w:hAnsi="宋体" w:cs="宋体"/>
          <w:b/>
          <w:kern w:val="0"/>
          <w:sz w:val="40"/>
          <w:szCs w:val="27"/>
        </w:rPr>
      </w:pPr>
    </w:p>
    <w:p w:rsidR="004D29A6" w:rsidRDefault="004D29A6">
      <w:pPr>
        <w:widowControl/>
        <w:spacing w:line="360" w:lineRule="auto"/>
        <w:jc w:val="center"/>
        <w:outlineLvl w:val="0"/>
        <w:rPr>
          <w:rFonts w:ascii="宋体" w:hAnsi="宋体" w:cs="宋体"/>
          <w:b/>
          <w:kern w:val="0"/>
          <w:sz w:val="40"/>
          <w:szCs w:val="27"/>
        </w:rPr>
      </w:pPr>
    </w:p>
    <w:bookmarkEnd w:id="13"/>
    <w:bookmarkEnd w:id="14"/>
    <w:bookmarkEnd w:id="15"/>
    <w:bookmarkEnd w:id="16"/>
    <w:bookmarkEnd w:id="17"/>
    <w:bookmarkEnd w:id="18"/>
    <w:bookmarkEnd w:id="19"/>
    <w:bookmarkEnd w:id="20"/>
    <w:bookmarkEnd w:id="21"/>
    <w:p w:rsidR="004D29A6" w:rsidRDefault="004D29A6">
      <w:pPr>
        <w:jc w:val="center"/>
        <w:rPr>
          <w:rFonts w:ascii="宋体" w:hAnsi="宋体" w:cs="宋体"/>
          <w:b/>
          <w:kern w:val="0"/>
          <w:sz w:val="52"/>
          <w:szCs w:val="52"/>
        </w:rPr>
      </w:pPr>
    </w:p>
    <w:p w:rsidR="004D29A6" w:rsidRDefault="004D29A6">
      <w:pPr>
        <w:jc w:val="center"/>
        <w:rPr>
          <w:rFonts w:ascii="宋体" w:hAnsi="宋体" w:cs="宋体"/>
          <w:b/>
          <w:kern w:val="0"/>
          <w:sz w:val="52"/>
          <w:szCs w:val="52"/>
        </w:rPr>
      </w:pPr>
    </w:p>
    <w:p w:rsidR="004D29A6" w:rsidRDefault="004D29A6">
      <w:pPr>
        <w:jc w:val="center"/>
        <w:rPr>
          <w:rFonts w:ascii="宋体" w:hAnsi="宋体" w:cs="宋体"/>
          <w:b/>
          <w:kern w:val="0"/>
          <w:sz w:val="52"/>
          <w:szCs w:val="52"/>
        </w:rPr>
      </w:pPr>
    </w:p>
    <w:p w:rsidR="004D29A6" w:rsidRDefault="002A03BE">
      <w:pPr>
        <w:jc w:val="center"/>
        <w:rPr>
          <w:rFonts w:ascii="仿宋" w:eastAsia="仿宋" w:hAnsi="仿宋" w:cs="仿宋"/>
          <w:b/>
          <w:kern w:val="0"/>
          <w:sz w:val="28"/>
          <w:szCs w:val="28"/>
        </w:rPr>
      </w:pPr>
      <w:r>
        <w:rPr>
          <w:rFonts w:ascii="仿宋" w:eastAsia="仿宋" w:hAnsi="仿宋" w:cs="仿宋" w:hint="eastAsia"/>
          <w:b/>
          <w:kern w:val="0"/>
          <w:sz w:val="52"/>
          <w:szCs w:val="52"/>
        </w:rPr>
        <w:t>中山大学孙逸仙纪念</w:t>
      </w:r>
      <w:r>
        <w:rPr>
          <w:rFonts w:ascii="仿宋" w:eastAsia="仿宋" w:hAnsi="仿宋" w:cs="仿宋" w:hint="eastAsia"/>
          <w:b/>
          <w:kern w:val="0"/>
          <w:sz w:val="52"/>
          <w:szCs w:val="52"/>
        </w:rPr>
        <w:t>医院</w:t>
      </w:r>
    </w:p>
    <w:p w:rsidR="004D29A6" w:rsidRDefault="002A03BE">
      <w:pPr>
        <w:jc w:val="center"/>
        <w:rPr>
          <w:rFonts w:ascii="仿宋" w:eastAsia="仿宋" w:hAnsi="仿宋" w:cs="仿宋"/>
          <w:b/>
          <w:kern w:val="0"/>
          <w:sz w:val="52"/>
          <w:szCs w:val="52"/>
        </w:rPr>
      </w:pPr>
      <w:r>
        <w:rPr>
          <w:rFonts w:ascii="仿宋" w:eastAsia="仿宋" w:hAnsi="仿宋" w:cs="仿宋" w:hint="eastAsia"/>
          <w:b/>
          <w:color w:val="0000FF"/>
          <w:kern w:val="0"/>
          <w:sz w:val="52"/>
          <w:szCs w:val="52"/>
        </w:rPr>
        <w:t>南校园门诊部肺结核筛查技术服务采购</w:t>
      </w:r>
      <w:r>
        <w:rPr>
          <w:rFonts w:ascii="仿宋" w:eastAsia="仿宋" w:hAnsi="仿宋" w:cs="仿宋" w:hint="eastAsia"/>
          <w:b/>
          <w:kern w:val="0"/>
          <w:sz w:val="52"/>
          <w:szCs w:val="52"/>
        </w:rPr>
        <w:t>采购项目</w:t>
      </w:r>
    </w:p>
    <w:p w:rsidR="004D29A6" w:rsidRDefault="004D29A6">
      <w:pPr>
        <w:pStyle w:val="1"/>
      </w:pPr>
    </w:p>
    <w:p w:rsidR="004D29A6" w:rsidRDefault="004D29A6">
      <w:pPr>
        <w:spacing w:line="480" w:lineRule="auto"/>
        <w:jc w:val="center"/>
        <w:rPr>
          <w:rFonts w:ascii="宋体" w:hAnsi="宋体"/>
          <w:b/>
          <w:bCs/>
          <w:sz w:val="72"/>
          <w:szCs w:val="72"/>
        </w:rPr>
      </w:pPr>
    </w:p>
    <w:p w:rsidR="004D29A6" w:rsidRDefault="002A03BE">
      <w:pPr>
        <w:widowControl/>
        <w:spacing w:line="360" w:lineRule="auto"/>
        <w:jc w:val="center"/>
        <w:outlineLvl w:val="0"/>
        <w:rPr>
          <w:rFonts w:ascii="仿宋" w:eastAsia="仿宋" w:hAnsi="仿宋" w:cs="仿宋"/>
          <w:kern w:val="0"/>
          <w:sz w:val="72"/>
          <w:szCs w:val="72"/>
        </w:rPr>
      </w:pPr>
      <w:bookmarkStart w:id="22" w:name="_Toc28703"/>
      <w:bookmarkStart w:id="23" w:name="_Toc12520"/>
      <w:bookmarkStart w:id="24" w:name="_Toc40776111"/>
      <w:bookmarkStart w:id="25" w:name="_Toc11075"/>
      <w:bookmarkStart w:id="26" w:name="_Toc40346375"/>
      <w:bookmarkStart w:id="27" w:name="_Toc21249"/>
      <w:bookmarkStart w:id="28" w:name="_Toc40346216"/>
      <w:bookmarkStart w:id="29" w:name="_Toc26267"/>
      <w:bookmarkStart w:id="30" w:name="_Toc6547"/>
      <w:bookmarkStart w:id="31" w:name="_Toc15870"/>
      <w:bookmarkStart w:id="32" w:name="_Toc29113"/>
      <w:bookmarkStart w:id="33" w:name="_Toc1994"/>
      <w:bookmarkStart w:id="34" w:name="_Toc3471"/>
      <w:bookmarkStart w:id="35" w:name="_Toc11305"/>
      <w:bookmarkStart w:id="36" w:name="_Toc435"/>
      <w:bookmarkStart w:id="37" w:name="_Toc7291"/>
      <w:bookmarkStart w:id="38" w:name="_Toc8364"/>
      <w:r>
        <w:rPr>
          <w:rFonts w:ascii="仿宋" w:eastAsia="仿宋" w:hAnsi="仿宋" w:cs="仿宋" w:hint="eastAsia"/>
          <w:b/>
          <w:bCs/>
          <w:sz w:val="72"/>
          <w:szCs w:val="72"/>
        </w:rPr>
        <w:t>报名资料</w:t>
      </w:r>
    </w:p>
    <w:p w:rsidR="004D29A6" w:rsidRDefault="004D29A6">
      <w:pPr>
        <w:widowControl/>
        <w:spacing w:line="360" w:lineRule="auto"/>
        <w:ind w:firstLine="600"/>
        <w:outlineLvl w:val="0"/>
        <w:rPr>
          <w:rFonts w:ascii="仿宋" w:eastAsia="仿宋" w:hAnsi="仿宋" w:cs="仿宋"/>
          <w:kern w:val="0"/>
          <w:sz w:val="30"/>
          <w:szCs w:val="30"/>
        </w:rPr>
      </w:pPr>
    </w:p>
    <w:p w:rsidR="004D29A6" w:rsidRDefault="004D29A6">
      <w:pPr>
        <w:widowControl/>
        <w:spacing w:line="360" w:lineRule="auto"/>
        <w:ind w:firstLine="600"/>
        <w:outlineLvl w:val="0"/>
        <w:rPr>
          <w:rFonts w:ascii="仿宋" w:eastAsia="仿宋" w:hAnsi="仿宋" w:cs="仿宋"/>
          <w:kern w:val="0"/>
          <w:sz w:val="30"/>
          <w:szCs w:val="30"/>
        </w:rPr>
      </w:pPr>
    </w:p>
    <w:p w:rsidR="004D29A6" w:rsidRDefault="002A03BE">
      <w:pPr>
        <w:widowControl/>
        <w:spacing w:line="360" w:lineRule="auto"/>
        <w:ind w:firstLineChars="200" w:firstLine="600"/>
        <w:outlineLvl w:val="0"/>
        <w:rPr>
          <w:rFonts w:ascii="仿宋" w:eastAsia="仿宋" w:hAnsi="仿宋" w:cs="仿宋"/>
        </w:rPr>
      </w:pPr>
      <w:r>
        <w:rPr>
          <w:rFonts w:ascii="仿宋" w:eastAsia="仿宋" w:hAnsi="仿宋" w:cs="仿宋" w:hint="eastAsia"/>
          <w:kern w:val="0"/>
          <w:sz w:val="30"/>
          <w:szCs w:val="30"/>
        </w:rPr>
        <w:t>项目编号：</w:t>
      </w:r>
      <w:bookmarkStart w:id="39" w:name="_Toc17709"/>
      <w:bookmarkStart w:id="40" w:name="_Toc1743"/>
      <w:bookmarkStart w:id="41" w:name="_Toc2916"/>
      <w:bookmarkStart w:id="42" w:name="_Toc40346217"/>
      <w:bookmarkStart w:id="43" w:name="_Toc40776112"/>
      <w:bookmarkStart w:id="44" w:name="_Toc20884"/>
      <w:bookmarkStart w:id="45" w:name="_Toc27997"/>
      <w:bookmarkStart w:id="46" w:name="_Toc4034637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4D29A6" w:rsidRDefault="002A03BE">
      <w:pPr>
        <w:widowControl/>
        <w:spacing w:line="360" w:lineRule="auto"/>
        <w:ind w:firstLine="600"/>
        <w:outlineLvl w:val="0"/>
        <w:rPr>
          <w:rFonts w:ascii="仿宋" w:eastAsia="仿宋" w:hAnsi="仿宋" w:cs="仿宋"/>
          <w:kern w:val="0"/>
          <w:sz w:val="30"/>
          <w:szCs w:val="30"/>
        </w:rPr>
      </w:pPr>
      <w:bookmarkStart w:id="47" w:name="_Toc19699"/>
      <w:bookmarkStart w:id="48" w:name="_Toc2012"/>
      <w:bookmarkStart w:id="49" w:name="_Toc23097"/>
      <w:bookmarkStart w:id="50" w:name="_Toc2029"/>
      <w:bookmarkStart w:id="51" w:name="_Toc29102"/>
      <w:bookmarkStart w:id="52" w:name="_Toc5238"/>
      <w:bookmarkStart w:id="53" w:name="_Toc31538"/>
      <w:bookmarkStart w:id="54" w:name="_Toc30979"/>
      <w:bookmarkStart w:id="55" w:name="_Toc11485"/>
      <w:r>
        <w:rPr>
          <w:rFonts w:ascii="仿宋" w:eastAsia="仿宋" w:hAnsi="仿宋" w:cs="仿宋" w:hint="eastAsia"/>
          <w:kern w:val="0"/>
          <w:sz w:val="30"/>
          <w:szCs w:val="30"/>
        </w:rPr>
        <w:t>公司名称</w:t>
      </w:r>
      <w:r>
        <w:rPr>
          <w:rFonts w:ascii="仿宋" w:eastAsia="仿宋" w:hAnsi="仿宋" w:cs="仿宋" w:hint="eastAsia"/>
          <w:kern w:val="0"/>
          <w:sz w:val="30"/>
          <w:szCs w:val="30"/>
        </w:rPr>
        <w:t>（</w:t>
      </w:r>
      <w:r>
        <w:rPr>
          <w:rFonts w:ascii="仿宋" w:eastAsia="仿宋" w:hAnsi="仿宋" w:cs="仿宋" w:hint="eastAsia"/>
          <w:kern w:val="0"/>
          <w:sz w:val="30"/>
          <w:szCs w:val="30"/>
        </w:rPr>
        <w:t>加盖公章</w:t>
      </w:r>
      <w:r>
        <w:rPr>
          <w:rFonts w:ascii="仿宋" w:eastAsia="仿宋" w:hAnsi="仿宋" w:cs="仿宋" w:hint="eastAsia"/>
          <w:kern w:val="0"/>
          <w:sz w:val="30"/>
          <w:szCs w:val="30"/>
        </w:rPr>
        <w:t>）</w:t>
      </w:r>
      <w:r>
        <w:rPr>
          <w:rFonts w:ascii="仿宋" w:eastAsia="仿宋" w:hAnsi="仿宋" w:cs="仿宋" w:hint="eastAsia"/>
          <w:kern w:val="0"/>
          <w:sz w:val="30"/>
          <w:szCs w:val="30"/>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4D29A6" w:rsidRDefault="002A03BE">
      <w:pPr>
        <w:widowControl/>
        <w:spacing w:line="360" w:lineRule="auto"/>
        <w:ind w:firstLine="600"/>
        <w:outlineLvl w:val="0"/>
        <w:rPr>
          <w:rFonts w:ascii="仿宋" w:eastAsia="仿宋" w:hAnsi="仿宋" w:cs="仿宋"/>
          <w:kern w:val="0"/>
          <w:sz w:val="30"/>
          <w:szCs w:val="30"/>
        </w:rPr>
      </w:pPr>
      <w:bookmarkStart w:id="56" w:name="_Toc27867"/>
      <w:bookmarkStart w:id="57" w:name="_Toc21483"/>
      <w:bookmarkStart w:id="58" w:name="_Toc7052"/>
      <w:bookmarkStart w:id="59" w:name="_Toc31993"/>
      <w:bookmarkStart w:id="60" w:name="_Toc29767"/>
      <w:bookmarkStart w:id="61" w:name="_Toc11141"/>
      <w:bookmarkStart w:id="62" w:name="_Toc40346218"/>
      <w:bookmarkStart w:id="63" w:name="_Toc11558"/>
      <w:bookmarkStart w:id="64" w:name="_Toc40346377"/>
      <w:bookmarkStart w:id="65" w:name="_Toc4013"/>
      <w:bookmarkStart w:id="66" w:name="_Toc16794"/>
      <w:bookmarkStart w:id="67" w:name="_Toc17930"/>
      <w:bookmarkStart w:id="68" w:name="_Toc28064"/>
      <w:bookmarkStart w:id="69" w:name="_Toc24763"/>
      <w:bookmarkStart w:id="70" w:name="_Toc40776113"/>
      <w:bookmarkStart w:id="71" w:name="_Toc12645"/>
      <w:bookmarkStart w:id="72" w:name="_Toc14824"/>
      <w:r>
        <w:rPr>
          <w:rFonts w:ascii="仿宋" w:eastAsia="仿宋" w:hAnsi="仿宋" w:cs="仿宋" w:hint="eastAsia"/>
          <w:kern w:val="0"/>
          <w:sz w:val="30"/>
          <w:szCs w:val="30"/>
        </w:rPr>
        <w:t>业务代表：</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4D29A6" w:rsidRDefault="002A03BE">
      <w:pPr>
        <w:widowControl/>
        <w:spacing w:line="360" w:lineRule="auto"/>
        <w:ind w:firstLine="600"/>
        <w:outlineLvl w:val="0"/>
        <w:rPr>
          <w:rFonts w:ascii="仿宋" w:eastAsia="仿宋" w:hAnsi="仿宋" w:cs="仿宋"/>
          <w:kern w:val="0"/>
          <w:sz w:val="30"/>
          <w:szCs w:val="30"/>
        </w:rPr>
      </w:pPr>
      <w:bookmarkStart w:id="73" w:name="_Toc1324"/>
      <w:bookmarkStart w:id="74" w:name="_Toc26029"/>
      <w:bookmarkStart w:id="75" w:name="_Toc27771"/>
      <w:bookmarkStart w:id="76" w:name="_Toc31197"/>
      <w:bookmarkStart w:id="77" w:name="_Toc14287"/>
      <w:bookmarkStart w:id="78" w:name="_Toc6438"/>
      <w:bookmarkStart w:id="79" w:name="_Toc40346219"/>
      <w:bookmarkStart w:id="80" w:name="_Toc11334"/>
      <w:bookmarkStart w:id="81" w:name="_Toc40346378"/>
      <w:bookmarkStart w:id="82" w:name="_Toc40776114"/>
      <w:bookmarkStart w:id="83" w:name="_Toc19831"/>
      <w:bookmarkStart w:id="84" w:name="_Toc16813"/>
      <w:bookmarkStart w:id="85" w:name="_Toc4563"/>
      <w:bookmarkStart w:id="86" w:name="_Toc17537"/>
      <w:bookmarkStart w:id="87" w:name="_Toc9883"/>
      <w:bookmarkStart w:id="88" w:name="_Toc24651"/>
      <w:bookmarkStart w:id="89" w:name="_Toc32709"/>
      <w:r>
        <w:rPr>
          <w:rFonts w:ascii="仿宋" w:eastAsia="仿宋" w:hAnsi="仿宋" w:cs="仿宋" w:hint="eastAsia"/>
          <w:kern w:val="0"/>
          <w:sz w:val="30"/>
          <w:szCs w:val="30"/>
        </w:rPr>
        <w:t>联系电话：</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4D29A6" w:rsidRDefault="002A03BE">
      <w:pPr>
        <w:widowControl/>
        <w:spacing w:line="360" w:lineRule="auto"/>
        <w:ind w:firstLine="600"/>
        <w:outlineLvl w:val="0"/>
        <w:rPr>
          <w:rFonts w:ascii="仿宋" w:eastAsia="仿宋" w:hAnsi="仿宋" w:cs="仿宋"/>
          <w:kern w:val="0"/>
          <w:sz w:val="30"/>
          <w:szCs w:val="30"/>
        </w:rPr>
      </w:pPr>
      <w:bookmarkStart w:id="90" w:name="_Toc5189"/>
      <w:bookmarkStart w:id="91" w:name="_Toc40776115"/>
      <w:bookmarkStart w:id="92" w:name="_Toc3895"/>
      <w:bookmarkStart w:id="93" w:name="_Toc21940"/>
      <w:bookmarkStart w:id="94" w:name="_Toc14586"/>
      <w:bookmarkStart w:id="95" w:name="_Toc12650"/>
      <w:bookmarkStart w:id="96" w:name="_Toc5634"/>
      <w:bookmarkStart w:id="97" w:name="_Toc40346379"/>
      <w:bookmarkStart w:id="98" w:name="_Toc27206"/>
      <w:bookmarkStart w:id="99" w:name="_Toc27868"/>
      <w:bookmarkStart w:id="100" w:name="_Toc21686"/>
      <w:bookmarkStart w:id="101" w:name="_Toc18353"/>
      <w:bookmarkStart w:id="102" w:name="_Toc30336"/>
      <w:bookmarkStart w:id="103" w:name="_Toc20994"/>
      <w:bookmarkStart w:id="104" w:name="_Toc40346220"/>
      <w:bookmarkStart w:id="105" w:name="_Toc13222"/>
      <w:bookmarkStart w:id="106" w:name="_Toc17483"/>
      <w:r>
        <w:rPr>
          <w:rFonts w:ascii="仿宋" w:eastAsia="仿宋" w:hAnsi="仿宋" w:cs="仿宋" w:hint="eastAsia"/>
          <w:kern w:val="0"/>
          <w:sz w:val="30"/>
          <w:szCs w:val="30"/>
        </w:rPr>
        <w:t>联系邮箱：</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4D29A6" w:rsidRDefault="002A03BE">
      <w:pPr>
        <w:widowControl/>
        <w:spacing w:line="360" w:lineRule="auto"/>
        <w:ind w:firstLine="600"/>
        <w:outlineLvl w:val="0"/>
        <w:rPr>
          <w:rFonts w:ascii="仿宋" w:eastAsia="仿宋" w:hAnsi="仿宋" w:cs="仿宋"/>
          <w:kern w:val="0"/>
          <w:sz w:val="30"/>
          <w:szCs w:val="30"/>
        </w:rPr>
      </w:pPr>
      <w:bookmarkStart w:id="107" w:name="_Toc40776116"/>
      <w:bookmarkStart w:id="108" w:name="_Toc3498"/>
      <w:bookmarkStart w:id="109" w:name="_Toc32371"/>
      <w:bookmarkStart w:id="110" w:name="_Toc30856"/>
      <w:bookmarkStart w:id="111" w:name="_Toc14462"/>
      <w:bookmarkStart w:id="112" w:name="_Toc21449"/>
      <w:bookmarkStart w:id="113" w:name="_Toc5220"/>
      <w:bookmarkStart w:id="114" w:name="_Toc27646"/>
      <w:bookmarkStart w:id="115" w:name="_Toc8526"/>
      <w:bookmarkStart w:id="116" w:name="_Toc40346380"/>
      <w:bookmarkStart w:id="117" w:name="_Toc10454"/>
      <w:bookmarkStart w:id="118" w:name="_Toc40346221"/>
      <w:bookmarkStart w:id="119" w:name="_Toc30904"/>
      <w:bookmarkStart w:id="120" w:name="_Toc9282"/>
      <w:bookmarkStart w:id="121" w:name="_Toc11547"/>
      <w:bookmarkStart w:id="122" w:name="_Toc27009"/>
      <w:bookmarkStart w:id="123" w:name="_Toc12127"/>
      <w:r>
        <w:rPr>
          <w:rFonts w:ascii="仿宋" w:eastAsia="仿宋" w:hAnsi="仿宋" w:cs="仿宋" w:hint="eastAsia"/>
          <w:kern w:val="0"/>
          <w:sz w:val="30"/>
          <w:szCs w:val="30"/>
        </w:rPr>
        <w:t>日</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期：</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4D29A6" w:rsidRDefault="004D29A6">
      <w:pPr>
        <w:pStyle w:val="Style3"/>
      </w:pPr>
    </w:p>
    <w:p w:rsidR="004D29A6" w:rsidRDefault="004D29A6">
      <w:pPr>
        <w:pStyle w:val="Style3"/>
      </w:pPr>
    </w:p>
    <w:p w:rsidR="004D29A6" w:rsidRDefault="002A03BE">
      <w:pPr>
        <w:widowControl/>
        <w:jc w:val="center"/>
        <w:rPr>
          <w:rFonts w:ascii="仿宋" w:eastAsia="仿宋" w:hAnsi="仿宋" w:cs="仿宋"/>
          <w:b/>
          <w:bCs/>
          <w:color w:val="000000"/>
          <w:sz w:val="32"/>
          <w:szCs w:val="32"/>
        </w:rPr>
      </w:pPr>
      <w:bookmarkStart w:id="124" w:name="_Toc8637"/>
      <w:bookmarkStart w:id="125" w:name="_Toc31077"/>
      <w:bookmarkStart w:id="126" w:name="_Toc15539"/>
      <w:bookmarkStart w:id="127" w:name="_Toc9697"/>
      <w:bookmarkStart w:id="128" w:name="_Toc21213"/>
      <w:bookmarkStart w:id="129" w:name="_Toc6691"/>
      <w:bookmarkStart w:id="130" w:name="_Toc13184"/>
      <w:bookmarkStart w:id="131" w:name="_Toc10399"/>
      <w:bookmarkStart w:id="132" w:name="_Toc16728"/>
      <w:bookmarkStart w:id="133" w:name="_Toc28747"/>
      <w:bookmarkStart w:id="134" w:name="_Toc16608"/>
      <w:r>
        <w:rPr>
          <w:rFonts w:ascii="仿宋" w:eastAsia="仿宋" w:hAnsi="仿宋" w:cs="仿宋" w:hint="eastAsia"/>
          <w:b/>
          <w:bCs/>
          <w:color w:val="000000"/>
          <w:kern w:val="0"/>
          <w:sz w:val="32"/>
          <w:szCs w:val="32"/>
        </w:rPr>
        <w:lastRenderedPageBreak/>
        <w:t>一、资格声明函</w:t>
      </w:r>
    </w:p>
    <w:p w:rsidR="004D29A6" w:rsidRDefault="004D29A6">
      <w:pPr>
        <w:adjustRightInd w:val="0"/>
        <w:snapToGrid w:val="0"/>
        <w:spacing w:line="360" w:lineRule="auto"/>
        <w:ind w:firstLineChars="200" w:firstLine="480"/>
        <w:rPr>
          <w:rFonts w:ascii="仿宋" w:eastAsia="仿宋" w:hAnsi="仿宋" w:cs="仿宋"/>
          <w:color w:val="000000"/>
          <w:sz w:val="24"/>
        </w:rPr>
      </w:pPr>
    </w:p>
    <w:p w:rsidR="004D29A6" w:rsidRDefault="002A03BE">
      <w:pPr>
        <w:adjustRightInd w:val="0"/>
        <w:snapToGrid w:val="0"/>
        <w:spacing w:line="360" w:lineRule="auto"/>
        <w:ind w:firstLineChars="200" w:firstLine="480"/>
        <w:rPr>
          <w:rFonts w:ascii="仿宋" w:eastAsia="仿宋" w:hAnsi="仿宋" w:cs="仿宋"/>
          <w:b/>
          <w:sz w:val="24"/>
        </w:rPr>
      </w:pPr>
      <w:r>
        <w:rPr>
          <w:rFonts w:ascii="仿宋" w:eastAsia="仿宋" w:hAnsi="仿宋" w:cs="仿宋" w:hint="eastAsia"/>
          <w:sz w:val="24"/>
        </w:rPr>
        <w:t>致：中山大学</w:t>
      </w:r>
      <w:r>
        <w:rPr>
          <w:rFonts w:ascii="仿宋" w:eastAsia="仿宋" w:hAnsi="仿宋" w:cs="仿宋" w:hint="eastAsia"/>
          <w:sz w:val="24"/>
        </w:rPr>
        <w:t>孙逸仙纪念</w:t>
      </w:r>
      <w:r>
        <w:rPr>
          <w:rFonts w:ascii="仿宋" w:eastAsia="仿宋" w:hAnsi="仿宋" w:cs="仿宋" w:hint="eastAsia"/>
          <w:sz w:val="24"/>
        </w:rPr>
        <w:t>医院</w:t>
      </w:r>
    </w:p>
    <w:p w:rsidR="004D29A6" w:rsidRDefault="002A03B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关于贵单位发布</w:t>
      </w:r>
      <w:r>
        <w:rPr>
          <w:rFonts w:ascii="仿宋" w:eastAsia="仿宋" w:hAnsi="仿宋" w:cs="仿宋" w:hint="eastAsia"/>
          <w:sz w:val="24"/>
        </w:rPr>
        <w:t>的</w:t>
      </w:r>
      <w:r>
        <w:rPr>
          <w:rFonts w:ascii="仿宋" w:eastAsia="仿宋" w:hAnsi="仿宋" w:cs="仿宋" w:hint="eastAsia"/>
          <w:sz w:val="24"/>
          <w:u w:val="single"/>
        </w:rPr>
        <w:t>中山大学</w:t>
      </w:r>
      <w:r>
        <w:rPr>
          <w:rFonts w:ascii="仿宋" w:eastAsia="仿宋" w:hAnsi="仿宋" w:cs="仿宋" w:hint="eastAsia"/>
          <w:sz w:val="24"/>
          <w:u w:val="single"/>
        </w:rPr>
        <w:t>孙逸仙纪念医院南校园门诊部肺结核筛查技术服务</w:t>
      </w:r>
      <w:r>
        <w:rPr>
          <w:rFonts w:ascii="仿宋" w:eastAsia="仿宋" w:hAnsi="仿宋" w:cs="仿宋" w:hint="eastAsia"/>
          <w:sz w:val="24"/>
          <w:u w:val="single"/>
        </w:rPr>
        <w:t>采购</w:t>
      </w:r>
      <w:r>
        <w:rPr>
          <w:rFonts w:ascii="仿宋" w:eastAsia="仿宋" w:hAnsi="仿宋" w:cs="仿宋" w:hint="eastAsia"/>
          <w:sz w:val="24"/>
          <w:u w:val="single"/>
        </w:rPr>
        <w:t xml:space="preserve"> </w:t>
      </w:r>
      <w:r>
        <w:rPr>
          <w:rFonts w:ascii="仿宋" w:eastAsia="仿宋" w:hAnsi="仿宋" w:cs="仿宋" w:hint="eastAsia"/>
          <w:sz w:val="24"/>
        </w:rPr>
        <w:t>项目</w:t>
      </w:r>
      <w:r>
        <w:rPr>
          <w:rFonts w:ascii="仿宋" w:eastAsia="仿宋" w:hAnsi="仿宋" w:cs="仿宋" w:hint="eastAsia"/>
          <w:sz w:val="24"/>
        </w:rPr>
        <w:t>的</w:t>
      </w:r>
      <w:r>
        <w:rPr>
          <w:rFonts w:ascii="仿宋" w:eastAsia="仿宋" w:hAnsi="仿宋" w:cs="仿宋" w:hint="eastAsia"/>
          <w:sz w:val="24"/>
        </w:rPr>
        <w:t>比选邀请</w:t>
      </w:r>
      <w:r>
        <w:rPr>
          <w:rFonts w:ascii="仿宋" w:eastAsia="仿宋" w:hAnsi="仿宋" w:cs="仿宋" w:hint="eastAsia"/>
          <w:sz w:val="24"/>
        </w:rPr>
        <w:t>，本单位（企业）自愿参加</w:t>
      </w:r>
      <w:r>
        <w:rPr>
          <w:rFonts w:ascii="仿宋" w:eastAsia="仿宋" w:hAnsi="仿宋" w:cs="仿宋" w:hint="eastAsia"/>
          <w:sz w:val="24"/>
        </w:rPr>
        <w:t>报名响应</w:t>
      </w:r>
      <w:r>
        <w:rPr>
          <w:rFonts w:ascii="仿宋" w:eastAsia="仿宋" w:hAnsi="仿宋" w:cs="仿宋" w:hint="eastAsia"/>
          <w:sz w:val="24"/>
        </w:rPr>
        <w:t>，现声明如下：</w:t>
      </w:r>
    </w:p>
    <w:p w:rsidR="004D29A6" w:rsidRDefault="002A03B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本单位</w:t>
      </w:r>
      <w:r>
        <w:rPr>
          <w:rFonts w:ascii="仿宋" w:eastAsia="仿宋" w:hAnsi="仿宋" w:cs="仿宋" w:hint="eastAsia"/>
          <w:sz w:val="24"/>
        </w:rPr>
        <w:t>（企业）</w:t>
      </w:r>
      <w:r>
        <w:rPr>
          <w:rFonts w:ascii="仿宋" w:eastAsia="仿宋" w:hAnsi="仿宋" w:cs="仿宋" w:hint="eastAsia"/>
          <w:sz w:val="24"/>
          <w:szCs w:val="24"/>
        </w:rPr>
        <w:t>已</w:t>
      </w:r>
      <w:r>
        <w:rPr>
          <w:rFonts w:ascii="仿宋" w:eastAsia="仿宋" w:hAnsi="仿宋" w:cs="仿宋" w:hint="eastAsia"/>
          <w:sz w:val="24"/>
          <w:szCs w:val="24"/>
        </w:rPr>
        <w:t>完全</w:t>
      </w:r>
      <w:r>
        <w:rPr>
          <w:rFonts w:ascii="仿宋" w:eastAsia="仿宋" w:hAnsi="仿宋" w:cs="仿宋" w:hint="eastAsia"/>
          <w:sz w:val="24"/>
          <w:szCs w:val="24"/>
        </w:rPr>
        <w:t>清楚</w:t>
      </w:r>
      <w:r>
        <w:rPr>
          <w:rFonts w:ascii="仿宋" w:eastAsia="仿宋" w:hAnsi="仿宋" w:cs="仿宋" w:hint="eastAsia"/>
          <w:sz w:val="24"/>
          <w:szCs w:val="24"/>
        </w:rPr>
        <w:t>本项目比选</w:t>
      </w:r>
      <w:r>
        <w:rPr>
          <w:rFonts w:ascii="仿宋" w:eastAsia="仿宋" w:hAnsi="仿宋" w:cs="仿宋" w:hint="eastAsia"/>
          <w:sz w:val="24"/>
          <w:szCs w:val="24"/>
        </w:rPr>
        <w:t>文件</w:t>
      </w:r>
      <w:r>
        <w:rPr>
          <w:rFonts w:ascii="仿宋" w:eastAsia="仿宋" w:hAnsi="仿宋" w:cs="仿宋" w:hint="eastAsia"/>
          <w:sz w:val="24"/>
          <w:szCs w:val="24"/>
        </w:rPr>
        <w:t>的</w:t>
      </w:r>
      <w:r>
        <w:rPr>
          <w:rFonts w:ascii="仿宋" w:eastAsia="仿宋" w:hAnsi="仿宋" w:cs="仿宋" w:hint="eastAsia"/>
          <w:sz w:val="24"/>
          <w:szCs w:val="24"/>
        </w:rPr>
        <w:t>内容和</w:t>
      </w:r>
      <w:r>
        <w:rPr>
          <w:rFonts w:ascii="仿宋" w:eastAsia="仿宋" w:hAnsi="仿宋" w:cs="仿宋" w:hint="eastAsia"/>
          <w:sz w:val="24"/>
          <w:szCs w:val="24"/>
        </w:rPr>
        <w:t>要求。</w:t>
      </w:r>
    </w:p>
    <w:p w:rsidR="004D29A6" w:rsidRDefault="002A03B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本单位（企业）具有履行合同所必需的设备和专业技术能力，且参加本次采购活动前</w:t>
      </w:r>
      <w:r>
        <w:rPr>
          <w:rFonts w:ascii="仿宋" w:eastAsia="仿宋" w:hAnsi="仿宋" w:cs="仿宋" w:hint="eastAsia"/>
          <w:sz w:val="24"/>
          <w:szCs w:val="24"/>
          <w:u w:val="single"/>
        </w:rPr>
        <w:t>三</w:t>
      </w:r>
      <w:r>
        <w:rPr>
          <w:rFonts w:ascii="仿宋" w:eastAsia="仿宋" w:hAnsi="仿宋" w:cs="仿宋" w:hint="eastAsia"/>
          <w:sz w:val="24"/>
          <w:szCs w:val="24"/>
        </w:rPr>
        <w:t>年内在经营活动中没有重大违法记录。否则，由此所造成的损失、不良后果及法律责任，一律由我单位承担。</w:t>
      </w:r>
    </w:p>
    <w:p w:rsidR="004D29A6" w:rsidRDefault="002A03B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本公司（企业）</w:t>
      </w:r>
      <w:r>
        <w:rPr>
          <w:rFonts w:ascii="仿宋" w:eastAsia="仿宋" w:hAnsi="仿宋" w:cs="仿宋" w:hint="eastAsia"/>
          <w:sz w:val="24"/>
          <w:szCs w:val="24"/>
        </w:rPr>
        <w:t>具有良好的商业信誉和健全的财务会计制度、具有依法缴纳税收和社会保障资金的良好记录。</w:t>
      </w:r>
    </w:p>
    <w:p w:rsidR="004D29A6" w:rsidRDefault="002A03B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w:t>
      </w:r>
      <w:r>
        <w:rPr>
          <w:rFonts w:ascii="仿宋" w:eastAsia="仿宋" w:hAnsi="仿宋" w:cs="仿宋" w:hint="eastAsia"/>
          <w:sz w:val="24"/>
          <w:szCs w:val="24"/>
        </w:rPr>
        <w:t>本公司（企业）</w:t>
      </w:r>
      <w:r>
        <w:rPr>
          <w:rFonts w:ascii="仿宋" w:eastAsia="仿宋" w:hAnsi="仿宋" w:cs="仿宋" w:hint="eastAsia"/>
          <w:sz w:val="24"/>
          <w:szCs w:val="24"/>
        </w:rPr>
        <w:t>承诺绝</w:t>
      </w:r>
      <w:r>
        <w:rPr>
          <w:rFonts w:ascii="仿宋" w:eastAsia="仿宋" w:hAnsi="仿宋" w:cs="仿宋" w:hint="eastAsia"/>
          <w:sz w:val="24"/>
          <w:szCs w:val="24"/>
        </w:rPr>
        <w:t>不存在</w:t>
      </w:r>
      <w:r>
        <w:rPr>
          <w:rFonts w:ascii="仿宋" w:eastAsia="仿宋" w:hAnsi="仿宋" w:cs="仿宋" w:hint="eastAsia"/>
          <w:sz w:val="24"/>
          <w:szCs w:val="24"/>
        </w:rPr>
        <w:t>“</w:t>
      </w:r>
      <w:r>
        <w:rPr>
          <w:rFonts w:ascii="仿宋" w:eastAsia="仿宋" w:hAnsi="仿宋" w:cs="仿宋" w:hint="eastAsia"/>
          <w:sz w:val="24"/>
          <w:szCs w:val="24"/>
        </w:rPr>
        <w:t>法定代表人或单位负责人为同一人或者存在直接控股、管理关系的不同响应单位，参加同一合同项下的采购活动</w:t>
      </w:r>
      <w:r>
        <w:rPr>
          <w:rFonts w:ascii="仿宋" w:eastAsia="仿宋" w:hAnsi="仿宋" w:cs="仿宋" w:hint="eastAsia"/>
          <w:sz w:val="24"/>
          <w:szCs w:val="24"/>
        </w:rPr>
        <w:t>”</w:t>
      </w:r>
      <w:r>
        <w:rPr>
          <w:rFonts w:ascii="仿宋" w:eastAsia="仿宋" w:hAnsi="仿宋" w:cs="仿宋" w:hint="eastAsia"/>
          <w:sz w:val="24"/>
          <w:szCs w:val="24"/>
        </w:rPr>
        <w:t>的情况</w:t>
      </w:r>
      <w:r>
        <w:rPr>
          <w:rFonts w:ascii="仿宋" w:eastAsia="仿宋" w:hAnsi="仿宋" w:cs="仿宋" w:hint="eastAsia"/>
          <w:sz w:val="24"/>
          <w:szCs w:val="24"/>
        </w:rPr>
        <w:t>。</w:t>
      </w:r>
    </w:p>
    <w:p w:rsidR="004D29A6" w:rsidRDefault="002A03B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w:t>
      </w:r>
      <w:r>
        <w:rPr>
          <w:rFonts w:ascii="仿宋" w:eastAsia="仿宋" w:hAnsi="仿宋" w:cs="仿宋" w:hint="eastAsia"/>
          <w:sz w:val="24"/>
          <w:szCs w:val="24"/>
        </w:rPr>
        <w:t>本公司（企业）参加本次</w:t>
      </w:r>
      <w:r>
        <w:rPr>
          <w:rFonts w:ascii="仿宋" w:eastAsia="仿宋" w:hAnsi="仿宋" w:cs="仿宋" w:hint="eastAsia"/>
          <w:sz w:val="24"/>
          <w:szCs w:val="24"/>
        </w:rPr>
        <w:t>采购</w:t>
      </w:r>
      <w:r>
        <w:rPr>
          <w:rFonts w:ascii="仿宋" w:eastAsia="仿宋" w:hAnsi="仿宋" w:cs="仿宋" w:hint="eastAsia"/>
          <w:sz w:val="24"/>
          <w:szCs w:val="24"/>
        </w:rPr>
        <w:t>活动，具备独立实施能力，属于非联合体</w:t>
      </w:r>
      <w:r>
        <w:rPr>
          <w:rFonts w:ascii="仿宋" w:eastAsia="仿宋" w:hAnsi="仿宋" w:cs="仿宋" w:hint="eastAsia"/>
          <w:sz w:val="24"/>
          <w:szCs w:val="24"/>
        </w:rPr>
        <w:t>响应。</w:t>
      </w:r>
    </w:p>
    <w:p w:rsidR="004D29A6" w:rsidRDefault="002A03B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本公司</w:t>
      </w:r>
      <w:r>
        <w:rPr>
          <w:rFonts w:ascii="仿宋" w:eastAsia="仿宋" w:hAnsi="仿宋" w:cs="仿宋" w:hint="eastAsia"/>
          <w:sz w:val="24"/>
          <w:szCs w:val="24"/>
        </w:rPr>
        <w:t>（企业）</w:t>
      </w:r>
      <w:r>
        <w:rPr>
          <w:rFonts w:ascii="仿宋" w:eastAsia="仿宋" w:hAnsi="仿宋" w:cs="仿宋" w:hint="eastAsia"/>
          <w:sz w:val="24"/>
          <w:szCs w:val="24"/>
        </w:rPr>
        <w:t>承诺绝</w:t>
      </w:r>
      <w:r>
        <w:rPr>
          <w:rFonts w:ascii="仿宋" w:eastAsia="仿宋" w:hAnsi="仿宋" w:cs="仿宋" w:hint="eastAsia"/>
          <w:sz w:val="24"/>
          <w:szCs w:val="24"/>
        </w:rPr>
        <w:t>不存在</w:t>
      </w:r>
      <w:r>
        <w:rPr>
          <w:rFonts w:ascii="仿宋" w:eastAsia="仿宋" w:hAnsi="仿宋" w:cs="仿宋" w:hint="eastAsia"/>
          <w:sz w:val="24"/>
          <w:szCs w:val="24"/>
        </w:rPr>
        <w:t>“</w:t>
      </w:r>
      <w:r>
        <w:rPr>
          <w:rFonts w:ascii="仿宋" w:eastAsia="仿宋" w:hAnsi="仿宋" w:cs="仿宋" w:hint="eastAsia"/>
          <w:sz w:val="24"/>
          <w:szCs w:val="24"/>
        </w:rPr>
        <w:t>为本采购项目提供过整体设计、规范编制或者项目管理、监理、检测等服务”的情况。</w:t>
      </w:r>
    </w:p>
    <w:p w:rsidR="004D29A6" w:rsidRDefault="002A03B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本公司（企业）承诺如若成交，绝不以任何方式转包或分包本项目。</w:t>
      </w:r>
    </w:p>
    <w:p w:rsidR="004D29A6" w:rsidRDefault="002A03B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8</w:t>
      </w:r>
      <w:r>
        <w:rPr>
          <w:rFonts w:ascii="仿宋" w:eastAsia="仿宋" w:hAnsi="仿宋" w:cs="仿宋" w:hint="eastAsia"/>
          <w:sz w:val="24"/>
          <w:szCs w:val="24"/>
        </w:rPr>
        <w:t>)</w:t>
      </w:r>
      <w:r>
        <w:rPr>
          <w:rFonts w:ascii="仿宋" w:eastAsia="仿宋" w:hAnsi="仿宋" w:cs="仿宋" w:hint="eastAsia"/>
          <w:sz w:val="24"/>
          <w:szCs w:val="24"/>
        </w:rPr>
        <w:t>关于本公司（企业）信用情况，经对“信用中国”网站（</w:t>
      </w:r>
      <w:r>
        <w:rPr>
          <w:rFonts w:ascii="仿宋" w:eastAsia="仿宋" w:hAnsi="仿宋" w:cs="仿宋" w:hint="eastAsia"/>
          <w:sz w:val="24"/>
          <w:szCs w:val="24"/>
        </w:rPr>
        <w:t>www.creditchina.gov.cn</w:t>
      </w:r>
      <w:r>
        <w:rPr>
          <w:rFonts w:ascii="仿宋" w:eastAsia="仿宋" w:hAnsi="仿宋" w:cs="仿宋" w:hint="eastAsia"/>
          <w:sz w:val="24"/>
          <w:szCs w:val="24"/>
        </w:rPr>
        <w:t>）、“中国政府采购网”（</w:t>
      </w:r>
      <w:r>
        <w:rPr>
          <w:rFonts w:ascii="仿宋" w:eastAsia="仿宋" w:hAnsi="仿宋" w:cs="仿宋" w:hint="eastAsia"/>
          <w:sz w:val="24"/>
          <w:szCs w:val="24"/>
        </w:rPr>
        <w:t>www.ccgp.gov.cn</w:t>
      </w:r>
      <w:r>
        <w:rPr>
          <w:rFonts w:ascii="仿宋" w:eastAsia="仿宋" w:hAnsi="仿宋" w:cs="仿宋" w:hint="eastAsia"/>
          <w:sz w:val="24"/>
          <w:szCs w:val="24"/>
        </w:rPr>
        <w:t>）信用记录信息的查询，截至规定的响应截止时间，我司没有被列入失信被执行人、重大税收违法失信主体、政府采购严重违法失信行为记录名单及其他不符合规定条件的供应商名单中。</w:t>
      </w:r>
    </w:p>
    <w:p w:rsidR="004D29A6" w:rsidRDefault="002A03BE">
      <w:pPr>
        <w:pStyle w:val="Style3"/>
        <w:adjustRightInd w:val="0"/>
        <w:snapToGrid w:val="0"/>
        <w:spacing w:line="360" w:lineRule="auto"/>
        <w:ind w:firstLineChars="175" w:firstLine="420"/>
        <w:rPr>
          <w:rFonts w:ascii="仿宋" w:eastAsia="仿宋" w:hAnsi="仿宋" w:cs="仿宋"/>
          <w:sz w:val="24"/>
        </w:rPr>
      </w:pPr>
      <w:r>
        <w:rPr>
          <w:rFonts w:ascii="仿宋" w:eastAsia="仿宋" w:hAnsi="仿宋" w:cs="仿宋" w:hint="eastAsia"/>
          <w:sz w:val="24"/>
          <w:szCs w:val="24"/>
        </w:rPr>
        <w:t>(</w:t>
      </w:r>
      <w:r>
        <w:rPr>
          <w:rFonts w:ascii="仿宋" w:eastAsia="仿宋" w:hAnsi="仿宋" w:cs="仿宋" w:hint="eastAsia"/>
          <w:sz w:val="24"/>
          <w:szCs w:val="24"/>
        </w:rPr>
        <w:t>9</w:t>
      </w:r>
      <w:r>
        <w:rPr>
          <w:rFonts w:ascii="仿宋" w:eastAsia="仿宋" w:hAnsi="仿宋" w:cs="仿宋" w:hint="eastAsia"/>
          <w:sz w:val="24"/>
          <w:szCs w:val="24"/>
        </w:rPr>
        <w:t>)</w:t>
      </w:r>
      <w:r>
        <w:rPr>
          <w:rFonts w:ascii="仿宋" w:eastAsia="仿宋" w:hAnsi="仿宋" w:cs="仿宋" w:hint="eastAsia"/>
          <w:sz w:val="24"/>
          <w:szCs w:val="24"/>
        </w:rPr>
        <w:t>本次采购活动中，如有违法、违规、弄虚作假行为，所造成的损失、不良后果及法律责任，一律由我单位承担。</w:t>
      </w:r>
      <w:r>
        <w:rPr>
          <w:rFonts w:ascii="仿宋" w:eastAsia="仿宋" w:hAnsi="仿宋" w:cs="仿宋" w:hint="eastAsia"/>
          <w:sz w:val="24"/>
          <w:szCs w:val="24"/>
        </w:rPr>
        <w:t xml:space="preserve"> </w:t>
      </w:r>
    </w:p>
    <w:p w:rsidR="004D29A6" w:rsidRDefault="002A03B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r>
        <w:rPr>
          <w:rFonts w:ascii="仿宋" w:eastAsia="仿宋" w:hAnsi="仿宋" w:cs="仿宋" w:hint="eastAsia"/>
          <w:sz w:val="24"/>
        </w:rPr>
        <w:t>。</w:t>
      </w:r>
    </w:p>
    <w:p w:rsidR="004D29A6" w:rsidRDefault="002A03BE">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（注：本</w:t>
      </w:r>
      <w:r>
        <w:rPr>
          <w:rFonts w:ascii="仿宋" w:eastAsia="仿宋" w:hAnsi="仿宋" w:cs="仿宋" w:hint="eastAsia"/>
          <w:b/>
          <w:sz w:val="24"/>
        </w:rPr>
        <w:t>资格声明</w:t>
      </w:r>
      <w:r>
        <w:rPr>
          <w:rFonts w:ascii="仿宋" w:eastAsia="仿宋" w:hAnsi="仿宋" w:cs="仿宋" w:hint="eastAsia"/>
          <w:b/>
          <w:sz w:val="24"/>
        </w:rPr>
        <w:t>函内容不得擅自删改）</w:t>
      </w:r>
    </w:p>
    <w:p w:rsidR="004D29A6" w:rsidRDefault="004D29A6">
      <w:pPr>
        <w:pStyle w:val="11"/>
        <w:rPr>
          <w:rFonts w:ascii="仿宋" w:eastAsia="仿宋" w:hAnsi="仿宋" w:cs="仿宋"/>
          <w:color w:val="000000"/>
        </w:rPr>
      </w:pPr>
    </w:p>
    <w:p w:rsidR="004D29A6" w:rsidRDefault="002A03BE">
      <w:pPr>
        <w:spacing w:line="360" w:lineRule="auto"/>
        <w:ind w:firstLineChars="200" w:firstLine="480"/>
        <w:rPr>
          <w:rFonts w:ascii="仿宋" w:eastAsia="仿宋" w:hAnsi="仿宋" w:cs="仿宋"/>
          <w:color w:val="000000"/>
          <w:sz w:val="24"/>
          <w:u w:val="single"/>
        </w:rPr>
      </w:pPr>
      <w:r>
        <w:rPr>
          <w:rFonts w:ascii="仿宋" w:eastAsia="仿宋" w:hAnsi="仿宋" w:cs="仿宋" w:hint="eastAsia"/>
          <w:color w:val="000000"/>
          <w:sz w:val="24"/>
        </w:rPr>
        <w:t xml:space="preserve">                          </w:t>
      </w:r>
      <w:r>
        <w:rPr>
          <w:rFonts w:ascii="仿宋" w:eastAsia="仿宋" w:hAnsi="仿宋" w:cs="仿宋" w:hint="eastAsia"/>
          <w:color w:val="000000"/>
          <w:sz w:val="24"/>
        </w:rPr>
        <w:t>响应</w:t>
      </w:r>
      <w:r>
        <w:rPr>
          <w:rFonts w:ascii="仿宋" w:eastAsia="仿宋" w:hAnsi="仿宋" w:cs="仿宋" w:hint="eastAsia"/>
          <w:color w:val="000000"/>
          <w:sz w:val="24"/>
        </w:rPr>
        <w:t>人名称（盖公章）：</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 xml:space="preserve">               </w:t>
      </w:r>
    </w:p>
    <w:p w:rsidR="004D29A6" w:rsidRDefault="002A03BE">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w:t>
      </w:r>
      <w:r>
        <w:rPr>
          <w:rFonts w:ascii="仿宋" w:eastAsia="仿宋" w:hAnsi="仿宋" w:cs="仿宋" w:hint="eastAsia"/>
          <w:color w:val="000000"/>
          <w:sz w:val="24"/>
        </w:rPr>
        <w:t>人法定代表人或</w:t>
      </w:r>
      <w:r>
        <w:rPr>
          <w:rFonts w:ascii="仿宋" w:eastAsia="仿宋" w:hAnsi="仿宋" w:cs="仿宋" w:hint="eastAsia"/>
          <w:color w:val="000000"/>
          <w:sz w:val="24"/>
        </w:rPr>
        <w:t>法定</w:t>
      </w:r>
      <w:r>
        <w:rPr>
          <w:rFonts w:ascii="仿宋" w:eastAsia="仿宋" w:hAnsi="仿宋" w:cs="仿宋" w:hint="eastAsia"/>
          <w:color w:val="000000"/>
          <w:sz w:val="24"/>
        </w:rPr>
        <w:t>授权代表（签字）：</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 xml:space="preserve">     </w:t>
      </w:r>
    </w:p>
    <w:p w:rsidR="004D29A6" w:rsidRDefault="002A03BE">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w:t>
      </w:r>
      <w:r>
        <w:rPr>
          <w:rFonts w:ascii="仿宋" w:eastAsia="仿宋" w:hAnsi="仿宋" w:cs="仿宋" w:hint="eastAsia"/>
          <w:color w:val="000000"/>
          <w:sz w:val="24"/>
        </w:rPr>
        <w:t>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rsidR="004D29A6" w:rsidRDefault="004D29A6">
      <w:pPr>
        <w:pStyle w:val="p0"/>
        <w:tabs>
          <w:tab w:val="left" w:pos="1050"/>
          <w:tab w:val="center" w:pos="4535"/>
        </w:tabs>
        <w:spacing w:line="360" w:lineRule="auto"/>
        <w:jc w:val="center"/>
        <w:outlineLvl w:val="0"/>
        <w:rPr>
          <w:rFonts w:ascii="仿宋" w:eastAsia="仿宋" w:hAnsi="仿宋" w:cs="仿宋"/>
          <w:b/>
          <w:bCs/>
          <w:color w:val="000000"/>
          <w:sz w:val="32"/>
          <w:szCs w:val="32"/>
        </w:rPr>
      </w:pPr>
    </w:p>
    <w:p w:rsidR="004D29A6" w:rsidRDefault="002A03BE">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lastRenderedPageBreak/>
        <w:t>二、供应商营业执照</w:t>
      </w:r>
    </w:p>
    <w:p w:rsidR="004D29A6" w:rsidRDefault="002A03BE">
      <w:pPr>
        <w:pStyle w:val="p0"/>
        <w:tabs>
          <w:tab w:val="left" w:pos="1050"/>
          <w:tab w:val="center" w:pos="4535"/>
        </w:tabs>
        <w:spacing w:line="360" w:lineRule="auto"/>
        <w:jc w:val="center"/>
        <w:outlineLvl w:val="0"/>
        <w:rPr>
          <w:rFonts w:ascii="仿宋" w:eastAsia="仿宋" w:hAnsi="仿宋" w:cs="仿宋"/>
          <w:bCs/>
          <w:color w:val="0070C0"/>
        </w:rPr>
      </w:pPr>
      <w:r>
        <w:rPr>
          <w:rFonts w:ascii="仿宋" w:eastAsia="仿宋" w:hAnsi="仿宋" w:cs="仿宋" w:hint="eastAsia"/>
          <w:bCs/>
          <w:color w:val="0070C0"/>
        </w:rPr>
        <w:t>（提供复印件</w:t>
      </w:r>
      <w:r>
        <w:rPr>
          <w:rFonts w:ascii="仿宋" w:eastAsia="仿宋" w:hAnsi="仿宋" w:cs="仿宋" w:hint="eastAsia"/>
          <w:bCs/>
          <w:color w:val="0070C0"/>
        </w:rPr>
        <w:t>,</w:t>
      </w:r>
      <w:r>
        <w:rPr>
          <w:rFonts w:ascii="仿宋" w:eastAsia="仿宋" w:hAnsi="仿宋" w:cs="仿宋" w:hint="eastAsia"/>
          <w:bCs/>
          <w:color w:val="0070C0"/>
        </w:rPr>
        <w:t>并</w:t>
      </w:r>
      <w:r>
        <w:rPr>
          <w:rFonts w:ascii="仿宋" w:eastAsia="仿宋" w:hAnsi="仿宋" w:cs="仿宋" w:hint="eastAsia"/>
          <w:bCs/>
          <w:color w:val="0070C0"/>
          <w:u w:val="single"/>
        </w:rPr>
        <w:t>加盖供应商公章</w:t>
      </w:r>
      <w:r>
        <w:rPr>
          <w:rFonts w:ascii="仿宋" w:eastAsia="仿宋" w:hAnsi="仿宋" w:cs="仿宋" w:hint="eastAsia"/>
          <w:bCs/>
          <w:color w:val="0070C0"/>
        </w:rPr>
        <w:t>。如为分公司报名，必须同时提供总公司的营业执照副本复印件及总公司针对本项目响应的授权书。）</w:t>
      </w:r>
    </w:p>
    <w:p w:rsidR="004D29A6" w:rsidRDefault="004D29A6">
      <w:pPr>
        <w:pStyle w:val="p0"/>
        <w:tabs>
          <w:tab w:val="left" w:pos="1050"/>
          <w:tab w:val="center" w:pos="4535"/>
        </w:tabs>
        <w:spacing w:line="360" w:lineRule="auto"/>
        <w:jc w:val="center"/>
        <w:outlineLvl w:val="0"/>
        <w:rPr>
          <w:rFonts w:ascii="仿宋" w:eastAsia="仿宋" w:hAnsi="仿宋" w:cs="仿宋"/>
          <w:bCs/>
          <w:color w:val="0070C0"/>
        </w:rPr>
      </w:pPr>
    </w:p>
    <w:p w:rsidR="004D29A6" w:rsidRDefault="002A03BE">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t>三</w:t>
      </w:r>
      <w:r>
        <w:rPr>
          <w:rFonts w:ascii="仿宋" w:eastAsia="仿宋" w:hAnsi="仿宋" w:cs="仿宋" w:hint="eastAsia"/>
          <w:b/>
          <w:bCs/>
          <w:color w:val="000000"/>
          <w:sz w:val="32"/>
          <w:szCs w:val="32"/>
        </w:rPr>
        <w:t>、《医疗机构执业许可证》</w:t>
      </w:r>
      <w:r>
        <w:rPr>
          <w:rFonts w:ascii="仿宋" w:eastAsia="仿宋" w:hAnsi="仿宋" w:cs="仿宋" w:hint="eastAsia"/>
          <w:b/>
          <w:bCs/>
          <w:color w:val="FF0000"/>
          <w:sz w:val="32"/>
          <w:szCs w:val="32"/>
        </w:rPr>
        <w:t>和</w:t>
      </w:r>
      <w:r>
        <w:rPr>
          <w:rFonts w:ascii="仿宋" w:eastAsia="仿宋" w:hAnsi="仿宋" w:cs="仿宋" w:hint="eastAsia"/>
          <w:b/>
          <w:bCs/>
          <w:color w:val="000000"/>
          <w:sz w:val="32"/>
          <w:szCs w:val="32"/>
        </w:rPr>
        <w:t>《放射诊疗执业许可证》</w:t>
      </w:r>
    </w:p>
    <w:p w:rsidR="004D29A6" w:rsidRDefault="002A03BE">
      <w:pPr>
        <w:pStyle w:val="Default"/>
        <w:jc w:val="center"/>
        <w:rPr>
          <w:rFonts w:ascii="宋体" w:hAnsi="宋体"/>
          <w:sz w:val="24"/>
        </w:rPr>
      </w:pPr>
      <w:r>
        <w:rPr>
          <w:rFonts w:ascii="仿宋" w:eastAsia="仿宋" w:hAnsi="仿宋" w:cs="仿宋" w:hint="eastAsia"/>
          <w:bCs/>
          <w:sz w:val="24"/>
          <w:szCs w:val="24"/>
        </w:rPr>
        <w:t>（提供有效期内的证书复印件，加盖公章）</w:t>
      </w:r>
    </w:p>
    <w:p w:rsidR="004D29A6" w:rsidRDefault="004D29A6">
      <w:pPr>
        <w:shd w:val="clear" w:color="auto" w:fill="FFFFFF"/>
        <w:adjustRightInd w:val="0"/>
        <w:snapToGrid w:val="0"/>
        <w:spacing w:line="360" w:lineRule="auto"/>
        <w:jc w:val="center"/>
        <w:rPr>
          <w:rFonts w:ascii="黑体" w:eastAsia="黑体" w:hAnsi="黑体" w:cs="黑体"/>
          <w:b/>
          <w:bCs/>
          <w:sz w:val="36"/>
          <w:szCs w:val="36"/>
        </w:rPr>
      </w:pPr>
    </w:p>
    <w:p w:rsidR="004D29A6" w:rsidRDefault="002A03BE">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t>四</w:t>
      </w:r>
      <w:r>
        <w:rPr>
          <w:rFonts w:ascii="仿宋" w:eastAsia="仿宋" w:hAnsi="仿宋" w:cs="仿宋" w:hint="eastAsia"/>
          <w:b/>
          <w:bCs/>
          <w:color w:val="000000"/>
          <w:sz w:val="32"/>
          <w:szCs w:val="32"/>
        </w:rPr>
        <w:t>、《汽车租赁经营备案证》</w:t>
      </w:r>
      <w:r>
        <w:rPr>
          <w:rFonts w:ascii="仿宋" w:eastAsia="仿宋" w:hAnsi="仿宋" w:cs="仿宋" w:hint="eastAsia"/>
          <w:b/>
          <w:bCs/>
          <w:color w:val="FF0000"/>
          <w:sz w:val="32"/>
          <w:szCs w:val="32"/>
        </w:rPr>
        <w:t>或</w:t>
      </w:r>
      <w:r>
        <w:rPr>
          <w:rFonts w:ascii="仿宋" w:eastAsia="仿宋" w:hAnsi="仿宋" w:cs="仿宋" w:hint="eastAsia"/>
          <w:b/>
          <w:bCs/>
          <w:color w:val="000000"/>
          <w:sz w:val="32"/>
          <w:szCs w:val="32"/>
        </w:rPr>
        <w:t>《道路运输经营许可证》</w:t>
      </w:r>
    </w:p>
    <w:p w:rsidR="004D29A6" w:rsidRDefault="002A03BE">
      <w:pPr>
        <w:pStyle w:val="Default"/>
        <w:jc w:val="center"/>
        <w:rPr>
          <w:rFonts w:hAnsi="黑体" w:cs="黑体"/>
          <w:b/>
          <w:bCs/>
          <w:sz w:val="36"/>
          <w:szCs w:val="36"/>
        </w:rPr>
      </w:pPr>
      <w:r>
        <w:rPr>
          <w:rFonts w:ascii="仿宋" w:eastAsia="仿宋" w:hAnsi="仿宋" w:cs="仿宋" w:hint="eastAsia"/>
          <w:bCs/>
          <w:sz w:val="24"/>
          <w:szCs w:val="24"/>
        </w:rPr>
        <w:t>（提供有效期内的证书复印件，加盖公章）</w:t>
      </w:r>
    </w:p>
    <w:p w:rsidR="004D29A6" w:rsidRDefault="004D29A6">
      <w:pPr>
        <w:shd w:val="clear" w:color="auto" w:fill="FFFFFF"/>
        <w:adjustRightInd w:val="0"/>
        <w:snapToGrid w:val="0"/>
        <w:spacing w:line="360" w:lineRule="auto"/>
        <w:jc w:val="center"/>
        <w:rPr>
          <w:rFonts w:ascii="黑体" w:eastAsia="黑体" w:hAnsi="黑体" w:cs="黑体"/>
          <w:b/>
          <w:bCs/>
          <w:sz w:val="36"/>
          <w:szCs w:val="36"/>
        </w:rPr>
      </w:pPr>
    </w:p>
    <w:p w:rsidR="004D29A6" w:rsidRDefault="004D29A6">
      <w:pPr>
        <w:pStyle w:val="p0"/>
        <w:tabs>
          <w:tab w:val="left" w:pos="1050"/>
          <w:tab w:val="center" w:pos="4535"/>
        </w:tabs>
        <w:spacing w:line="360" w:lineRule="auto"/>
        <w:jc w:val="center"/>
        <w:outlineLvl w:val="0"/>
        <w:rPr>
          <w:rFonts w:ascii="仿宋" w:eastAsia="仿宋" w:hAnsi="仿宋" w:cs="仿宋"/>
          <w:bCs/>
          <w:color w:val="0070C0"/>
        </w:rPr>
      </w:pPr>
    </w:p>
    <w:p w:rsidR="004D29A6" w:rsidRDefault="004D29A6">
      <w:pPr>
        <w:pStyle w:val="p0"/>
        <w:tabs>
          <w:tab w:val="left" w:pos="1050"/>
          <w:tab w:val="center" w:pos="4535"/>
        </w:tabs>
        <w:spacing w:line="360" w:lineRule="auto"/>
        <w:jc w:val="center"/>
        <w:outlineLvl w:val="0"/>
        <w:rPr>
          <w:rFonts w:ascii="仿宋" w:eastAsia="仿宋" w:hAnsi="仿宋" w:cs="仿宋"/>
          <w:bCs/>
          <w:color w:val="0070C0"/>
        </w:rPr>
      </w:pPr>
    </w:p>
    <w:bookmarkEnd w:id="124"/>
    <w:bookmarkEnd w:id="125"/>
    <w:bookmarkEnd w:id="126"/>
    <w:bookmarkEnd w:id="127"/>
    <w:bookmarkEnd w:id="128"/>
    <w:bookmarkEnd w:id="129"/>
    <w:bookmarkEnd w:id="130"/>
    <w:bookmarkEnd w:id="131"/>
    <w:bookmarkEnd w:id="132"/>
    <w:bookmarkEnd w:id="133"/>
    <w:bookmarkEnd w:id="134"/>
    <w:p w:rsidR="004D29A6" w:rsidRDefault="004D29A6">
      <w:pPr>
        <w:widowControl/>
        <w:spacing w:line="360" w:lineRule="auto"/>
        <w:jc w:val="left"/>
        <w:outlineLvl w:val="0"/>
        <w:rPr>
          <w:rFonts w:ascii="宋体" w:hAnsi="宋体"/>
          <w:sz w:val="24"/>
        </w:rPr>
      </w:pPr>
    </w:p>
    <w:p w:rsidR="004D29A6" w:rsidRDefault="004D29A6">
      <w:pPr>
        <w:pStyle w:val="a0"/>
        <w:rPr>
          <w:rFonts w:ascii="宋体" w:hAnsi="宋体"/>
        </w:rPr>
      </w:pPr>
    </w:p>
    <w:p w:rsidR="004D29A6" w:rsidRDefault="004D29A6">
      <w:pPr>
        <w:pStyle w:val="Default"/>
        <w:rPr>
          <w:rFonts w:ascii="宋体" w:hAnsi="宋体"/>
          <w:sz w:val="24"/>
        </w:rPr>
      </w:pPr>
    </w:p>
    <w:p w:rsidR="004D29A6" w:rsidRDefault="004D29A6">
      <w:pPr>
        <w:pStyle w:val="Default"/>
        <w:rPr>
          <w:rFonts w:ascii="宋体" w:hAnsi="宋体"/>
          <w:sz w:val="24"/>
        </w:rPr>
      </w:pPr>
    </w:p>
    <w:p w:rsidR="004D29A6" w:rsidRDefault="004D29A6">
      <w:pPr>
        <w:pStyle w:val="Default"/>
        <w:rPr>
          <w:rFonts w:ascii="宋体" w:hAnsi="宋体"/>
          <w:sz w:val="24"/>
        </w:rPr>
      </w:pPr>
    </w:p>
    <w:p w:rsidR="004D29A6" w:rsidRDefault="004D29A6">
      <w:pPr>
        <w:pStyle w:val="Default"/>
        <w:rPr>
          <w:rFonts w:ascii="宋体" w:hAnsi="宋体"/>
          <w:sz w:val="24"/>
        </w:rPr>
      </w:pPr>
    </w:p>
    <w:p w:rsidR="004D29A6" w:rsidRDefault="004D29A6">
      <w:pPr>
        <w:pStyle w:val="Default"/>
        <w:rPr>
          <w:rFonts w:ascii="宋体" w:hAnsi="宋体"/>
          <w:sz w:val="24"/>
        </w:rPr>
      </w:pPr>
    </w:p>
    <w:p w:rsidR="004D29A6" w:rsidRDefault="004D29A6">
      <w:pPr>
        <w:pStyle w:val="Default"/>
        <w:rPr>
          <w:rFonts w:ascii="宋体" w:hAnsi="宋体"/>
          <w:sz w:val="24"/>
        </w:rPr>
      </w:pPr>
    </w:p>
    <w:p w:rsidR="004D29A6" w:rsidRDefault="004D29A6">
      <w:pPr>
        <w:pStyle w:val="Default"/>
        <w:rPr>
          <w:rFonts w:ascii="宋体" w:hAnsi="宋体"/>
          <w:sz w:val="24"/>
        </w:rPr>
      </w:pPr>
    </w:p>
    <w:p w:rsidR="004D29A6" w:rsidRDefault="004D29A6">
      <w:pPr>
        <w:pStyle w:val="Default"/>
        <w:spacing w:line="360" w:lineRule="auto"/>
        <w:rPr>
          <w:rFonts w:ascii="仿宋" w:eastAsia="仿宋" w:hAnsi="仿宋" w:cs="仿宋"/>
          <w:sz w:val="24"/>
        </w:rPr>
      </w:pPr>
    </w:p>
    <w:sectPr w:rsidR="004D29A6">
      <w:headerReference w:type="even" r:id="rId14"/>
      <w:headerReference w:type="default" r:id="rId15"/>
      <w:footerReference w:type="even" r:id="rId16"/>
      <w:footerReference w:type="default" r:id="rId17"/>
      <w:headerReference w:type="first" r:id="rId18"/>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3BE" w:rsidRDefault="002A03BE">
      <w:r>
        <w:separator/>
      </w:r>
    </w:p>
  </w:endnote>
  <w:endnote w:type="continuationSeparator" w:id="0">
    <w:p w:rsidR="002A03BE" w:rsidRDefault="002A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6" w:rsidRDefault="002A03BE">
    <w:pPr>
      <w:pStyle w:val="aa"/>
      <w:framePr w:wrap="around" w:vAnchor="text" w:hAnchor="margin" w:xAlign="center" w:y="1"/>
      <w:rPr>
        <w:rStyle w:val="ae"/>
      </w:rPr>
    </w:pPr>
    <w:r>
      <w:fldChar w:fldCharType="begin"/>
    </w:r>
    <w:r>
      <w:rPr>
        <w:rStyle w:val="ae"/>
      </w:rPr>
      <w:instrText xml:space="preserve">PAGE  </w:instrText>
    </w:r>
    <w:r>
      <w:fldChar w:fldCharType="end"/>
    </w:r>
  </w:p>
  <w:p w:rsidR="004D29A6" w:rsidRDefault="004D29A6">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6" w:rsidRDefault="004D29A6">
    <w:pPr>
      <w:pStyle w:val="a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6" w:rsidRDefault="004D29A6">
    <w:pPr>
      <w:pStyle w:val="a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6" w:rsidRDefault="002A03BE">
    <w:pPr>
      <w:pStyle w:val="aa"/>
      <w:framePr w:wrap="around" w:vAnchor="text" w:hAnchor="margin" w:xAlign="center" w:y="1"/>
      <w:rPr>
        <w:rStyle w:val="ae"/>
      </w:rPr>
    </w:pPr>
    <w:r>
      <w:fldChar w:fldCharType="begin"/>
    </w:r>
    <w:r>
      <w:rPr>
        <w:rStyle w:val="ae"/>
      </w:rPr>
      <w:instrText xml:space="preserve">PAGE  </w:instrText>
    </w:r>
    <w:r>
      <w:fldChar w:fldCharType="end"/>
    </w:r>
  </w:p>
  <w:p w:rsidR="004D29A6" w:rsidRDefault="004D29A6">
    <w:pPr>
      <w:pStyle w:val="a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6" w:rsidRDefault="002A03BE">
    <w:pPr>
      <w:pStyle w:val="aa"/>
      <w:jc w:val="center"/>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rsidR="004D29A6" w:rsidRDefault="002A03BE">
                          <w:pPr>
                            <w:pStyle w:val="aa"/>
                          </w:pPr>
                          <w:r>
                            <w:t>第</w:t>
                          </w:r>
                          <w:r>
                            <w:t xml:space="preserve"> </w:t>
                          </w:r>
                          <w:r>
                            <w:fldChar w:fldCharType="begin"/>
                          </w:r>
                          <w:r>
                            <w:instrText xml:space="preserve"> PAGE  \* MERGEFORMAT </w:instrText>
                          </w:r>
                          <w:r>
                            <w:fldChar w:fldCharType="separate"/>
                          </w:r>
                          <w:r w:rsidR="003959F0">
                            <w:rPr>
                              <w:noProof/>
                            </w:rPr>
                            <w:t>6</w:t>
                          </w:r>
                          <w:r>
                            <w:fldChar w:fldCharType="end"/>
                          </w:r>
                          <w:r>
                            <w:t xml:space="preserve"> </w:t>
                          </w:r>
                          <w:r>
                            <w:t>页</w:t>
                          </w:r>
                          <w:r>
                            <w:t xml:space="preserve"> </w:t>
                          </w:r>
                          <w:r>
                            <w:t>共</w:t>
                          </w:r>
                          <w:r>
                            <w:rPr>
                              <w:rFonts w:hint="eastAsia"/>
                            </w:rPr>
                            <w:t xml:space="preserve"> </w:t>
                          </w:r>
                          <w:r>
                            <w:rPr>
                              <w:rFonts w:hint="eastAsia"/>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style="position:absolute;left:0;text-align:left;margin-left:0;margin-top:0;width:9.05pt;height:10.3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" filled="f" stroked="f">
              <v:textbox style="mso-fit-shape-to-text:t" inset="0,0,0,0">
                <w:txbxContent>
                  <w:p w:rsidR="004D29A6" w:rsidRDefault="002A03BE">
                    <w:pPr>
                      <w:pStyle w:val="aa"/>
                    </w:pPr>
                    <w:r>
                      <w:t>第</w:t>
                    </w:r>
                    <w:r>
                      <w:t xml:space="preserve"> </w:t>
                    </w:r>
                    <w:r>
                      <w:fldChar w:fldCharType="begin"/>
                    </w:r>
                    <w:r>
                      <w:instrText xml:space="preserve"> PAGE  \* MERGEFORMAT </w:instrText>
                    </w:r>
                    <w:r>
                      <w:fldChar w:fldCharType="separate"/>
                    </w:r>
                    <w:r w:rsidR="003959F0">
                      <w:rPr>
                        <w:noProof/>
                      </w:rPr>
                      <w:t>6</w:t>
                    </w:r>
                    <w:r>
                      <w:fldChar w:fldCharType="end"/>
                    </w:r>
                    <w:r>
                      <w:t xml:space="preserve"> </w:t>
                    </w:r>
                    <w:r>
                      <w:t>页</w:t>
                    </w:r>
                    <w:r>
                      <w:t xml:space="preserve"> </w:t>
                    </w:r>
                    <w:r>
                      <w:t>共</w:t>
                    </w:r>
                    <w:r>
                      <w:rPr>
                        <w:rFonts w:hint="eastAsia"/>
                      </w:rPr>
                      <w:t xml:space="preserve"> </w:t>
                    </w:r>
                    <w:r>
                      <w:rPr>
                        <w:rFonts w:hint="eastAsia"/>
                      </w:rPr>
                      <w:t>6</w:t>
                    </w:r>
                    <w:r>
                      <w:rPr>
                        <w:rFonts w:hint="eastAsia"/>
                      </w:rPr>
                      <w:t xml:space="preserve"> </w:t>
                    </w:r>
                    <w:r>
                      <w:t>页</w:t>
                    </w:r>
                  </w:p>
                </w:txbxContent>
              </v:textbox>
              <w10:wrap anchorx="margin"/>
            </v:rect>
          </w:pict>
        </mc:Fallback>
      </mc:AlternateContent>
    </w:r>
  </w:p>
  <w:p w:rsidR="004D29A6" w:rsidRDefault="004D29A6">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3BE" w:rsidRDefault="002A03BE">
      <w:r>
        <w:separator/>
      </w:r>
    </w:p>
  </w:footnote>
  <w:footnote w:type="continuationSeparator" w:id="0">
    <w:p w:rsidR="002A03BE" w:rsidRDefault="002A03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6" w:rsidRDefault="004D29A6">
    <w:pPr>
      <w:pStyle w:val="a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6" w:rsidRDefault="002A03BE">
    <w:pPr>
      <w:pStyle w:val="ac"/>
      <w:tabs>
        <w:tab w:val="clear" w:pos="4153"/>
        <w:tab w:val="clear" w:pos="8306"/>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6" w:rsidRDefault="004D29A6">
    <w:pPr>
      <w:pStyle w:val="ac"/>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6" w:rsidRDefault="004D29A6">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6" w:rsidRDefault="004D29A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9A6" w:rsidRDefault="002A03BE">
    <w:pPr>
      <w:pStyle w:val="ac"/>
      <w:tabs>
        <w:tab w:val="clear" w:pos="4153"/>
        <w:tab w:val="clear" w:pos="8306"/>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00000000"/>
    <w:lvl w:ilvl="0">
      <w:start w:val="1"/>
      <w:numFmt w:val="bullet"/>
      <w:pStyle w:val="2"/>
      <w:lvlText w:val=""/>
      <w:lvlJc w:val="left"/>
      <w:pPr>
        <w:tabs>
          <w:tab w:val="left" w:pos="780"/>
        </w:tabs>
        <w:ind w:left="78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s>
  <w:rsids>
    <w:rsidRoot w:val="004D29A6"/>
    <w:rsid w:val="002A03BE"/>
    <w:rsid w:val="003959F0"/>
    <w:rsid w:val="004D29A6"/>
    <w:rsid w:val="03A441BF"/>
    <w:rsid w:val="07706DA2"/>
    <w:rsid w:val="0BF238BE"/>
    <w:rsid w:val="0FB24AB4"/>
    <w:rsid w:val="20573B57"/>
    <w:rsid w:val="231E5CE9"/>
    <w:rsid w:val="2587134A"/>
    <w:rsid w:val="27CC1EEA"/>
    <w:rsid w:val="2B8929FD"/>
    <w:rsid w:val="333756F5"/>
    <w:rsid w:val="3BD10967"/>
    <w:rsid w:val="3DCC158A"/>
    <w:rsid w:val="3EA6712C"/>
    <w:rsid w:val="45B5724A"/>
    <w:rsid w:val="4A467007"/>
    <w:rsid w:val="5411136C"/>
    <w:rsid w:val="68844983"/>
    <w:rsid w:val="6D713CFD"/>
    <w:rsid w:val="6E90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D8CB0"/>
  <w15:docId w15:val="{A2A5C2E3-7122-4686-B3C5-3FC2CB7F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List Bullet 2" w:uiPriority="99" w:qFormat="1"/>
    <w:lsdException w:name="Title" w:qFormat="1"/>
    <w:lsdException w:name="Default Paragraph Font" w:uiPriority="1" w:qFormat="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cs="Times New Roman"/>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sz w:val="24"/>
    </w:rPr>
  </w:style>
  <w:style w:type="paragraph" w:styleId="a4">
    <w:name w:val="Normal Indent"/>
    <w:basedOn w:val="a"/>
    <w:link w:val="a5"/>
    <w:qFormat/>
    <w:pPr>
      <w:ind w:firstLine="420"/>
    </w:pPr>
  </w:style>
  <w:style w:type="paragraph" w:styleId="2">
    <w:name w:val="List Bullet 2"/>
    <w:basedOn w:val="a"/>
    <w:uiPriority w:val="99"/>
    <w:qFormat/>
    <w:pPr>
      <w:numPr>
        <w:numId w:val="1"/>
      </w:numPr>
    </w:pPr>
  </w:style>
  <w:style w:type="paragraph" w:styleId="a6">
    <w:name w:val="Plain Text"/>
    <w:basedOn w:val="a"/>
    <w:link w:val="a7"/>
    <w:qFormat/>
    <w:rPr>
      <w:rFonts w:ascii="宋体" w:hAnsi="Courier New" w:cs="Courier New"/>
      <w:szCs w:val="21"/>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character" w:styleId="ae">
    <w:name w:val="page number"/>
    <w:basedOn w:val="a1"/>
    <w:qFormat/>
    <w:rPr>
      <w:rFonts w:eastAsia="宋体"/>
      <w:kern w:val="2"/>
      <w:sz w:val="24"/>
      <w:szCs w:val="24"/>
      <w:lang w:val="en-US" w:eastAsia="zh-CN" w:bidi="ar-SA"/>
    </w:rPr>
  </w:style>
  <w:style w:type="character" w:styleId="af">
    <w:name w:val="Hyperlink"/>
    <w:basedOn w:val="a1"/>
    <w:uiPriority w:val="99"/>
    <w:qFormat/>
    <w:rPr>
      <w:color w:val="0000FF"/>
      <w:u w:val="single"/>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customStyle="1" w:styleId="1013">
    <w:name w:val="样式 10 磅13"/>
    <w:qFormat/>
    <w:pPr>
      <w:widowControl w:val="0"/>
      <w:jc w:val="both"/>
    </w:pPr>
    <w:rPr>
      <w:rFonts w:ascii="Times New Roman" w:hAnsi="Times New Roman" w:cs="Times New Roman"/>
      <w:kern w:val="2"/>
      <w:sz w:val="21"/>
      <w:szCs w:val="24"/>
    </w:rPr>
  </w:style>
  <w:style w:type="paragraph" w:customStyle="1" w:styleId="Style3">
    <w:name w:val="_Style 3"/>
    <w:qFormat/>
    <w:pPr>
      <w:widowControl w:val="0"/>
      <w:jc w:val="both"/>
    </w:pPr>
    <w:rPr>
      <w:rFonts w:cs="Times New Roman"/>
      <w:kern w:val="2"/>
      <w:sz w:val="21"/>
      <w:szCs w:val="22"/>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21">
    <w:name w:val="标题 2 字符"/>
    <w:basedOn w:val="a1"/>
    <w:link w:val="20"/>
    <w:qFormat/>
    <w:rPr>
      <w:rFonts w:ascii="Arial" w:eastAsia="黑体" w:hAnsi="Arial" w:cs="Times New Roman"/>
      <w:b/>
      <w:bCs/>
      <w:sz w:val="32"/>
      <w:szCs w:val="32"/>
    </w:rPr>
  </w:style>
  <w:style w:type="character" w:customStyle="1" w:styleId="a5">
    <w:name w:val="正文缩进 字符"/>
    <w:link w:val="a4"/>
    <w:qFormat/>
    <w:rPr>
      <w:rFonts w:ascii="Times New Roman" w:eastAsia="宋体" w:hAnsi="Times New Roman" w:cs="Times New Roman"/>
      <w:szCs w:val="24"/>
    </w:rPr>
  </w:style>
  <w:style w:type="character" w:customStyle="1" w:styleId="a7">
    <w:name w:val="纯文本 字符"/>
    <w:basedOn w:val="a1"/>
    <w:link w:val="a6"/>
    <w:qFormat/>
    <w:rPr>
      <w:rFonts w:ascii="宋体" w:eastAsia="宋体" w:hAnsi="Courier New" w:cs="Courier New"/>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a9">
    <w:name w:val="批注框文本 字符"/>
    <w:basedOn w:val="a1"/>
    <w:link w:val="a8"/>
    <w:uiPriority w:val="99"/>
    <w:qFormat/>
    <w:rPr>
      <w:rFonts w:ascii="Times New Roman" w:eastAsia="宋体" w:hAnsi="Times New Roman" w:cs="Times New Roman"/>
      <w:sz w:val="18"/>
      <w:szCs w:val="18"/>
    </w:rPr>
  </w:style>
  <w:style w:type="paragraph" w:customStyle="1" w:styleId="WPSOffice1">
    <w:name w:val="WPSOffice手动目录 1"/>
    <w:qFormat/>
  </w:style>
  <w:style w:type="paragraph" w:customStyle="1" w:styleId="11">
    <w:name w:val="正文缩进1"/>
    <w:basedOn w:val="a"/>
    <w:qFormat/>
    <w:pPr>
      <w:widowControl/>
      <w:ind w:firstLine="420"/>
      <w:jc w:val="left"/>
    </w:pPr>
    <w:rPr>
      <w:rFonts w:ascii="Calibri" w:hAnsi="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421</Words>
  <Characters>2401</Characters>
  <Application>Microsoft Office Word</Application>
  <DocSecurity>0</DocSecurity>
  <Lines>20</Lines>
  <Paragraphs>5</Paragraphs>
  <ScaleCrop>false</ScaleCrop>
  <Company>NY5Y</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冯益彬</dc:creator>
  <cp:lastModifiedBy>Administrator</cp:lastModifiedBy>
  <cp:revision>2</cp:revision>
  <cp:lastPrinted>2022-08-23T03:15:00Z</cp:lastPrinted>
  <dcterms:created xsi:type="dcterms:W3CDTF">2024-08-05T06:56:00Z</dcterms:created>
  <dcterms:modified xsi:type="dcterms:W3CDTF">2024-08-05T06:56:00Z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A157A35BD6FD4920A8A86E7F27AFF0C8_13</vt:lpwstr>
  </property>
</Properties>
</file>