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346DA">
      <w:pPr>
        <w:spacing w:line="360" w:lineRule="auto"/>
        <w:jc w:val="center"/>
        <w:rPr>
          <w:rFonts w:ascii="微软雅黑" w:hAnsi="微软雅黑" w:eastAsia="微软雅黑" w:cs="微软雅黑"/>
          <w:b/>
          <w:bCs/>
          <w:spacing w:val="-30"/>
          <w:sz w:val="72"/>
          <w:szCs w:val="72"/>
        </w:rPr>
      </w:pPr>
    </w:p>
    <w:p w14:paraId="1F4420D0">
      <w:pPr>
        <w:spacing w:line="360" w:lineRule="auto"/>
        <w:jc w:val="center"/>
        <w:rPr>
          <w:rFonts w:ascii="微软雅黑" w:hAnsi="微软雅黑" w:eastAsia="微软雅黑" w:cs="微软雅黑"/>
          <w:b/>
          <w:bCs/>
          <w:spacing w:val="-30"/>
          <w:sz w:val="72"/>
          <w:szCs w:val="72"/>
        </w:rPr>
      </w:pPr>
    </w:p>
    <w:p w14:paraId="02919272">
      <w:pPr>
        <w:pStyle w:val="17"/>
      </w:pPr>
    </w:p>
    <w:p w14:paraId="24C1B62D">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rPr>
        <w:t>院内</w:t>
      </w:r>
      <w:r>
        <w:rPr>
          <w:rFonts w:hint="eastAsia" w:ascii="微软雅黑" w:hAnsi="微软雅黑" w:eastAsia="微软雅黑" w:cs="微软雅黑"/>
          <w:b/>
          <w:bCs/>
          <w:spacing w:val="-30"/>
          <w:sz w:val="72"/>
          <w:szCs w:val="72"/>
          <w:lang w:eastAsia="zh-CN"/>
        </w:rPr>
        <w:t>询价</w:t>
      </w:r>
      <w:r>
        <w:rPr>
          <w:rFonts w:hint="eastAsia" w:ascii="微软雅黑" w:hAnsi="微软雅黑" w:eastAsia="微软雅黑" w:cs="微软雅黑"/>
          <w:b/>
          <w:bCs/>
          <w:spacing w:val="-30"/>
          <w:sz w:val="72"/>
          <w:szCs w:val="72"/>
        </w:rPr>
        <w:t>文件</w:t>
      </w:r>
    </w:p>
    <w:p w14:paraId="447E6B4F">
      <w:pPr>
        <w:spacing w:line="360" w:lineRule="auto"/>
        <w:jc w:val="center"/>
        <w:rPr>
          <w:rFonts w:ascii="微软雅黑" w:hAnsi="微软雅黑" w:eastAsia="微软雅黑" w:cs="微软雅黑"/>
          <w:b/>
          <w:bCs/>
          <w:spacing w:val="-30"/>
          <w:sz w:val="72"/>
          <w:szCs w:val="72"/>
        </w:rPr>
      </w:pPr>
    </w:p>
    <w:p w14:paraId="6B930FD3">
      <w:pPr>
        <w:spacing w:line="360" w:lineRule="auto"/>
        <w:ind w:right="-42"/>
        <w:rPr>
          <w:rFonts w:ascii="宋体" w:hAnsi="宋体" w:cs="宋体"/>
          <w:b/>
          <w:bCs/>
          <w:sz w:val="28"/>
          <w:szCs w:val="28"/>
        </w:rPr>
      </w:pPr>
    </w:p>
    <w:p w14:paraId="016B2BC2">
      <w:pPr>
        <w:spacing w:line="360" w:lineRule="auto"/>
        <w:ind w:left="0" w:leftChars="0" w:right="-42" w:firstLine="0" w:firstLineChars="0"/>
        <w:jc w:val="center"/>
        <w:rPr>
          <w:rFonts w:hint="eastAsia" w:ascii="宋体" w:hAnsi="宋体" w:eastAsia="宋体" w:cs="宋体"/>
          <w:b/>
          <w:bCs/>
          <w:sz w:val="32"/>
          <w:szCs w:val="32"/>
          <w:lang w:eastAsia="zh-CN"/>
        </w:rPr>
      </w:pPr>
      <w:r>
        <w:rPr>
          <w:rFonts w:hint="eastAsia" w:ascii="宋体" w:hAnsi="宋体" w:cs="宋体"/>
          <w:b/>
          <w:bCs/>
          <w:sz w:val="32"/>
          <w:szCs w:val="32"/>
        </w:rPr>
        <w:t>项目名称：</w:t>
      </w:r>
      <w:r>
        <w:rPr>
          <w:rFonts w:hint="eastAsia" w:ascii="宋体" w:hAnsi="宋体" w:cs="宋体"/>
          <w:b/>
          <w:bCs/>
          <w:sz w:val="32"/>
          <w:szCs w:val="32"/>
          <w:lang w:eastAsia="zh-CN"/>
        </w:rPr>
        <w:t>中山大学孙逸仙纪念医院</w:t>
      </w:r>
      <w:r>
        <w:rPr>
          <w:rFonts w:hint="eastAsia" w:ascii="宋体" w:hAnsi="宋体" w:cs="宋体"/>
          <w:b/>
          <w:bCs/>
          <w:sz w:val="32"/>
          <w:szCs w:val="32"/>
          <w:lang w:val="en-US" w:eastAsia="zh-CN"/>
        </w:rPr>
        <w:t>花都院</w:t>
      </w:r>
      <w:r>
        <w:rPr>
          <w:rFonts w:hint="eastAsia" w:ascii="宋体" w:hAnsi="宋体" w:cs="宋体"/>
          <w:b/>
          <w:bCs/>
          <w:color w:val="auto"/>
          <w:sz w:val="32"/>
          <w:szCs w:val="32"/>
          <w:lang w:val="en-US" w:eastAsia="zh-CN"/>
        </w:rPr>
        <w:t>区住院楼屋</w:t>
      </w:r>
      <w:r>
        <w:rPr>
          <w:rFonts w:hint="eastAsia" w:ascii="宋体" w:hAnsi="宋体" w:cs="宋体"/>
          <w:b/>
          <w:bCs/>
          <w:sz w:val="32"/>
          <w:szCs w:val="32"/>
          <w:lang w:val="en-US" w:eastAsia="zh-CN"/>
        </w:rPr>
        <w:t>顶钢结构雨棚加装</w:t>
      </w:r>
      <w:r>
        <w:rPr>
          <w:rFonts w:hint="eastAsia" w:ascii="宋体" w:hAnsi="宋体" w:cs="宋体"/>
          <w:b/>
          <w:bCs/>
          <w:sz w:val="32"/>
          <w:szCs w:val="32"/>
          <w:lang w:eastAsia="zh-CN"/>
        </w:rPr>
        <w:t>项目设计服务</w:t>
      </w:r>
    </w:p>
    <w:p w14:paraId="386F602E">
      <w:pPr>
        <w:spacing w:line="360" w:lineRule="auto"/>
        <w:ind w:right="-42" w:firstLine="420" w:firstLineChars="200"/>
        <w:jc w:val="left"/>
      </w:pPr>
    </w:p>
    <w:p w14:paraId="25035823">
      <w:pPr>
        <w:spacing w:line="360" w:lineRule="auto"/>
        <w:ind w:right="-42"/>
        <w:jc w:val="center"/>
        <w:rPr>
          <w:rFonts w:hint="eastAsia" w:ascii="宋体" w:hAnsi="宋体" w:cs="宋体"/>
          <w:b/>
          <w:bCs/>
          <w:sz w:val="32"/>
          <w:szCs w:val="32"/>
        </w:rPr>
      </w:pPr>
    </w:p>
    <w:p w14:paraId="658D40B2">
      <w:pPr>
        <w:spacing w:line="360" w:lineRule="auto"/>
        <w:ind w:right="-42"/>
        <w:jc w:val="center"/>
        <w:rPr>
          <w:rFonts w:ascii="宋体" w:hAnsi="宋体" w:cs="宋体"/>
          <w:b/>
          <w:bCs/>
          <w:sz w:val="28"/>
          <w:szCs w:val="28"/>
        </w:rPr>
      </w:pPr>
    </w:p>
    <w:p w14:paraId="432C31C1">
      <w:pPr>
        <w:spacing w:line="360" w:lineRule="auto"/>
        <w:jc w:val="center"/>
        <w:rPr>
          <w:rFonts w:hint="eastAsia" w:ascii="宋体" w:hAnsi="宋体" w:cs="宋体"/>
          <w:b/>
          <w:bCs/>
          <w:sz w:val="28"/>
          <w:szCs w:val="28"/>
        </w:rPr>
      </w:pPr>
    </w:p>
    <w:p w14:paraId="25AE5F04">
      <w:pPr>
        <w:spacing w:line="360" w:lineRule="auto"/>
        <w:jc w:val="center"/>
        <w:rPr>
          <w:rFonts w:hint="eastAsia" w:ascii="宋体" w:hAnsi="宋体" w:cs="宋体"/>
          <w:b/>
          <w:bCs/>
          <w:sz w:val="28"/>
          <w:szCs w:val="28"/>
        </w:rPr>
      </w:pPr>
    </w:p>
    <w:p w14:paraId="4E449E24">
      <w:pPr>
        <w:spacing w:line="360" w:lineRule="auto"/>
        <w:jc w:val="center"/>
        <w:rPr>
          <w:rFonts w:hint="eastAsia" w:ascii="宋体" w:hAnsi="宋体" w:cs="宋体"/>
          <w:b/>
          <w:bCs/>
          <w:sz w:val="28"/>
          <w:szCs w:val="28"/>
        </w:rPr>
      </w:pPr>
    </w:p>
    <w:p w14:paraId="1F06785D">
      <w:pPr>
        <w:spacing w:line="360" w:lineRule="auto"/>
        <w:jc w:val="center"/>
        <w:rPr>
          <w:rFonts w:hint="eastAsia" w:ascii="宋体" w:hAnsi="宋体" w:cs="宋体"/>
          <w:b/>
          <w:bCs/>
          <w:sz w:val="28"/>
          <w:szCs w:val="28"/>
        </w:rPr>
      </w:pPr>
    </w:p>
    <w:p w14:paraId="367BD58A">
      <w:pPr>
        <w:spacing w:line="360" w:lineRule="auto"/>
        <w:jc w:val="center"/>
        <w:rPr>
          <w:rFonts w:hint="eastAsia" w:ascii="宋体" w:hAnsi="宋体" w:cs="宋体"/>
          <w:b/>
          <w:bCs/>
          <w:sz w:val="28"/>
          <w:szCs w:val="28"/>
        </w:rPr>
      </w:pPr>
    </w:p>
    <w:p w14:paraId="072F6613">
      <w:pPr>
        <w:spacing w:line="360" w:lineRule="auto"/>
        <w:jc w:val="center"/>
        <w:rPr>
          <w:rFonts w:ascii="宋体" w:hAnsi="宋体" w:cs="宋体"/>
          <w:b/>
          <w:bCs/>
          <w:sz w:val="28"/>
          <w:szCs w:val="28"/>
        </w:rPr>
      </w:pPr>
      <w:r>
        <w:rPr>
          <w:rFonts w:hint="eastAsia" w:ascii="宋体" w:hAnsi="宋体" w:cs="宋体"/>
          <w:b/>
          <w:bCs/>
          <w:sz w:val="28"/>
          <w:szCs w:val="28"/>
        </w:rPr>
        <w:t>中山大学孙逸仙纪念医院</w:t>
      </w:r>
    </w:p>
    <w:p w14:paraId="52D18F53">
      <w:pPr>
        <w:spacing w:line="360" w:lineRule="auto"/>
        <w:jc w:val="center"/>
        <w:rPr>
          <w:rFonts w:ascii="宋体" w:hAnsi="宋体" w:cs="宋体"/>
          <w:b/>
          <w:bCs/>
          <w:sz w:val="28"/>
          <w:szCs w:val="28"/>
        </w:rPr>
      </w:pPr>
      <w:r>
        <w:rPr>
          <w:rFonts w:hint="eastAsia" w:ascii="宋体" w:hAnsi="宋体" w:cs="宋体"/>
          <w:b/>
          <w:bCs/>
          <w:sz w:val="28"/>
          <w:szCs w:val="28"/>
        </w:rPr>
        <w:t>202</w:t>
      </w:r>
      <w:r>
        <w:rPr>
          <w:rFonts w:hint="eastAsia" w:ascii="宋体" w:hAnsi="宋体" w:cs="宋体"/>
          <w:b/>
          <w:bCs/>
          <w:sz w:val="28"/>
          <w:szCs w:val="28"/>
          <w:lang w:val="en-US" w:eastAsia="zh-CN"/>
        </w:rPr>
        <w:t>5</w:t>
      </w:r>
      <w:r>
        <w:rPr>
          <w:rFonts w:hint="eastAsia" w:ascii="宋体" w:hAnsi="宋体" w:cs="宋体"/>
          <w:b/>
          <w:bCs/>
          <w:sz w:val="28"/>
          <w:szCs w:val="28"/>
        </w:rPr>
        <w:t>年</w:t>
      </w:r>
      <w:r>
        <w:rPr>
          <w:rFonts w:hint="eastAsia" w:ascii="宋体" w:hAnsi="宋体" w:cs="宋体"/>
          <w:b/>
          <w:bCs/>
          <w:sz w:val="28"/>
          <w:szCs w:val="28"/>
          <w:lang w:val="en-US" w:eastAsia="zh-CN"/>
        </w:rPr>
        <w:t>3</w:t>
      </w:r>
      <w:r>
        <w:rPr>
          <w:rFonts w:hint="eastAsia" w:ascii="宋体" w:hAnsi="宋体" w:cs="宋体"/>
          <w:b/>
          <w:bCs/>
          <w:sz w:val="28"/>
          <w:szCs w:val="28"/>
        </w:rPr>
        <w:t>月</w:t>
      </w:r>
      <w:r>
        <w:rPr>
          <w:rFonts w:hint="eastAsia" w:ascii="宋体" w:hAnsi="宋体" w:cs="宋体"/>
          <w:b/>
          <w:bCs/>
          <w:sz w:val="28"/>
          <w:szCs w:val="28"/>
          <w:lang w:val="en-US" w:eastAsia="zh-CN"/>
        </w:rPr>
        <w:t>27</w:t>
      </w:r>
      <w:r>
        <w:rPr>
          <w:rFonts w:hint="eastAsia" w:ascii="宋体" w:hAnsi="宋体" w:cs="宋体"/>
          <w:b/>
          <w:bCs/>
          <w:sz w:val="28"/>
          <w:szCs w:val="28"/>
        </w:rPr>
        <w:t>日</w:t>
      </w:r>
    </w:p>
    <w:p w14:paraId="2BD911BE">
      <w:pPr>
        <w:spacing w:line="360" w:lineRule="auto"/>
        <w:jc w:val="center"/>
        <w:rPr>
          <w:rFonts w:ascii="宋体" w:hAnsi="宋体" w:cs="宋体"/>
          <w:b/>
          <w:bCs/>
          <w:sz w:val="28"/>
          <w:szCs w:val="28"/>
        </w:rPr>
      </w:pPr>
    </w:p>
    <w:p w14:paraId="4780EECA">
      <w:pPr>
        <w:spacing w:line="360" w:lineRule="auto"/>
        <w:jc w:val="center"/>
        <w:rPr>
          <w:rFonts w:ascii="宋体" w:hAnsi="宋体" w:cs="宋体"/>
          <w:b/>
          <w:bCs/>
          <w:sz w:val="28"/>
          <w:szCs w:val="28"/>
        </w:rPr>
      </w:pPr>
    </w:p>
    <w:p w14:paraId="4EAEB93A">
      <w:pPr>
        <w:keepNext w:val="0"/>
        <w:keepLines w:val="0"/>
        <w:widowControl/>
        <w:suppressLineNumbers w:val="0"/>
        <w:ind w:firstLine="562" w:firstLineChars="20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特别提示</w:t>
      </w:r>
    </w:p>
    <w:p w14:paraId="3304D6BD">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中山大学孙逸仙纪念医院对参与医院采购活动的供应商实施诚信管理。响应人须对其所提供资料的真实性负责，如有作假，一经发现立即取消响应资格。响应人在本项目中存在下列（包括但不限于）行为的，将被列入失信记录，医院按照相关制度对供应商进行处理： </w:t>
      </w:r>
    </w:p>
    <w:p w14:paraId="206BD83B">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lang w:val="en-US" w:eastAsia="zh-CN" w:bidi="ar"/>
        </w:rPr>
        <w:t>响应时间截止后无正当理由撤销其响应行为或者发</w:t>
      </w:r>
      <w:r>
        <w:rPr>
          <w:rFonts w:hint="eastAsia" w:ascii="宋体" w:hAnsi="宋体" w:eastAsia="宋体" w:cs="宋体"/>
          <w:color w:val="000000"/>
          <w:kern w:val="0"/>
          <w:sz w:val="28"/>
          <w:szCs w:val="28"/>
          <w:highlight w:val="none"/>
          <w:lang w:val="en-US" w:eastAsia="zh-CN" w:bidi="ar"/>
        </w:rPr>
        <w:t>生其他失信行为，导致项目无法正常开展评审的；</w:t>
      </w:r>
    </w:p>
    <w:p w14:paraId="663C58BF">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响应人在采购或合同签订过程中存在</w:t>
      </w:r>
      <w:r>
        <w:rPr>
          <w:rFonts w:hint="eastAsia" w:ascii="宋体" w:hAnsi="宋体" w:eastAsia="宋体" w:cs="宋体"/>
          <w:color w:val="000000"/>
          <w:kern w:val="0"/>
          <w:sz w:val="28"/>
          <w:szCs w:val="28"/>
          <w:highlight w:val="none"/>
          <w:lang w:val="en-US" w:eastAsia="zh-CN" w:bidi="ar"/>
        </w:rPr>
        <w:t>失信</w:t>
      </w:r>
      <w:r>
        <w:rPr>
          <w:rFonts w:hint="eastAsia" w:ascii="宋体" w:hAnsi="宋体" w:eastAsia="宋体" w:cs="宋体"/>
          <w:color w:val="000000"/>
          <w:kern w:val="0"/>
          <w:sz w:val="28"/>
          <w:szCs w:val="28"/>
          <w:lang w:val="en-US" w:eastAsia="zh-CN" w:bidi="ar"/>
        </w:rPr>
        <w:t>行为的（包括但不限于拖延签订、提供虚假证明材料、不按采购人要求做履约准备等）；</w:t>
      </w:r>
    </w:p>
    <w:p w14:paraId="1962D93D">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响应人未能按采购文件的要求在规定期限内提交履约保证金的（如需）；</w:t>
      </w:r>
    </w:p>
    <w:p w14:paraId="791C00D3">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成交后无正当理由放弃成交或不与采购人签订合同的；</w:t>
      </w:r>
    </w:p>
    <w:p w14:paraId="0A42A058">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擅自将采购合同转包、分包的；</w:t>
      </w:r>
    </w:p>
    <w:p w14:paraId="175B4C48">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响应人存在串通投标、围标的情况；</w:t>
      </w:r>
    </w:p>
    <w:p w14:paraId="6AD9709F">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法律、法规或本采购文件规定的其他情形。</w:t>
      </w:r>
    </w:p>
    <w:p w14:paraId="4DD41CF9">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14:paraId="318634FF">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14:paraId="7FB9DD68">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                                中山大学孙逸仙纪念医院</w:t>
      </w:r>
    </w:p>
    <w:p w14:paraId="5E8DDCE3">
      <w:pPr>
        <w:keepNext w:val="0"/>
        <w:keepLines w:val="0"/>
        <w:widowControl/>
        <w:suppressLineNumbers w:val="0"/>
        <w:ind w:firstLine="5040" w:firstLineChars="18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招投标与采购管理办公室</w:t>
      </w:r>
    </w:p>
    <w:p w14:paraId="067CA954">
      <w:pPr>
        <w:spacing w:line="360" w:lineRule="auto"/>
        <w:jc w:val="center"/>
        <w:rPr>
          <w:rFonts w:ascii="宋体" w:hAnsi="宋体" w:cs="宋体"/>
          <w:b/>
          <w:bCs/>
          <w:sz w:val="28"/>
          <w:szCs w:val="28"/>
        </w:rPr>
      </w:pPr>
    </w:p>
    <w:p w14:paraId="3838FE53">
      <w:pPr>
        <w:spacing w:line="360" w:lineRule="auto"/>
        <w:jc w:val="center"/>
        <w:rPr>
          <w:rFonts w:ascii="宋体" w:hAnsi="宋体" w:cs="宋体"/>
          <w:b/>
          <w:bCs/>
          <w:sz w:val="28"/>
          <w:szCs w:val="28"/>
        </w:rPr>
      </w:pPr>
    </w:p>
    <w:p w14:paraId="1DF2BC08">
      <w:pPr>
        <w:spacing w:line="360" w:lineRule="auto"/>
        <w:jc w:val="center"/>
        <w:rPr>
          <w:rFonts w:ascii="宋体" w:hAnsi="宋体" w:cs="宋体"/>
          <w:b/>
          <w:bCs/>
          <w:sz w:val="28"/>
          <w:szCs w:val="28"/>
        </w:rPr>
      </w:pPr>
    </w:p>
    <w:p w14:paraId="26601A4C">
      <w:pPr>
        <w:spacing w:line="360" w:lineRule="auto"/>
        <w:jc w:val="center"/>
        <w:rPr>
          <w:rFonts w:ascii="宋体" w:hAnsi="宋体" w:cs="宋体"/>
          <w:b/>
          <w:bCs/>
          <w:sz w:val="28"/>
          <w:szCs w:val="28"/>
        </w:rPr>
      </w:pPr>
    </w:p>
    <w:p w14:paraId="5A8F8C9E">
      <w:pPr>
        <w:pStyle w:val="14"/>
        <w:ind w:left="-83" w:leftChars="-200" w:hanging="337" w:hangingChars="105"/>
        <w:jc w:val="center"/>
        <w:rPr>
          <w:rFonts w:eastAsia="宋体" w:asciiTheme="minorEastAsia" w:hAnsiTheme="minorEastAsia" w:cstheme="minorEastAsia"/>
          <w:b/>
          <w:sz w:val="32"/>
          <w:szCs w:val="32"/>
          <w:u w:val="none"/>
        </w:rPr>
      </w:pPr>
      <w:r>
        <w:rPr>
          <w:rFonts w:hint="eastAsia" w:eastAsia="宋体" w:asciiTheme="minorEastAsia" w:hAnsiTheme="minorEastAsia" w:cstheme="minorEastAsia"/>
          <w:b/>
          <w:sz w:val="32"/>
          <w:szCs w:val="32"/>
          <w:u w:val="none"/>
        </w:rPr>
        <w:t>院内</w:t>
      </w:r>
      <w:r>
        <w:rPr>
          <w:rFonts w:hint="eastAsia" w:eastAsia="宋体" w:asciiTheme="minorEastAsia" w:hAnsiTheme="minorEastAsia" w:cstheme="minorEastAsia"/>
          <w:b/>
          <w:sz w:val="32"/>
          <w:szCs w:val="32"/>
          <w:u w:val="none"/>
          <w:lang w:eastAsia="zh-CN"/>
        </w:rPr>
        <w:t>询价</w:t>
      </w:r>
      <w:r>
        <w:rPr>
          <w:rFonts w:hint="eastAsia" w:eastAsia="宋体" w:asciiTheme="minorEastAsia" w:hAnsiTheme="minorEastAsia" w:cstheme="minorEastAsia"/>
          <w:b/>
          <w:sz w:val="32"/>
          <w:szCs w:val="32"/>
          <w:u w:val="none"/>
        </w:rPr>
        <w:t>邀请函</w:t>
      </w:r>
    </w:p>
    <w:p w14:paraId="65C52A2C">
      <w:pPr>
        <w:spacing w:line="360" w:lineRule="auto"/>
        <w:rPr>
          <w:rFonts w:asciiTheme="minorEastAsia" w:hAnsiTheme="minorEastAsia" w:eastAsiaTheme="minorEastAsia" w:cstheme="minorEastAsia"/>
          <w:b/>
          <w:sz w:val="24"/>
          <w:szCs w:val="24"/>
        </w:rPr>
      </w:pPr>
      <w:r>
        <w:rPr>
          <w:rFonts w:hint="eastAsia" w:asciiTheme="minorEastAsia" w:hAnsiTheme="minorEastAsia" w:cstheme="minorEastAsia"/>
          <w:b/>
          <w:sz w:val="24"/>
          <w:szCs w:val="24"/>
          <w:lang w:eastAsia="zh-CN"/>
        </w:rPr>
        <w:t>各供应商</w:t>
      </w:r>
      <w:r>
        <w:rPr>
          <w:rFonts w:hint="eastAsia" w:asciiTheme="minorEastAsia" w:hAnsiTheme="minorEastAsia" w:cstheme="minorEastAsia"/>
          <w:b/>
          <w:sz w:val="24"/>
          <w:szCs w:val="24"/>
        </w:rPr>
        <w:t>：</w:t>
      </w:r>
    </w:p>
    <w:p w14:paraId="2269A246">
      <w:pPr>
        <w:adjustRightInd w:val="0"/>
        <w:snapToGrid w:val="0"/>
        <w:spacing w:beforeLines="50" w:afterLines="50" w:line="360" w:lineRule="auto"/>
        <w:ind w:firstLine="480" w:firstLineChars="200"/>
        <w:jc w:val="left"/>
        <w:rPr>
          <w:rFonts w:ascii="宋体" w:hAnsi="宋体" w:cs="宋体"/>
          <w:bCs/>
          <w:sz w:val="24"/>
          <w:szCs w:val="24"/>
        </w:rPr>
      </w:pP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中山大学孙逸仙纪念医院（以下简称“我院”）依据我院的需求，现对中山大学孙逸仙纪念医院</w:t>
      </w:r>
      <w:r>
        <w:rPr>
          <w:rFonts w:hint="eastAsia" w:asciiTheme="minorEastAsia" w:hAnsiTheme="minorEastAsia" w:cstheme="minorEastAsia"/>
          <w:sz w:val="24"/>
          <w:szCs w:val="24"/>
          <w:lang w:val="en-US" w:eastAsia="zh-CN"/>
        </w:rPr>
        <w:t>花都院区住院楼屋顶钢结构雨棚加装</w:t>
      </w:r>
      <w:r>
        <w:rPr>
          <w:rFonts w:hint="eastAsia" w:asciiTheme="minorEastAsia" w:hAnsiTheme="minorEastAsia" w:cstheme="minorEastAsia"/>
          <w:sz w:val="24"/>
          <w:szCs w:val="24"/>
          <w:lang w:eastAsia="zh-CN"/>
        </w:rPr>
        <w:t>项目设计服务采购项目</w:t>
      </w:r>
      <w:r>
        <w:rPr>
          <w:rFonts w:hint="eastAsia" w:asciiTheme="minorEastAsia" w:hAnsiTheme="minorEastAsia" w:cstheme="minorEastAsia"/>
          <w:sz w:val="24"/>
          <w:szCs w:val="24"/>
        </w:rPr>
        <w:t>公开挂网采购，欢迎符合条件的供应商参加响应</w:t>
      </w:r>
      <w:r>
        <w:rPr>
          <w:rFonts w:hint="eastAsia" w:asciiTheme="minorEastAsia" w:hAnsiTheme="minorEastAsia" w:cstheme="minorEastAsia"/>
          <w:sz w:val="24"/>
          <w:szCs w:val="24"/>
          <w:lang w:eastAsia="zh-CN"/>
        </w:rPr>
        <w:t>报价</w:t>
      </w:r>
      <w:r>
        <w:rPr>
          <w:rFonts w:hint="eastAsia" w:asciiTheme="minorEastAsia" w:hAnsiTheme="minorEastAsia" w:cstheme="minorEastAsia"/>
          <w:sz w:val="24"/>
          <w:szCs w:val="24"/>
        </w:rPr>
        <w:t>。</w:t>
      </w:r>
    </w:p>
    <w:p w14:paraId="41524031">
      <w:pPr>
        <w:numPr>
          <w:ilvl w:val="0"/>
          <w:numId w:val="2"/>
        </w:numPr>
        <w:tabs>
          <w:tab w:val="center" w:pos="4415"/>
        </w:tabs>
        <w:spacing w:line="360" w:lineRule="auto"/>
        <w:ind w:firstLine="482" w:firstLineChars="200"/>
        <w:rPr>
          <w:rFonts w:hint="eastAsia" w:asciiTheme="minorEastAsia" w:hAnsiTheme="minorEastAsia" w:cstheme="minorEastAsia"/>
          <w:sz w:val="24"/>
          <w:szCs w:val="24"/>
        </w:rPr>
      </w:pPr>
      <w:r>
        <w:rPr>
          <w:rFonts w:hint="eastAsia" w:asciiTheme="minorEastAsia" w:hAnsiTheme="minorEastAsia" w:cstheme="minorEastAsia"/>
          <w:b/>
          <w:color w:val="auto"/>
          <w:sz w:val="24"/>
          <w:szCs w:val="24"/>
        </w:rPr>
        <w:t>项目名称：</w:t>
      </w:r>
      <w:r>
        <w:rPr>
          <w:rFonts w:hint="eastAsia" w:asciiTheme="minorEastAsia" w:hAnsiTheme="minorEastAsia" w:cstheme="minorEastAsia"/>
          <w:color w:val="auto"/>
          <w:sz w:val="24"/>
          <w:szCs w:val="24"/>
        </w:rPr>
        <w:t>中山大学孙逸仙纪念医院</w:t>
      </w:r>
      <w:r>
        <w:rPr>
          <w:rFonts w:hint="eastAsia" w:asciiTheme="minorEastAsia" w:hAnsiTheme="minorEastAsia" w:cstheme="minorEastAsia"/>
          <w:color w:val="auto"/>
          <w:sz w:val="24"/>
          <w:szCs w:val="24"/>
          <w:lang w:val="en-US" w:eastAsia="zh-CN"/>
        </w:rPr>
        <w:t>花都院区</w:t>
      </w:r>
      <w:r>
        <w:rPr>
          <w:rFonts w:hint="eastAsia" w:eastAsia="宋体" w:asciiTheme="minorEastAsia" w:hAnsiTheme="minorEastAsia" w:cstheme="minorEastAsia"/>
          <w:color w:val="auto"/>
          <w:kern w:val="2"/>
          <w:sz w:val="24"/>
          <w:szCs w:val="24"/>
          <w:lang w:val="en-US" w:eastAsia="zh-CN" w:bidi="ar-SA"/>
        </w:rPr>
        <w:t>住院楼</w:t>
      </w:r>
      <w:r>
        <w:rPr>
          <w:rFonts w:hint="eastAsia" w:asciiTheme="minorEastAsia" w:hAnsiTheme="minorEastAsia" w:cstheme="minorEastAsia"/>
          <w:sz w:val="24"/>
          <w:szCs w:val="24"/>
          <w:lang w:val="en-US" w:eastAsia="zh-CN"/>
        </w:rPr>
        <w:t>屋顶钢结构雨棚加装</w:t>
      </w:r>
      <w:r>
        <w:rPr>
          <w:rFonts w:hint="eastAsia" w:asciiTheme="minorEastAsia" w:hAnsiTheme="minorEastAsia" w:cstheme="minorEastAsia"/>
          <w:sz w:val="24"/>
          <w:szCs w:val="24"/>
          <w:lang w:eastAsia="zh-CN"/>
        </w:rPr>
        <w:t>项目设计服务</w:t>
      </w:r>
    </w:p>
    <w:p w14:paraId="567AE15B">
      <w:pPr>
        <w:numPr>
          <w:ilvl w:val="0"/>
          <w:numId w:val="0"/>
        </w:numPr>
        <w:tabs>
          <w:tab w:val="center" w:pos="4415"/>
        </w:tabs>
        <w:spacing w:line="360" w:lineRule="auto"/>
        <w:ind w:firstLine="482" w:firstLineChars="200"/>
        <w:rPr>
          <w:rFonts w:asciiTheme="minorEastAsia" w:hAnsiTheme="minorEastAsia" w:cstheme="minorEastAsia"/>
          <w:sz w:val="24"/>
          <w:szCs w:val="24"/>
        </w:rPr>
      </w:pPr>
      <w:r>
        <w:rPr>
          <w:rFonts w:hint="eastAsia" w:asciiTheme="minorEastAsia" w:hAnsiTheme="minorEastAsia" w:cstheme="minorEastAsia"/>
          <w:b/>
          <w:sz w:val="24"/>
          <w:szCs w:val="24"/>
        </w:rPr>
        <w:t>二、</w:t>
      </w:r>
      <w:bookmarkStart w:id="0" w:name="_Hlk55324807"/>
      <w:r>
        <w:rPr>
          <w:rFonts w:hint="eastAsia" w:asciiTheme="minorEastAsia" w:hAnsiTheme="minorEastAsia" w:cstheme="minorEastAsia"/>
          <w:b/>
          <w:sz w:val="24"/>
          <w:szCs w:val="24"/>
        </w:rPr>
        <w:t>采购单位</w:t>
      </w:r>
      <w:bookmarkEnd w:id="0"/>
      <w:r>
        <w:rPr>
          <w:rFonts w:hint="eastAsia" w:asciiTheme="minorEastAsia" w:hAnsiTheme="minorEastAsia" w:cstheme="minorEastAsia"/>
          <w:b/>
          <w:bCs/>
          <w:sz w:val="24"/>
          <w:szCs w:val="24"/>
        </w:rPr>
        <w:t>：</w:t>
      </w:r>
      <w:r>
        <w:rPr>
          <w:rFonts w:hint="eastAsia" w:asciiTheme="minorEastAsia" w:hAnsiTheme="minorEastAsia" w:cstheme="minorEastAsia"/>
          <w:sz w:val="24"/>
          <w:szCs w:val="24"/>
        </w:rPr>
        <w:t>中山大学孙逸仙纪念医院</w:t>
      </w:r>
    </w:p>
    <w:p w14:paraId="6AEB4DA3">
      <w:pPr>
        <w:spacing w:line="360" w:lineRule="auto"/>
        <w:ind w:firstLine="484" w:firstLineChars="201"/>
        <w:rPr>
          <w:rFonts w:hint="eastAsia" w:asciiTheme="minorEastAsia" w:hAnsiTheme="minorEastAsia" w:cstheme="minorEastAsia"/>
          <w:sz w:val="24"/>
          <w:szCs w:val="24"/>
          <w:lang w:val="en-US" w:eastAsia="zh-CN"/>
        </w:rPr>
      </w:pPr>
      <w:r>
        <w:rPr>
          <w:rFonts w:hint="eastAsia" w:asciiTheme="minorEastAsia" w:hAnsiTheme="minorEastAsia" w:cstheme="minorEastAsia"/>
          <w:b/>
          <w:sz w:val="24"/>
          <w:szCs w:val="24"/>
        </w:rPr>
        <w:t>三、项目地点</w:t>
      </w:r>
      <w:r>
        <w:rPr>
          <w:rFonts w:hint="eastAsia" w:asciiTheme="minorEastAsia" w:hAnsiTheme="minorEastAsia" w:cstheme="minorEastAsia"/>
          <w:b/>
          <w:bCs/>
          <w:sz w:val="24"/>
          <w:szCs w:val="24"/>
        </w:rPr>
        <w:t>：</w:t>
      </w:r>
      <w:r>
        <w:rPr>
          <w:rFonts w:hint="eastAsia" w:asciiTheme="minorEastAsia" w:hAnsiTheme="minorEastAsia" w:cstheme="minorEastAsia"/>
          <w:sz w:val="24"/>
          <w:szCs w:val="24"/>
        </w:rPr>
        <w:t>中山大学孙逸仙纪念医院</w:t>
      </w:r>
      <w:r>
        <w:rPr>
          <w:rFonts w:hint="eastAsia" w:asciiTheme="minorEastAsia" w:hAnsiTheme="minorEastAsia" w:cstheme="minorEastAsia"/>
          <w:sz w:val="24"/>
          <w:szCs w:val="24"/>
          <w:lang w:val="en-US" w:eastAsia="zh-CN"/>
        </w:rPr>
        <w:t>花都院区</w:t>
      </w:r>
    </w:p>
    <w:p w14:paraId="1FB48D04">
      <w:pPr>
        <w:spacing w:line="360" w:lineRule="auto"/>
        <w:ind w:firstLine="484" w:firstLineChars="201"/>
        <w:rPr>
          <w:rFonts w:hint="eastAsia" w:asciiTheme="minorEastAsia" w:hAnsiTheme="minorEastAsia" w:cstheme="minorEastAsia"/>
          <w:sz w:val="24"/>
          <w:szCs w:val="24"/>
          <w:lang w:val="en-US" w:eastAsia="zh-CN"/>
        </w:rPr>
      </w:pPr>
      <w:r>
        <w:rPr>
          <w:rFonts w:hint="eastAsia" w:asciiTheme="minorEastAsia" w:hAnsiTheme="minorEastAsia" w:cstheme="minorEastAsia"/>
          <w:b/>
          <w:sz w:val="24"/>
          <w:szCs w:val="24"/>
          <w:lang w:val="en-US" w:eastAsia="zh-CN"/>
        </w:rPr>
        <w:t>四、采购方式：</w:t>
      </w:r>
      <w:r>
        <w:rPr>
          <w:rFonts w:hint="eastAsia" w:asciiTheme="minorEastAsia" w:hAnsiTheme="minorEastAsia" w:cstheme="minorEastAsia"/>
          <w:sz w:val="24"/>
          <w:szCs w:val="24"/>
          <w:lang w:val="en-US" w:eastAsia="zh-CN"/>
        </w:rPr>
        <w:t>公开询价，</w:t>
      </w:r>
      <w:r>
        <w:rPr>
          <w:rStyle w:val="28"/>
          <w:rFonts w:hint="eastAsia"/>
          <w:bCs/>
          <w:color w:val="auto"/>
          <w:sz w:val="24"/>
          <w:szCs w:val="24"/>
        </w:rPr>
        <w:t>最低价成交</w:t>
      </w:r>
    </w:p>
    <w:p w14:paraId="5CEC473E">
      <w:pPr>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lang w:eastAsia="zh-CN"/>
        </w:rPr>
        <w:t>五</w:t>
      </w:r>
      <w:r>
        <w:rPr>
          <w:rFonts w:hint="eastAsia" w:asciiTheme="minorEastAsia" w:hAnsiTheme="minorEastAsia" w:cstheme="minorEastAsia"/>
          <w:b/>
          <w:sz w:val="24"/>
          <w:szCs w:val="24"/>
        </w:rPr>
        <w:t>、采购控制价：</w:t>
      </w:r>
    </w:p>
    <w:p w14:paraId="1702B09A">
      <w:pPr>
        <w:spacing w:line="360" w:lineRule="auto"/>
        <w:ind w:firstLine="480" w:firstLineChars="200"/>
        <w:rPr>
          <w:rFonts w:hint="eastAsia" w:ascii="宋体" w:hAnsi="宋体" w:cs="宋体"/>
          <w:sz w:val="24"/>
          <w:szCs w:val="24"/>
          <w:lang w:val="en-US" w:eastAsia="zh-CN"/>
        </w:rPr>
      </w:pPr>
      <w:r>
        <w:rPr>
          <w:rFonts w:hint="eastAsia" w:asciiTheme="minorEastAsia" w:hAnsiTheme="minorEastAsia" w:cstheme="minorEastAsia"/>
          <w:sz w:val="24"/>
          <w:szCs w:val="24"/>
        </w:rPr>
        <w:t>1、最高限价：</w:t>
      </w:r>
      <w:r>
        <w:rPr>
          <w:rFonts w:hint="eastAsia" w:asciiTheme="minorEastAsia" w:hAnsiTheme="minorEastAsia" w:cstheme="minorEastAsia"/>
          <w:sz w:val="24"/>
          <w:szCs w:val="24"/>
          <w:lang w:eastAsia="zh-CN"/>
        </w:rPr>
        <w:t>设计费率为</w:t>
      </w:r>
      <w:r>
        <w:rPr>
          <w:rFonts w:hint="eastAsia" w:asciiTheme="minorEastAsia" w:hAnsiTheme="minorEastAsia" w:cstheme="minorEastAsia"/>
          <w:sz w:val="24"/>
          <w:szCs w:val="24"/>
          <w:lang w:val="en-US" w:eastAsia="zh-CN"/>
        </w:rPr>
        <w:t>3.6%，即设计费金额为</w:t>
      </w:r>
      <w:r>
        <w:rPr>
          <w:rFonts w:hint="eastAsia" w:ascii="宋体" w:hAnsi="宋体" w:cs="宋体"/>
          <w:sz w:val="24"/>
          <w:szCs w:val="24"/>
          <w:lang w:val="en-US" w:eastAsia="zh-CN"/>
        </w:rPr>
        <w:t>¥32,799元。</w:t>
      </w:r>
    </w:p>
    <w:p w14:paraId="0ACA5CC1">
      <w:pPr>
        <w:spacing w:line="360" w:lineRule="auto"/>
        <w:ind w:firstLine="480" w:firstLineChars="20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sz w:val="24"/>
          <w:szCs w:val="24"/>
        </w:rPr>
        <w:t>中山大学孙逸仙纪念医院</w:t>
      </w:r>
      <w:r>
        <w:rPr>
          <w:rFonts w:hint="eastAsia" w:asciiTheme="minorEastAsia" w:hAnsiTheme="minorEastAsia" w:cstheme="minorEastAsia"/>
          <w:sz w:val="24"/>
          <w:szCs w:val="24"/>
          <w:lang w:val="en-US" w:eastAsia="zh-CN"/>
        </w:rPr>
        <w:t>花都</w:t>
      </w:r>
      <w:r>
        <w:rPr>
          <w:rFonts w:hint="eastAsia" w:asciiTheme="minorEastAsia" w:hAnsiTheme="minorEastAsia" w:cstheme="minorEastAsia"/>
          <w:color w:val="auto"/>
          <w:sz w:val="24"/>
          <w:szCs w:val="24"/>
          <w:lang w:val="en-US" w:eastAsia="zh-CN"/>
        </w:rPr>
        <w:t>院区</w:t>
      </w:r>
      <w:r>
        <w:rPr>
          <w:rFonts w:hint="eastAsia" w:eastAsia="宋体" w:asciiTheme="minorEastAsia" w:hAnsiTheme="minorEastAsia" w:cstheme="minorEastAsia"/>
          <w:color w:val="auto"/>
          <w:kern w:val="2"/>
          <w:sz w:val="24"/>
          <w:szCs w:val="24"/>
          <w:lang w:val="en-US" w:eastAsia="zh-CN" w:bidi="ar-SA"/>
        </w:rPr>
        <w:t>住院楼</w:t>
      </w:r>
      <w:r>
        <w:rPr>
          <w:rFonts w:hint="eastAsia" w:asciiTheme="minorEastAsia" w:hAnsiTheme="minorEastAsia" w:cstheme="minorEastAsia"/>
          <w:color w:val="auto"/>
          <w:sz w:val="24"/>
          <w:szCs w:val="24"/>
          <w:lang w:val="en-US" w:eastAsia="zh-CN"/>
        </w:rPr>
        <w:t>屋顶钢结构雨棚加装</w:t>
      </w:r>
      <w:r>
        <w:rPr>
          <w:rFonts w:hint="eastAsia" w:asciiTheme="minorEastAsia" w:hAnsiTheme="minorEastAsia" w:cstheme="minorEastAsia"/>
          <w:color w:val="auto"/>
          <w:sz w:val="24"/>
          <w:szCs w:val="24"/>
          <w:lang w:eastAsia="zh-CN"/>
        </w:rPr>
        <w:t>项目总投资约</w:t>
      </w:r>
      <w:r>
        <w:rPr>
          <w:rFonts w:hint="eastAsia" w:asciiTheme="minorEastAsia" w:hAnsiTheme="minorEastAsia" w:cstheme="minorEastAsia"/>
          <w:color w:val="auto"/>
          <w:sz w:val="24"/>
          <w:szCs w:val="24"/>
          <w:lang w:val="en-US" w:eastAsia="zh-CN"/>
        </w:rPr>
        <w:t>120万元，其中施工费用约为91万元。</w:t>
      </w:r>
    </w:p>
    <w:p w14:paraId="2907EA8E">
      <w:pPr>
        <w:spacing w:line="360" w:lineRule="auto"/>
        <w:ind w:firstLine="480" w:firstLineChars="200"/>
        <w:rPr>
          <w:rFonts w:hint="eastAsia" w:ascii="宋体" w:hAnsi="宋体" w:cs="宋体"/>
          <w:color w:val="auto"/>
          <w:sz w:val="24"/>
          <w:szCs w:val="24"/>
          <w:highlight w:val="none"/>
          <w:lang w:val="en-US" w:eastAsia="zh-CN"/>
        </w:rPr>
      </w:pPr>
      <w:r>
        <w:rPr>
          <w:rFonts w:hint="eastAsia" w:asciiTheme="minorEastAsia" w:hAnsiTheme="minorEastAsia" w:cstheme="minorEastAsia"/>
          <w:color w:val="auto"/>
          <w:sz w:val="24"/>
          <w:szCs w:val="24"/>
          <w:lang w:val="en-US" w:eastAsia="zh-CN"/>
        </w:rPr>
        <w:t>2、本项目</w:t>
      </w:r>
      <w:r>
        <w:rPr>
          <w:rFonts w:hint="eastAsia" w:asciiTheme="minorEastAsia" w:hAnsiTheme="minorEastAsia" w:cstheme="minorEastAsia"/>
          <w:color w:val="auto"/>
          <w:sz w:val="24"/>
          <w:szCs w:val="24"/>
          <w:highlight w:val="none"/>
          <w:lang w:val="en-US" w:eastAsia="zh-CN"/>
        </w:rPr>
        <w:t>为总价包干服务项目</w:t>
      </w:r>
      <w:r>
        <w:rPr>
          <w:rFonts w:hint="eastAsia" w:asciiTheme="minorEastAsia" w:hAnsiTheme="minorEastAsia" w:cstheme="minorEastAsia"/>
          <w:color w:val="auto"/>
          <w:sz w:val="24"/>
          <w:szCs w:val="24"/>
          <w:highlight w:val="none"/>
          <w:lang w:eastAsia="zh-CN"/>
        </w:rPr>
        <w:t>。</w:t>
      </w:r>
    </w:p>
    <w:p w14:paraId="6A369460">
      <w:pPr>
        <w:spacing w:line="360" w:lineRule="auto"/>
        <w:ind w:firstLine="480"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cstheme="minorEastAsia"/>
          <w:color w:val="auto"/>
          <w:sz w:val="24"/>
          <w:szCs w:val="24"/>
          <w:lang w:eastAsia="zh-CN"/>
        </w:rPr>
        <w:t>供应商</w:t>
      </w:r>
      <w:r>
        <w:rPr>
          <w:rFonts w:hint="eastAsia" w:asciiTheme="minorEastAsia" w:hAnsiTheme="minorEastAsia" w:cstheme="minorEastAsia"/>
          <w:color w:val="auto"/>
          <w:sz w:val="24"/>
          <w:szCs w:val="24"/>
        </w:rPr>
        <w:t>必须对本项目的全部内容进行报价，如有缺漏或超出最高限价，将导致报价无效。</w:t>
      </w:r>
    </w:p>
    <w:p w14:paraId="56A76AF2">
      <w:pPr>
        <w:pStyle w:val="6"/>
        <w:ind w:firstLine="480" w:firstLineChars="200"/>
        <w:rPr>
          <w:rFonts w:hint="eastAsia" w:eastAsia="宋体"/>
          <w:color w:val="auto"/>
          <w:sz w:val="24"/>
          <w:szCs w:val="24"/>
          <w:lang w:val="en-US" w:eastAsia="zh-CN"/>
        </w:rPr>
      </w:pPr>
      <w:r>
        <w:rPr>
          <w:rFonts w:hint="eastAsia" w:asciiTheme="minorEastAsia" w:hAnsiTheme="minorEastAsia" w:cstheme="minorEastAsia"/>
          <w:color w:val="auto"/>
          <w:sz w:val="24"/>
          <w:szCs w:val="24"/>
          <w:lang w:val="en-US" w:eastAsia="zh-CN"/>
        </w:rPr>
        <w:t>4、资金来源：</w:t>
      </w:r>
      <w:r>
        <w:rPr>
          <w:rFonts w:hint="eastAsia" w:asciiTheme="minorEastAsia" w:hAnsiTheme="minorEastAsia" w:cstheme="minorEastAsia"/>
          <w:color w:val="auto"/>
          <w:sz w:val="24"/>
          <w:szCs w:val="24"/>
          <w:lang w:eastAsia="zh-CN"/>
        </w:rPr>
        <w:t>单位自有资金。</w:t>
      </w:r>
    </w:p>
    <w:p w14:paraId="0043DA90">
      <w:pPr>
        <w:spacing w:line="360" w:lineRule="auto"/>
        <w:ind w:firstLine="482" w:firstLineChars="200"/>
        <w:rPr>
          <w:rFonts w:asciiTheme="minorEastAsia" w:hAnsiTheme="minorEastAsia" w:cstheme="minorEastAsia"/>
          <w:color w:val="auto"/>
          <w:sz w:val="24"/>
          <w:szCs w:val="24"/>
        </w:rPr>
      </w:pPr>
      <w:r>
        <w:rPr>
          <w:rFonts w:hint="eastAsia" w:asciiTheme="minorEastAsia" w:hAnsiTheme="minorEastAsia" w:cstheme="minorEastAsia"/>
          <w:b/>
          <w:color w:val="auto"/>
          <w:sz w:val="24"/>
          <w:szCs w:val="24"/>
          <w:lang w:eastAsia="zh-CN"/>
        </w:rPr>
        <w:t>六</w:t>
      </w:r>
      <w:r>
        <w:rPr>
          <w:rFonts w:hint="eastAsia" w:asciiTheme="minorEastAsia" w:hAnsiTheme="minorEastAsia" w:cstheme="minorEastAsia"/>
          <w:b/>
          <w:color w:val="auto"/>
          <w:sz w:val="24"/>
          <w:szCs w:val="24"/>
        </w:rPr>
        <w:t>、</w:t>
      </w:r>
      <w:r>
        <w:rPr>
          <w:rFonts w:hint="eastAsia" w:asciiTheme="minorEastAsia" w:hAnsiTheme="minorEastAsia" w:cstheme="minorEastAsia"/>
          <w:b/>
          <w:color w:val="auto"/>
          <w:sz w:val="24"/>
          <w:szCs w:val="24"/>
          <w:lang w:eastAsia="zh-CN"/>
        </w:rPr>
        <w:t>供应商</w:t>
      </w:r>
      <w:r>
        <w:rPr>
          <w:rFonts w:hint="eastAsia" w:asciiTheme="minorEastAsia" w:hAnsiTheme="minorEastAsia" w:cstheme="minorEastAsia"/>
          <w:b/>
          <w:color w:val="auto"/>
          <w:sz w:val="24"/>
          <w:szCs w:val="24"/>
        </w:rPr>
        <w:t>资格要求</w:t>
      </w:r>
      <w:r>
        <w:rPr>
          <w:rFonts w:hint="eastAsia" w:asciiTheme="minorEastAsia" w:hAnsiTheme="minorEastAsia" w:cstheme="minorEastAsia"/>
          <w:b w:val="0"/>
          <w:bCs/>
          <w:color w:val="auto"/>
          <w:sz w:val="24"/>
          <w:szCs w:val="24"/>
          <w:lang w:eastAsia="zh-CN"/>
        </w:rPr>
        <w:t>（资料均应</w:t>
      </w:r>
      <w:r>
        <w:rPr>
          <w:rFonts w:hint="eastAsia" w:asciiTheme="minorEastAsia" w:hAnsiTheme="minorEastAsia" w:cstheme="minorEastAsia"/>
          <w:b/>
          <w:bCs w:val="0"/>
          <w:color w:val="auto"/>
          <w:sz w:val="24"/>
          <w:szCs w:val="24"/>
        </w:rPr>
        <w:t>加盖</w:t>
      </w:r>
      <w:r>
        <w:rPr>
          <w:rFonts w:hint="eastAsia" w:asciiTheme="minorEastAsia" w:hAnsiTheme="minorEastAsia" w:cstheme="minorEastAsia"/>
          <w:b/>
          <w:bCs w:val="0"/>
          <w:color w:val="auto"/>
          <w:sz w:val="24"/>
          <w:szCs w:val="24"/>
          <w:lang w:eastAsia="zh-CN"/>
        </w:rPr>
        <w:t>鲜</w:t>
      </w:r>
      <w:r>
        <w:rPr>
          <w:rFonts w:hint="eastAsia" w:asciiTheme="minorEastAsia" w:hAnsiTheme="minorEastAsia" w:cstheme="minorEastAsia"/>
          <w:b/>
          <w:bCs w:val="0"/>
          <w:color w:val="auto"/>
          <w:sz w:val="24"/>
          <w:szCs w:val="24"/>
        </w:rPr>
        <w:t>章</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b/>
          <w:color w:val="auto"/>
          <w:sz w:val="24"/>
          <w:szCs w:val="24"/>
        </w:rPr>
        <w:t>：</w:t>
      </w:r>
    </w:p>
    <w:p w14:paraId="0160162B">
      <w:pPr>
        <w:spacing w:line="500" w:lineRule="atLeast"/>
        <w:ind w:firstLine="480"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asciiTheme="minorEastAsia" w:hAnsiTheme="minorEastAsia" w:cstheme="minorEastAsia"/>
          <w:color w:val="auto"/>
          <w:sz w:val="24"/>
          <w:szCs w:val="24"/>
        </w:rPr>
        <w:t>具</w:t>
      </w:r>
      <w:r>
        <w:rPr>
          <w:rFonts w:hint="eastAsia" w:asciiTheme="minorEastAsia" w:hAnsiTheme="minorEastAsia" w:cstheme="minorEastAsia"/>
          <w:color w:val="auto"/>
          <w:sz w:val="24"/>
          <w:szCs w:val="24"/>
          <w:lang w:eastAsia="zh-CN"/>
        </w:rPr>
        <w:t>备</w:t>
      </w:r>
      <w:r>
        <w:rPr>
          <w:rFonts w:hint="eastAsia" w:asciiTheme="minorEastAsia" w:hAnsiTheme="minorEastAsia" w:cstheme="minorEastAsia"/>
          <w:color w:val="auto"/>
          <w:sz w:val="24"/>
          <w:szCs w:val="24"/>
        </w:rPr>
        <w:t>独立承担民事责任能力的在中华人民共和国境内注册的法人</w:t>
      </w:r>
      <w:r>
        <w:rPr>
          <w:rFonts w:hint="eastAsia" w:ascii="宋体" w:hAnsi="宋体" w:cs="宋体"/>
          <w:sz w:val="24"/>
          <w:szCs w:val="24"/>
          <w:lang w:eastAsia="zh-CN"/>
        </w:rPr>
        <w:t>。</w:t>
      </w:r>
      <w:r>
        <w:rPr>
          <w:rFonts w:hint="eastAsia" w:asciiTheme="minorEastAsia" w:hAnsiTheme="minorEastAsia" w:cstheme="minorEastAsia"/>
          <w:color w:val="auto"/>
          <w:sz w:val="24"/>
          <w:szCs w:val="24"/>
        </w:rPr>
        <w:t>提供有效的营业执照复印件，如非“三证合一”证照，同时提供税务登记证复印件；如为分公司报名，须</w:t>
      </w:r>
      <w:r>
        <w:rPr>
          <w:rFonts w:hint="eastAsia" w:asciiTheme="minorEastAsia" w:hAnsiTheme="minorEastAsia" w:cstheme="minorEastAsia"/>
          <w:color w:val="auto"/>
          <w:sz w:val="24"/>
          <w:szCs w:val="24"/>
          <w:lang w:eastAsia="zh-CN"/>
        </w:rPr>
        <w:t>提供</w:t>
      </w:r>
      <w:r>
        <w:rPr>
          <w:rFonts w:hint="eastAsia" w:asciiTheme="minorEastAsia" w:hAnsiTheme="minorEastAsia" w:cstheme="minorEastAsia"/>
          <w:color w:val="auto"/>
          <w:sz w:val="24"/>
          <w:szCs w:val="24"/>
        </w:rPr>
        <w:t>具有法人资格的总公司出具的授权书</w:t>
      </w:r>
      <w:r>
        <w:rPr>
          <w:rFonts w:hint="eastAsia" w:asciiTheme="minorEastAsia" w:hAnsiTheme="minorEastAsia" w:cstheme="minorEastAsia"/>
          <w:color w:val="auto"/>
          <w:sz w:val="24"/>
          <w:szCs w:val="24"/>
          <w:lang w:eastAsia="zh-CN"/>
        </w:rPr>
        <w:t>原件</w:t>
      </w:r>
      <w:r>
        <w:rPr>
          <w:rFonts w:hint="eastAsia" w:asciiTheme="minorEastAsia" w:hAnsiTheme="minorEastAsia" w:cstheme="minorEastAsia"/>
          <w:color w:val="auto"/>
          <w:sz w:val="24"/>
          <w:szCs w:val="24"/>
        </w:rPr>
        <w:t>，</w:t>
      </w:r>
      <w:r>
        <w:rPr>
          <w:rFonts w:hint="eastAsia" w:asciiTheme="minorEastAsia" w:hAnsiTheme="minorEastAsia" w:cstheme="minorEastAsia"/>
          <w:color w:val="auto"/>
          <w:sz w:val="24"/>
          <w:szCs w:val="24"/>
          <w:lang w:eastAsia="zh-CN"/>
        </w:rPr>
        <w:t>并</w:t>
      </w:r>
      <w:r>
        <w:rPr>
          <w:rFonts w:hint="eastAsia" w:asciiTheme="minorEastAsia" w:hAnsiTheme="minorEastAsia" w:cstheme="minorEastAsia"/>
          <w:color w:val="auto"/>
          <w:sz w:val="24"/>
          <w:szCs w:val="24"/>
        </w:rPr>
        <w:t>提供总公司和分公司的营业执照复印件。</w:t>
      </w:r>
    </w:p>
    <w:p w14:paraId="27BF7E31">
      <w:pPr>
        <w:spacing w:line="500" w:lineRule="atLeast"/>
        <w:ind w:firstLine="480" w:firstLineChars="20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cstheme="minorEastAsia"/>
          <w:color w:val="auto"/>
          <w:sz w:val="24"/>
          <w:szCs w:val="24"/>
        </w:rPr>
        <w:t>具备</w:t>
      </w:r>
      <w:r>
        <w:rPr>
          <w:rFonts w:hint="eastAsia" w:asciiTheme="minorEastAsia" w:hAnsiTheme="minorEastAsia" w:cstheme="minorEastAsia"/>
          <w:color w:val="auto"/>
          <w:sz w:val="24"/>
          <w:szCs w:val="24"/>
          <w:lang w:eastAsia="zh-CN"/>
        </w:rPr>
        <w:t>钢结构</w:t>
      </w:r>
      <w:r>
        <w:rPr>
          <w:rFonts w:hint="eastAsia" w:asciiTheme="minorEastAsia" w:hAnsiTheme="minorEastAsia" w:cstheme="minorEastAsia"/>
          <w:color w:val="auto"/>
          <w:sz w:val="24"/>
          <w:szCs w:val="24"/>
        </w:rPr>
        <w:t>工程</w:t>
      </w:r>
      <w:r>
        <w:rPr>
          <w:rFonts w:hint="eastAsia" w:asciiTheme="minorEastAsia" w:hAnsiTheme="minorEastAsia" w:cstheme="minorEastAsia"/>
          <w:color w:val="auto"/>
          <w:sz w:val="24"/>
          <w:szCs w:val="24"/>
          <w:lang w:eastAsia="zh-CN"/>
        </w:rPr>
        <w:t>设计专项乙级或以上资质。</w:t>
      </w:r>
    </w:p>
    <w:p w14:paraId="79D37343">
      <w:pPr>
        <w:spacing w:line="500" w:lineRule="atLeast"/>
        <w:ind w:firstLine="480"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cstheme="minorEastAsia"/>
          <w:color w:val="auto"/>
          <w:sz w:val="24"/>
          <w:szCs w:val="24"/>
        </w:rPr>
        <w:t>拟委派的项目负责人具有中华人民共和国</w:t>
      </w:r>
      <w:r>
        <w:rPr>
          <w:rFonts w:hint="eastAsia" w:asciiTheme="minorEastAsia" w:hAnsiTheme="minorEastAsia" w:cstheme="minorEastAsia"/>
          <w:color w:val="auto"/>
          <w:sz w:val="24"/>
          <w:szCs w:val="24"/>
          <w:lang w:eastAsia="zh-CN"/>
        </w:rPr>
        <w:t>二</w:t>
      </w:r>
      <w:r>
        <w:rPr>
          <w:rFonts w:hint="eastAsia" w:asciiTheme="minorEastAsia" w:hAnsiTheme="minorEastAsia" w:cstheme="minorEastAsia"/>
          <w:color w:val="auto"/>
          <w:sz w:val="24"/>
          <w:szCs w:val="24"/>
        </w:rPr>
        <w:t>级</w:t>
      </w:r>
      <w:r>
        <w:rPr>
          <w:rFonts w:hint="eastAsia" w:asciiTheme="minorEastAsia" w:hAnsiTheme="minorEastAsia" w:cstheme="minorEastAsia"/>
          <w:color w:val="auto"/>
          <w:sz w:val="24"/>
          <w:szCs w:val="24"/>
          <w:lang w:eastAsia="zh-CN"/>
        </w:rPr>
        <w:t>或以上</w:t>
      </w:r>
      <w:r>
        <w:rPr>
          <w:rFonts w:hint="eastAsia" w:asciiTheme="minorEastAsia" w:hAnsiTheme="minorEastAsia" w:cstheme="minorEastAsia"/>
          <w:color w:val="auto"/>
          <w:sz w:val="24"/>
          <w:szCs w:val="24"/>
        </w:rPr>
        <w:t>注册建筑师执业资格，须</w:t>
      </w:r>
      <w:r>
        <w:rPr>
          <w:rFonts w:hint="eastAsia" w:asciiTheme="minorEastAsia" w:hAnsiTheme="minorEastAsia" w:cstheme="minorEastAsia"/>
          <w:color w:val="auto"/>
          <w:sz w:val="24"/>
          <w:szCs w:val="24"/>
          <w:lang w:val="en-US" w:eastAsia="zh-CN"/>
        </w:rPr>
        <w:t>提供单位社保证明资料</w:t>
      </w:r>
      <w:r>
        <w:rPr>
          <w:rFonts w:hint="eastAsia" w:asciiTheme="minorEastAsia" w:hAnsiTheme="minorEastAsia" w:cstheme="minorEastAsia"/>
          <w:color w:val="auto"/>
          <w:sz w:val="24"/>
          <w:szCs w:val="24"/>
        </w:rPr>
        <w:t>。</w:t>
      </w:r>
    </w:p>
    <w:p w14:paraId="236DBF6D">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4、提供自2022年1月1日起至今（以完成时间为准）已完成的</w:t>
      </w:r>
      <w:r>
        <w:rPr>
          <w:rFonts w:hint="eastAsia" w:ascii="宋体" w:hAnsi="宋体" w:cs="宋体"/>
          <w:color w:val="auto"/>
          <w:sz w:val="24"/>
          <w:szCs w:val="24"/>
          <w:lang w:val="en-US" w:eastAsia="zh-CN"/>
        </w:rPr>
        <w:t>至少1个</w:t>
      </w:r>
      <w:r>
        <w:rPr>
          <w:rFonts w:hint="eastAsia" w:ascii="宋体" w:hAnsi="宋体" w:cs="宋体"/>
          <w:color w:val="auto"/>
          <w:sz w:val="24"/>
          <w:szCs w:val="24"/>
        </w:rPr>
        <w:t>类似</w:t>
      </w:r>
      <w:r>
        <w:rPr>
          <w:rFonts w:hint="eastAsia" w:ascii="宋体" w:hAnsi="宋体" w:cs="宋体"/>
          <w:color w:val="auto"/>
          <w:sz w:val="24"/>
          <w:szCs w:val="24"/>
          <w:lang w:eastAsia="zh-CN"/>
        </w:rPr>
        <w:t>钢结构工程项目设计</w:t>
      </w:r>
      <w:r>
        <w:rPr>
          <w:rFonts w:hint="eastAsia" w:ascii="宋体" w:hAnsi="宋体" w:cs="宋体"/>
          <w:color w:val="auto"/>
          <w:sz w:val="24"/>
          <w:szCs w:val="24"/>
        </w:rPr>
        <w:t>业绩</w:t>
      </w:r>
      <w:r>
        <w:rPr>
          <w:rFonts w:hint="eastAsia" w:asciiTheme="minorEastAsia" w:hAnsiTheme="minorEastAsia" w:cstheme="minorEastAsia"/>
          <w:color w:val="auto"/>
          <w:sz w:val="24"/>
          <w:szCs w:val="24"/>
          <w:lang w:val="en-US" w:eastAsia="zh-CN"/>
        </w:rPr>
        <w:t>。须</w:t>
      </w:r>
      <w:r>
        <w:rPr>
          <w:rFonts w:hint="eastAsia" w:asciiTheme="minorEastAsia" w:hAnsiTheme="minorEastAsia" w:cstheme="minorEastAsia"/>
          <w:color w:val="auto"/>
          <w:sz w:val="24"/>
          <w:szCs w:val="24"/>
          <w:lang w:val="en-US" w:eastAsia="zh-Hans"/>
        </w:rPr>
        <w:t>同时提供</w:t>
      </w:r>
      <w:r>
        <w:rPr>
          <w:rFonts w:hint="eastAsia" w:asciiTheme="minorEastAsia" w:hAnsiTheme="minorEastAsia" w:cstheme="minorEastAsia"/>
          <w:color w:val="auto"/>
          <w:sz w:val="24"/>
          <w:szCs w:val="24"/>
          <w:highlight w:val="none"/>
          <w:lang w:val="en-US" w:eastAsia="zh-Hans"/>
        </w:rPr>
        <w:t>合同关键页</w:t>
      </w:r>
      <w:r>
        <w:rPr>
          <w:rFonts w:hint="eastAsia" w:asciiTheme="minorEastAsia" w:hAnsiTheme="minorEastAsia" w:cstheme="minorEastAsia"/>
          <w:color w:val="auto"/>
          <w:sz w:val="24"/>
          <w:szCs w:val="24"/>
          <w:lang w:val="en-US" w:eastAsia="zh-Hans"/>
        </w:rPr>
        <w:t>和竣工验收报告的复印件</w:t>
      </w:r>
      <w:r>
        <w:rPr>
          <w:rFonts w:hint="eastAsia" w:asciiTheme="minorEastAsia" w:hAnsiTheme="minorEastAsia" w:cstheme="minorEastAsia"/>
          <w:color w:val="auto"/>
          <w:sz w:val="24"/>
          <w:szCs w:val="24"/>
          <w:lang w:val="en-US" w:eastAsia="zh-CN"/>
        </w:rPr>
        <w:t>，并盖公章。</w:t>
      </w:r>
    </w:p>
    <w:p w14:paraId="7E5BED0D">
      <w:pPr>
        <w:spacing w:line="500" w:lineRule="atLeast"/>
        <w:ind w:firstLine="480" w:firstLineChars="200"/>
        <w:rPr>
          <w:rFonts w:hint="eastAsia" w:ascii="宋体" w:hAnsi="宋体" w:cs="宋体"/>
          <w:sz w:val="24"/>
          <w:szCs w:val="24"/>
          <w:lang w:eastAsia="zh-CN"/>
        </w:rPr>
      </w:pPr>
      <w:r>
        <w:rPr>
          <w:rFonts w:hint="eastAsia" w:asciiTheme="minorEastAsia" w:hAnsiTheme="minorEastAsia" w:cstheme="minorEastAsia"/>
          <w:color w:val="auto"/>
          <w:kern w:val="2"/>
          <w:sz w:val="24"/>
          <w:szCs w:val="24"/>
          <w:lang w:val="en-US" w:eastAsia="zh-CN" w:bidi="ar-SA"/>
        </w:rPr>
        <w:t>5、</w:t>
      </w:r>
      <w:r>
        <w:rPr>
          <w:rFonts w:hint="eastAsia" w:ascii="宋体" w:hAnsi="宋体" w:cs="宋体"/>
          <w:sz w:val="24"/>
          <w:szCs w:val="24"/>
        </w:rPr>
        <w:t>不接受联合体报价。</w:t>
      </w:r>
      <w:r>
        <w:rPr>
          <w:rFonts w:hint="eastAsia" w:ascii="宋体" w:hAnsi="宋体" w:cs="宋体"/>
          <w:sz w:val="24"/>
          <w:szCs w:val="24"/>
          <w:lang w:eastAsia="zh-CN"/>
        </w:rPr>
        <w:t>不得分包、转包。</w:t>
      </w:r>
    </w:p>
    <w:p w14:paraId="334A6780">
      <w:pPr>
        <w:spacing w:line="360" w:lineRule="auto"/>
        <w:ind w:firstLine="484" w:firstLineChars="201"/>
        <w:rPr>
          <w:rFonts w:asciiTheme="minorEastAsia" w:hAnsiTheme="minorEastAsia" w:cstheme="minorEastAsia"/>
          <w:b/>
          <w:color w:val="auto"/>
          <w:sz w:val="24"/>
          <w:szCs w:val="24"/>
        </w:rPr>
      </w:pPr>
      <w:r>
        <w:rPr>
          <w:rFonts w:hint="eastAsia" w:asciiTheme="minorEastAsia" w:hAnsiTheme="minorEastAsia" w:cstheme="minorEastAsia"/>
          <w:b/>
          <w:color w:val="auto"/>
          <w:sz w:val="24"/>
          <w:szCs w:val="24"/>
          <w:lang w:eastAsia="zh-CN"/>
        </w:rPr>
        <w:t>七</w:t>
      </w:r>
      <w:r>
        <w:rPr>
          <w:rFonts w:hint="eastAsia" w:asciiTheme="minorEastAsia" w:hAnsiTheme="minorEastAsia" w:cstheme="minorEastAsia"/>
          <w:b/>
          <w:color w:val="auto"/>
          <w:sz w:val="24"/>
          <w:szCs w:val="24"/>
        </w:rPr>
        <w:t>、项目</w:t>
      </w:r>
      <w:r>
        <w:rPr>
          <w:rFonts w:hint="eastAsia" w:asciiTheme="minorEastAsia" w:hAnsiTheme="minorEastAsia" w:cstheme="minorEastAsia"/>
          <w:b/>
          <w:color w:val="auto"/>
          <w:sz w:val="24"/>
          <w:szCs w:val="24"/>
          <w:lang w:eastAsia="zh-CN"/>
        </w:rPr>
        <w:t>基本情况</w:t>
      </w:r>
      <w:r>
        <w:rPr>
          <w:rFonts w:hint="eastAsia" w:asciiTheme="minorEastAsia" w:hAnsiTheme="minorEastAsia" w:cstheme="minorEastAsia"/>
          <w:b/>
          <w:color w:val="auto"/>
          <w:sz w:val="24"/>
          <w:szCs w:val="24"/>
        </w:rPr>
        <w:t>：</w:t>
      </w:r>
    </w:p>
    <w:p w14:paraId="084DFE30">
      <w:pPr>
        <w:spacing w:line="360" w:lineRule="auto"/>
        <w:ind w:firstLine="480" w:firstLineChars="200"/>
        <w:rPr>
          <w:rFonts w:hint="eastAsia" w:ascii="宋体" w:hAnsi="宋体" w:cs="宋体"/>
          <w:color w:val="FF0000"/>
          <w:sz w:val="24"/>
          <w:szCs w:val="24"/>
          <w:lang w:eastAsia="zh-CN"/>
        </w:rPr>
      </w:pPr>
      <w:r>
        <w:rPr>
          <w:rFonts w:hint="eastAsia" w:asciiTheme="minorEastAsia" w:hAnsiTheme="minorEastAsia" w:cstheme="minorEastAsia"/>
          <w:color w:val="auto"/>
          <w:sz w:val="24"/>
          <w:szCs w:val="24"/>
          <w:lang w:val="en-US" w:eastAsia="zh-CN"/>
        </w:rPr>
        <w:t>1、项目总投资：</w:t>
      </w:r>
      <w:r>
        <w:rPr>
          <w:rFonts w:hint="eastAsia" w:asciiTheme="minorEastAsia" w:hAnsiTheme="minorEastAsia" w:cstheme="minorEastAsia"/>
          <w:color w:val="auto"/>
          <w:sz w:val="24"/>
          <w:szCs w:val="24"/>
        </w:rPr>
        <w:t>中山大学孙逸仙纪念医院</w:t>
      </w:r>
      <w:r>
        <w:rPr>
          <w:rFonts w:hint="eastAsia" w:asciiTheme="minorEastAsia" w:hAnsiTheme="minorEastAsia" w:cstheme="minorEastAsia"/>
          <w:color w:val="auto"/>
          <w:sz w:val="24"/>
          <w:szCs w:val="24"/>
          <w:lang w:val="en-US" w:eastAsia="zh-CN"/>
        </w:rPr>
        <w:t>花都院区</w:t>
      </w:r>
      <w:r>
        <w:rPr>
          <w:rFonts w:hint="eastAsia" w:eastAsia="宋体" w:asciiTheme="minorEastAsia" w:hAnsiTheme="minorEastAsia" w:cstheme="minorEastAsia"/>
          <w:color w:val="auto"/>
          <w:kern w:val="2"/>
          <w:sz w:val="24"/>
          <w:szCs w:val="24"/>
          <w:lang w:val="en-US" w:eastAsia="zh-CN" w:bidi="ar-SA"/>
        </w:rPr>
        <w:t>住院楼</w:t>
      </w:r>
      <w:r>
        <w:rPr>
          <w:rFonts w:hint="eastAsia" w:asciiTheme="minorEastAsia" w:hAnsiTheme="minorEastAsia" w:cstheme="minorEastAsia"/>
          <w:color w:val="auto"/>
          <w:sz w:val="24"/>
          <w:szCs w:val="24"/>
          <w:lang w:val="en-US" w:eastAsia="zh-CN"/>
        </w:rPr>
        <w:t>屋顶</w:t>
      </w:r>
      <w:r>
        <w:rPr>
          <w:rFonts w:hint="eastAsia" w:asciiTheme="minorEastAsia" w:hAnsiTheme="minorEastAsia" w:cstheme="minorEastAsia"/>
          <w:sz w:val="24"/>
          <w:szCs w:val="24"/>
          <w:lang w:val="en-US" w:eastAsia="zh-CN"/>
        </w:rPr>
        <w:t>钢结构雨棚加装</w:t>
      </w:r>
      <w:r>
        <w:rPr>
          <w:rFonts w:hint="eastAsia" w:asciiTheme="minorEastAsia" w:hAnsiTheme="minorEastAsia" w:cstheme="minorEastAsia"/>
          <w:sz w:val="24"/>
          <w:szCs w:val="24"/>
          <w:lang w:eastAsia="zh-CN"/>
        </w:rPr>
        <w:t>项目总投资约</w:t>
      </w:r>
      <w:r>
        <w:rPr>
          <w:rFonts w:hint="eastAsia" w:asciiTheme="minorEastAsia" w:hAnsiTheme="minorEastAsia" w:cstheme="minorEastAsia"/>
          <w:sz w:val="24"/>
          <w:szCs w:val="24"/>
          <w:lang w:val="en-US" w:eastAsia="zh-CN"/>
        </w:rPr>
        <w:t>120万元，其中施工费用约为91万元。</w:t>
      </w:r>
    </w:p>
    <w:p w14:paraId="4E10CDF2">
      <w:pPr>
        <w:spacing w:line="360" w:lineRule="auto"/>
        <w:ind w:firstLine="480" w:firstLineChars="200"/>
        <w:rPr>
          <w:rFonts w:hint="eastAsia" w:eastAsia="宋体" w:asciiTheme="minorEastAsia" w:hAnsiTheme="minorEastAsia" w:cstheme="minorEastAsia"/>
          <w:color w:val="auto"/>
          <w:kern w:val="2"/>
          <w:sz w:val="24"/>
          <w:szCs w:val="24"/>
          <w:lang w:val="en-US" w:eastAsia="zh-CN" w:bidi="ar-SA"/>
        </w:rPr>
      </w:pPr>
      <w:r>
        <w:rPr>
          <w:rFonts w:hint="eastAsia" w:ascii="宋体" w:hAnsi="宋体" w:cs="宋体"/>
          <w:sz w:val="24"/>
          <w:szCs w:val="24"/>
          <w:lang w:val="en-US" w:eastAsia="zh-CN"/>
        </w:rPr>
        <w:t>2、</w:t>
      </w:r>
      <w:r>
        <w:rPr>
          <w:rFonts w:hint="eastAsia" w:eastAsia="宋体" w:asciiTheme="minorEastAsia" w:hAnsiTheme="minorEastAsia" w:cstheme="minorEastAsia"/>
          <w:color w:val="auto"/>
          <w:kern w:val="2"/>
          <w:sz w:val="24"/>
          <w:szCs w:val="24"/>
          <w:lang w:val="en-US" w:eastAsia="zh-CN" w:bidi="ar-SA"/>
        </w:rPr>
        <w:t>工程设计范围：住院楼屋面设置为设备层，部分区域作为十一层血液层流病房区域的洁净机组放置使用。目前住院楼屋面为露天屋面，一旦有恶劣天气，对洁净空调机组、自控系统、强电系统等存在不利的影响。考虑这些情况，对相关洁净机组增加钢结构雨棚遮蔽。包括但不限于方案设计、施工图设计、现场指导与技术服务、施工及验收过程中的配合服务等内容。</w:t>
      </w:r>
    </w:p>
    <w:p w14:paraId="1C63AF49">
      <w:pPr>
        <w:spacing w:line="360" w:lineRule="auto"/>
        <w:ind w:firstLine="480" w:firstLineChars="200"/>
        <w:rPr>
          <w:rFonts w:hint="default" w:eastAsia="宋体" w:asciiTheme="minorEastAsia" w:hAnsiTheme="minorEastAsia" w:cstheme="minorEastAsia"/>
          <w:color w:val="auto"/>
          <w:kern w:val="2"/>
          <w:sz w:val="24"/>
          <w:szCs w:val="24"/>
          <w:lang w:val="en-US" w:eastAsia="zh-CN" w:bidi="ar-SA"/>
        </w:rPr>
      </w:pPr>
      <w:r>
        <w:rPr>
          <w:rFonts w:hint="eastAsia" w:eastAsia="宋体" w:asciiTheme="minorEastAsia" w:hAnsiTheme="minorEastAsia" w:cstheme="minorEastAsia"/>
          <w:color w:val="auto"/>
          <w:kern w:val="2"/>
          <w:sz w:val="24"/>
          <w:szCs w:val="24"/>
          <w:lang w:val="en-US" w:eastAsia="zh-CN" w:bidi="ar-SA"/>
        </w:rPr>
        <w:t>3、设计内容：包括方案设计、深化设计及项目估算、施工图设计、编制工程预算、建设期间图纸变更修改、参加图纸会审、技术交底、现场指导与监督、及时解答各阶段的图纸疑问等设计跟踪服务；施工配合（含派设计代表驻现场）、配合整个项目的施工与验收工作、竣工图审核及其他相关图纸设计、协助委托人办理其他专业报批手续及与地方行政主管部门协调等。</w:t>
      </w:r>
    </w:p>
    <w:p w14:paraId="13BDAD81">
      <w:pPr>
        <w:spacing w:line="360" w:lineRule="auto"/>
        <w:ind w:firstLine="480" w:firstLineChars="200"/>
        <w:rPr>
          <w:rFonts w:hint="eastAsia" w:eastAsia="宋体" w:asciiTheme="minorEastAsia" w:hAnsiTheme="minorEastAsia" w:cstheme="minorEastAsia"/>
          <w:color w:val="auto"/>
          <w:kern w:val="2"/>
          <w:sz w:val="24"/>
          <w:szCs w:val="24"/>
          <w:lang w:val="en-US" w:eastAsia="zh-CN" w:bidi="ar-SA"/>
        </w:rPr>
      </w:pPr>
      <w:r>
        <w:rPr>
          <w:rFonts w:hint="eastAsia" w:eastAsia="宋体" w:asciiTheme="minorEastAsia" w:hAnsiTheme="minorEastAsia" w:cstheme="minorEastAsia"/>
          <w:color w:val="auto"/>
          <w:kern w:val="2"/>
          <w:sz w:val="24"/>
          <w:szCs w:val="24"/>
          <w:lang w:val="en-US" w:eastAsia="zh-CN" w:bidi="ar-SA"/>
        </w:rPr>
        <w:t>4、项目服务期：服务期至项目竣工验收完成。</w:t>
      </w:r>
    </w:p>
    <w:p w14:paraId="408C32C1">
      <w:pPr>
        <w:spacing w:line="360" w:lineRule="auto"/>
        <w:ind w:firstLine="480" w:firstLineChars="200"/>
        <w:rPr>
          <w:rFonts w:hint="eastAsia" w:ascii="宋体" w:hAnsi="宋体" w:cs="宋体"/>
          <w:sz w:val="24"/>
          <w:szCs w:val="24"/>
          <w:lang w:val="en-US" w:eastAsia="zh-CN"/>
        </w:rPr>
      </w:pPr>
      <w:r>
        <w:rPr>
          <w:rFonts w:hint="eastAsia" w:eastAsia="宋体" w:asciiTheme="minorEastAsia" w:hAnsiTheme="minorEastAsia" w:cstheme="minorEastAsia"/>
          <w:color w:val="auto"/>
          <w:kern w:val="2"/>
          <w:sz w:val="24"/>
          <w:szCs w:val="24"/>
          <w:lang w:val="en-US" w:eastAsia="zh-CN" w:bidi="ar-SA"/>
        </w:rPr>
        <w:t>5、设计技术要求：符合国家规范和行业标准的相关要求。</w:t>
      </w:r>
    </w:p>
    <w:p w14:paraId="50FC97B2">
      <w:pPr>
        <w:pStyle w:val="8"/>
        <w:adjustRightInd w:val="0"/>
        <w:snapToGrid w:val="0"/>
        <w:spacing w:line="360" w:lineRule="exact"/>
        <w:ind w:firstLine="482" w:firstLineChars="200"/>
        <w:jc w:val="left"/>
        <w:rPr>
          <w:rFonts w:hAnsi="宋体" w:cs="宋体"/>
          <w:b/>
          <w:bCs/>
          <w:sz w:val="24"/>
          <w:szCs w:val="24"/>
        </w:rPr>
      </w:pPr>
      <w:r>
        <w:rPr>
          <w:rFonts w:hint="eastAsia" w:hAnsi="宋体" w:cs="宋体"/>
          <w:b/>
          <w:bCs/>
          <w:sz w:val="24"/>
          <w:szCs w:val="24"/>
          <w:lang w:eastAsia="zh-CN"/>
        </w:rPr>
        <w:t>八</w:t>
      </w:r>
      <w:r>
        <w:rPr>
          <w:rFonts w:hint="eastAsia" w:hAnsi="宋体" w:cs="宋体"/>
          <w:b/>
          <w:bCs/>
          <w:sz w:val="24"/>
          <w:szCs w:val="24"/>
        </w:rPr>
        <w:t>、</w:t>
      </w:r>
      <w:r>
        <w:rPr>
          <w:rStyle w:val="21"/>
          <w:rFonts w:hint="eastAsia" w:hAnsi="宋体" w:cs="宋体"/>
          <w:bCs/>
          <w:color w:val="000000"/>
          <w:sz w:val="24"/>
          <w:szCs w:val="24"/>
          <w:lang w:eastAsia="zh-CN"/>
        </w:rPr>
        <w:t>报名</w:t>
      </w:r>
      <w:r>
        <w:rPr>
          <w:rStyle w:val="21"/>
          <w:rFonts w:hint="eastAsia" w:hAnsi="宋体" w:cs="宋体"/>
          <w:bCs/>
          <w:color w:val="000000"/>
          <w:sz w:val="24"/>
          <w:szCs w:val="24"/>
        </w:rPr>
        <w:t>资料</w:t>
      </w:r>
      <w:r>
        <w:rPr>
          <w:rStyle w:val="21"/>
          <w:rFonts w:hint="eastAsia" w:hAnsi="宋体" w:cs="宋体"/>
          <w:bCs/>
          <w:color w:val="000000"/>
          <w:sz w:val="24"/>
          <w:szCs w:val="24"/>
          <w:lang w:eastAsia="zh-CN"/>
        </w:rPr>
        <w:t>提交的</w:t>
      </w:r>
      <w:r>
        <w:rPr>
          <w:rStyle w:val="21"/>
          <w:rFonts w:hint="eastAsia" w:hAnsi="宋体" w:cs="宋体"/>
          <w:bCs/>
          <w:color w:val="000000"/>
          <w:sz w:val="24"/>
          <w:szCs w:val="24"/>
        </w:rPr>
        <w:t>相关事项</w:t>
      </w:r>
    </w:p>
    <w:p w14:paraId="067CD186">
      <w:pPr>
        <w:pStyle w:val="42"/>
        <w:adjustRightInd w:val="0"/>
        <w:snapToGrid w:val="0"/>
        <w:spacing w:line="360" w:lineRule="exact"/>
        <w:ind w:firstLine="480"/>
        <w:jc w:val="left"/>
        <w:rPr>
          <w:rFonts w:hint="eastAsia" w:ascii="宋体" w:hAnsi="宋体" w:eastAsia="宋体" w:cs="宋体"/>
          <w:b/>
          <w:bCs/>
          <w:color w:val="FF0000"/>
          <w:sz w:val="24"/>
          <w:szCs w:val="24"/>
          <w:lang w:eastAsia="zh-CN"/>
        </w:rPr>
      </w:pPr>
      <w:r>
        <w:rPr>
          <w:rFonts w:hint="eastAsia" w:ascii="宋体" w:hAnsi="宋体" w:cs="宋体"/>
          <w:sz w:val="24"/>
          <w:szCs w:val="24"/>
        </w:rPr>
        <w:t>1、报名方式：电子邮件报名</w:t>
      </w:r>
      <w:r>
        <w:rPr>
          <w:rFonts w:hint="eastAsia" w:ascii="宋体" w:hAnsi="宋体" w:cs="宋体"/>
          <w:sz w:val="24"/>
          <w:szCs w:val="24"/>
          <w:lang w:eastAsia="zh-CN"/>
        </w:rPr>
        <w:t>。</w:t>
      </w:r>
    </w:p>
    <w:p w14:paraId="49A2351B">
      <w:pPr>
        <w:adjustRightInd w:val="0"/>
        <w:snapToGrid w:val="0"/>
        <w:spacing w:line="36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2、邮件主题：</w:t>
      </w:r>
      <w:r>
        <w:rPr>
          <w:rFonts w:hint="eastAsia" w:ascii="宋体" w:hAnsi="宋体" w:cs="宋体"/>
          <w:bCs/>
          <w:sz w:val="24"/>
          <w:szCs w:val="24"/>
        </w:rPr>
        <w:t>项目</w:t>
      </w:r>
      <w:r>
        <w:rPr>
          <w:rFonts w:hint="eastAsia" w:ascii="宋体" w:hAnsi="宋体" w:cs="宋体"/>
          <w:bCs/>
          <w:sz w:val="24"/>
          <w:szCs w:val="24"/>
          <w:lang w:eastAsia="zh-CN"/>
        </w:rPr>
        <w:t>名称</w:t>
      </w:r>
      <w:r>
        <w:rPr>
          <w:rFonts w:hint="eastAsia" w:ascii="宋体" w:hAnsi="宋体" w:cs="宋体"/>
          <w:bCs/>
          <w:color w:val="0000FF"/>
          <w:sz w:val="24"/>
          <w:szCs w:val="24"/>
          <w:lang w:val="en-US" w:eastAsia="zh-CN"/>
        </w:rPr>
        <w:t>******</w:t>
      </w:r>
      <w:r>
        <w:rPr>
          <w:rFonts w:hint="eastAsia" w:ascii="宋体" w:hAnsi="宋体" w:cs="宋体"/>
          <w:sz w:val="24"/>
          <w:szCs w:val="24"/>
          <w:lang w:eastAsia="zh-CN"/>
        </w:rPr>
        <w:t>。</w:t>
      </w:r>
    </w:p>
    <w:p w14:paraId="78A05462">
      <w:pPr>
        <w:pStyle w:val="42"/>
        <w:adjustRightInd w:val="0"/>
        <w:snapToGrid w:val="0"/>
        <w:spacing w:line="360" w:lineRule="exact"/>
        <w:ind w:firstLine="480"/>
        <w:jc w:val="left"/>
        <w:rPr>
          <w:rFonts w:hint="eastAsia" w:ascii="宋体" w:hAnsi="宋体" w:eastAsia="宋体" w:cs="宋体"/>
          <w:sz w:val="24"/>
          <w:szCs w:val="24"/>
          <w:lang w:eastAsia="zh-CN"/>
        </w:rPr>
      </w:pPr>
      <w:r>
        <w:rPr>
          <w:rFonts w:hint="eastAsia" w:ascii="宋体" w:hAnsi="宋体" w:cs="宋体"/>
          <w:sz w:val="24"/>
          <w:szCs w:val="24"/>
        </w:rPr>
        <w:t>3、邮件</w:t>
      </w:r>
      <w:r>
        <w:rPr>
          <w:rFonts w:hint="eastAsia" w:ascii="宋体" w:hAnsi="宋体" w:cs="宋体"/>
          <w:b w:val="0"/>
          <w:bCs w:val="0"/>
          <w:sz w:val="24"/>
          <w:szCs w:val="24"/>
        </w:rPr>
        <w:t>正文：</w:t>
      </w:r>
      <w:r>
        <w:rPr>
          <w:rFonts w:hint="eastAsia" w:ascii="宋体" w:hAnsi="宋体" w:cs="宋体"/>
          <w:b w:val="0"/>
          <w:bCs w:val="0"/>
          <w:sz w:val="24"/>
          <w:szCs w:val="24"/>
          <w:lang w:eastAsia="zh-CN"/>
        </w:rPr>
        <w:t>内容包括</w:t>
      </w:r>
      <w:r>
        <w:rPr>
          <w:rFonts w:hint="eastAsia" w:ascii="宋体" w:hAnsi="宋体" w:cs="宋体"/>
          <w:b/>
          <w:bCs/>
          <w:sz w:val="24"/>
          <w:szCs w:val="24"/>
          <w:lang w:eastAsia="zh-CN"/>
        </w:rPr>
        <w:t>供应商</w:t>
      </w:r>
      <w:r>
        <w:rPr>
          <w:rFonts w:hint="eastAsia" w:ascii="宋体" w:hAnsi="宋体" w:cs="宋体"/>
          <w:b/>
          <w:bCs/>
          <w:sz w:val="24"/>
          <w:szCs w:val="24"/>
        </w:rPr>
        <w:t>名称、项目联系人、联系电话、联系邮箱</w:t>
      </w:r>
      <w:r>
        <w:rPr>
          <w:rFonts w:hint="eastAsia" w:ascii="宋体" w:hAnsi="宋体" w:cs="宋体"/>
          <w:b/>
          <w:bCs/>
          <w:sz w:val="24"/>
          <w:szCs w:val="24"/>
          <w:lang w:eastAsia="zh-CN"/>
        </w:rPr>
        <w:t>等</w:t>
      </w:r>
      <w:r>
        <w:rPr>
          <w:rFonts w:hint="eastAsia" w:ascii="宋体" w:hAnsi="宋体" w:cs="宋体"/>
          <w:sz w:val="24"/>
          <w:szCs w:val="24"/>
          <w:lang w:eastAsia="zh-CN"/>
        </w:rPr>
        <w:t>。</w:t>
      </w:r>
    </w:p>
    <w:p w14:paraId="0177AF63">
      <w:pPr>
        <w:pStyle w:val="42"/>
        <w:adjustRightInd w:val="0"/>
        <w:snapToGrid w:val="0"/>
        <w:spacing w:line="360" w:lineRule="exact"/>
        <w:ind w:firstLine="480"/>
        <w:jc w:val="left"/>
        <w:rPr>
          <w:rFonts w:hint="eastAsia" w:ascii="宋体" w:hAnsi="宋体" w:eastAsia="宋体" w:cs="宋体"/>
          <w:sz w:val="24"/>
          <w:szCs w:val="24"/>
          <w:lang w:eastAsia="zh-CN"/>
        </w:rPr>
      </w:pPr>
      <w:r>
        <w:rPr>
          <w:rFonts w:hint="eastAsia" w:ascii="宋体" w:hAnsi="宋体" w:cs="宋体"/>
          <w:sz w:val="24"/>
          <w:szCs w:val="24"/>
        </w:rPr>
        <w:t>4</w:t>
      </w:r>
      <w:r>
        <w:rPr>
          <w:rFonts w:hint="eastAsia" w:ascii="宋体" w:hAnsi="宋体" w:cs="宋体"/>
          <w:sz w:val="24"/>
          <w:szCs w:val="24"/>
          <w:lang w:eastAsia="zh-CN"/>
        </w:rPr>
        <w:t>、邮件附件：</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报名文件》正本扫描PDF文件，</w:t>
      </w:r>
      <w:r>
        <w:rPr>
          <w:rFonts w:hint="eastAsia" w:ascii="宋体" w:hAnsi="宋体" w:cs="宋体"/>
          <w:b/>
          <w:bCs/>
          <w:color w:val="auto"/>
          <w:sz w:val="24"/>
          <w:szCs w:val="24"/>
          <w:lang w:val="en-US" w:eastAsia="zh-CN"/>
        </w:rPr>
        <w:t>报名文件命名方式</w:t>
      </w:r>
      <w:r>
        <w:rPr>
          <w:rFonts w:hint="eastAsia" w:ascii="宋体" w:hAnsi="宋体" w:cs="宋体"/>
          <w:color w:val="auto"/>
          <w:sz w:val="24"/>
          <w:szCs w:val="24"/>
          <w:lang w:val="en-US" w:eastAsia="zh-CN"/>
        </w:rPr>
        <w:t>（</w:t>
      </w:r>
      <w:r>
        <w:rPr>
          <w:rFonts w:hint="eastAsia" w:ascii="宋体" w:hAnsi="宋体" w:cs="宋体"/>
          <w:sz w:val="24"/>
          <w:szCs w:val="24"/>
          <w:lang w:eastAsia="zh-CN"/>
        </w:rPr>
        <w:t>报名文件-项目名称-供应商名称）。</w:t>
      </w:r>
    </w:p>
    <w:p w14:paraId="29A4DF3C">
      <w:pPr>
        <w:pStyle w:val="42"/>
        <w:adjustRightInd w:val="0"/>
        <w:snapToGrid w:val="0"/>
        <w:spacing w:line="360" w:lineRule="exact"/>
        <w:ind w:firstLine="480"/>
        <w:jc w:val="left"/>
        <w:rPr>
          <w:rFonts w:ascii="宋体" w:hAnsi="宋体" w:cs="宋体"/>
          <w:bCs/>
          <w:color w:val="auto"/>
          <w:sz w:val="24"/>
          <w:szCs w:val="24"/>
        </w:rPr>
      </w:pPr>
      <w:r>
        <w:rPr>
          <w:rFonts w:hint="eastAsia" w:ascii="宋体" w:hAnsi="宋体" w:cs="宋体"/>
          <w:sz w:val="24"/>
          <w:szCs w:val="24"/>
          <w:lang w:val="en-US" w:eastAsia="zh-CN"/>
        </w:rPr>
        <w:t>5</w:t>
      </w:r>
      <w:r>
        <w:rPr>
          <w:rFonts w:hint="eastAsia" w:ascii="宋体" w:hAnsi="宋体" w:cs="宋体"/>
          <w:sz w:val="24"/>
          <w:szCs w:val="24"/>
        </w:rPr>
        <w:t>、报名截止时间：2</w:t>
      </w:r>
      <w:r>
        <w:rPr>
          <w:rFonts w:hint="eastAsia" w:ascii="宋体" w:hAnsi="宋体" w:cs="宋体"/>
          <w:color w:val="auto"/>
          <w:sz w:val="24"/>
          <w:szCs w:val="24"/>
        </w:rPr>
        <w:t>0</w:t>
      </w:r>
      <w:r>
        <w:rPr>
          <w:rFonts w:hint="eastAsia" w:ascii="宋体" w:hAnsi="宋体" w:cs="宋体"/>
          <w:color w:val="FF0000"/>
          <w:sz w:val="24"/>
          <w:szCs w:val="24"/>
        </w:rPr>
        <w:t>2</w:t>
      </w:r>
      <w:r>
        <w:rPr>
          <w:rFonts w:hint="eastAsia" w:ascii="宋体" w:hAnsi="宋体" w:cs="宋体"/>
          <w:color w:val="FF0000"/>
          <w:sz w:val="24"/>
          <w:szCs w:val="24"/>
          <w:lang w:val="en-US" w:eastAsia="zh-CN"/>
        </w:rPr>
        <w:t>5</w:t>
      </w:r>
      <w:r>
        <w:rPr>
          <w:rFonts w:hint="eastAsia" w:ascii="宋体" w:hAnsi="宋体" w:cs="宋体"/>
          <w:color w:val="auto"/>
          <w:sz w:val="24"/>
          <w:szCs w:val="24"/>
        </w:rPr>
        <w:t>年</w:t>
      </w:r>
      <w:r>
        <w:rPr>
          <w:rFonts w:hint="eastAsia" w:ascii="宋体" w:hAnsi="宋体" w:cs="宋体"/>
          <w:color w:val="FF0000"/>
          <w:sz w:val="24"/>
          <w:szCs w:val="24"/>
          <w:lang w:val="en-US" w:eastAsia="zh-CN"/>
        </w:rPr>
        <w:t>4</w:t>
      </w:r>
      <w:r>
        <w:rPr>
          <w:rFonts w:hint="eastAsia" w:ascii="宋体" w:hAnsi="宋体" w:cs="宋体"/>
          <w:color w:val="FF0000"/>
          <w:sz w:val="24"/>
          <w:szCs w:val="24"/>
        </w:rPr>
        <w:t>月</w:t>
      </w:r>
      <w:r>
        <w:rPr>
          <w:rFonts w:hint="eastAsia" w:ascii="宋体" w:hAnsi="宋体" w:cs="宋体"/>
          <w:color w:val="FF0000"/>
          <w:sz w:val="24"/>
          <w:szCs w:val="24"/>
          <w:lang w:val="en-US" w:eastAsia="zh-CN"/>
        </w:rPr>
        <w:t>1</w:t>
      </w:r>
      <w:r>
        <w:rPr>
          <w:rFonts w:hint="eastAsia" w:ascii="宋体" w:hAnsi="宋体" w:cs="宋体"/>
          <w:color w:val="FF0000"/>
          <w:sz w:val="24"/>
          <w:szCs w:val="24"/>
        </w:rPr>
        <w:t>日1</w:t>
      </w:r>
      <w:r>
        <w:rPr>
          <w:rFonts w:hint="eastAsia" w:ascii="宋体" w:hAnsi="宋体" w:cs="宋体"/>
          <w:color w:val="FF0000"/>
          <w:sz w:val="24"/>
          <w:szCs w:val="24"/>
          <w:lang w:val="en-US" w:eastAsia="zh-CN"/>
        </w:rPr>
        <w:t>2</w:t>
      </w:r>
      <w:r>
        <w:rPr>
          <w:rFonts w:hint="eastAsia" w:ascii="宋体" w:hAnsi="宋体" w:cs="宋体"/>
          <w:color w:val="FF0000"/>
          <w:sz w:val="24"/>
          <w:szCs w:val="24"/>
        </w:rPr>
        <w:t>:</w:t>
      </w:r>
      <w:r>
        <w:rPr>
          <w:rFonts w:hint="eastAsia" w:ascii="宋体" w:hAnsi="宋体" w:cs="宋体"/>
          <w:color w:val="FF0000"/>
          <w:sz w:val="24"/>
          <w:szCs w:val="24"/>
          <w:lang w:val="en-US" w:eastAsia="zh-CN"/>
        </w:rPr>
        <w:t>0</w:t>
      </w:r>
      <w:r>
        <w:rPr>
          <w:rFonts w:hint="eastAsia" w:ascii="宋体" w:hAnsi="宋体" w:cs="宋体"/>
          <w:color w:val="FF0000"/>
          <w:sz w:val="24"/>
          <w:szCs w:val="24"/>
        </w:rPr>
        <w:t>0</w:t>
      </w:r>
      <w:r>
        <w:rPr>
          <w:rFonts w:hint="eastAsia" w:ascii="宋体" w:hAnsi="宋体" w:cs="宋体"/>
          <w:color w:val="auto"/>
          <w:sz w:val="24"/>
          <w:szCs w:val="24"/>
        </w:rPr>
        <w:t>，以邮件接收时间为准，</w:t>
      </w:r>
      <w:r>
        <w:rPr>
          <w:rFonts w:hint="eastAsia" w:ascii="宋体" w:hAnsi="宋体" w:cs="宋体"/>
          <w:bCs/>
          <w:color w:val="auto"/>
          <w:sz w:val="24"/>
          <w:szCs w:val="24"/>
        </w:rPr>
        <w:t>超时视为无效报名。</w:t>
      </w:r>
    </w:p>
    <w:p w14:paraId="13BB970E">
      <w:pPr>
        <w:pStyle w:val="42"/>
        <w:adjustRightInd w:val="0"/>
        <w:snapToGrid w:val="0"/>
        <w:spacing w:line="360" w:lineRule="exact"/>
        <w:ind w:firstLine="480"/>
        <w:jc w:val="left"/>
        <w:rPr>
          <w:rFonts w:ascii="宋体" w:hAnsi="宋体" w:cs="宋体"/>
          <w:sz w:val="24"/>
          <w:szCs w:val="24"/>
        </w:rPr>
      </w:pPr>
      <w:r>
        <w:rPr>
          <w:rFonts w:hint="eastAsia" w:ascii="宋体" w:hAnsi="宋体"/>
          <w:color w:val="auto"/>
          <w:sz w:val="24"/>
          <w:szCs w:val="24"/>
          <w:lang w:val="en-US" w:eastAsia="zh-CN"/>
        </w:rPr>
        <w:t>6</w:t>
      </w:r>
      <w:r>
        <w:rPr>
          <w:rFonts w:hint="eastAsia" w:ascii="宋体" w:hAnsi="宋体"/>
          <w:color w:val="auto"/>
          <w:sz w:val="24"/>
          <w:szCs w:val="24"/>
        </w:rPr>
        <w:t>、</w:t>
      </w:r>
      <w:r>
        <w:rPr>
          <w:rFonts w:hint="eastAsia" w:ascii="宋体" w:hAnsi="宋体" w:cs="宋体"/>
          <w:color w:val="auto"/>
          <w:sz w:val="24"/>
          <w:szCs w:val="24"/>
        </w:rPr>
        <w:t>报名所需提供资料及要求：详见</w:t>
      </w:r>
      <w:r>
        <w:rPr>
          <w:rFonts w:hint="eastAsia" w:ascii="宋体" w:hAnsi="宋体" w:cs="宋体"/>
          <w:color w:val="auto"/>
          <w:sz w:val="24"/>
          <w:szCs w:val="24"/>
          <w:lang w:eastAsia="zh-CN"/>
        </w:rPr>
        <w:t>院内询价</w:t>
      </w:r>
      <w:r>
        <w:rPr>
          <w:rFonts w:hint="eastAsia" w:ascii="宋体" w:hAnsi="宋体" w:cs="宋体"/>
          <w:color w:val="auto"/>
          <w:sz w:val="24"/>
          <w:szCs w:val="24"/>
        </w:rPr>
        <w:t>文件</w:t>
      </w:r>
      <w:r>
        <w:rPr>
          <w:rFonts w:hint="eastAsia" w:ascii="宋体" w:hAnsi="宋体" w:cs="宋体"/>
          <w:b/>
          <w:bCs/>
          <w:color w:val="0000FF"/>
          <w:sz w:val="24"/>
          <w:szCs w:val="24"/>
          <w:lang w:eastAsia="zh-CN"/>
        </w:rPr>
        <w:t>“</w:t>
      </w:r>
      <w:r>
        <w:rPr>
          <w:rFonts w:hint="eastAsia" w:ascii="宋体" w:hAnsi="宋体" w:cs="宋体"/>
          <w:b/>
          <w:bCs/>
          <w:color w:val="0000FF"/>
          <w:sz w:val="24"/>
          <w:szCs w:val="24"/>
        </w:rPr>
        <w:t>附件</w:t>
      </w:r>
      <w:r>
        <w:rPr>
          <w:rFonts w:hint="eastAsia" w:ascii="宋体" w:hAnsi="宋体" w:cs="宋体"/>
          <w:b/>
          <w:bCs/>
          <w:color w:val="0000FF"/>
          <w:sz w:val="24"/>
          <w:szCs w:val="24"/>
          <w:lang w:eastAsia="zh-CN"/>
        </w:rPr>
        <w:t>一：</w:t>
      </w:r>
      <w:r>
        <w:rPr>
          <w:rFonts w:hint="eastAsia" w:ascii="宋体" w:hAnsi="宋体" w:cs="宋体"/>
          <w:b/>
          <w:bCs/>
          <w:color w:val="0000FF"/>
          <w:sz w:val="24"/>
          <w:szCs w:val="24"/>
        </w:rPr>
        <w:t>报名资料</w:t>
      </w:r>
      <w:r>
        <w:rPr>
          <w:rFonts w:hint="eastAsia" w:ascii="宋体" w:hAnsi="宋体" w:cs="宋体"/>
          <w:b/>
          <w:bCs/>
          <w:color w:val="0000FF"/>
          <w:sz w:val="24"/>
          <w:szCs w:val="24"/>
          <w:lang w:eastAsia="zh-CN"/>
        </w:rPr>
        <w:t>格式模板”</w:t>
      </w:r>
      <w:r>
        <w:rPr>
          <w:rFonts w:hint="eastAsia" w:ascii="宋体" w:hAnsi="宋体" w:cs="宋体"/>
          <w:sz w:val="24"/>
          <w:szCs w:val="24"/>
        </w:rPr>
        <w:t>。</w:t>
      </w:r>
    </w:p>
    <w:p w14:paraId="7FDFAFEE">
      <w:pPr>
        <w:pStyle w:val="42"/>
        <w:adjustRightInd w:val="0"/>
        <w:snapToGrid w:val="0"/>
        <w:spacing w:line="360" w:lineRule="exact"/>
        <w:ind w:firstLine="480"/>
        <w:jc w:val="left"/>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w:t>
      </w:r>
      <w:r>
        <w:rPr>
          <w:rFonts w:ascii="宋体" w:hAnsi="宋体" w:cs="宋体"/>
          <w:sz w:val="24"/>
          <w:szCs w:val="24"/>
        </w:rPr>
        <w:t>报名时提交的资料查验不代表资格审查的最终通过或合格。</w:t>
      </w:r>
    </w:p>
    <w:p w14:paraId="3E7A58E4">
      <w:pPr>
        <w:pStyle w:val="42"/>
        <w:adjustRightInd w:val="0"/>
        <w:snapToGrid w:val="0"/>
        <w:spacing w:line="360" w:lineRule="exact"/>
        <w:ind w:firstLine="480"/>
        <w:jc w:val="left"/>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、供应商的报名邮箱视为</w:t>
      </w:r>
      <w:r>
        <w:rPr>
          <w:rFonts w:hint="eastAsia" w:ascii="宋体" w:hAnsi="宋体" w:cs="宋体"/>
          <w:sz w:val="24"/>
          <w:szCs w:val="24"/>
          <w:lang w:eastAsia="zh-CN"/>
        </w:rPr>
        <w:t>采购人</w:t>
      </w:r>
      <w:r>
        <w:rPr>
          <w:rFonts w:hint="eastAsia" w:ascii="宋体" w:hAnsi="宋体" w:cs="宋体"/>
          <w:sz w:val="24"/>
          <w:szCs w:val="24"/>
        </w:rPr>
        <w:t>采购过程中成交通知书及相关答疑回复的电子送达地址；电子文书成功发送至供应商提供的电子送达地址时，视为已送达。</w:t>
      </w:r>
    </w:p>
    <w:p w14:paraId="541248DD">
      <w:pPr>
        <w:pStyle w:val="42"/>
        <w:adjustRightInd w:val="0"/>
        <w:snapToGrid w:val="0"/>
        <w:spacing w:line="360" w:lineRule="exact"/>
        <w:ind w:firstLine="482"/>
        <w:jc w:val="left"/>
        <w:rPr>
          <w:rFonts w:ascii="宋体" w:hAnsi="宋体" w:cs="宋体"/>
          <w:b/>
          <w:bCs/>
          <w:sz w:val="24"/>
          <w:szCs w:val="24"/>
        </w:rPr>
      </w:pPr>
      <w:r>
        <w:rPr>
          <w:rFonts w:hint="eastAsia" w:ascii="宋体" w:hAnsi="宋体" w:cs="宋体"/>
          <w:b/>
          <w:bCs/>
          <w:sz w:val="24"/>
          <w:szCs w:val="24"/>
          <w:lang w:eastAsia="zh-CN"/>
        </w:rPr>
        <w:t>九</w:t>
      </w:r>
      <w:r>
        <w:rPr>
          <w:rFonts w:hint="eastAsia" w:ascii="宋体" w:hAnsi="宋体" w:cs="宋体"/>
          <w:b/>
          <w:bCs/>
          <w:sz w:val="24"/>
          <w:szCs w:val="24"/>
        </w:rPr>
        <w:t>、采购人联系方式</w:t>
      </w:r>
    </w:p>
    <w:p w14:paraId="2226FD41">
      <w:pPr>
        <w:pStyle w:val="42"/>
        <w:adjustRightInd w:val="0"/>
        <w:snapToGrid w:val="0"/>
        <w:spacing w:line="360" w:lineRule="exact"/>
        <w:ind w:firstLine="480"/>
        <w:jc w:val="left"/>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联系人：郑工</w:t>
      </w:r>
    </w:p>
    <w:p w14:paraId="7331F9AA">
      <w:pPr>
        <w:pStyle w:val="42"/>
        <w:adjustRightInd w:val="0"/>
        <w:snapToGrid w:val="0"/>
        <w:spacing w:line="360" w:lineRule="exact"/>
        <w:ind w:firstLine="480"/>
        <w:jc w:val="left"/>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电话：020-81338019</w:t>
      </w:r>
      <w:r>
        <w:rPr>
          <w:rFonts w:hint="eastAsia" w:ascii="宋体" w:hAnsi="宋体" w:cs="宋体"/>
          <w:sz w:val="24"/>
          <w:szCs w:val="24"/>
          <w:lang w:eastAsia="zh-CN"/>
        </w:rPr>
        <w:t>、</w:t>
      </w:r>
      <w:r>
        <w:rPr>
          <w:rFonts w:hint="eastAsia" w:ascii="宋体" w:hAnsi="宋体" w:cs="宋体"/>
          <w:sz w:val="24"/>
          <w:szCs w:val="24"/>
        </w:rPr>
        <w:t>81338035，</w:t>
      </w:r>
      <w:r>
        <w:rPr>
          <w:rFonts w:hint="eastAsia" w:ascii="宋体" w:hAnsi="宋体" w:cs="宋体"/>
          <w:color w:val="000000" w:themeColor="text1"/>
          <w:sz w:val="24"/>
          <w:szCs w:val="24"/>
          <w14:textFill>
            <w14:solidFill>
              <w14:schemeClr w14:val="tx1"/>
            </w14:solidFill>
          </w14:textFill>
        </w:rPr>
        <w:t>工作日8:00-12:00、14:30-17:30</w:t>
      </w:r>
    </w:p>
    <w:p w14:paraId="200174AC">
      <w:pPr>
        <w:pStyle w:val="42"/>
        <w:adjustRightInd w:val="0"/>
        <w:snapToGrid w:val="0"/>
        <w:spacing w:line="360" w:lineRule="exact"/>
        <w:ind w:firstLine="480"/>
        <w:jc w:val="left"/>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电子邮箱：zhenglsh5@mail.sysu.edu.cn</w:t>
      </w:r>
    </w:p>
    <w:p w14:paraId="0EC9DB30">
      <w:pPr>
        <w:pStyle w:val="42"/>
        <w:adjustRightInd w:val="0"/>
        <w:snapToGrid w:val="0"/>
        <w:spacing w:line="360" w:lineRule="exact"/>
        <w:ind w:firstLine="480"/>
        <w:jc w:val="left"/>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联系地址：广州市越秀区长堤大马路171号一方长堤健康产业中心907室</w:t>
      </w:r>
    </w:p>
    <w:p w14:paraId="77C9071C">
      <w:pPr>
        <w:pStyle w:val="42"/>
        <w:adjustRightInd w:val="0"/>
        <w:snapToGrid w:val="0"/>
        <w:spacing w:line="360" w:lineRule="exact"/>
        <w:ind w:firstLine="480"/>
        <w:jc w:val="left"/>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邮编：510120</w:t>
      </w:r>
    </w:p>
    <w:p w14:paraId="0C0FED3F">
      <w:pPr>
        <w:pStyle w:val="42"/>
        <w:adjustRightInd w:val="0"/>
        <w:snapToGrid w:val="0"/>
        <w:spacing w:line="360" w:lineRule="exact"/>
        <w:ind w:firstLine="482"/>
        <w:jc w:val="left"/>
        <w:rPr>
          <w:rFonts w:ascii="宋体" w:hAnsi="宋体" w:cs="宋体"/>
          <w:b/>
          <w:bCs/>
          <w:sz w:val="24"/>
          <w:szCs w:val="24"/>
        </w:rPr>
      </w:pPr>
      <w:r>
        <w:rPr>
          <w:rFonts w:hint="eastAsia" w:ascii="宋体" w:hAnsi="宋体" w:cs="宋体"/>
          <w:b/>
          <w:bCs/>
          <w:sz w:val="24"/>
          <w:szCs w:val="24"/>
          <w:lang w:eastAsia="zh-CN"/>
        </w:rPr>
        <w:t>十</w:t>
      </w:r>
      <w:r>
        <w:rPr>
          <w:rFonts w:hint="eastAsia" w:ascii="宋体" w:hAnsi="宋体" w:cs="宋体"/>
          <w:b/>
          <w:bCs/>
          <w:sz w:val="24"/>
          <w:szCs w:val="24"/>
        </w:rPr>
        <w:t>、公告期限</w:t>
      </w:r>
    </w:p>
    <w:p w14:paraId="26BC5A5E">
      <w:pPr>
        <w:pStyle w:val="42"/>
        <w:adjustRightInd w:val="0"/>
        <w:snapToGrid w:val="0"/>
        <w:spacing w:line="360" w:lineRule="exact"/>
        <w:ind w:firstLine="480"/>
        <w:jc w:val="left"/>
        <w:rPr>
          <w:rFonts w:ascii="宋体" w:hAnsi="宋体" w:cs="宋体"/>
          <w:sz w:val="24"/>
          <w:szCs w:val="24"/>
        </w:rPr>
      </w:pPr>
      <w:r>
        <w:rPr>
          <w:rFonts w:hint="eastAsia" w:ascii="宋体" w:hAnsi="宋体" w:cs="宋体"/>
          <w:sz w:val="24"/>
          <w:szCs w:val="24"/>
        </w:rPr>
        <w:t>自本公告发布之日起</w:t>
      </w:r>
      <w:r>
        <w:rPr>
          <w:rFonts w:hint="eastAsia" w:ascii="宋体" w:hAnsi="宋体" w:cs="宋体"/>
          <w:sz w:val="24"/>
          <w:szCs w:val="24"/>
          <w:lang w:val="en-US" w:eastAsia="zh-CN"/>
        </w:rPr>
        <w:t>3</w:t>
      </w:r>
      <w:r>
        <w:rPr>
          <w:rFonts w:hint="eastAsia" w:ascii="宋体" w:hAnsi="宋体" w:cs="宋体"/>
          <w:sz w:val="24"/>
          <w:szCs w:val="24"/>
        </w:rPr>
        <w:t>个工作日。</w:t>
      </w:r>
    </w:p>
    <w:p w14:paraId="671F925A">
      <w:pPr>
        <w:pStyle w:val="42"/>
        <w:adjustRightInd w:val="0"/>
        <w:snapToGrid w:val="0"/>
        <w:spacing w:line="360" w:lineRule="exact"/>
        <w:ind w:firstLine="482"/>
        <w:jc w:val="left"/>
        <w:rPr>
          <w:rFonts w:ascii="宋体" w:hAnsi="宋体" w:cs="宋体"/>
          <w:color w:val="auto"/>
          <w:sz w:val="24"/>
          <w:szCs w:val="24"/>
        </w:rPr>
      </w:pPr>
      <w:r>
        <w:rPr>
          <w:rFonts w:hint="eastAsia" w:ascii="宋体" w:hAnsi="宋体" w:cs="宋体"/>
          <w:b/>
          <w:bCs/>
          <w:sz w:val="24"/>
          <w:szCs w:val="24"/>
          <w:lang w:eastAsia="zh-CN"/>
        </w:rPr>
        <w:t>十一</w:t>
      </w:r>
      <w:r>
        <w:rPr>
          <w:rFonts w:hint="eastAsia" w:ascii="宋体" w:hAnsi="宋体" w:cs="宋体"/>
          <w:b/>
          <w:bCs/>
          <w:sz w:val="24"/>
          <w:szCs w:val="24"/>
        </w:rPr>
        <w:t>、</w:t>
      </w:r>
      <w:r>
        <w:rPr>
          <w:rFonts w:hint="eastAsia" w:ascii="宋体" w:hAnsi="宋体" w:cs="宋体"/>
          <w:b/>
          <w:bCs/>
          <w:sz w:val="24"/>
          <w:szCs w:val="24"/>
          <w:lang w:eastAsia="zh-CN"/>
        </w:rPr>
        <w:t>响应</w:t>
      </w:r>
      <w:r>
        <w:rPr>
          <w:rFonts w:hint="eastAsia" w:ascii="宋体" w:hAnsi="宋体" w:cs="宋体"/>
          <w:b/>
          <w:bCs/>
          <w:sz w:val="24"/>
          <w:szCs w:val="24"/>
        </w:rPr>
        <w:t>文件提交的截止时间、地点</w:t>
      </w:r>
      <w:r>
        <w:rPr>
          <w:rFonts w:hint="eastAsia" w:ascii="宋体" w:hAnsi="宋体" w:cs="宋体"/>
          <w:b/>
          <w:bCs/>
          <w:color w:val="auto"/>
          <w:sz w:val="24"/>
          <w:szCs w:val="24"/>
        </w:rPr>
        <w:t>：</w:t>
      </w:r>
      <w:r>
        <w:rPr>
          <w:rFonts w:hint="eastAsia" w:ascii="宋体" w:hAnsi="宋体" w:cs="宋体"/>
          <w:color w:val="auto"/>
          <w:sz w:val="24"/>
          <w:szCs w:val="24"/>
        </w:rPr>
        <w:t xml:space="preserve"> 2</w:t>
      </w:r>
      <w:r>
        <w:rPr>
          <w:rFonts w:hint="eastAsia" w:ascii="宋体" w:hAnsi="宋体" w:cs="宋体"/>
          <w:color w:val="FF0000"/>
          <w:sz w:val="24"/>
          <w:szCs w:val="24"/>
        </w:rPr>
        <w:t>02</w:t>
      </w:r>
      <w:r>
        <w:rPr>
          <w:rFonts w:hint="eastAsia" w:ascii="宋体" w:hAnsi="宋体" w:cs="宋体"/>
          <w:color w:val="FF0000"/>
          <w:sz w:val="24"/>
          <w:szCs w:val="24"/>
          <w:lang w:val="en-US" w:eastAsia="zh-CN"/>
        </w:rPr>
        <w:t>5</w:t>
      </w:r>
      <w:r>
        <w:rPr>
          <w:rFonts w:hint="eastAsia" w:ascii="宋体" w:hAnsi="宋体" w:cs="宋体"/>
          <w:color w:val="FF0000"/>
          <w:sz w:val="24"/>
          <w:szCs w:val="24"/>
        </w:rPr>
        <w:t>年</w:t>
      </w:r>
      <w:r>
        <w:rPr>
          <w:rFonts w:hint="eastAsia" w:ascii="宋体" w:hAnsi="宋体" w:cs="宋体"/>
          <w:color w:val="FF0000"/>
          <w:sz w:val="24"/>
          <w:szCs w:val="24"/>
          <w:lang w:val="en-US" w:eastAsia="zh-CN"/>
        </w:rPr>
        <w:t>4</w:t>
      </w:r>
      <w:r>
        <w:rPr>
          <w:rFonts w:hint="eastAsia" w:ascii="宋体" w:hAnsi="宋体" w:cs="宋体"/>
          <w:color w:val="FF0000"/>
          <w:sz w:val="24"/>
          <w:szCs w:val="24"/>
        </w:rPr>
        <w:t>月</w:t>
      </w:r>
      <w:r>
        <w:rPr>
          <w:rFonts w:hint="eastAsia" w:ascii="宋体" w:hAnsi="宋体" w:cs="宋体"/>
          <w:color w:val="FF0000"/>
          <w:sz w:val="24"/>
          <w:szCs w:val="24"/>
          <w:lang w:val="en-US" w:eastAsia="zh-CN"/>
        </w:rPr>
        <w:t>3</w:t>
      </w:r>
      <w:r>
        <w:rPr>
          <w:rFonts w:hint="eastAsia" w:ascii="宋体" w:hAnsi="宋体" w:cs="宋体"/>
          <w:color w:val="FF0000"/>
          <w:sz w:val="24"/>
          <w:szCs w:val="24"/>
        </w:rPr>
        <w:t>日1</w:t>
      </w:r>
      <w:r>
        <w:rPr>
          <w:rFonts w:hint="eastAsia" w:ascii="宋体" w:hAnsi="宋体" w:cs="宋体"/>
          <w:color w:val="FF0000"/>
          <w:sz w:val="24"/>
          <w:szCs w:val="24"/>
          <w:lang w:val="en-US" w:eastAsia="zh-CN"/>
        </w:rPr>
        <w:t>2</w:t>
      </w:r>
      <w:r>
        <w:rPr>
          <w:rFonts w:hint="eastAsia" w:ascii="宋体" w:hAnsi="宋体" w:cs="宋体"/>
          <w:color w:val="FF0000"/>
          <w:sz w:val="24"/>
          <w:szCs w:val="24"/>
        </w:rPr>
        <w:t>：</w:t>
      </w:r>
      <w:r>
        <w:rPr>
          <w:rFonts w:hint="eastAsia" w:ascii="宋体" w:hAnsi="宋体" w:cs="宋体"/>
          <w:color w:val="FF0000"/>
          <w:sz w:val="24"/>
          <w:szCs w:val="24"/>
          <w:lang w:val="en-US" w:eastAsia="zh-CN"/>
        </w:rPr>
        <w:t>0</w:t>
      </w:r>
      <w:r>
        <w:rPr>
          <w:rFonts w:hint="eastAsia" w:ascii="宋体" w:hAnsi="宋体" w:cs="宋体"/>
          <w:color w:val="FF0000"/>
          <w:sz w:val="24"/>
          <w:szCs w:val="24"/>
        </w:rPr>
        <w:t>0</w:t>
      </w:r>
      <w:r>
        <w:rPr>
          <w:rFonts w:hint="eastAsia" w:ascii="宋体" w:hAnsi="宋体" w:cs="宋体"/>
          <w:color w:val="auto"/>
          <w:sz w:val="24"/>
          <w:szCs w:val="24"/>
        </w:rPr>
        <w:t>，广州市越秀区长堤大马路171号一方长堤健康产业中心907室。</w:t>
      </w:r>
    </w:p>
    <w:p w14:paraId="1CC0F527">
      <w:pPr>
        <w:pStyle w:val="42"/>
        <w:adjustRightInd w:val="0"/>
        <w:snapToGrid w:val="0"/>
        <w:spacing w:line="360" w:lineRule="exact"/>
        <w:ind w:firstLine="480"/>
        <w:jc w:val="left"/>
        <w:rPr>
          <w:rFonts w:hint="eastAsia" w:ascii="宋体" w:hAnsi="宋体" w:cs="宋体"/>
          <w:color w:val="auto"/>
          <w:sz w:val="24"/>
          <w:szCs w:val="24"/>
        </w:rPr>
      </w:pPr>
      <w:r>
        <w:rPr>
          <w:rFonts w:hint="eastAsia" w:ascii="宋体" w:hAnsi="宋体" w:cs="宋体"/>
          <w:color w:val="auto"/>
          <w:sz w:val="24"/>
          <w:szCs w:val="24"/>
        </w:rPr>
        <w:t>1、纸质响应文件一式</w:t>
      </w:r>
      <w:r>
        <w:rPr>
          <w:rFonts w:hint="eastAsia" w:ascii="宋体" w:hAnsi="宋体" w:cs="宋体"/>
          <w:color w:val="auto"/>
          <w:sz w:val="24"/>
          <w:szCs w:val="24"/>
          <w:lang w:val="en-US" w:eastAsia="zh-CN"/>
        </w:rPr>
        <w:t>3</w:t>
      </w:r>
      <w:r>
        <w:rPr>
          <w:rFonts w:hint="eastAsia" w:ascii="宋体" w:hAnsi="宋体" w:cs="宋体"/>
          <w:color w:val="auto"/>
          <w:sz w:val="24"/>
          <w:szCs w:val="24"/>
        </w:rPr>
        <w:t>份（正本1份/副本</w:t>
      </w:r>
      <w:r>
        <w:rPr>
          <w:rFonts w:hint="eastAsia" w:ascii="宋体" w:hAnsi="宋体" w:cs="宋体"/>
          <w:color w:val="auto"/>
          <w:sz w:val="24"/>
          <w:szCs w:val="24"/>
          <w:lang w:val="en-US" w:eastAsia="zh-CN"/>
        </w:rPr>
        <w:t>2</w:t>
      </w:r>
      <w:r>
        <w:rPr>
          <w:rFonts w:hint="eastAsia" w:ascii="宋体" w:hAnsi="宋体" w:cs="宋体"/>
          <w:color w:val="auto"/>
          <w:sz w:val="24"/>
          <w:szCs w:val="24"/>
        </w:rPr>
        <w:t>份），具体要求详见</w:t>
      </w:r>
      <w:r>
        <w:rPr>
          <w:rFonts w:hint="eastAsia" w:ascii="宋体" w:hAnsi="宋体" w:cs="宋体"/>
          <w:color w:val="auto"/>
          <w:sz w:val="24"/>
          <w:szCs w:val="24"/>
          <w:lang w:eastAsia="zh-CN"/>
        </w:rPr>
        <w:t>院内询价</w:t>
      </w:r>
      <w:r>
        <w:rPr>
          <w:rFonts w:hint="eastAsia" w:ascii="宋体" w:hAnsi="宋体" w:cs="宋体"/>
          <w:color w:val="auto"/>
          <w:sz w:val="24"/>
          <w:szCs w:val="24"/>
        </w:rPr>
        <w:t>文件</w:t>
      </w:r>
      <w:r>
        <w:rPr>
          <w:rFonts w:hint="eastAsia" w:ascii="宋体" w:hAnsi="宋体" w:cs="宋体"/>
          <w:b/>
          <w:bCs/>
          <w:color w:val="0000FF"/>
          <w:sz w:val="24"/>
          <w:szCs w:val="24"/>
          <w:lang w:eastAsia="zh-CN"/>
        </w:rPr>
        <w:t>“</w:t>
      </w:r>
      <w:r>
        <w:rPr>
          <w:rFonts w:hint="eastAsia" w:ascii="宋体" w:hAnsi="宋体" w:cs="宋体"/>
          <w:b/>
          <w:bCs/>
          <w:color w:val="0000FF"/>
          <w:sz w:val="24"/>
          <w:szCs w:val="24"/>
          <w:highlight w:val="none"/>
          <w:lang w:eastAsia="zh-CN"/>
        </w:rPr>
        <w:t>附件二：报价文件</w:t>
      </w:r>
      <w:r>
        <w:rPr>
          <w:rFonts w:hint="eastAsia" w:ascii="宋体" w:hAnsi="宋体" w:cs="宋体"/>
          <w:b/>
          <w:bCs/>
          <w:color w:val="0000FF"/>
          <w:sz w:val="24"/>
          <w:szCs w:val="24"/>
          <w:lang w:eastAsia="zh-CN"/>
        </w:rPr>
        <w:t>格式模板”</w:t>
      </w:r>
      <w:r>
        <w:rPr>
          <w:rFonts w:hint="eastAsia" w:ascii="宋体" w:hAnsi="宋体" w:cs="宋体"/>
          <w:color w:val="auto"/>
          <w:sz w:val="24"/>
          <w:szCs w:val="24"/>
        </w:rPr>
        <w:t>编制要求。纸质响应文件建议采用</w:t>
      </w:r>
      <w:r>
        <w:rPr>
          <w:rFonts w:hint="eastAsia" w:ascii="宋体" w:hAnsi="宋体" w:cs="宋体"/>
          <w:b/>
          <w:color w:val="auto"/>
          <w:sz w:val="24"/>
          <w:szCs w:val="24"/>
        </w:rPr>
        <w:t>双面印制</w:t>
      </w:r>
      <w:r>
        <w:rPr>
          <w:rFonts w:hint="eastAsia" w:ascii="宋体" w:hAnsi="宋体" w:cs="宋体"/>
          <w:color w:val="auto"/>
          <w:sz w:val="24"/>
          <w:szCs w:val="24"/>
        </w:rPr>
        <w:t>。</w:t>
      </w:r>
    </w:p>
    <w:p w14:paraId="27AB679D">
      <w:pPr>
        <w:pStyle w:val="42"/>
        <w:adjustRightInd w:val="0"/>
        <w:snapToGrid w:val="0"/>
        <w:spacing w:line="360" w:lineRule="exact"/>
        <w:ind w:firstLine="48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2、响应文件正本扫描PDF版电子文件提交邮箱的截止时间：20</w:t>
      </w:r>
      <w:r>
        <w:rPr>
          <w:rFonts w:hint="eastAsia" w:ascii="宋体" w:hAnsi="宋体" w:cs="宋体"/>
          <w:color w:val="FF0000"/>
          <w:sz w:val="24"/>
          <w:szCs w:val="24"/>
          <w:lang w:val="en-US" w:eastAsia="zh-CN"/>
        </w:rPr>
        <w:t>25年4月3日12:00</w:t>
      </w:r>
      <w:r>
        <w:rPr>
          <w:rFonts w:hint="eastAsia" w:ascii="宋体" w:hAnsi="宋体" w:cs="宋体"/>
          <w:color w:val="auto"/>
          <w:sz w:val="24"/>
          <w:szCs w:val="24"/>
          <w:lang w:val="en-US" w:eastAsia="zh-CN"/>
        </w:rPr>
        <w:t>。</w:t>
      </w:r>
    </w:p>
    <w:p w14:paraId="303AE533">
      <w:pPr>
        <w:pStyle w:val="42"/>
        <w:adjustRightInd w:val="0"/>
        <w:snapToGrid w:val="0"/>
        <w:spacing w:line="360" w:lineRule="exact"/>
        <w:ind w:firstLine="480"/>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cs="宋体"/>
          <w:b/>
          <w:bCs/>
          <w:color w:val="auto"/>
          <w:sz w:val="24"/>
          <w:szCs w:val="24"/>
          <w:lang w:val="en-US" w:eastAsia="zh-CN"/>
        </w:rPr>
        <w:t>响应文件命名方式</w:t>
      </w:r>
      <w:r>
        <w:rPr>
          <w:rFonts w:hint="eastAsia" w:ascii="宋体" w:hAnsi="宋体" w:cs="宋体"/>
          <w:color w:val="auto"/>
          <w:sz w:val="24"/>
          <w:szCs w:val="24"/>
          <w:lang w:val="en-US" w:eastAsia="zh-CN"/>
        </w:rPr>
        <w:t>：</w:t>
      </w:r>
      <w:r>
        <w:rPr>
          <w:rFonts w:hint="eastAsia" w:ascii="宋体" w:hAnsi="宋体" w:cs="宋体"/>
          <w:sz w:val="24"/>
          <w:szCs w:val="24"/>
          <w:lang w:eastAsia="zh-CN"/>
        </w:rPr>
        <w:t>响应文件-项目名称-供应商名称。</w:t>
      </w:r>
    </w:p>
    <w:p w14:paraId="495626B0">
      <w:pPr>
        <w:pStyle w:val="42"/>
        <w:adjustRightInd w:val="0"/>
        <w:snapToGrid w:val="0"/>
        <w:spacing w:line="360" w:lineRule="exact"/>
        <w:ind w:firstLine="480"/>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（2）请供应商对电子文件</w:t>
      </w:r>
      <w:r>
        <w:rPr>
          <w:rFonts w:hint="eastAsia" w:ascii="宋体" w:hAnsi="宋体" w:cs="宋体"/>
          <w:b/>
          <w:bCs/>
          <w:color w:val="auto"/>
          <w:sz w:val="24"/>
          <w:szCs w:val="24"/>
          <w:lang w:val="en-US" w:eastAsia="zh-CN"/>
        </w:rPr>
        <w:t>压缩包进行加密</w:t>
      </w:r>
      <w:r>
        <w:rPr>
          <w:rFonts w:hint="eastAsia" w:ascii="宋体" w:hAnsi="宋体" w:cs="宋体"/>
          <w:color w:val="auto"/>
          <w:sz w:val="24"/>
          <w:szCs w:val="24"/>
          <w:lang w:val="en-US" w:eastAsia="zh-CN"/>
        </w:rPr>
        <w:t>处理，密码</w:t>
      </w:r>
      <w:r>
        <w:rPr>
          <w:rFonts w:hint="eastAsia" w:ascii="宋体" w:hAnsi="宋体" w:cs="宋体"/>
          <w:color w:val="auto"/>
          <w:sz w:val="24"/>
          <w:szCs w:val="24"/>
          <w:highlight w:val="none"/>
          <w:lang w:val="en-US" w:eastAsia="zh-CN"/>
        </w:rPr>
        <w:t>可在响应文件目录页下方空白处打印“</w:t>
      </w:r>
      <w:r>
        <w:rPr>
          <w:rFonts w:hint="eastAsia" w:ascii="宋体" w:hAnsi="宋体" w:cs="宋体"/>
          <w:color w:val="0000FF"/>
          <w:sz w:val="24"/>
          <w:szCs w:val="24"/>
          <w:highlight w:val="none"/>
          <w:lang w:val="en-US" w:eastAsia="zh-CN"/>
        </w:rPr>
        <w:t>电子文件密码：******</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lang w:val="en-US" w:eastAsia="zh-CN"/>
        </w:rPr>
        <w:t>。</w:t>
      </w:r>
    </w:p>
    <w:p w14:paraId="24432CBD">
      <w:pPr>
        <w:pStyle w:val="42"/>
        <w:adjustRightInd w:val="0"/>
        <w:snapToGrid w:val="0"/>
        <w:spacing w:line="360" w:lineRule="exact"/>
        <w:ind w:firstLine="48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cs="宋体"/>
          <w:b w:val="0"/>
          <w:bCs w:val="0"/>
          <w:color w:val="auto"/>
          <w:sz w:val="24"/>
          <w:szCs w:val="24"/>
          <w:lang w:val="en-US" w:eastAsia="zh-CN"/>
        </w:rPr>
        <w:t>如未及时提交邮件的，</w:t>
      </w:r>
      <w:r>
        <w:rPr>
          <w:rFonts w:hint="eastAsia" w:ascii="宋体" w:hAnsi="宋体" w:cs="宋体"/>
          <w:b w:val="0"/>
          <w:bCs w:val="0"/>
          <w:color w:val="auto"/>
          <w:sz w:val="24"/>
          <w:szCs w:val="24"/>
        </w:rPr>
        <w:t>其响应</w:t>
      </w:r>
      <w:r>
        <w:rPr>
          <w:rFonts w:hint="eastAsia" w:ascii="宋体" w:hAnsi="宋体" w:cs="宋体"/>
          <w:b w:val="0"/>
          <w:bCs w:val="0"/>
          <w:color w:val="auto"/>
          <w:sz w:val="24"/>
          <w:szCs w:val="24"/>
          <w:lang w:eastAsia="zh-CN"/>
        </w:rPr>
        <w:t>可能</w:t>
      </w:r>
      <w:r>
        <w:rPr>
          <w:rFonts w:hint="eastAsia" w:ascii="宋体" w:hAnsi="宋体" w:cs="宋体"/>
          <w:b/>
          <w:bCs w:val="0"/>
          <w:color w:val="auto"/>
          <w:sz w:val="24"/>
          <w:szCs w:val="24"/>
        </w:rPr>
        <w:t>视为无效</w:t>
      </w:r>
      <w:r>
        <w:rPr>
          <w:rFonts w:hint="eastAsia" w:ascii="宋体" w:hAnsi="宋体" w:cs="宋体"/>
          <w:bCs/>
          <w:color w:val="auto"/>
          <w:sz w:val="24"/>
          <w:szCs w:val="24"/>
          <w:lang w:eastAsia="zh-CN"/>
        </w:rPr>
        <w:t>。</w:t>
      </w:r>
    </w:p>
    <w:p w14:paraId="28EDC611">
      <w:pPr>
        <w:pStyle w:val="42"/>
        <w:adjustRightInd w:val="0"/>
        <w:snapToGrid w:val="0"/>
        <w:spacing w:line="360" w:lineRule="exact"/>
        <w:ind w:firstLine="480"/>
        <w:jc w:val="left"/>
        <w:rPr>
          <w:rFonts w:hint="eastAsia" w:ascii="宋体" w:hAnsi="宋体" w:eastAsia="宋体" w:cs="宋体"/>
          <w:color w:val="auto"/>
          <w:sz w:val="24"/>
          <w:szCs w:val="24"/>
          <w:lang w:eastAsia="zh-CN"/>
        </w:rPr>
      </w:pPr>
      <w:r>
        <w:rPr>
          <w:rFonts w:hint="eastAsia" w:ascii="宋体" w:hAnsi="宋体" w:cs="宋体"/>
          <w:color w:val="auto"/>
          <w:sz w:val="24"/>
          <w:szCs w:val="24"/>
        </w:rPr>
        <w:t>3、纸质响应文件可由</w:t>
      </w:r>
      <w:r>
        <w:rPr>
          <w:rFonts w:hint="eastAsia" w:ascii="宋体" w:hAnsi="宋体" w:cs="宋体"/>
          <w:color w:val="auto"/>
          <w:sz w:val="24"/>
          <w:szCs w:val="24"/>
          <w:lang w:val="en-US" w:eastAsia="zh-CN"/>
        </w:rPr>
        <w:t>供应商</w:t>
      </w:r>
      <w:r>
        <w:rPr>
          <w:rFonts w:hint="eastAsia" w:ascii="宋体" w:hAnsi="宋体" w:cs="宋体"/>
          <w:color w:val="auto"/>
          <w:sz w:val="24"/>
          <w:szCs w:val="24"/>
        </w:rPr>
        <w:t>送达，或通过邮递等其他形式递交。请务必安排好时间于响应文件提交截止时间前送（寄）达。</w:t>
      </w:r>
      <w:r>
        <w:rPr>
          <w:rFonts w:hint="eastAsia" w:ascii="宋体" w:hAnsi="宋体" w:cs="宋体"/>
          <w:b/>
          <w:bCs/>
          <w:color w:val="auto"/>
          <w:sz w:val="24"/>
          <w:szCs w:val="24"/>
          <w:u w:val="none"/>
          <w:lang w:eastAsia="zh-CN"/>
        </w:rPr>
        <w:t>采购人恕不接受供应商逾期送达或不符合规定的响应文件</w:t>
      </w:r>
      <w:r>
        <w:rPr>
          <w:rFonts w:hint="eastAsia" w:ascii="宋体" w:hAnsi="宋体" w:cs="宋体"/>
          <w:color w:val="auto"/>
          <w:sz w:val="24"/>
          <w:szCs w:val="24"/>
          <w:u w:val="none"/>
          <w:lang w:eastAsia="zh-CN"/>
        </w:rPr>
        <w:t>。</w:t>
      </w:r>
    </w:p>
    <w:p w14:paraId="65D15511">
      <w:pPr>
        <w:spacing w:line="360" w:lineRule="auto"/>
        <w:ind w:right="61" w:rightChars="29" w:firstLine="482" w:firstLineChars="200"/>
        <w:rPr>
          <w:rFonts w:asciiTheme="minorEastAsia" w:hAnsiTheme="minorEastAsia" w:cstheme="minorEastAsia"/>
          <w:b/>
          <w:color w:val="auto"/>
          <w:sz w:val="24"/>
          <w:szCs w:val="24"/>
        </w:rPr>
      </w:pPr>
      <w:r>
        <w:rPr>
          <w:rFonts w:hint="eastAsia" w:ascii="宋体" w:hAnsi="宋体" w:cs="宋体"/>
          <w:b/>
          <w:bCs/>
          <w:color w:val="auto"/>
          <w:sz w:val="24"/>
          <w:szCs w:val="24"/>
          <w:lang w:eastAsia="zh-CN"/>
        </w:rPr>
        <w:t>十二</w:t>
      </w:r>
      <w:r>
        <w:rPr>
          <w:rFonts w:hint="eastAsia" w:asciiTheme="minorEastAsia" w:hAnsiTheme="minorEastAsia" w:cstheme="minorEastAsia"/>
          <w:b/>
          <w:color w:val="auto"/>
          <w:sz w:val="24"/>
          <w:szCs w:val="24"/>
        </w:rPr>
        <w:t>、院内</w:t>
      </w:r>
      <w:r>
        <w:rPr>
          <w:rFonts w:hint="eastAsia" w:asciiTheme="minorEastAsia" w:hAnsiTheme="minorEastAsia" w:cstheme="minorEastAsia"/>
          <w:b/>
          <w:color w:val="auto"/>
          <w:sz w:val="24"/>
          <w:szCs w:val="24"/>
          <w:lang w:eastAsia="zh-CN"/>
        </w:rPr>
        <w:t>询价</w:t>
      </w:r>
      <w:r>
        <w:rPr>
          <w:rFonts w:hint="eastAsia" w:asciiTheme="minorEastAsia" w:hAnsiTheme="minorEastAsia" w:cstheme="minorEastAsia"/>
          <w:b/>
          <w:color w:val="auto"/>
          <w:sz w:val="24"/>
          <w:szCs w:val="24"/>
        </w:rPr>
        <w:t>环节：</w:t>
      </w:r>
    </w:p>
    <w:p w14:paraId="0AF76245">
      <w:pPr>
        <w:spacing w:line="360" w:lineRule="auto"/>
        <w:ind w:firstLine="480" w:firstLineChars="200"/>
        <w:rPr>
          <w:rStyle w:val="28"/>
          <w:rFonts w:hint="eastAsia" w:eastAsia="宋体"/>
          <w:bCs/>
          <w:color w:val="auto"/>
          <w:sz w:val="24"/>
          <w:szCs w:val="24"/>
          <w:lang w:eastAsia="zh-CN"/>
        </w:rPr>
      </w:pPr>
      <w:r>
        <w:rPr>
          <w:rStyle w:val="28"/>
          <w:rFonts w:hint="eastAsia"/>
          <w:bCs/>
          <w:color w:val="auto"/>
          <w:sz w:val="24"/>
          <w:szCs w:val="24"/>
        </w:rPr>
        <w:t>1、</w:t>
      </w:r>
      <w:r>
        <w:rPr>
          <w:rStyle w:val="28"/>
          <w:rFonts w:hint="eastAsia"/>
          <w:bCs/>
          <w:color w:val="auto"/>
          <w:sz w:val="24"/>
          <w:szCs w:val="24"/>
          <w:lang w:eastAsia="zh-CN"/>
        </w:rPr>
        <w:t>询价时间待定，根据医院工作安</w:t>
      </w:r>
      <w:bookmarkStart w:id="116" w:name="_GoBack"/>
      <w:bookmarkEnd w:id="116"/>
      <w:r>
        <w:rPr>
          <w:rStyle w:val="28"/>
          <w:rFonts w:hint="eastAsia"/>
          <w:bCs/>
          <w:color w:val="auto"/>
          <w:sz w:val="24"/>
          <w:szCs w:val="24"/>
          <w:lang w:eastAsia="zh-CN"/>
        </w:rPr>
        <w:t>排开展评审，供应商无需出席。</w:t>
      </w:r>
    </w:p>
    <w:p w14:paraId="5786CE5C">
      <w:pPr>
        <w:spacing w:line="360" w:lineRule="auto"/>
        <w:ind w:firstLine="480" w:firstLineChars="200"/>
        <w:rPr>
          <w:rStyle w:val="28"/>
          <w:bCs/>
          <w:color w:val="auto"/>
          <w:sz w:val="24"/>
          <w:szCs w:val="24"/>
        </w:rPr>
      </w:pPr>
      <w:r>
        <w:rPr>
          <w:rStyle w:val="28"/>
          <w:rFonts w:hint="eastAsia"/>
          <w:bCs/>
          <w:color w:val="auto"/>
          <w:sz w:val="24"/>
          <w:szCs w:val="24"/>
          <w:lang w:val="en-US" w:eastAsia="zh-CN"/>
        </w:rPr>
        <w:t>2、</w:t>
      </w:r>
      <w:r>
        <w:rPr>
          <w:rStyle w:val="28"/>
          <w:rFonts w:hint="eastAsia"/>
          <w:bCs/>
          <w:color w:val="auto"/>
          <w:sz w:val="24"/>
          <w:szCs w:val="24"/>
        </w:rPr>
        <w:t>查验报价文件密封情况是否符合要求，确定无误后拆封。</w:t>
      </w:r>
    </w:p>
    <w:p w14:paraId="64FD3AE5">
      <w:pPr>
        <w:spacing w:line="360" w:lineRule="auto"/>
        <w:ind w:firstLine="480" w:firstLineChars="200"/>
        <w:rPr>
          <w:rStyle w:val="28"/>
          <w:bCs/>
          <w:color w:val="auto"/>
          <w:sz w:val="24"/>
          <w:szCs w:val="24"/>
        </w:rPr>
      </w:pPr>
      <w:r>
        <w:rPr>
          <w:rStyle w:val="28"/>
          <w:rFonts w:hint="eastAsia"/>
          <w:bCs/>
          <w:color w:val="auto"/>
          <w:sz w:val="24"/>
          <w:szCs w:val="24"/>
          <w:lang w:val="en-US" w:eastAsia="zh-CN"/>
        </w:rPr>
        <w:t>3</w:t>
      </w:r>
      <w:r>
        <w:rPr>
          <w:rStyle w:val="28"/>
          <w:rFonts w:hint="eastAsia"/>
          <w:bCs/>
          <w:color w:val="auto"/>
          <w:sz w:val="24"/>
          <w:szCs w:val="24"/>
        </w:rPr>
        <w:t>、本项目采用最低价成交。</w:t>
      </w:r>
    </w:p>
    <w:p w14:paraId="6B3EFBD2">
      <w:pPr>
        <w:spacing w:line="360" w:lineRule="auto"/>
        <w:ind w:right="61" w:rightChars="29"/>
        <w:jc w:val="right"/>
        <w:rPr>
          <w:rFonts w:hint="eastAsia" w:asciiTheme="minorEastAsia" w:hAnsiTheme="minorEastAsia" w:cstheme="minorEastAsia"/>
          <w:sz w:val="24"/>
          <w:szCs w:val="24"/>
        </w:rPr>
      </w:pPr>
    </w:p>
    <w:p w14:paraId="703D6B18">
      <w:pPr>
        <w:spacing w:line="360" w:lineRule="auto"/>
        <w:ind w:right="61" w:rightChars="29"/>
        <w:jc w:val="right"/>
        <w:rPr>
          <w:rFonts w:hint="eastAsia" w:asciiTheme="minorEastAsia" w:hAnsiTheme="minorEastAsia" w:cstheme="minorEastAsia"/>
          <w:sz w:val="24"/>
          <w:szCs w:val="24"/>
        </w:rPr>
      </w:pPr>
    </w:p>
    <w:p w14:paraId="481D8B6B">
      <w:pPr>
        <w:spacing w:line="360" w:lineRule="auto"/>
        <w:ind w:right="61" w:rightChars="29"/>
        <w:jc w:val="right"/>
        <w:rPr>
          <w:rFonts w:hint="eastAsia" w:asciiTheme="minorEastAsia" w:hAnsiTheme="minorEastAsia" w:cstheme="minorEastAsia"/>
          <w:sz w:val="24"/>
          <w:szCs w:val="24"/>
        </w:rPr>
      </w:pPr>
    </w:p>
    <w:p w14:paraId="67A79C47">
      <w:pPr>
        <w:spacing w:line="360" w:lineRule="auto"/>
        <w:ind w:right="61" w:rightChars="29"/>
        <w:jc w:val="right"/>
        <w:rPr>
          <w:rFonts w:asciiTheme="minorEastAsia" w:hAnsiTheme="minorEastAsia" w:cstheme="minorEastAsia"/>
          <w:sz w:val="24"/>
          <w:szCs w:val="24"/>
        </w:rPr>
      </w:pPr>
      <w:r>
        <w:rPr>
          <w:rFonts w:hint="eastAsia" w:asciiTheme="minorEastAsia" w:hAnsiTheme="minorEastAsia" w:cstheme="minorEastAsia"/>
          <w:sz w:val="24"/>
          <w:szCs w:val="24"/>
        </w:rPr>
        <w:t>采购单位：中山大学孙逸仙纪念医院</w:t>
      </w:r>
    </w:p>
    <w:p w14:paraId="2A906B80">
      <w:pPr>
        <w:spacing w:line="360" w:lineRule="auto"/>
        <w:ind w:right="480" w:firstLine="4200" w:firstLineChars="1750"/>
        <w:jc w:val="right"/>
        <w:rPr>
          <w:rFonts w:ascii="华文中宋" w:hAnsi="华文中宋" w:eastAsia="华文中宋"/>
          <w:sz w:val="28"/>
          <w:szCs w:val="28"/>
        </w:rPr>
      </w:pPr>
      <w:r>
        <w:rPr>
          <w:rFonts w:hint="eastAsia" w:asciiTheme="minorEastAsia" w:hAnsiTheme="minorEastAsia" w:cstheme="minorEastAsia"/>
          <w:sz w:val="24"/>
          <w:szCs w:val="24"/>
        </w:rPr>
        <w:t>202</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年</w:t>
      </w: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rPr>
        <w:t>月</w:t>
      </w:r>
      <w:r>
        <w:rPr>
          <w:rFonts w:hint="eastAsia" w:asciiTheme="minorEastAsia" w:hAnsiTheme="minorEastAsia" w:cstheme="minorEastAsia"/>
          <w:sz w:val="24"/>
          <w:szCs w:val="24"/>
          <w:lang w:val="en-US" w:eastAsia="zh-CN"/>
        </w:rPr>
        <w:t>27</w:t>
      </w:r>
      <w:r>
        <w:rPr>
          <w:rFonts w:hint="eastAsia" w:asciiTheme="minorEastAsia" w:hAnsiTheme="minorEastAsia" w:cstheme="minorEastAsia"/>
          <w:sz w:val="24"/>
          <w:szCs w:val="24"/>
        </w:rPr>
        <w:t>日</w:t>
      </w:r>
      <w:r>
        <w:rPr>
          <w:rFonts w:ascii="华文中宋" w:hAnsi="华文中宋" w:eastAsia="华文中宋"/>
          <w:sz w:val="28"/>
          <w:szCs w:val="28"/>
        </w:rPr>
        <w:br w:type="page"/>
      </w:r>
    </w:p>
    <w:p w14:paraId="4FF6269B">
      <w:pPr>
        <w:rPr>
          <w:rFonts w:hint="eastAsia" w:ascii="宋体" w:hAnsi="宋体" w:eastAsia="宋体" w:cs="宋体"/>
          <w:bCs/>
          <w:sz w:val="24"/>
          <w:lang w:eastAsia="zh-CN"/>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一</w:t>
      </w:r>
      <w:r>
        <w:rPr>
          <w:rFonts w:hint="eastAsia" w:ascii="宋体" w:hAnsi="宋体" w:cs="宋体"/>
          <w:b/>
          <w:sz w:val="28"/>
          <w:szCs w:val="28"/>
          <w:lang w:eastAsia="zh-CN"/>
        </w:rPr>
        <w:t>：报名资料格式模板</w:t>
      </w:r>
    </w:p>
    <w:p w14:paraId="61893D82">
      <w:pPr>
        <w:pStyle w:val="2"/>
      </w:pPr>
    </w:p>
    <w:p w14:paraId="5F361B13">
      <w:pPr>
        <w:jc w:val="center"/>
        <w:rPr>
          <w:rFonts w:ascii="宋体" w:hAnsi="宋体" w:cs="宋体"/>
          <w:b/>
          <w:kern w:val="0"/>
          <w:sz w:val="52"/>
          <w:szCs w:val="52"/>
        </w:rPr>
      </w:pPr>
    </w:p>
    <w:p w14:paraId="53730AAA">
      <w:pPr>
        <w:jc w:val="center"/>
        <w:rPr>
          <w:rFonts w:ascii="宋体" w:hAnsi="宋体" w:cs="宋体"/>
          <w:kern w:val="0"/>
          <w:sz w:val="72"/>
          <w:szCs w:val="72"/>
        </w:rPr>
      </w:pPr>
      <w:bookmarkStart w:id="1" w:name="_Toc1994"/>
      <w:bookmarkStart w:id="2" w:name="_Toc3471"/>
      <w:bookmarkStart w:id="3" w:name="_Toc40346216"/>
      <w:bookmarkStart w:id="4" w:name="_Toc15870"/>
      <w:bookmarkStart w:id="5" w:name="_Toc12520"/>
      <w:bookmarkStart w:id="6" w:name="_Toc7291"/>
      <w:bookmarkStart w:id="7" w:name="_Toc6547"/>
      <w:bookmarkStart w:id="8" w:name="_Toc29113"/>
      <w:bookmarkStart w:id="9" w:name="_Toc28703"/>
      <w:bookmarkStart w:id="10" w:name="_Toc40776111"/>
      <w:bookmarkStart w:id="11" w:name="_Toc26267"/>
      <w:bookmarkStart w:id="12" w:name="_Toc11305"/>
      <w:bookmarkStart w:id="13" w:name="_Toc40346375"/>
      <w:bookmarkStart w:id="14" w:name="_Toc11075"/>
      <w:bookmarkStart w:id="15" w:name="_Toc435"/>
      <w:bookmarkStart w:id="16" w:name="_Toc8364"/>
      <w:bookmarkStart w:id="17" w:name="_Toc21249"/>
      <w:r>
        <w:rPr>
          <w:rFonts w:hint="eastAsia" w:ascii="宋体" w:hAnsi="宋体"/>
          <w:b/>
          <w:bCs/>
          <w:sz w:val="72"/>
          <w:szCs w:val="72"/>
        </w:rPr>
        <w:t>报</w:t>
      </w:r>
      <w:r>
        <w:rPr>
          <w:rFonts w:hint="eastAsia" w:ascii="宋体" w:hAnsi="宋体"/>
          <w:b/>
          <w:bCs/>
          <w:sz w:val="72"/>
          <w:szCs w:val="72"/>
          <w:lang w:val="en-US" w:eastAsia="zh-CN"/>
        </w:rPr>
        <w:t xml:space="preserve"> </w:t>
      </w:r>
      <w:r>
        <w:rPr>
          <w:rFonts w:hint="eastAsia" w:ascii="宋体" w:hAnsi="宋体"/>
          <w:b/>
          <w:bCs/>
          <w:sz w:val="72"/>
          <w:szCs w:val="72"/>
        </w:rPr>
        <w:t>名</w:t>
      </w:r>
      <w:r>
        <w:rPr>
          <w:rFonts w:hint="eastAsia" w:ascii="宋体" w:hAnsi="宋体"/>
          <w:b/>
          <w:bCs/>
          <w:sz w:val="72"/>
          <w:szCs w:val="72"/>
          <w:lang w:val="en-US" w:eastAsia="zh-CN"/>
        </w:rPr>
        <w:t xml:space="preserve"> </w:t>
      </w:r>
      <w:r>
        <w:rPr>
          <w:rFonts w:hint="eastAsia" w:ascii="宋体" w:hAnsi="宋体"/>
          <w:b/>
          <w:bCs/>
          <w:sz w:val="72"/>
          <w:szCs w:val="72"/>
        </w:rPr>
        <w:t>资</w:t>
      </w:r>
      <w:r>
        <w:rPr>
          <w:rFonts w:hint="eastAsia" w:ascii="宋体" w:hAnsi="宋体"/>
          <w:b/>
          <w:bCs/>
          <w:sz w:val="72"/>
          <w:szCs w:val="72"/>
          <w:lang w:val="en-US" w:eastAsia="zh-CN"/>
        </w:rPr>
        <w:t xml:space="preserve"> </w:t>
      </w:r>
      <w:r>
        <w:rPr>
          <w:rFonts w:hint="eastAsia" w:ascii="宋体" w:hAnsi="宋体"/>
          <w:b/>
          <w:bCs/>
          <w:sz w:val="72"/>
          <w:szCs w:val="72"/>
        </w:rPr>
        <w:t>料</w:t>
      </w:r>
    </w:p>
    <w:p w14:paraId="708DF9D3">
      <w:pPr>
        <w:pStyle w:val="2"/>
        <w:ind w:left="0" w:leftChars="0" w:firstLine="0" w:firstLineChars="0"/>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（公开询价）</w:t>
      </w:r>
    </w:p>
    <w:p w14:paraId="65CA759C">
      <w:pPr>
        <w:pStyle w:val="2"/>
        <w:ind w:left="0" w:leftChars="0" w:firstLine="637" w:firstLineChars="177"/>
        <w:jc w:val="left"/>
        <w:rPr>
          <w:rFonts w:hint="eastAsia" w:ascii="宋体" w:hAnsi="宋体" w:eastAsia="宋体" w:cs="宋体"/>
          <w:b w:val="0"/>
          <w:bCs w:val="0"/>
          <w:sz w:val="36"/>
          <w:szCs w:val="36"/>
          <w:lang w:eastAsia="zh-CN"/>
        </w:rPr>
      </w:pPr>
    </w:p>
    <w:p w14:paraId="52C7D5B4">
      <w:pPr>
        <w:pStyle w:val="2"/>
        <w:ind w:left="0" w:leftChars="0" w:firstLine="637" w:firstLineChars="177"/>
        <w:jc w:val="left"/>
        <w:rPr>
          <w:rFonts w:hint="eastAsia" w:ascii="宋体" w:hAnsi="宋体" w:eastAsia="宋体" w:cs="宋体"/>
          <w:b w:val="0"/>
          <w:bCs w:val="0"/>
          <w:sz w:val="36"/>
          <w:szCs w:val="36"/>
          <w:lang w:eastAsia="zh-CN"/>
        </w:rPr>
      </w:pPr>
    </w:p>
    <w:p w14:paraId="36B35123">
      <w:pPr>
        <w:pStyle w:val="2"/>
        <w:ind w:left="0" w:leftChars="0" w:firstLine="637" w:firstLineChars="177"/>
        <w:jc w:val="left"/>
        <w:rPr>
          <w:rFonts w:hint="default" w:ascii="宋体" w:hAnsi="宋体" w:eastAsia="宋体" w:cs="宋体"/>
          <w:b w:val="0"/>
          <w:bCs w:val="0"/>
          <w:u w:val="single"/>
          <w:lang w:val="en-US" w:eastAsia="zh-CN"/>
        </w:rPr>
      </w:pPr>
      <w:r>
        <w:rPr>
          <w:rFonts w:hint="eastAsia" w:ascii="宋体" w:hAnsi="宋体" w:eastAsia="宋体" w:cs="宋体"/>
          <w:b w:val="0"/>
          <w:bCs w:val="0"/>
          <w:sz w:val="36"/>
          <w:szCs w:val="36"/>
          <w:lang w:eastAsia="zh-CN"/>
        </w:rPr>
        <w:t>项目名称：</w:t>
      </w:r>
      <w:r>
        <w:rPr>
          <w:rFonts w:hint="eastAsia" w:ascii="宋体" w:hAnsi="宋体" w:eastAsia="宋体" w:cs="宋体"/>
          <w:b w:val="0"/>
          <w:bCs w:val="0"/>
          <w:sz w:val="36"/>
          <w:szCs w:val="36"/>
          <w:u w:val="single"/>
          <w:lang w:val="en-US" w:eastAsia="zh-CN"/>
        </w:rPr>
        <w:t xml:space="preserve">                             </w:t>
      </w:r>
    </w:p>
    <w:p w14:paraId="788B2BD7">
      <w:pPr>
        <w:widowControl/>
        <w:spacing w:line="360" w:lineRule="auto"/>
        <w:ind w:left="0" w:leftChars="0" w:firstLine="637" w:firstLineChars="177"/>
        <w:outlineLvl w:val="0"/>
        <w:rPr>
          <w:rFonts w:hint="default" w:eastAsia="宋体"/>
          <w:u w:val="single"/>
          <w:lang w:val="en-US" w:eastAsia="zh-CN"/>
        </w:rPr>
      </w:pPr>
      <w:r>
        <w:rPr>
          <w:rFonts w:hint="eastAsia" w:ascii="宋体" w:hAnsi="宋体" w:eastAsia="宋体" w:cs="宋体"/>
          <w:b w:val="0"/>
          <w:bCs w:val="0"/>
          <w:color w:val="000000"/>
          <w:kern w:val="44"/>
          <w:sz w:val="36"/>
          <w:szCs w:val="36"/>
          <w:lang w:val="en-US" w:eastAsia="zh-CN" w:bidi="ar-SA"/>
        </w:rPr>
        <w:t>项目编号：</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Start w:id="18" w:name="_Toc17709"/>
      <w:bookmarkStart w:id="19" w:name="_Toc27997"/>
      <w:bookmarkStart w:id="20" w:name="_Toc40346217"/>
      <w:bookmarkStart w:id="21" w:name="_Toc40346376"/>
      <w:bookmarkStart w:id="22" w:name="_Toc40776112"/>
      <w:bookmarkStart w:id="23" w:name="_Toc20884"/>
      <w:bookmarkStart w:id="24" w:name="_Toc2916"/>
      <w:bookmarkStart w:id="25" w:name="_Toc1743"/>
      <w:r>
        <w:rPr>
          <w:rFonts w:hint="eastAsia" w:ascii="宋体" w:hAnsi="宋体" w:cs="宋体"/>
          <w:kern w:val="0"/>
          <w:sz w:val="30"/>
          <w:szCs w:val="30"/>
          <w:u w:val="single"/>
          <w:lang w:val="en-US" w:eastAsia="zh-CN"/>
        </w:rPr>
        <w:t xml:space="preserve">                                   </w:t>
      </w:r>
    </w:p>
    <w:p w14:paraId="1E2DD380">
      <w:pPr>
        <w:widowControl/>
        <w:spacing w:line="360" w:lineRule="auto"/>
        <w:ind w:firstLine="600"/>
        <w:outlineLvl w:val="0"/>
        <w:rPr>
          <w:rFonts w:hint="eastAsia" w:ascii="宋体" w:hAnsi="宋体" w:cs="宋体"/>
          <w:kern w:val="0"/>
          <w:sz w:val="30"/>
          <w:szCs w:val="30"/>
          <w:lang w:eastAsia="zh-CN"/>
        </w:rPr>
      </w:pPr>
      <w:bookmarkStart w:id="26" w:name="_Toc19699"/>
      <w:bookmarkStart w:id="27" w:name="_Toc29102"/>
      <w:bookmarkStart w:id="28" w:name="_Toc30979"/>
      <w:bookmarkStart w:id="29" w:name="_Toc11485"/>
      <w:bookmarkStart w:id="30" w:name="_Toc23097"/>
      <w:bookmarkStart w:id="31" w:name="_Toc31538"/>
      <w:bookmarkStart w:id="32" w:name="_Toc5238"/>
      <w:bookmarkStart w:id="33" w:name="_Toc2029"/>
      <w:bookmarkStart w:id="34" w:name="_Toc2012"/>
    </w:p>
    <w:p w14:paraId="3013C17B">
      <w:pPr>
        <w:widowControl/>
        <w:spacing w:line="360" w:lineRule="auto"/>
        <w:ind w:firstLine="600"/>
        <w:outlineLvl w:val="0"/>
        <w:rPr>
          <w:rFonts w:hint="default" w:ascii="宋体" w:hAnsi="宋体" w:eastAsia="宋体" w:cs="宋体"/>
          <w:kern w:val="0"/>
          <w:sz w:val="30"/>
          <w:szCs w:val="30"/>
          <w:lang w:val="en-US" w:eastAsia="zh-CN"/>
        </w:rPr>
      </w:pPr>
      <w:r>
        <w:rPr>
          <w:rFonts w:hint="eastAsia" w:ascii="宋体" w:hAnsi="宋体" w:cs="宋体"/>
          <w:kern w:val="0"/>
          <w:sz w:val="30"/>
          <w:szCs w:val="30"/>
          <w:lang w:eastAsia="zh-CN"/>
        </w:rPr>
        <w:t>单位</w:t>
      </w:r>
      <w:r>
        <w:rPr>
          <w:rFonts w:ascii="宋体" w:hAnsi="宋体" w:cs="宋体"/>
          <w:kern w:val="0"/>
          <w:sz w:val="30"/>
          <w:szCs w:val="30"/>
        </w:rPr>
        <w:t>名称</w:t>
      </w:r>
      <w:r>
        <w:rPr>
          <w:rFonts w:hint="eastAsia" w:ascii="宋体" w:hAnsi="宋体" w:cs="宋体"/>
          <w:kern w:val="0"/>
          <w:sz w:val="30"/>
          <w:szCs w:val="30"/>
        </w:rPr>
        <w:t>（加盖公章）</w:t>
      </w:r>
      <w:r>
        <w:rPr>
          <w:rFonts w:ascii="宋体" w:hAnsi="宋体" w:cs="宋体"/>
          <w:kern w:val="0"/>
          <w:sz w:val="30"/>
          <w:szCs w:val="30"/>
        </w:rPr>
        <w:t>：</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s="宋体"/>
          <w:kern w:val="0"/>
          <w:sz w:val="30"/>
          <w:szCs w:val="30"/>
          <w:u w:val="single"/>
          <w:lang w:val="en-US" w:eastAsia="zh-CN"/>
        </w:rPr>
        <w:t xml:space="preserve">                         </w:t>
      </w:r>
    </w:p>
    <w:p w14:paraId="23C92D5B">
      <w:pPr>
        <w:widowControl/>
        <w:spacing w:line="360" w:lineRule="auto"/>
        <w:ind w:firstLine="600"/>
        <w:outlineLvl w:val="0"/>
        <w:rPr>
          <w:rFonts w:hint="default" w:ascii="宋体" w:hAnsi="宋体" w:cs="宋体"/>
          <w:kern w:val="0"/>
          <w:sz w:val="30"/>
          <w:szCs w:val="30"/>
          <w:u w:val="single"/>
          <w:lang w:val="en-US"/>
        </w:rPr>
      </w:pPr>
      <w:r>
        <w:rPr>
          <w:rFonts w:hint="eastAsia" w:ascii="宋体" w:hAnsi="宋体" w:cs="宋体"/>
          <w:kern w:val="0"/>
          <w:sz w:val="30"/>
          <w:szCs w:val="30"/>
          <w:lang w:eastAsia="zh-CN"/>
        </w:rPr>
        <w:t>单位地址：</w:t>
      </w:r>
      <w:r>
        <w:rPr>
          <w:rFonts w:hint="eastAsia" w:ascii="宋体" w:hAnsi="宋体" w:cs="宋体"/>
          <w:kern w:val="0"/>
          <w:sz w:val="30"/>
          <w:szCs w:val="30"/>
          <w:u w:val="single"/>
          <w:lang w:val="en-US" w:eastAsia="zh-CN"/>
        </w:rPr>
        <w:t xml:space="preserve">                                     </w:t>
      </w:r>
    </w:p>
    <w:p w14:paraId="32B99688">
      <w:pPr>
        <w:widowControl/>
        <w:spacing w:line="360" w:lineRule="auto"/>
        <w:ind w:firstLine="600"/>
        <w:outlineLvl w:val="0"/>
        <w:rPr>
          <w:rFonts w:hint="default" w:eastAsia="宋体" w:cs="宋体"/>
          <w:kern w:val="0"/>
          <w:sz w:val="30"/>
          <w:szCs w:val="30"/>
          <w:u w:val="single"/>
          <w:lang w:val="en-US" w:eastAsia="zh-CN"/>
        </w:rPr>
      </w:pPr>
      <w:bookmarkStart w:id="35" w:name="_Toc31993"/>
      <w:bookmarkStart w:id="36" w:name="_Toc14824"/>
      <w:bookmarkStart w:id="37" w:name="_Toc28064"/>
      <w:bookmarkStart w:id="38" w:name="_Toc11141"/>
      <w:bookmarkStart w:id="39" w:name="_Toc40346377"/>
      <w:bookmarkStart w:id="40" w:name="_Toc11558"/>
      <w:bookmarkStart w:id="41" w:name="_Toc7052"/>
      <w:bookmarkStart w:id="42" w:name="_Toc17930"/>
      <w:bookmarkStart w:id="43" w:name="_Toc24763"/>
      <w:bookmarkStart w:id="44" w:name="_Toc4013"/>
      <w:bookmarkStart w:id="45" w:name="_Toc40776113"/>
      <w:bookmarkStart w:id="46" w:name="_Toc12645"/>
      <w:bookmarkStart w:id="47" w:name="_Toc27867"/>
      <w:bookmarkStart w:id="48" w:name="_Toc40346218"/>
      <w:bookmarkStart w:id="49" w:name="_Toc16794"/>
      <w:bookmarkStart w:id="50" w:name="_Toc29767"/>
      <w:bookmarkStart w:id="51" w:name="_Toc21483"/>
      <w:r>
        <w:rPr>
          <w:rFonts w:hint="eastAsia" w:ascii="宋体" w:hAnsi="宋体" w:cs="宋体"/>
          <w:kern w:val="0"/>
          <w:sz w:val="30"/>
          <w:szCs w:val="30"/>
          <w:lang w:eastAsia="zh-CN"/>
        </w:rPr>
        <w:t>项目联系人</w:t>
      </w:r>
      <w:r>
        <w:rPr>
          <w:rFonts w:ascii="宋体" w:hAnsi="宋体" w:cs="宋体"/>
          <w:kern w:val="0"/>
          <w:sz w:val="30"/>
          <w:szCs w:val="30"/>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hint="eastAsia" w:ascii="宋体" w:hAnsi="宋体" w:cs="宋体"/>
          <w:kern w:val="0"/>
          <w:sz w:val="30"/>
          <w:szCs w:val="30"/>
          <w:u w:val="single"/>
          <w:lang w:val="en-US" w:eastAsia="zh-CN"/>
        </w:rPr>
        <w:t xml:space="preserve">                                   </w:t>
      </w:r>
    </w:p>
    <w:p w14:paraId="7B4BEF5D">
      <w:pPr>
        <w:widowControl/>
        <w:spacing w:line="360" w:lineRule="auto"/>
        <w:ind w:firstLine="600"/>
        <w:outlineLvl w:val="0"/>
        <w:rPr>
          <w:rFonts w:hint="default" w:eastAsia="宋体" w:cs="宋体"/>
          <w:kern w:val="0"/>
          <w:sz w:val="30"/>
          <w:szCs w:val="30"/>
          <w:u w:val="single"/>
          <w:lang w:val="en-US" w:eastAsia="zh-CN"/>
        </w:rPr>
      </w:pPr>
      <w:bookmarkStart w:id="52" w:name="_Toc24651"/>
      <w:bookmarkStart w:id="53" w:name="_Toc9883"/>
      <w:bookmarkStart w:id="54" w:name="_Toc27771"/>
      <w:bookmarkStart w:id="55" w:name="_Toc26029"/>
      <w:bookmarkStart w:id="56" w:name="_Toc16813"/>
      <w:bookmarkStart w:id="57" w:name="_Toc31197"/>
      <w:bookmarkStart w:id="58" w:name="_Toc4563"/>
      <w:bookmarkStart w:id="59" w:name="_Toc40346219"/>
      <w:bookmarkStart w:id="60" w:name="_Toc14287"/>
      <w:bookmarkStart w:id="61" w:name="_Toc40346378"/>
      <w:bookmarkStart w:id="62" w:name="_Toc11334"/>
      <w:bookmarkStart w:id="63" w:name="_Toc32709"/>
      <w:bookmarkStart w:id="64" w:name="_Toc40776114"/>
      <w:bookmarkStart w:id="65" w:name="_Toc17537"/>
      <w:bookmarkStart w:id="66" w:name="_Toc1324"/>
      <w:bookmarkStart w:id="67" w:name="_Toc6438"/>
      <w:bookmarkStart w:id="68" w:name="_Toc19831"/>
      <w:r>
        <w:rPr>
          <w:rFonts w:ascii="宋体" w:hAnsi="宋体" w:cs="宋体"/>
          <w:kern w:val="0"/>
          <w:sz w:val="30"/>
          <w:szCs w:val="30"/>
        </w:rPr>
        <w:t>联系电话：</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宋体" w:hAnsi="宋体" w:cs="宋体"/>
          <w:kern w:val="0"/>
          <w:sz w:val="30"/>
          <w:szCs w:val="30"/>
          <w:u w:val="single"/>
          <w:lang w:val="en-US" w:eastAsia="zh-CN"/>
        </w:rPr>
        <w:t xml:space="preserve">                                     </w:t>
      </w:r>
    </w:p>
    <w:p w14:paraId="7EA881DC">
      <w:pPr>
        <w:widowControl/>
        <w:spacing w:line="360" w:lineRule="auto"/>
        <w:ind w:firstLine="600"/>
        <w:outlineLvl w:val="0"/>
        <w:rPr>
          <w:rFonts w:hint="default" w:eastAsia="宋体" w:cs="宋体"/>
          <w:kern w:val="0"/>
          <w:sz w:val="30"/>
          <w:szCs w:val="30"/>
          <w:u w:val="single"/>
          <w:lang w:val="en-US" w:eastAsia="zh-CN"/>
        </w:rPr>
      </w:pPr>
      <w:bookmarkStart w:id="69" w:name="_Toc14586"/>
      <w:bookmarkStart w:id="70" w:name="_Toc27868"/>
      <w:bookmarkStart w:id="71" w:name="_Toc12650"/>
      <w:bookmarkStart w:id="72" w:name="_Toc18353"/>
      <w:bookmarkStart w:id="73" w:name="_Toc30336"/>
      <w:bookmarkStart w:id="74" w:name="_Toc3895"/>
      <w:bookmarkStart w:id="75" w:name="_Toc21940"/>
      <w:bookmarkStart w:id="76" w:name="_Toc17483"/>
      <w:bookmarkStart w:id="77" w:name="_Toc5189"/>
      <w:bookmarkStart w:id="78" w:name="_Toc5634"/>
      <w:bookmarkStart w:id="79" w:name="_Toc40776115"/>
      <w:bookmarkStart w:id="80" w:name="_Toc40346220"/>
      <w:bookmarkStart w:id="81" w:name="_Toc27206"/>
      <w:bookmarkStart w:id="82" w:name="_Toc40346379"/>
      <w:bookmarkStart w:id="83" w:name="_Toc13222"/>
      <w:bookmarkStart w:id="84" w:name="_Toc21686"/>
      <w:bookmarkStart w:id="85" w:name="_Toc20994"/>
      <w:r>
        <w:rPr>
          <w:rFonts w:ascii="宋体" w:hAnsi="宋体" w:cs="宋体"/>
          <w:kern w:val="0"/>
          <w:sz w:val="30"/>
          <w:szCs w:val="30"/>
        </w:rPr>
        <w:t>联系邮箱：</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hint="eastAsia" w:ascii="宋体" w:hAnsi="宋体" w:cs="宋体"/>
          <w:kern w:val="0"/>
          <w:sz w:val="30"/>
          <w:szCs w:val="30"/>
          <w:u w:val="single"/>
          <w:lang w:val="en-US" w:eastAsia="zh-CN"/>
        </w:rPr>
        <w:t xml:space="preserve">                                     </w:t>
      </w:r>
    </w:p>
    <w:p w14:paraId="2F1CAD7E">
      <w:pPr>
        <w:widowControl/>
        <w:spacing w:line="360" w:lineRule="auto"/>
        <w:ind w:firstLine="600"/>
        <w:outlineLvl w:val="0"/>
        <w:rPr>
          <w:rFonts w:hint="default" w:eastAsia="宋体" w:cs="宋体"/>
          <w:kern w:val="0"/>
          <w:sz w:val="30"/>
          <w:szCs w:val="30"/>
          <w:u w:val="single"/>
          <w:lang w:val="en-US" w:eastAsia="zh-CN"/>
        </w:rPr>
      </w:pPr>
      <w:bookmarkStart w:id="86" w:name="_Toc30856"/>
      <w:bookmarkStart w:id="87" w:name="_Toc40346221"/>
      <w:bookmarkStart w:id="88" w:name="_Toc40346380"/>
      <w:bookmarkStart w:id="89" w:name="_Toc32371"/>
      <w:bookmarkStart w:id="90" w:name="_Toc5220"/>
      <w:bookmarkStart w:id="91" w:name="_Toc27009"/>
      <w:bookmarkStart w:id="92" w:name="_Toc27646"/>
      <w:bookmarkStart w:id="93" w:name="_Toc30904"/>
      <w:bookmarkStart w:id="94" w:name="_Toc9282"/>
      <w:bookmarkStart w:id="95" w:name="_Toc21449"/>
      <w:bookmarkStart w:id="96" w:name="_Toc12127"/>
      <w:bookmarkStart w:id="97" w:name="_Toc10454"/>
      <w:bookmarkStart w:id="98" w:name="_Toc11547"/>
      <w:bookmarkStart w:id="99" w:name="_Toc14462"/>
      <w:bookmarkStart w:id="100" w:name="_Toc8526"/>
      <w:bookmarkStart w:id="101" w:name="_Toc40776116"/>
      <w:bookmarkStart w:id="102" w:name="_Toc3498"/>
      <w:r>
        <w:rPr>
          <w:rFonts w:ascii="宋体" w:hAnsi="宋体" w:cs="宋体"/>
          <w:kern w:val="0"/>
          <w:sz w:val="30"/>
          <w:szCs w:val="30"/>
        </w:rPr>
        <w:t>日    期：</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hint="eastAsia" w:ascii="宋体" w:hAnsi="宋体" w:cs="宋体"/>
          <w:kern w:val="0"/>
          <w:sz w:val="30"/>
          <w:szCs w:val="30"/>
          <w:u w:val="single"/>
          <w:lang w:val="en-US" w:eastAsia="zh-CN"/>
        </w:rPr>
        <w:t xml:space="preserve">                                     </w:t>
      </w:r>
    </w:p>
    <w:p w14:paraId="46997FC1">
      <w:pPr>
        <w:pStyle w:val="42"/>
        <w:ind w:firstLine="400"/>
      </w:pPr>
    </w:p>
    <w:p w14:paraId="7AEE7D42">
      <w:pPr>
        <w:pStyle w:val="42"/>
        <w:ind w:firstLine="400"/>
      </w:pPr>
    </w:p>
    <w:p w14:paraId="030AEFD8">
      <w:pPr>
        <w:pStyle w:val="42"/>
        <w:ind w:firstLine="400"/>
      </w:pPr>
    </w:p>
    <w:p w14:paraId="17899864">
      <w:pPr>
        <w:pStyle w:val="42"/>
        <w:ind w:firstLine="400"/>
      </w:pPr>
    </w:p>
    <w:p w14:paraId="7BCF3B3E">
      <w:pPr>
        <w:widowControl/>
        <w:jc w:val="left"/>
        <w:rPr>
          <w:b/>
          <w:bCs/>
          <w:color w:val="000000" w:themeColor="text1"/>
          <w:sz w:val="32"/>
          <w:szCs w:val="32"/>
          <w14:textFill>
            <w14:solidFill>
              <w14:schemeClr w14:val="tx1"/>
            </w14:solidFill>
          </w14:textFill>
        </w:rPr>
      </w:pPr>
      <w:bookmarkStart w:id="103" w:name="_Toc9697"/>
      <w:bookmarkStart w:id="104" w:name="_Toc13184"/>
      <w:bookmarkStart w:id="105" w:name="_Toc6691"/>
      <w:bookmarkStart w:id="106" w:name="_Toc28747"/>
      <w:bookmarkStart w:id="107" w:name="_Toc15539"/>
      <w:bookmarkStart w:id="108" w:name="_Toc8637"/>
      <w:bookmarkStart w:id="109" w:name="_Toc16608"/>
      <w:bookmarkStart w:id="110" w:name="_Toc10399"/>
      <w:bookmarkStart w:id="111" w:name="_Toc21213"/>
      <w:bookmarkStart w:id="112" w:name="_Toc31077"/>
      <w:bookmarkStart w:id="113" w:name="_Toc16728"/>
      <w:r>
        <w:rPr>
          <w:rFonts w:hint="eastAsia" w:ascii="宋体" w:hAnsi="宋体" w:cs="宋体"/>
          <w:b/>
          <w:bCs/>
          <w:color w:val="000000" w:themeColor="text1"/>
          <w:kern w:val="0"/>
          <w:sz w:val="28"/>
          <w:szCs w:val="28"/>
          <w14:textFill>
            <w14:solidFill>
              <w14:schemeClr w14:val="tx1"/>
            </w14:solidFill>
          </w14:textFill>
        </w:rPr>
        <w:t>一、资格声明函</w:t>
      </w:r>
    </w:p>
    <w:p w14:paraId="0015D5A8">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14:paraId="4636A158">
      <w:pPr>
        <w:adjustRightInd w:val="0"/>
        <w:snapToGrid w:val="0"/>
        <w:spacing w:line="360" w:lineRule="exact"/>
        <w:ind w:firstLine="480" w:firstLineChars="200"/>
        <w:rPr>
          <w:rFonts w:hint="eastAsia" w:ascii="宋体" w:hAnsi="宋体" w:eastAsia="宋体" w:cs="宋体"/>
          <w:kern w:val="2"/>
          <w:sz w:val="24"/>
          <w:szCs w:val="24"/>
          <w:lang w:val="en-US" w:eastAsia="zh-CN" w:bidi="ar-SA"/>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cs="宋体"/>
          <w:bCs/>
          <w:color w:val="0000FF"/>
          <w:sz w:val="24"/>
          <w:u w:val="single"/>
          <w:lang w:val="en-US" w:eastAsia="zh-CN"/>
        </w:rPr>
        <w:t>******</w:t>
      </w:r>
      <w:r>
        <w:rPr>
          <w:rFonts w:hint="eastAsia" w:ascii="宋体" w:hAnsi="宋体" w:cs="宋体"/>
          <w:bCs/>
          <w:sz w:val="24"/>
          <w:u w:val="single"/>
        </w:rPr>
        <w:t>项目</w:t>
      </w:r>
      <w:r>
        <w:rPr>
          <w:rFonts w:hint="eastAsia" w:ascii="宋体" w:hAnsi="宋体" w:cs="宋体"/>
          <w:sz w:val="24"/>
        </w:rPr>
        <w:t>的公</w:t>
      </w:r>
      <w:r>
        <w:rPr>
          <w:rFonts w:hint="eastAsia" w:ascii="宋体" w:hAnsi="宋体" w:eastAsia="宋体" w:cs="宋体"/>
          <w:kern w:val="2"/>
          <w:sz w:val="24"/>
          <w:szCs w:val="24"/>
          <w:lang w:val="en-US" w:eastAsia="zh-CN" w:bidi="ar-SA"/>
        </w:rPr>
        <w:t>开</w:t>
      </w:r>
      <w:r>
        <w:rPr>
          <w:rFonts w:hint="eastAsia" w:ascii="宋体" w:hAnsi="宋体" w:cs="宋体"/>
          <w:kern w:val="2"/>
          <w:sz w:val="24"/>
          <w:szCs w:val="24"/>
          <w:lang w:val="en-US" w:eastAsia="zh-CN" w:bidi="ar-SA"/>
        </w:rPr>
        <w:t>询价</w:t>
      </w:r>
      <w:r>
        <w:rPr>
          <w:rFonts w:hint="eastAsia" w:ascii="宋体" w:hAnsi="宋体" w:eastAsia="宋体" w:cs="宋体"/>
          <w:kern w:val="2"/>
          <w:sz w:val="24"/>
          <w:szCs w:val="24"/>
          <w:lang w:val="en-US" w:eastAsia="zh-CN" w:bidi="ar-SA"/>
        </w:rPr>
        <w:t>采购邀请，本单位（企业）自愿参加报名响应，现声明如下：</w:t>
      </w:r>
    </w:p>
    <w:p w14:paraId="14DFED04">
      <w:pPr>
        <w:pStyle w:val="42"/>
        <w:adjustRightInd w:val="0"/>
        <w:snapToGrid w:val="0"/>
        <w:spacing w:line="360" w:lineRule="auto"/>
        <w:ind w:firstLineChars="17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(1)本单位（企业）已完全清楚本项目采购文件的内容和要求。</w:t>
      </w:r>
    </w:p>
    <w:p w14:paraId="34175A8F">
      <w:pPr>
        <w:pStyle w:val="42"/>
        <w:adjustRightInd w:val="0"/>
        <w:snapToGrid w:val="0"/>
        <w:spacing w:line="360" w:lineRule="auto"/>
        <w:ind w:firstLineChars="175"/>
        <w:rPr>
          <w:rFonts w:ascii="宋体" w:hAnsi="宋体" w:cs="宋体"/>
          <w:sz w:val="24"/>
        </w:rPr>
      </w:pPr>
      <w:r>
        <w:rPr>
          <w:rFonts w:hint="eastAsia" w:ascii="宋体" w:hAnsi="宋体" w:eastAsia="宋体" w:cs="宋体"/>
          <w:kern w:val="2"/>
          <w:sz w:val="24"/>
          <w:szCs w:val="24"/>
          <w:lang w:val="en-US" w:eastAsia="zh-CN" w:bidi="ar-SA"/>
        </w:rPr>
        <w:t>(2)本单位（企业）具备履行合同所必需的设备和专业技术能力，且参加本次采购</w:t>
      </w:r>
      <w:r>
        <w:rPr>
          <w:rFonts w:hint="eastAsia" w:ascii="宋体" w:hAnsi="宋体" w:cs="宋体"/>
          <w:sz w:val="24"/>
        </w:rPr>
        <w:t>活动前3年内在经营活动中没有重大违法记录。否则，由此所造成的损失、不良后果及法律责任，一律由</w:t>
      </w:r>
      <w:r>
        <w:rPr>
          <w:rFonts w:hint="eastAsia" w:ascii="宋体" w:hAnsi="宋体" w:cs="宋体"/>
          <w:sz w:val="24"/>
          <w:lang w:eastAsia="zh-CN"/>
        </w:rPr>
        <w:t>本</w:t>
      </w:r>
      <w:r>
        <w:rPr>
          <w:rFonts w:hint="eastAsia" w:ascii="宋体" w:hAnsi="宋体" w:cs="宋体"/>
          <w:sz w:val="24"/>
        </w:rPr>
        <w:t>单位承担。</w:t>
      </w:r>
    </w:p>
    <w:p w14:paraId="71BA03F2">
      <w:pPr>
        <w:pStyle w:val="42"/>
        <w:adjustRightInd w:val="0"/>
        <w:snapToGrid w:val="0"/>
        <w:spacing w:line="360" w:lineRule="auto"/>
        <w:ind w:firstLineChars="175"/>
        <w:rPr>
          <w:rFonts w:ascii="宋体" w:hAnsi="宋体" w:cs="宋体"/>
          <w:sz w:val="24"/>
        </w:rPr>
      </w:pPr>
      <w:r>
        <w:rPr>
          <w:rFonts w:hint="eastAsia" w:ascii="宋体" w:hAnsi="宋体" w:cs="宋体"/>
          <w:sz w:val="24"/>
        </w:rPr>
        <w:t>(3)本</w:t>
      </w:r>
      <w:r>
        <w:rPr>
          <w:rFonts w:hint="eastAsia" w:ascii="宋体" w:hAnsi="宋体" w:eastAsia="宋体" w:cs="宋体"/>
          <w:kern w:val="2"/>
          <w:sz w:val="24"/>
          <w:szCs w:val="24"/>
          <w:lang w:val="en-US" w:eastAsia="zh-CN" w:bidi="ar-SA"/>
        </w:rPr>
        <w:t>单位</w:t>
      </w:r>
      <w:r>
        <w:rPr>
          <w:rFonts w:hint="eastAsia" w:ascii="宋体" w:hAnsi="宋体" w:cs="宋体"/>
          <w:sz w:val="24"/>
        </w:rPr>
        <w:t>（企业）</w:t>
      </w:r>
      <w:r>
        <w:rPr>
          <w:rFonts w:ascii="宋体" w:hAnsi="宋体" w:cs="宋体"/>
          <w:sz w:val="24"/>
        </w:rPr>
        <w:t>具有良好的商业信誉和健全的财务会计制度</w:t>
      </w:r>
      <w:r>
        <w:rPr>
          <w:rFonts w:hint="eastAsia" w:ascii="宋体" w:hAnsi="宋体" w:cs="宋体"/>
          <w:sz w:val="24"/>
        </w:rPr>
        <w:t>、具</w:t>
      </w:r>
      <w:r>
        <w:rPr>
          <w:rFonts w:ascii="宋体" w:hAnsi="宋体" w:cs="宋体"/>
          <w:sz w:val="24"/>
        </w:rPr>
        <w:t>有依法缴纳税收和社会保障资金的良好记录</w:t>
      </w:r>
      <w:r>
        <w:rPr>
          <w:rFonts w:hint="eastAsia" w:ascii="宋体" w:hAnsi="宋体" w:cs="宋体"/>
          <w:sz w:val="24"/>
        </w:rPr>
        <w:t>。</w:t>
      </w:r>
    </w:p>
    <w:p w14:paraId="4988BA04">
      <w:pPr>
        <w:pStyle w:val="42"/>
        <w:adjustRightInd w:val="0"/>
        <w:snapToGrid w:val="0"/>
        <w:spacing w:line="360" w:lineRule="auto"/>
        <w:ind w:firstLineChars="175"/>
        <w:rPr>
          <w:rFonts w:ascii="宋体" w:hAnsi="宋体" w:cs="宋体"/>
          <w:sz w:val="24"/>
        </w:rPr>
      </w:pPr>
      <w:r>
        <w:rPr>
          <w:rFonts w:hint="eastAsia" w:ascii="宋体" w:hAnsi="宋体" w:cs="宋体"/>
          <w:sz w:val="24"/>
        </w:rPr>
        <w:t>(4)本</w:t>
      </w:r>
      <w:r>
        <w:rPr>
          <w:rFonts w:hint="eastAsia" w:ascii="宋体" w:hAnsi="宋体" w:eastAsia="宋体" w:cs="宋体"/>
          <w:kern w:val="2"/>
          <w:sz w:val="24"/>
          <w:szCs w:val="24"/>
          <w:lang w:val="en-US" w:eastAsia="zh-CN" w:bidi="ar-SA"/>
        </w:rPr>
        <w:t>单位</w:t>
      </w:r>
      <w:r>
        <w:rPr>
          <w:rFonts w:hint="eastAsia" w:ascii="宋体" w:hAnsi="宋体" w:cs="宋体"/>
          <w:sz w:val="24"/>
        </w:rPr>
        <w:t>（企业）承诺绝不存在“法定代表人或单位负责人为同一人或者存在直接控股、管理关系的不同供应商，参加同一合同项下的采购活动”的情况。</w:t>
      </w:r>
    </w:p>
    <w:p w14:paraId="465B924F">
      <w:pPr>
        <w:pStyle w:val="42"/>
        <w:adjustRightInd w:val="0"/>
        <w:snapToGrid w:val="0"/>
        <w:spacing w:line="360" w:lineRule="auto"/>
        <w:ind w:firstLineChars="175"/>
        <w:rPr>
          <w:rFonts w:ascii="宋体" w:hAnsi="宋体" w:cs="宋体"/>
          <w:sz w:val="24"/>
        </w:rPr>
      </w:pPr>
      <w:r>
        <w:rPr>
          <w:rFonts w:hint="eastAsia" w:ascii="宋体" w:hAnsi="宋体" w:cs="宋体"/>
          <w:sz w:val="24"/>
        </w:rPr>
        <w:t>(5)本</w:t>
      </w:r>
      <w:r>
        <w:rPr>
          <w:rFonts w:hint="eastAsia" w:ascii="宋体" w:hAnsi="宋体" w:eastAsia="宋体" w:cs="宋体"/>
          <w:kern w:val="2"/>
          <w:sz w:val="24"/>
          <w:szCs w:val="24"/>
          <w:lang w:val="en-US" w:eastAsia="zh-CN" w:bidi="ar-SA"/>
        </w:rPr>
        <w:t>单位</w:t>
      </w:r>
      <w:r>
        <w:rPr>
          <w:rFonts w:hint="eastAsia" w:ascii="宋体" w:hAnsi="宋体" w:cs="宋体"/>
          <w:sz w:val="24"/>
        </w:rPr>
        <w:t>（企业）参加本次采购活动，具备独立实施能力，属于非联合体响应。</w:t>
      </w:r>
    </w:p>
    <w:p w14:paraId="7BE6B6F8">
      <w:pPr>
        <w:pStyle w:val="42"/>
        <w:adjustRightInd w:val="0"/>
        <w:snapToGrid w:val="0"/>
        <w:spacing w:line="360" w:lineRule="auto"/>
        <w:ind w:firstLineChars="175"/>
        <w:rPr>
          <w:rFonts w:ascii="宋体" w:hAnsi="宋体" w:cs="宋体"/>
          <w:sz w:val="24"/>
        </w:rPr>
      </w:pPr>
      <w:r>
        <w:rPr>
          <w:rFonts w:hint="eastAsia" w:ascii="宋体" w:hAnsi="宋体" w:cs="宋体"/>
          <w:sz w:val="24"/>
        </w:rPr>
        <w:t>(6)本</w:t>
      </w:r>
      <w:r>
        <w:rPr>
          <w:rFonts w:hint="eastAsia" w:ascii="宋体" w:hAnsi="宋体" w:eastAsia="宋体" w:cs="宋体"/>
          <w:kern w:val="2"/>
          <w:sz w:val="24"/>
          <w:szCs w:val="24"/>
          <w:lang w:val="en-US" w:eastAsia="zh-CN" w:bidi="ar-SA"/>
        </w:rPr>
        <w:t>单位</w:t>
      </w:r>
      <w:r>
        <w:rPr>
          <w:rFonts w:hint="eastAsia" w:ascii="宋体" w:hAnsi="宋体" w:cs="宋体"/>
          <w:sz w:val="24"/>
        </w:rPr>
        <w:t>（企业）承诺绝不存在“为本采购项目提供过整体设计、规范编制或者项目管理、监理、检测等服务”的情况。</w:t>
      </w:r>
    </w:p>
    <w:p w14:paraId="731B8437">
      <w:pPr>
        <w:pStyle w:val="42"/>
        <w:adjustRightInd w:val="0"/>
        <w:snapToGrid w:val="0"/>
        <w:spacing w:line="360" w:lineRule="auto"/>
        <w:ind w:firstLineChars="175"/>
        <w:rPr>
          <w:rFonts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w:t>
      </w:r>
      <w:r>
        <w:rPr>
          <w:rFonts w:hint="eastAsia" w:ascii="宋体" w:hAnsi="宋体" w:eastAsia="宋体" w:cs="宋体"/>
          <w:kern w:val="2"/>
          <w:sz w:val="24"/>
          <w:szCs w:val="24"/>
          <w:lang w:val="en-US" w:eastAsia="zh-CN" w:bidi="ar-SA"/>
        </w:rPr>
        <w:t>单位</w:t>
      </w:r>
      <w:r>
        <w:rPr>
          <w:rFonts w:hint="eastAsia" w:ascii="宋体" w:hAnsi="宋体" w:cs="宋体"/>
          <w:sz w:val="24"/>
        </w:rPr>
        <w:t>（企业）承诺，若成为本项目成交供应商，绝不分包、转包本项目。</w:t>
      </w:r>
    </w:p>
    <w:p w14:paraId="27B0F031">
      <w:pPr>
        <w:pStyle w:val="42"/>
        <w:adjustRightInd w:val="0"/>
        <w:snapToGrid w:val="0"/>
        <w:spacing w:line="360" w:lineRule="auto"/>
        <w:ind w:firstLineChars="175"/>
        <w:rPr>
          <w:rFonts w:ascii="宋体" w:hAnsi="宋体" w:cs="宋体"/>
          <w:sz w:val="24"/>
        </w:rPr>
      </w:pPr>
      <w:r>
        <w:rPr>
          <w:rFonts w:hint="eastAsia" w:ascii="宋体" w:hAnsi="宋体" w:cs="宋体"/>
          <w:sz w:val="24"/>
        </w:rPr>
        <w:t>(8)关于本</w:t>
      </w:r>
      <w:r>
        <w:rPr>
          <w:rFonts w:hint="eastAsia" w:ascii="宋体" w:hAnsi="宋体" w:eastAsia="宋体" w:cs="宋体"/>
          <w:kern w:val="2"/>
          <w:sz w:val="24"/>
          <w:szCs w:val="24"/>
          <w:lang w:val="en-US" w:eastAsia="zh-CN" w:bidi="ar-SA"/>
        </w:rPr>
        <w:t>单位</w:t>
      </w:r>
      <w:r>
        <w:rPr>
          <w:rFonts w:hint="eastAsia" w:ascii="宋体" w:hAnsi="宋体" w:cs="宋体"/>
          <w:sz w:val="24"/>
        </w:rPr>
        <w:t>（企业）信用情况，经对“信用中国”网站（www.creditchina.gov.cn）、“中国政府采购网”（www.ccgp.gov.cn）信用记录信息的查询，截至规定的响应截止时间，本单位没有被列入失信被执行人、重大税收违法失信主体、政府采购严重违法失信行为记录名单及其他不符合规定条件的供应商名单中。</w:t>
      </w:r>
    </w:p>
    <w:p w14:paraId="0F6434C5">
      <w:pPr>
        <w:pStyle w:val="42"/>
        <w:adjustRightInd w:val="0"/>
        <w:snapToGrid w:val="0"/>
        <w:spacing w:line="360" w:lineRule="auto"/>
        <w:ind w:firstLineChars="175"/>
        <w:rPr>
          <w:rFonts w:ascii="宋体" w:hAnsi="宋体" w:cs="宋体"/>
          <w:sz w:val="24"/>
        </w:rPr>
      </w:pPr>
      <w:r>
        <w:rPr>
          <w:rFonts w:hint="eastAsia" w:ascii="宋体" w:hAnsi="宋体" w:cs="宋体"/>
          <w:sz w:val="24"/>
        </w:rPr>
        <w:t>(9)本次采购活动中，如有违法、违规、弄虚作假行为，所造成的损失、不良后果及法律责任，一律由</w:t>
      </w:r>
      <w:r>
        <w:rPr>
          <w:rFonts w:hint="eastAsia" w:ascii="宋体" w:hAnsi="宋体" w:cs="宋体"/>
          <w:sz w:val="24"/>
          <w:lang w:eastAsia="zh-CN"/>
        </w:rPr>
        <w:t>本</w:t>
      </w:r>
      <w:r>
        <w:rPr>
          <w:rFonts w:hint="eastAsia" w:ascii="宋体" w:hAnsi="宋体" w:cs="宋体"/>
          <w:sz w:val="24"/>
        </w:rPr>
        <w:t>单位承担。</w:t>
      </w:r>
    </w:p>
    <w:p w14:paraId="69F0A19B">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14:paraId="65C5C3D5">
      <w:pPr>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（注：本资格声明函内容不得擅自删改）</w:t>
      </w:r>
    </w:p>
    <w:p w14:paraId="01E831D5">
      <w:pPr>
        <w:adjustRightInd w:val="0"/>
        <w:snapToGrid w:val="0"/>
        <w:spacing w:line="360" w:lineRule="auto"/>
        <w:ind w:firstLine="482" w:firstLineChars="200"/>
        <w:rPr>
          <w:rFonts w:hint="eastAsia" w:ascii="宋体" w:hAnsi="宋体" w:cs="宋体"/>
          <w:b/>
          <w:sz w:val="24"/>
        </w:rPr>
      </w:pPr>
    </w:p>
    <w:p w14:paraId="26A556B1">
      <w:pPr>
        <w:adjustRightInd w:val="0"/>
        <w:snapToGrid w:val="0"/>
        <w:spacing w:line="360" w:lineRule="auto"/>
        <w:ind w:firstLine="482" w:firstLineChars="200"/>
        <w:rPr>
          <w:rFonts w:hint="eastAsia" w:ascii="宋体" w:hAnsi="宋体" w:cs="宋体"/>
          <w:b/>
          <w:sz w:val="24"/>
        </w:rPr>
      </w:pPr>
    </w:p>
    <w:p w14:paraId="090A71E5">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6DE5F5A">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35BB9AB">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683ECE86">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3E7EA503">
      <w:pPr>
        <w:pStyle w:val="40"/>
        <w:tabs>
          <w:tab w:val="left" w:pos="1050"/>
          <w:tab w:val="center" w:pos="4535"/>
        </w:tabs>
        <w:spacing w:line="360" w:lineRule="auto"/>
        <w:jc w:val="left"/>
        <w:outlineLvl w:val="0"/>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二、供应商营业执照</w:t>
      </w:r>
    </w:p>
    <w:p w14:paraId="71BBA4F3">
      <w:pPr>
        <w:pStyle w:val="42"/>
        <w:adjustRightInd w:val="0"/>
        <w:snapToGrid w:val="0"/>
        <w:spacing w:line="360" w:lineRule="exact"/>
        <w:ind w:firstLine="480"/>
        <w:jc w:val="left"/>
        <w:rPr>
          <w:rFonts w:ascii="宋体" w:hAnsi="宋体" w:cs="宋体"/>
          <w:sz w:val="24"/>
        </w:rPr>
      </w:pPr>
      <w:r>
        <w:rPr>
          <w:rFonts w:hint="eastAsia" w:ascii="宋体" w:hAnsi="宋体"/>
          <w:bCs/>
          <w:sz w:val="24"/>
        </w:rPr>
        <w:t>（</w:t>
      </w:r>
      <w:r>
        <w:rPr>
          <w:rFonts w:hint="eastAsia" w:ascii="宋体" w:hAnsi="宋体" w:eastAsia="宋体" w:cs="宋体"/>
          <w:color w:val="auto"/>
          <w:sz w:val="24"/>
          <w:szCs w:val="24"/>
        </w:rPr>
        <w:t>提供营业执照复印件，如非“三证合一”证照，同时提供税务登记证复印件，</w:t>
      </w:r>
      <w:r>
        <w:rPr>
          <w:rFonts w:ascii="宋体" w:hAnsi="宋体" w:eastAsia="宋体" w:cs="宋体"/>
          <w:color w:val="auto"/>
          <w:sz w:val="24"/>
          <w:szCs w:val="24"/>
        </w:rPr>
        <w:t>加盖公章；</w:t>
      </w:r>
      <w:r>
        <w:rPr>
          <w:rFonts w:hint="eastAsia" w:ascii="宋体" w:hAnsi="宋体" w:eastAsia="宋体" w:cs="宋体"/>
          <w:color w:val="auto"/>
          <w:sz w:val="24"/>
          <w:szCs w:val="24"/>
        </w:rPr>
        <w:t>如为分公司报名，须</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总公司出具的授权书，</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提供总公司和分公司的营业执照复印件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盖供应商公章</w:t>
      </w:r>
      <w:r>
        <w:rPr>
          <w:rFonts w:hint="eastAsia" w:ascii="宋体" w:hAnsi="宋体" w:cs="宋体"/>
          <w:color w:val="auto"/>
          <w:sz w:val="24"/>
          <w:szCs w:val="24"/>
          <w:lang w:eastAsia="zh-CN"/>
        </w:rPr>
        <w:t>。</w:t>
      </w:r>
      <w:r>
        <w:rPr>
          <w:rFonts w:hint="eastAsia" w:ascii="宋体" w:hAnsi="宋体" w:cs="宋体"/>
          <w:sz w:val="24"/>
        </w:rPr>
        <w:t>）</w:t>
      </w:r>
    </w:p>
    <w:p w14:paraId="57F45BB3">
      <w:pPr>
        <w:pStyle w:val="40"/>
        <w:tabs>
          <w:tab w:val="left" w:pos="1050"/>
          <w:tab w:val="center" w:pos="4535"/>
        </w:tabs>
        <w:spacing w:line="360" w:lineRule="auto"/>
        <w:jc w:val="center"/>
        <w:outlineLvl w:val="0"/>
        <w:rPr>
          <w:b/>
          <w:bCs/>
          <w:sz w:val="32"/>
          <w:szCs w:val="32"/>
        </w:rPr>
      </w:pPr>
    </w:p>
    <w:bookmarkEnd w:id="103"/>
    <w:bookmarkEnd w:id="104"/>
    <w:bookmarkEnd w:id="105"/>
    <w:bookmarkEnd w:id="106"/>
    <w:bookmarkEnd w:id="107"/>
    <w:bookmarkEnd w:id="108"/>
    <w:bookmarkEnd w:id="109"/>
    <w:bookmarkEnd w:id="110"/>
    <w:bookmarkEnd w:id="111"/>
    <w:bookmarkEnd w:id="112"/>
    <w:bookmarkEnd w:id="113"/>
    <w:p w14:paraId="6E1B3FC1"/>
    <w:p w14:paraId="479E0716"/>
    <w:p w14:paraId="54CD9DA1">
      <w:pPr>
        <w:rPr>
          <w:rFonts w:ascii="宋体" w:hAnsi="宋体" w:cs="宋体"/>
          <w:b/>
          <w:sz w:val="24"/>
        </w:rPr>
      </w:pPr>
    </w:p>
    <w:p w14:paraId="766D525B">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4A27FB1">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D85E78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7FEF182D">
      <w:pPr>
        <w:pStyle w:val="42"/>
        <w:ind w:firstLine="400"/>
      </w:pPr>
    </w:p>
    <w:p w14:paraId="29B7C3C9">
      <w:pPr>
        <w:pStyle w:val="42"/>
        <w:ind w:firstLine="400"/>
      </w:pPr>
    </w:p>
    <w:p w14:paraId="09B0145F">
      <w:pPr>
        <w:pStyle w:val="42"/>
        <w:ind w:firstLine="400"/>
      </w:pPr>
    </w:p>
    <w:p w14:paraId="3827E068">
      <w:pPr>
        <w:pStyle w:val="2"/>
        <w:spacing w:line="360" w:lineRule="auto"/>
        <w:rPr>
          <w:rFonts w:hint="eastAsia" w:ascii="微软雅黑" w:hAnsi="微软雅黑" w:eastAsia="微软雅黑" w:cs="微软雅黑"/>
          <w:color w:val="auto"/>
        </w:rPr>
      </w:pPr>
    </w:p>
    <w:p w14:paraId="7E01266D">
      <w:pPr>
        <w:rPr>
          <w:rFonts w:hint="eastAsia" w:ascii="宋体" w:hAnsi="宋体" w:eastAsia="宋体" w:cs="宋体"/>
          <w:b/>
          <w:bCs/>
          <w:color w:val="000000" w:themeColor="text1"/>
          <w:kern w:val="0"/>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0"/>
          <w:sz w:val="28"/>
          <w:szCs w:val="28"/>
          <w:lang w:val="en-US" w:eastAsia="zh-CN" w:bidi="ar-SA"/>
          <w14:textFill>
            <w14:solidFill>
              <w14:schemeClr w14:val="tx1"/>
            </w14:solidFill>
          </w14:textFill>
        </w:rPr>
        <w:t>三、设计资质</w:t>
      </w:r>
    </w:p>
    <w:p w14:paraId="31B7317F">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（提供钢结构工程设计专项乙级或以上资质复印件，盖供应商公章。）</w:t>
      </w:r>
    </w:p>
    <w:p w14:paraId="3E67E219">
      <w:pPr>
        <w:pStyle w:val="40"/>
        <w:tabs>
          <w:tab w:val="left" w:pos="1050"/>
          <w:tab w:val="center" w:pos="4535"/>
        </w:tabs>
        <w:spacing w:line="360" w:lineRule="auto"/>
        <w:jc w:val="center"/>
        <w:outlineLvl w:val="0"/>
        <w:rPr>
          <w:b/>
          <w:bCs/>
          <w:sz w:val="32"/>
          <w:szCs w:val="32"/>
        </w:rPr>
      </w:pPr>
    </w:p>
    <w:p w14:paraId="7782A370"/>
    <w:p w14:paraId="36C98D1D"/>
    <w:p w14:paraId="7915989B"/>
    <w:p w14:paraId="6A207EBD">
      <w:pPr>
        <w:rPr>
          <w:rFonts w:ascii="宋体" w:hAnsi="宋体" w:cs="宋体"/>
          <w:b/>
          <w:sz w:val="24"/>
        </w:rPr>
      </w:pPr>
    </w:p>
    <w:p w14:paraId="203D2163">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F19BC59">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0691F5A">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45AFB9A1">
      <w:pPr>
        <w:pStyle w:val="42"/>
        <w:ind w:firstLine="400"/>
      </w:pPr>
    </w:p>
    <w:p w14:paraId="3ED64342">
      <w:pPr>
        <w:rPr>
          <w:rFonts w:hint="eastAsia" w:ascii="宋体" w:hAnsi="宋体" w:eastAsia="宋体" w:cs="宋体"/>
          <w:color w:val="auto"/>
          <w:kern w:val="2"/>
          <w:sz w:val="24"/>
          <w:szCs w:val="24"/>
          <w:lang w:val="en-US" w:eastAsia="zh-CN" w:bidi="ar-SA"/>
        </w:rPr>
      </w:pPr>
    </w:p>
    <w:p w14:paraId="5C4B8E72">
      <w:pPr>
        <w:rPr>
          <w:rFonts w:hint="eastAsia" w:ascii="宋体" w:hAnsi="宋体" w:eastAsia="宋体" w:cs="宋体"/>
          <w:color w:val="auto"/>
          <w:kern w:val="2"/>
          <w:sz w:val="24"/>
          <w:szCs w:val="24"/>
          <w:lang w:val="en-US" w:eastAsia="zh-CN" w:bidi="ar-SA"/>
        </w:rPr>
      </w:pPr>
    </w:p>
    <w:p w14:paraId="66970176">
      <w:pPr>
        <w:rPr>
          <w:rFonts w:hint="eastAsia" w:ascii="宋体" w:hAnsi="宋体" w:eastAsia="宋体" w:cs="宋体"/>
          <w:color w:val="auto"/>
          <w:kern w:val="2"/>
          <w:sz w:val="24"/>
          <w:szCs w:val="24"/>
          <w:lang w:val="en-US" w:eastAsia="zh-CN" w:bidi="ar-SA"/>
        </w:rPr>
      </w:pPr>
    </w:p>
    <w:p w14:paraId="0C43B739">
      <w:pPr>
        <w:rPr>
          <w:rFonts w:hint="eastAsia" w:ascii="宋体" w:hAnsi="宋体" w:eastAsia="宋体" w:cs="宋体"/>
          <w:color w:val="auto"/>
          <w:kern w:val="2"/>
          <w:sz w:val="24"/>
          <w:szCs w:val="24"/>
          <w:lang w:val="en-US" w:eastAsia="zh-CN" w:bidi="ar-SA"/>
        </w:rPr>
      </w:pPr>
    </w:p>
    <w:p w14:paraId="7785141A">
      <w:pPr>
        <w:rPr>
          <w:rFonts w:hint="eastAsia" w:ascii="宋体" w:hAnsi="宋体" w:eastAsia="宋体" w:cs="宋体"/>
          <w:color w:val="auto"/>
          <w:kern w:val="2"/>
          <w:sz w:val="24"/>
          <w:szCs w:val="24"/>
          <w:lang w:val="en-US" w:eastAsia="zh-CN" w:bidi="ar-SA"/>
        </w:rPr>
      </w:pPr>
    </w:p>
    <w:p w14:paraId="3DD4D38A">
      <w:pPr>
        <w:rPr>
          <w:rFonts w:hint="eastAsia" w:ascii="宋体" w:hAnsi="宋体" w:eastAsia="宋体" w:cs="宋体"/>
          <w:color w:val="auto"/>
          <w:kern w:val="2"/>
          <w:sz w:val="24"/>
          <w:szCs w:val="24"/>
          <w:lang w:val="en-US" w:eastAsia="zh-CN" w:bidi="ar-SA"/>
        </w:rPr>
      </w:pPr>
    </w:p>
    <w:p w14:paraId="4C384276">
      <w:pPr>
        <w:rPr>
          <w:rFonts w:hint="eastAsia" w:ascii="宋体" w:hAnsi="宋体" w:eastAsia="宋体" w:cs="宋体"/>
          <w:color w:val="auto"/>
          <w:kern w:val="2"/>
          <w:sz w:val="24"/>
          <w:szCs w:val="24"/>
          <w:lang w:val="en-US" w:eastAsia="zh-CN" w:bidi="ar-SA"/>
        </w:rPr>
      </w:pPr>
    </w:p>
    <w:p w14:paraId="416FCCC2">
      <w:pPr>
        <w:rPr>
          <w:rFonts w:hint="eastAsia" w:ascii="宋体" w:hAnsi="宋体" w:eastAsia="宋体" w:cs="宋体"/>
          <w:color w:val="auto"/>
          <w:kern w:val="2"/>
          <w:sz w:val="24"/>
          <w:szCs w:val="24"/>
          <w:lang w:val="en-US" w:eastAsia="zh-CN" w:bidi="ar-SA"/>
        </w:rPr>
      </w:pPr>
    </w:p>
    <w:p w14:paraId="2FECA875">
      <w:pPr>
        <w:rPr>
          <w:rFonts w:hint="default" w:ascii="宋体" w:hAnsi="宋体" w:eastAsia="宋体" w:cs="宋体"/>
          <w:color w:val="auto"/>
          <w:kern w:val="2"/>
          <w:sz w:val="24"/>
          <w:szCs w:val="24"/>
          <w:lang w:val="en-US" w:eastAsia="zh-CN" w:bidi="ar-SA"/>
        </w:rPr>
      </w:pPr>
      <w:r>
        <w:rPr>
          <w:rFonts w:hint="eastAsia" w:ascii="宋体" w:hAnsi="宋体" w:eastAsia="宋体" w:cs="宋体"/>
          <w:b/>
          <w:bCs/>
          <w:color w:val="000000" w:themeColor="text1"/>
          <w:kern w:val="0"/>
          <w:sz w:val="28"/>
          <w:szCs w:val="28"/>
          <w:lang w:val="en-US" w:eastAsia="zh-CN" w:bidi="ar-SA"/>
          <w14:textFill>
            <w14:solidFill>
              <w14:schemeClr w14:val="tx1"/>
            </w14:solidFill>
          </w14:textFill>
        </w:rPr>
        <w:t>四、项目负责人执业资格</w:t>
      </w:r>
    </w:p>
    <w:p w14:paraId="47E1D372">
      <w:pP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（提供</w:t>
      </w:r>
      <w:r>
        <w:rPr>
          <w:rFonts w:hint="eastAsia" w:asciiTheme="minorEastAsia" w:hAnsiTheme="minorEastAsia" w:cstheme="minorEastAsia"/>
          <w:color w:val="auto"/>
          <w:sz w:val="24"/>
          <w:szCs w:val="24"/>
          <w:lang w:eastAsia="zh-CN"/>
        </w:rPr>
        <w:t>二</w:t>
      </w:r>
      <w:r>
        <w:rPr>
          <w:rFonts w:hint="eastAsia" w:asciiTheme="minorEastAsia" w:hAnsiTheme="minorEastAsia" w:cstheme="minorEastAsia"/>
          <w:color w:val="auto"/>
          <w:sz w:val="24"/>
          <w:szCs w:val="24"/>
        </w:rPr>
        <w:t>级</w:t>
      </w:r>
      <w:r>
        <w:rPr>
          <w:rFonts w:hint="eastAsia" w:asciiTheme="minorEastAsia" w:hAnsiTheme="minorEastAsia" w:cstheme="minorEastAsia"/>
          <w:color w:val="auto"/>
          <w:sz w:val="24"/>
          <w:szCs w:val="24"/>
          <w:lang w:eastAsia="zh-CN"/>
        </w:rPr>
        <w:t>或以上</w:t>
      </w:r>
      <w:r>
        <w:rPr>
          <w:rFonts w:hint="eastAsia" w:asciiTheme="minorEastAsia" w:hAnsiTheme="minorEastAsia" w:cstheme="minorEastAsia"/>
          <w:color w:val="auto"/>
          <w:sz w:val="24"/>
          <w:szCs w:val="24"/>
        </w:rPr>
        <w:t>注册建筑师执业资格，须</w:t>
      </w:r>
      <w:r>
        <w:rPr>
          <w:rFonts w:hint="eastAsia" w:asciiTheme="minorEastAsia" w:hAnsiTheme="minorEastAsia" w:cstheme="minorEastAsia"/>
          <w:color w:val="auto"/>
          <w:sz w:val="24"/>
          <w:szCs w:val="24"/>
          <w:lang w:val="en-US" w:eastAsia="zh-CN"/>
        </w:rPr>
        <w:t>提供单位社保证明资料</w:t>
      </w:r>
      <w:r>
        <w:rPr>
          <w:rFonts w:hint="eastAsia" w:ascii="宋体" w:hAnsi="宋体" w:eastAsia="宋体" w:cs="宋体"/>
          <w:color w:val="auto"/>
          <w:kern w:val="2"/>
          <w:sz w:val="24"/>
          <w:szCs w:val="24"/>
          <w:lang w:val="en-US" w:eastAsia="zh-CN" w:bidi="ar-SA"/>
        </w:rPr>
        <w:t>复印件，盖供应商公章。）</w:t>
      </w:r>
    </w:p>
    <w:p w14:paraId="4989B635">
      <w:pPr>
        <w:rPr>
          <w:rFonts w:hint="eastAsia" w:ascii="宋体" w:hAnsi="宋体" w:eastAsia="宋体" w:cs="宋体"/>
          <w:color w:val="auto"/>
          <w:kern w:val="2"/>
          <w:sz w:val="24"/>
          <w:szCs w:val="24"/>
          <w:lang w:val="en-US" w:eastAsia="zh-CN" w:bidi="ar-SA"/>
        </w:rPr>
      </w:pPr>
    </w:p>
    <w:p w14:paraId="2723AFE9">
      <w:pPr>
        <w:pStyle w:val="40"/>
        <w:tabs>
          <w:tab w:val="left" w:pos="1050"/>
          <w:tab w:val="center" w:pos="4535"/>
        </w:tabs>
        <w:spacing w:line="360" w:lineRule="auto"/>
        <w:jc w:val="center"/>
        <w:outlineLvl w:val="0"/>
        <w:rPr>
          <w:b/>
          <w:bCs/>
          <w:sz w:val="32"/>
          <w:szCs w:val="32"/>
        </w:rPr>
      </w:pPr>
    </w:p>
    <w:p w14:paraId="56511DF2"/>
    <w:p w14:paraId="7C73AC1F">
      <w:pPr>
        <w:rPr>
          <w:rFonts w:ascii="宋体" w:hAnsi="宋体" w:cs="宋体"/>
          <w:b/>
          <w:sz w:val="24"/>
        </w:rPr>
      </w:pPr>
    </w:p>
    <w:p w14:paraId="28A47AE3">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188B9D0">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A436F0A">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362517E2">
      <w:pPr>
        <w:pStyle w:val="42"/>
        <w:ind w:firstLine="400"/>
      </w:pPr>
    </w:p>
    <w:p w14:paraId="3F2A60B0">
      <w:pPr>
        <w:rPr>
          <w:rFonts w:hint="eastAsia" w:ascii="宋体" w:hAnsi="宋体" w:eastAsia="宋体" w:cs="宋体"/>
          <w:color w:val="auto"/>
          <w:kern w:val="2"/>
          <w:sz w:val="24"/>
          <w:szCs w:val="24"/>
          <w:lang w:val="en-US" w:eastAsia="zh-CN" w:bidi="ar-SA"/>
        </w:rPr>
      </w:pPr>
    </w:p>
    <w:p w14:paraId="1E70EA72">
      <w:pPr>
        <w:rPr>
          <w:rFonts w:hint="eastAsia" w:ascii="宋体" w:hAnsi="宋体" w:eastAsia="宋体" w:cs="宋体"/>
          <w:color w:val="auto"/>
          <w:kern w:val="2"/>
          <w:sz w:val="24"/>
          <w:szCs w:val="24"/>
          <w:lang w:val="en-US" w:eastAsia="zh-CN" w:bidi="ar-SA"/>
        </w:rPr>
      </w:pPr>
    </w:p>
    <w:p w14:paraId="26946F35">
      <w:pPr>
        <w:rPr>
          <w:rFonts w:hint="eastAsia" w:ascii="宋体" w:hAnsi="宋体" w:eastAsia="宋体" w:cs="宋体"/>
          <w:color w:val="auto"/>
          <w:kern w:val="2"/>
          <w:sz w:val="24"/>
          <w:szCs w:val="24"/>
          <w:lang w:val="en-US" w:eastAsia="zh-CN" w:bidi="ar-SA"/>
        </w:rPr>
      </w:pPr>
    </w:p>
    <w:p w14:paraId="3804A929">
      <w:pPr>
        <w:rPr>
          <w:rFonts w:hint="eastAsia" w:ascii="宋体" w:hAnsi="宋体" w:eastAsia="宋体" w:cs="宋体"/>
          <w:color w:val="auto"/>
          <w:kern w:val="2"/>
          <w:sz w:val="24"/>
          <w:szCs w:val="24"/>
          <w:lang w:val="en-US" w:eastAsia="zh-CN" w:bidi="ar-SA"/>
        </w:rPr>
      </w:pPr>
    </w:p>
    <w:p w14:paraId="78530368">
      <w:pPr>
        <w:rPr>
          <w:rFonts w:hint="eastAsia" w:ascii="宋体" w:hAnsi="宋体" w:eastAsia="宋体" w:cs="宋体"/>
          <w:color w:val="auto"/>
          <w:kern w:val="2"/>
          <w:sz w:val="24"/>
          <w:szCs w:val="24"/>
          <w:lang w:val="en-US" w:eastAsia="zh-CN" w:bidi="ar-SA"/>
        </w:rPr>
      </w:pPr>
    </w:p>
    <w:p w14:paraId="02E45B11">
      <w:pPr>
        <w:rPr>
          <w:rFonts w:hint="eastAsia" w:ascii="宋体" w:hAnsi="宋体" w:eastAsia="宋体" w:cs="宋体"/>
          <w:color w:val="auto"/>
          <w:kern w:val="2"/>
          <w:sz w:val="24"/>
          <w:szCs w:val="24"/>
          <w:lang w:val="en-US" w:eastAsia="zh-CN" w:bidi="ar-SA"/>
        </w:rPr>
      </w:pPr>
    </w:p>
    <w:p w14:paraId="26DC57D3">
      <w:pPr>
        <w:rPr>
          <w:rFonts w:hint="eastAsia" w:ascii="宋体" w:hAnsi="宋体" w:eastAsia="宋体" w:cs="宋体"/>
          <w:b/>
          <w:bCs/>
          <w:color w:val="000000" w:themeColor="text1"/>
          <w:kern w:val="0"/>
          <w:sz w:val="28"/>
          <w:szCs w:val="28"/>
          <w:lang w:val="en-US" w:eastAsia="zh-CN" w:bidi="ar-SA"/>
          <w14:textFill>
            <w14:solidFill>
              <w14:schemeClr w14:val="tx1"/>
            </w14:solidFill>
          </w14:textFill>
        </w:rPr>
      </w:pPr>
      <w:r>
        <w:rPr>
          <w:rFonts w:hint="eastAsia" w:ascii="宋体" w:hAnsi="宋体" w:eastAsia="宋体" w:cs="宋体"/>
          <w:b/>
          <w:bCs/>
          <w:color w:val="000000" w:themeColor="text1"/>
          <w:kern w:val="0"/>
          <w:sz w:val="28"/>
          <w:szCs w:val="28"/>
          <w:lang w:val="en-US" w:eastAsia="zh-CN" w:bidi="ar-SA"/>
          <w14:textFill>
            <w14:solidFill>
              <w14:schemeClr w14:val="tx1"/>
            </w14:solidFill>
          </w14:textFill>
        </w:rPr>
        <w:t>五、设计业绩</w:t>
      </w:r>
    </w:p>
    <w:p w14:paraId="48AE2BDF">
      <w:pPr>
        <w:rPr>
          <w:rFonts w:hint="eastAsia" w:ascii="宋体" w:hAnsi="宋体" w:eastAsia="宋体" w:cs="宋体"/>
          <w:color w:val="auto"/>
          <w:kern w:val="2"/>
          <w:sz w:val="24"/>
          <w:szCs w:val="24"/>
          <w:lang w:val="en-US" w:eastAsia="zh-CN" w:bidi="ar-SA"/>
        </w:rPr>
      </w:pPr>
      <w:r>
        <w:rPr>
          <w:rFonts w:hint="eastAsia" w:asciiTheme="minorEastAsia" w:hAnsiTheme="minorEastAsia" w:cstheme="minorEastAsia"/>
          <w:color w:val="auto"/>
          <w:sz w:val="24"/>
          <w:szCs w:val="24"/>
          <w:lang w:val="en-US" w:eastAsia="zh-CN"/>
        </w:rPr>
        <w:t>（提供自2022年1月1日起至今（以完成时间为准）已完成的至少1个</w:t>
      </w:r>
      <w:r>
        <w:rPr>
          <w:rFonts w:hint="eastAsia" w:asciiTheme="minorEastAsia" w:hAnsiTheme="minorEastAsia" w:cstheme="minorEastAsia"/>
          <w:color w:val="auto"/>
          <w:sz w:val="24"/>
          <w:szCs w:val="24"/>
        </w:rPr>
        <w:t>类似</w:t>
      </w:r>
      <w:r>
        <w:rPr>
          <w:rFonts w:hint="eastAsia" w:asciiTheme="minorEastAsia" w:hAnsiTheme="minorEastAsia" w:cstheme="minorEastAsia"/>
          <w:color w:val="auto"/>
          <w:sz w:val="24"/>
          <w:szCs w:val="24"/>
          <w:lang w:eastAsia="zh-CN"/>
        </w:rPr>
        <w:t>钢结构工程项目设计</w:t>
      </w:r>
      <w:r>
        <w:rPr>
          <w:rFonts w:hint="eastAsia" w:asciiTheme="minorEastAsia" w:hAnsiTheme="minorEastAsia" w:cstheme="minorEastAsia"/>
          <w:color w:val="auto"/>
          <w:sz w:val="24"/>
          <w:szCs w:val="24"/>
        </w:rPr>
        <w:t>业绩</w:t>
      </w:r>
      <w:r>
        <w:rPr>
          <w:rFonts w:hint="eastAsia" w:asciiTheme="minorEastAsia" w:hAnsiTheme="minorEastAsia" w:cstheme="minorEastAsia"/>
          <w:color w:val="auto"/>
          <w:sz w:val="24"/>
          <w:szCs w:val="24"/>
          <w:lang w:val="en-US" w:eastAsia="zh-CN"/>
        </w:rPr>
        <w:t>。须</w:t>
      </w:r>
      <w:r>
        <w:rPr>
          <w:rFonts w:hint="eastAsia" w:asciiTheme="minorEastAsia" w:hAnsiTheme="minorEastAsia" w:cstheme="minorEastAsia"/>
          <w:color w:val="auto"/>
          <w:sz w:val="24"/>
          <w:szCs w:val="24"/>
          <w:lang w:val="en-US" w:eastAsia="zh-Hans"/>
        </w:rPr>
        <w:t>同时提供</w:t>
      </w:r>
      <w:r>
        <w:rPr>
          <w:rFonts w:hint="eastAsia" w:asciiTheme="minorEastAsia" w:hAnsiTheme="minorEastAsia" w:cstheme="minorEastAsia"/>
          <w:color w:val="auto"/>
          <w:sz w:val="24"/>
          <w:szCs w:val="24"/>
          <w:highlight w:val="none"/>
          <w:lang w:val="en-US" w:eastAsia="zh-Hans"/>
        </w:rPr>
        <w:t>合同关键页</w:t>
      </w:r>
      <w:r>
        <w:rPr>
          <w:rFonts w:hint="eastAsia" w:asciiTheme="minorEastAsia" w:hAnsiTheme="minorEastAsia" w:cstheme="minorEastAsia"/>
          <w:color w:val="auto"/>
          <w:sz w:val="24"/>
          <w:szCs w:val="24"/>
          <w:lang w:val="en-US" w:eastAsia="zh-Hans"/>
        </w:rPr>
        <w:t>和竣工验收报告的复印件</w:t>
      </w:r>
      <w:r>
        <w:rPr>
          <w:rFonts w:hint="eastAsia" w:asciiTheme="minorEastAsia" w:hAnsiTheme="minorEastAsia" w:cstheme="minorEastAsia"/>
          <w:color w:val="auto"/>
          <w:sz w:val="24"/>
          <w:szCs w:val="24"/>
          <w:lang w:val="en-US" w:eastAsia="zh-CN"/>
        </w:rPr>
        <w:t>，并盖公章。）</w:t>
      </w:r>
    </w:p>
    <w:p w14:paraId="60DFA3D2">
      <w:pPr>
        <w:rPr>
          <w:rFonts w:hint="eastAsia" w:ascii="宋体" w:hAnsi="宋体" w:eastAsia="宋体" w:cs="宋体"/>
          <w:color w:val="auto"/>
          <w:kern w:val="2"/>
          <w:sz w:val="24"/>
          <w:szCs w:val="24"/>
          <w:lang w:val="en-US" w:eastAsia="zh-CN" w:bidi="ar-SA"/>
        </w:rPr>
      </w:pPr>
    </w:p>
    <w:p w14:paraId="480ADE80">
      <w:pPr>
        <w:rPr>
          <w:rFonts w:hint="eastAsia" w:ascii="宋体" w:hAnsi="宋体" w:eastAsia="宋体" w:cs="宋体"/>
          <w:color w:val="auto"/>
          <w:kern w:val="2"/>
          <w:sz w:val="24"/>
          <w:szCs w:val="24"/>
          <w:lang w:val="en-US" w:eastAsia="zh-CN" w:bidi="ar-SA"/>
        </w:rPr>
      </w:pPr>
    </w:p>
    <w:p w14:paraId="2C11C1E5"/>
    <w:p w14:paraId="707A3003">
      <w:pPr>
        <w:rPr>
          <w:rFonts w:ascii="宋体" w:hAnsi="宋体" w:cs="宋体"/>
          <w:b/>
          <w:sz w:val="24"/>
        </w:rPr>
      </w:pPr>
    </w:p>
    <w:p w14:paraId="589F1885">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F6F1258">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9F539A7">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F56A399">
      <w:pPr>
        <w:pStyle w:val="42"/>
        <w:ind w:firstLine="400"/>
      </w:pPr>
    </w:p>
    <w:p w14:paraId="027912DD">
      <w:pPr>
        <w:rPr>
          <w:rFonts w:hint="eastAsia" w:ascii="宋体" w:hAnsi="宋体" w:eastAsia="宋体" w:cs="宋体"/>
          <w:color w:val="auto"/>
          <w:kern w:val="2"/>
          <w:sz w:val="24"/>
          <w:szCs w:val="24"/>
          <w:lang w:val="en-US" w:eastAsia="zh-CN" w:bidi="ar-SA"/>
        </w:rPr>
      </w:pPr>
    </w:p>
    <w:p w14:paraId="1452F0C0">
      <w:pPr>
        <w:rPr>
          <w:rFonts w:hint="eastAsia" w:ascii="宋体" w:hAnsi="宋体" w:eastAsia="宋体" w:cs="宋体"/>
          <w:color w:val="auto"/>
          <w:kern w:val="2"/>
          <w:sz w:val="24"/>
          <w:szCs w:val="24"/>
          <w:lang w:val="en-US" w:eastAsia="zh-CN" w:bidi="ar-SA"/>
        </w:rPr>
      </w:pPr>
    </w:p>
    <w:p w14:paraId="43D4C27B">
      <w:pPr>
        <w:rPr>
          <w:rFonts w:hint="eastAsia" w:ascii="宋体" w:hAnsi="宋体" w:eastAsia="宋体" w:cs="宋体"/>
          <w:color w:val="auto"/>
          <w:kern w:val="2"/>
          <w:sz w:val="24"/>
          <w:szCs w:val="24"/>
          <w:lang w:val="en-US" w:eastAsia="zh-CN" w:bidi="ar-SA"/>
        </w:rPr>
      </w:pPr>
    </w:p>
    <w:p w14:paraId="731374B9">
      <w:pPr>
        <w:rPr>
          <w:rFonts w:hint="eastAsia" w:ascii="宋体" w:hAnsi="宋体" w:eastAsia="宋体" w:cs="宋体"/>
          <w:color w:val="auto"/>
          <w:kern w:val="2"/>
          <w:sz w:val="24"/>
          <w:szCs w:val="24"/>
          <w:lang w:val="en-US" w:eastAsia="zh-CN" w:bidi="ar-SA"/>
        </w:rPr>
      </w:pPr>
    </w:p>
    <w:p w14:paraId="7F64F1F6">
      <w:pPr>
        <w:spacing w:line="360" w:lineRule="auto"/>
        <w:jc w:val="left"/>
        <w:rPr>
          <w:rFonts w:hint="eastAsia" w:eastAsia="宋体" w:asciiTheme="minorEastAsia" w:hAnsiTheme="minorEastAsia" w:cstheme="minorEastAsia"/>
          <w:color w:val="auto"/>
          <w:kern w:val="2"/>
          <w:sz w:val="28"/>
          <w:szCs w:val="28"/>
          <w:lang w:val="en-US" w:eastAsia="zh-CN" w:bidi="ar-SA"/>
        </w:rPr>
      </w:pPr>
    </w:p>
    <w:p w14:paraId="7FF7039E">
      <w:pPr>
        <w:spacing w:line="360" w:lineRule="auto"/>
        <w:jc w:val="left"/>
        <w:rPr>
          <w:rFonts w:hint="eastAsia" w:eastAsia="宋体" w:asciiTheme="minorEastAsia" w:hAnsiTheme="minorEastAsia" w:cstheme="minorEastAsia"/>
          <w:b/>
          <w:bCs/>
          <w:color w:val="auto"/>
          <w:kern w:val="2"/>
          <w:sz w:val="32"/>
          <w:szCs w:val="32"/>
          <w:lang w:val="en-US" w:eastAsia="zh-CN" w:bidi="ar-SA"/>
        </w:rPr>
      </w:pPr>
    </w:p>
    <w:p w14:paraId="69798E6C">
      <w:pPr>
        <w:spacing w:line="360" w:lineRule="auto"/>
        <w:jc w:val="left"/>
        <w:rPr>
          <w:rFonts w:hint="eastAsia" w:eastAsia="宋体" w:asciiTheme="minorEastAsia" w:hAnsiTheme="minorEastAsia" w:cstheme="minorEastAsia"/>
          <w:b/>
          <w:bCs/>
          <w:color w:val="auto"/>
          <w:kern w:val="2"/>
          <w:sz w:val="32"/>
          <w:szCs w:val="32"/>
          <w:lang w:val="en-US" w:eastAsia="zh-CN" w:bidi="ar-SA"/>
        </w:rPr>
      </w:pPr>
    </w:p>
    <w:p w14:paraId="76864222">
      <w:pPr>
        <w:spacing w:line="360" w:lineRule="auto"/>
        <w:jc w:val="left"/>
        <w:rPr>
          <w:rFonts w:hint="eastAsia" w:eastAsia="宋体" w:asciiTheme="minorEastAsia" w:hAnsiTheme="minorEastAsia" w:cstheme="minorEastAsia"/>
          <w:b/>
          <w:bCs/>
          <w:color w:val="auto"/>
          <w:kern w:val="2"/>
          <w:sz w:val="32"/>
          <w:szCs w:val="32"/>
          <w:lang w:val="en-US" w:eastAsia="zh-CN" w:bidi="ar-SA"/>
        </w:rPr>
      </w:pPr>
    </w:p>
    <w:p w14:paraId="377985F5">
      <w:pPr>
        <w:spacing w:line="360" w:lineRule="auto"/>
        <w:jc w:val="left"/>
        <w:rPr>
          <w:rFonts w:hint="eastAsia" w:eastAsia="宋体" w:asciiTheme="minorEastAsia" w:hAnsiTheme="minorEastAsia" w:cstheme="minorEastAsia"/>
          <w:color w:val="auto"/>
          <w:kern w:val="2"/>
          <w:sz w:val="28"/>
          <w:szCs w:val="28"/>
          <w:lang w:val="en-US" w:eastAsia="zh-CN" w:bidi="ar-SA"/>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二</w:t>
      </w:r>
    </w:p>
    <w:p w14:paraId="21AED924">
      <w:pPr>
        <w:spacing w:line="360" w:lineRule="auto"/>
        <w:jc w:val="left"/>
        <w:rPr>
          <w:rFonts w:hint="eastAsia" w:eastAsia="宋体" w:asciiTheme="minorEastAsia" w:hAnsiTheme="minorEastAsia" w:cstheme="minorEastAsia"/>
          <w:color w:val="auto"/>
          <w:kern w:val="2"/>
          <w:sz w:val="28"/>
          <w:szCs w:val="28"/>
          <w:lang w:val="en-US" w:eastAsia="zh-CN" w:bidi="ar-SA"/>
        </w:rPr>
      </w:pPr>
    </w:p>
    <w:p w14:paraId="61A734CA">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50D1857D">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6E694A53">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7F64F73F">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2B49B5D3">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报</w:t>
      </w:r>
    </w:p>
    <w:p w14:paraId="19F3A373">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价</w:t>
      </w:r>
    </w:p>
    <w:p w14:paraId="1B94EBF0">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文</w:t>
      </w:r>
    </w:p>
    <w:p w14:paraId="783F4CC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件</w:t>
      </w:r>
    </w:p>
    <w:p w14:paraId="5F82A030">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格</w:t>
      </w:r>
    </w:p>
    <w:p w14:paraId="6873904D">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式</w:t>
      </w:r>
    </w:p>
    <w:p w14:paraId="6F333481">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模</w:t>
      </w:r>
    </w:p>
    <w:p w14:paraId="12BC0EF0">
      <w:pPr>
        <w:spacing w:line="360" w:lineRule="auto"/>
        <w:jc w:val="center"/>
        <w:rPr>
          <w:rFonts w:hint="eastAsia" w:eastAsia="宋体" w:asciiTheme="minorEastAsia" w:hAnsiTheme="minorEastAsia" w:cstheme="minorEastAsia"/>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板</w:t>
      </w:r>
    </w:p>
    <w:p w14:paraId="1054EF2E">
      <w:pPr>
        <w:pStyle w:val="17"/>
        <w:rPr>
          <w:rFonts w:hint="eastAsia" w:eastAsia="宋体" w:asciiTheme="minorEastAsia" w:hAnsiTheme="minorEastAsia" w:cstheme="minorEastAsia"/>
          <w:color w:val="auto"/>
          <w:kern w:val="2"/>
          <w:sz w:val="28"/>
          <w:szCs w:val="28"/>
          <w:lang w:val="en-US" w:eastAsia="zh-CN" w:bidi="ar-SA"/>
        </w:rPr>
      </w:pPr>
    </w:p>
    <w:p w14:paraId="1D6286AA">
      <w:pPr>
        <w:pStyle w:val="17"/>
        <w:rPr>
          <w:rFonts w:hint="eastAsia" w:eastAsia="宋体" w:asciiTheme="minorEastAsia" w:hAnsiTheme="minorEastAsia" w:cstheme="minorEastAsia"/>
          <w:color w:val="auto"/>
          <w:kern w:val="2"/>
          <w:sz w:val="28"/>
          <w:szCs w:val="28"/>
          <w:lang w:val="en-US" w:eastAsia="zh-CN" w:bidi="ar-SA"/>
        </w:rPr>
      </w:pPr>
    </w:p>
    <w:p w14:paraId="5B3C3864">
      <w:pPr>
        <w:pStyle w:val="17"/>
        <w:rPr>
          <w:rFonts w:hint="eastAsia" w:eastAsia="宋体" w:asciiTheme="minorEastAsia" w:hAnsiTheme="minorEastAsia" w:cstheme="minorEastAsia"/>
          <w:color w:val="auto"/>
          <w:kern w:val="2"/>
          <w:sz w:val="28"/>
          <w:szCs w:val="28"/>
          <w:lang w:val="en-US" w:eastAsia="zh-CN" w:bidi="ar-SA"/>
        </w:rPr>
      </w:pPr>
    </w:p>
    <w:p w14:paraId="563CCA18">
      <w:pPr>
        <w:pStyle w:val="17"/>
        <w:rPr>
          <w:rFonts w:hint="eastAsia" w:eastAsia="宋体" w:asciiTheme="minorEastAsia" w:hAnsiTheme="minorEastAsia" w:cstheme="minorEastAsia"/>
          <w:color w:val="auto"/>
          <w:kern w:val="2"/>
          <w:sz w:val="28"/>
          <w:szCs w:val="28"/>
          <w:lang w:val="en-US" w:eastAsia="zh-CN" w:bidi="ar-SA"/>
        </w:rPr>
      </w:pPr>
    </w:p>
    <w:p w14:paraId="7C19E5DA">
      <w:pPr>
        <w:pStyle w:val="17"/>
        <w:rPr>
          <w:rFonts w:hint="eastAsia" w:eastAsia="宋体" w:asciiTheme="minorEastAsia" w:hAnsiTheme="minorEastAsia" w:cstheme="minorEastAsia"/>
          <w:color w:val="auto"/>
          <w:kern w:val="2"/>
          <w:sz w:val="28"/>
          <w:szCs w:val="28"/>
          <w:lang w:val="en-US" w:eastAsia="zh-CN" w:bidi="ar-SA"/>
        </w:rPr>
      </w:pPr>
    </w:p>
    <w:p w14:paraId="7AA30030">
      <w:pPr>
        <w:pStyle w:val="17"/>
        <w:rPr>
          <w:rFonts w:hint="eastAsia" w:eastAsia="宋体" w:asciiTheme="minorEastAsia" w:hAnsiTheme="minorEastAsia" w:cstheme="minorEastAsia"/>
          <w:color w:val="auto"/>
          <w:kern w:val="2"/>
          <w:sz w:val="28"/>
          <w:szCs w:val="28"/>
          <w:lang w:val="en-US" w:eastAsia="zh-CN" w:bidi="ar-SA"/>
        </w:rPr>
      </w:pPr>
    </w:p>
    <w:p w14:paraId="36B7AA2F">
      <w:pPr>
        <w:spacing w:line="360" w:lineRule="auto"/>
        <w:jc w:val="left"/>
        <w:rPr>
          <w:rFonts w:ascii="华文中宋" w:hAnsi="华文中宋" w:eastAsia="华文中宋"/>
          <w:sz w:val="28"/>
          <w:szCs w:val="28"/>
        </w:rPr>
      </w:pPr>
    </w:p>
    <w:p w14:paraId="69667534">
      <w:pPr>
        <w:spacing w:line="360" w:lineRule="auto"/>
        <w:ind w:left="0" w:leftChars="0" w:firstLine="0" w:firstLineChars="0"/>
        <w:jc w:val="center"/>
        <w:rPr>
          <w:rFonts w:hint="eastAsia" w:ascii="宋体" w:hAnsi="宋体"/>
          <w:b/>
          <w:sz w:val="32"/>
          <w:szCs w:val="32"/>
        </w:rPr>
      </w:pPr>
    </w:p>
    <w:p w14:paraId="73A4D725">
      <w:pPr>
        <w:spacing w:line="360" w:lineRule="auto"/>
        <w:ind w:left="0" w:leftChars="0" w:firstLine="0" w:firstLineChars="0"/>
        <w:jc w:val="center"/>
        <w:rPr>
          <w:rFonts w:hint="eastAsia" w:ascii="宋体" w:hAnsi="宋体"/>
          <w:b/>
          <w:sz w:val="32"/>
          <w:szCs w:val="32"/>
        </w:rPr>
      </w:pPr>
      <w:r>
        <w:rPr>
          <w:rFonts w:hint="eastAsia" w:ascii="宋体" w:hAnsi="宋体"/>
          <w:b/>
          <w:sz w:val="32"/>
          <w:szCs w:val="32"/>
        </w:rPr>
        <w:t>中山大学孙逸仙纪念医院</w:t>
      </w:r>
    </w:p>
    <w:p w14:paraId="61DCCCFC">
      <w:pPr>
        <w:spacing w:line="360" w:lineRule="auto"/>
        <w:ind w:left="0" w:leftChars="0" w:firstLine="0" w:firstLineChars="0"/>
        <w:jc w:val="center"/>
        <w:rPr>
          <w:rFonts w:hint="eastAsia" w:ascii="宋体" w:hAnsi="宋体" w:eastAsia="宋体"/>
          <w:b/>
          <w:sz w:val="32"/>
          <w:szCs w:val="32"/>
          <w:lang w:eastAsia="zh-CN"/>
        </w:rPr>
      </w:pPr>
      <w:r>
        <w:rPr>
          <w:rFonts w:hint="eastAsia" w:ascii="宋体" w:hAnsi="宋体"/>
          <w:b/>
          <w:color w:val="0000FF"/>
          <w:sz w:val="32"/>
          <w:szCs w:val="32"/>
          <w:lang w:val="en-US" w:eastAsia="zh-CN"/>
        </w:rPr>
        <w:t>******</w:t>
      </w:r>
      <w:r>
        <w:rPr>
          <w:rFonts w:hint="eastAsia" w:ascii="宋体" w:hAnsi="宋体"/>
          <w:b w:val="0"/>
          <w:bCs/>
          <w:sz w:val="21"/>
          <w:szCs w:val="21"/>
          <w:lang w:eastAsia="zh-CN"/>
        </w:rPr>
        <w:t>（项目名称）</w:t>
      </w:r>
    </w:p>
    <w:p w14:paraId="0F942CC5">
      <w:pPr>
        <w:spacing w:line="360" w:lineRule="auto"/>
        <w:ind w:firstLine="621" w:firstLineChars="222"/>
        <w:jc w:val="center"/>
        <w:rPr>
          <w:rFonts w:ascii="华文中宋" w:hAnsi="华文中宋" w:eastAsia="华文中宋"/>
          <w:sz w:val="28"/>
          <w:szCs w:val="28"/>
        </w:rPr>
      </w:pPr>
    </w:p>
    <w:p w14:paraId="57472619">
      <w:pPr>
        <w:pStyle w:val="17"/>
      </w:pPr>
    </w:p>
    <w:p w14:paraId="051D4EE5">
      <w:pPr>
        <w:spacing w:line="360" w:lineRule="auto"/>
        <w:ind w:firstLine="621" w:firstLineChars="222"/>
        <w:jc w:val="center"/>
        <w:rPr>
          <w:rFonts w:ascii="华文中宋" w:hAnsi="华文中宋" w:eastAsia="华文中宋"/>
          <w:sz w:val="28"/>
          <w:szCs w:val="28"/>
        </w:rPr>
      </w:pPr>
    </w:p>
    <w:p w14:paraId="4FD34ADF">
      <w:pPr>
        <w:spacing w:line="360" w:lineRule="auto"/>
        <w:ind w:left="0" w:leftChars="0" w:firstLine="0" w:firstLineChars="0"/>
        <w:jc w:val="center"/>
        <w:rPr>
          <w:rFonts w:hint="eastAsia" w:ascii="宋体" w:hAnsi="宋体" w:eastAsia="宋体"/>
          <w:b/>
          <w:sz w:val="44"/>
          <w:szCs w:val="44"/>
          <w:lang w:eastAsia="zh-CN"/>
        </w:rPr>
      </w:pPr>
      <w:r>
        <w:rPr>
          <w:rFonts w:hint="eastAsia" w:ascii="宋体" w:hAnsi="宋体"/>
          <w:b/>
          <w:sz w:val="44"/>
          <w:szCs w:val="44"/>
          <w:lang w:eastAsia="zh-CN"/>
        </w:rPr>
        <w:t>报</w:t>
      </w:r>
    </w:p>
    <w:p w14:paraId="0BE71778">
      <w:pPr>
        <w:spacing w:line="360" w:lineRule="auto"/>
        <w:ind w:left="0" w:leftChars="0" w:firstLine="0" w:firstLineChars="0"/>
        <w:jc w:val="center"/>
        <w:rPr>
          <w:rFonts w:ascii="宋体" w:hAnsi="宋体"/>
          <w:b/>
          <w:sz w:val="44"/>
          <w:szCs w:val="44"/>
        </w:rPr>
      </w:pPr>
      <w:r>
        <w:rPr>
          <w:rFonts w:hint="eastAsia" w:ascii="宋体" w:hAnsi="宋体"/>
          <w:b/>
          <w:sz w:val="44"/>
          <w:szCs w:val="44"/>
        </w:rPr>
        <w:t>价</w:t>
      </w:r>
    </w:p>
    <w:p w14:paraId="313CB9CC">
      <w:pPr>
        <w:spacing w:line="360" w:lineRule="auto"/>
        <w:ind w:left="0" w:leftChars="0" w:firstLine="0" w:firstLineChars="0"/>
        <w:jc w:val="center"/>
        <w:rPr>
          <w:rFonts w:ascii="宋体" w:hAnsi="宋体"/>
          <w:b/>
          <w:sz w:val="44"/>
          <w:szCs w:val="44"/>
        </w:rPr>
      </w:pPr>
      <w:r>
        <w:rPr>
          <w:rFonts w:hint="eastAsia" w:ascii="宋体" w:hAnsi="宋体"/>
          <w:b/>
          <w:sz w:val="44"/>
          <w:szCs w:val="44"/>
        </w:rPr>
        <w:t>文</w:t>
      </w:r>
    </w:p>
    <w:p w14:paraId="554D59FD">
      <w:pPr>
        <w:spacing w:line="360" w:lineRule="auto"/>
        <w:ind w:left="0" w:leftChars="0" w:firstLine="0" w:firstLineChars="0"/>
        <w:jc w:val="center"/>
        <w:rPr>
          <w:rFonts w:ascii="宋体" w:hAnsi="宋体"/>
          <w:b/>
          <w:sz w:val="44"/>
          <w:szCs w:val="44"/>
        </w:rPr>
      </w:pPr>
      <w:r>
        <w:rPr>
          <w:rFonts w:hint="eastAsia" w:ascii="宋体" w:hAnsi="宋体"/>
          <w:b/>
          <w:sz w:val="44"/>
          <w:szCs w:val="44"/>
        </w:rPr>
        <w:t>件</w:t>
      </w:r>
    </w:p>
    <w:p w14:paraId="28F80903">
      <w:pPr>
        <w:spacing w:line="360" w:lineRule="auto"/>
        <w:ind w:left="0" w:leftChars="0" w:firstLine="0" w:firstLineChars="0"/>
        <w:jc w:val="center"/>
        <w:rPr>
          <w:rFonts w:hint="eastAsia" w:ascii="宋体" w:hAnsi="宋体" w:eastAsia="宋体" w:cs="宋体"/>
          <w:sz w:val="28"/>
          <w:szCs w:val="28"/>
        </w:rPr>
      </w:pPr>
      <w:r>
        <w:rPr>
          <w:rFonts w:hint="eastAsia" w:ascii="宋体" w:hAnsi="宋体" w:eastAsia="宋体" w:cs="宋体"/>
          <w:b/>
          <w:sz w:val="32"/>
          <w:szCs w:val="32"/>
        </w:rPr>
        <w:t>(正本</w:t>
      </w:r>
      <w:r>
        <w:rPr>
          <w:rFonts w:hint="eastAsia" w:ascii="宋体" w:hAnsi="宋体" w:eastAsia="宋体" w:cs="宋体"/>
          <w:kern w:val="0"/>
          <w:sz w:val="24"/>
          <w:lang w:eastAsia="zh-CN"/>
        </w:rPr>
        <w:t>□</w:t>
      </w:r>
      <w:r>
        <w:rPr>
          <w:rFonts w:hint="eastAsia" w:ascii="宋体" w:hAnsi="宋体" w:eastAsia="宋体" w:cs="宋体"/>
          <w:b/>
          <w:sz w:val="32"/>
          <w:szCs w:val="32"/>
        </w:rPr>
        <w:t>/副本</w:t>
      </w:r>
      <w:r>
        <w:rPr>
          <w:rFonts w:hint="eastAsia" w:ascii="宋体" w:hAnsi="宋体" w:eastAsia="宋体" w:cs="宋体"/>
          <w:kern w:val="0"/>
          <w:sz w:val="24"/>
        </w:rPr>
        <w:t>□</w:t>
      </w:r>
      <w:r>
        <w:rPr>
          <w:rFonts w:hint="eastAsia" w:ascii="宋体" w:hAnsi="宋体" w:eastAsia="宋体" w:cs="宋体"/>
          <w:b/>
          <w:sz w:val="32"/>
          <w:szCs w:val="32"/>
        </w:rPr>
        <w:t>）</w:t>
      </w:r>
    </w:p>
    <w:p w14:paraId="24BD4817">
      <w:pPr>
        <w:spacing w:line="360" w:lineRule="auto"/>
        <w:ind w:firstLine="621" w:firstLineChars="222"/>
        <w:jc w:val="center"/>
        <w:rPr>
          <w:rFonts w:ascii="华文中宋" w:hAnsi="华文中宋" w:eastAsia="华文中宋"/>
          <w:sz w:val="28"/>
          <w:szCs w:val="28"/>
        </w:rPr>
      </w:pPr>
    </w:p>
    <w:p w14:paraId="63AA0187">
      <w:pPr>
        <w:pStyle w:val="17"/>
      </w:pPr>
    </w:p>
    <w:p w14:paraId="4E5219B9">
      <w:pPr>
        <w:spacing w:line="360" w:lineRule="auto"/>
        <w:ind w:firstLine="621" w:firstLineChars="222"/>
        <w:jc w:val="center"/>
        <w:rPr>
          <w:rFonts w:ascii="华文中宋" w:hAnsi="华文中宋" w:eastAsia="华文中宋"/>
          <w:sz w:val="28"/>
          <w:szCs w:val="28"/>
        </w:rPr>
      </w:pPr>
    </w:p>
    <w:p w14:paraId="5E92947D">
      <w:pPr>
        <w:spacing w:line="360" w:lineRule="auto"/>
        <w:ind w:firstLine="621" w:firstLineChars="222"/>
        <w:jc w:val="center"/>
        <w:rPr>
          <w:rFonts w:ascii="华文中宋" w:hAnsi="华文中宋" w:eastAsia="华文中宋"/>
          <w:sz w:val="28"/>
          <w:szCs w:val="28"/>
        </w:rPr>
      </w:pPr>
    </w:p>
    <w:p w14:paraId="442C683B">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公司名称（盖章）:</w:t>
      </w:r>
      <w:r>
        <w:rPr>
          <w:rFonts w:hint="eastAsia" w:ascii="华文中宋" w:hAnsi="华文中宋" w:eastAsia="华文中宋"/>
          <w:sz w:val="28"/>
          <w:szCs w:val="28"/>
          <w:u w:val="single"/>
          <w:lang w:val="en-US" w:eastAsia="zh-CN"/>
        </w:rPr>
        <w:t xml:space="preserve">                                      </w:t>
      </w:r>
    </w:p>
    <w:p w14:paraId="5EA3C0FF">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法定代表人或法定授权代表（签字）：</w:t>
      </w:r>
      <w:r>
        <w:rPr>
          <w:rFonts w:hint="eastAsia" w:ascii="华文中宋" w:hAnsi="华文中宋" w:eastAsia="华文中宋"/>
          <w:sz w:val="28"/>
          <w:szCs w:val="28"/>
          <w:u w:val="single"/>
          <w:lang w:val="en-US" w:eastAsia="zh-CN"/>
        </w:rPr>
        <w:t xml:space="preserve">                     </w:t>
      </w:r>
    </w:p>
    <w:p w14:paraId="61FBF455">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系</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人：</w:t>
      </w:r>
      <w:r>
        <w:rPr>
          <w:rFonts w:hint="eastAsia" w:ascii="华文中宋" w:hAnsi="华文中宋" w:eastAsia="华文中宋"/>
          <w:sz w:val="28"/>
          <w:szCs w:val="28"/>
          <w:u w:val="single"/>
          <w:lang w:val="en-US" w:eastAsia="zh-CN"/>
        </w:rPr>
        <w:t xml:space="preserve">                                             </w:t>
      </w:r>
    </w:p>
    <w:p w14:paraId="71334930">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联系方式：</w:t>
      </w:r>
      <w:r>
        <w:rPr>
          <w:rFonts w:hint="eastAsia" w:ascii="华文中宋" w:hAnsi="华文中宋" w:eastAsia="华文中宋"/>
          <w:sz w:val="28"/>
          <w:szCs w:val="28"/>
          <w:u w:val="single"/>
          <w:lang w:val="en-US" w:eastAsia="zh-CN"/>
        </w:rPr>
        <w:t xml:space="preserve">                                             </w:t>
      </w:r>
    </w:p>
    <w:p w14:paraId="39D563F8">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联系人邮箱：</w:t>
      </w:r>
      <w:r>
        <w:rPr>
          <w:rFonts w:hint="eastAsia" w:ascii="华文中宋" w:hAnsi="华文中宋" w:eastAsia="华文中宋"/>
          <w:sz w:val="28"/>
          <w:szCs w:val="28"/>
          <w:u w:val="single"/>
          <w:lang w:val="en-US" w:eastAsia="zh-CN"/>
        </w:rPr>
        <w:t xml:space="preserve">                                           </w:t>
      </w:r>
    </w:p>
    <w:p w14:paraId="09E94608">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联系地址：</w:t>
      </w:r>
      <w:r>
        <w:rPr>
          <w:rFonts w:hint="eastAsia" w:ascii="华文中宋" w:hAnsi="华文中宋" w:eastAsia="华文中宋"/>
          <w:sz w:val="28"/>
          <w:szCs w:val="28"/>
          <w:u w:val="single"/>
          <w:lang w:val="en-US" w:eastAsia="zh-CN"/>
        </w:rPr>
        <w:t xml:space="preserve">                                             </w:t>
      </w:r>
    </w:p>
    <w:p w14:paraId="25883022">
      <w:pPr>
        <w:spacing w:line="360" w:lineRule="auto"/>
        <w:ind w:firstLine="621" w:firstLineChars="222"/>
        <w:jc w:val="left"/>
        <w:rPr>
          <w:rFonts w:hint="eastAsia" w:ascii="华文中宋" w:hAnsi="华文中宋" w:eastAsia="华文中宋"/>
          <w:sz w:val="28"/>
          <w:szCs w:val="28"/>
          <w:u w:val="single"/>
          <w:lang w:val="en-US" w:eastAsia="zh-CN"/>
        </w:rPr>
      </w:pPr>
      <w:r>
        <w:rPr>
          <w:rFonts w:hint="eastAsia" w:ascii="华文中宋" w:hAnsi="华文中宋" w:eastAsia="华文中宋"/>
          <w:sz w:val="28"/>
          <w:szCs w:val="28"/>
        </w:rPr>
        <w:t>日</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期：</w:t>
      </w:r>
      <w:r>
        <w:rPr>
          <w:rFonts w:hint="eastAsia" w:ascii="华文中宋" w:hAnsi="华文中宋" w:eastAsia="华文中宋"/>
          <w:sz w:val="28"/>
          <w:szCs w:val="28"/>
          <w:u w:val="single"/>
          <w:lang w:val="en-US" w:eastAsia="zh-CN"/>
        </w:rPr>
        <w:t xml:space="preserve">                                             </w:t>
      </w:r>
    </w:p>
    <w:p w14:paraId="3C6ABF83">
      <w:pPr>
        <w:pStyle w:val="4"/>
        <w:rPr>
          <w:rFonts w:hint="default"/>
          <w:lang w:val="en-US" w:eastAsia="zh-CN"/>
        </w:rPr>
      </w:pPr>
    </w:p>
    <w:p w14:paraId="0D0649CA">
      <w:pPr>
        <w:spacing w:line="500" w:lineRule="atLeast"/>
        <w:rPr>
          <w:rFonts w:hint="eastAsia" w:ascii="宋体" w:hAnsi="宋体"/>
          <w:b/>
          <w:sz w:val="28"/>
          <w:szCs w:val="28"/>
        </w:rPr>
      </w:pPr>
    </w:p>
    <w:p w14:paraId="29C429FF">
      <w:pPr>
        <w:pStyle w:val="3"/>
        <w:pageBreakBefore/>
        <w:jc w:val="center"/>
        <w:rPr>
          <w:rFonts w:ascii="Calibri" w:hAnsi="Calibri" w:eastAsia="宋体" w:cs="宋体"/>
          <w:sz w:val="24"/>
        </w:rPr>
      </w:pPr>
      <w:bookmarkStart w:id="114" w:name="_Toc97049462"/>
      <w:r>
        <w:rPr>
          <w:rFonts w:hint="eastAsia" w:ascii="黑体" w:hAnsi="黑体" w:cs="黑体"/>
          <w:sz w:val="36"/>
          <w:szCs w:val="36"/>
          <w:lang w:eastAsia="zh-CN"/>
        </w:rPr>
        <w:t>报价</w:t>
      </w:r>
      <w:r>
        <w:rPr>
          <w:rFonts w:hint="eastAsia" w:ascii="黑体" w:hAnsi="黑体" w:cs="黑体"/>
          <w:sz w:val="36"/>
          <w:szCs w:val="36"/>
        </w:rPr>
        <w:t>文件目录</w:t>
      </w:r>
      <w:bookmarkEnd w:id="114"/>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14:paraId="3BD01E6A">
      <w:pPr>
        <w:widowControl/>
        <w:jc w:val="left"/>
      </w:pPr>
    </w:p>
    <w:p w14:paraId="1D8CE142">
      <w:pPr>
        <w:pStyle w:val="17"/>
      </w:pPr>
    </w:p>
    <w:p w14:paraId="2ADE3A83">
      <w:pPr>
        <w:pStyle w:val="17"/>
      </w:pPr>
    </w:p>
    <w:p w14:paraId="0B9EC3EE">
      <w:pPr>
        <w:shd w:val="clear" w:color="auto" w:fill="FFFFFF"/>
        <w:spacing w:line="360" w:lineRule="auto"/>
        <w:rPr>
          <w:rFonts w:ascii="宋体" w:hAnsi="宋体" w:cs="宋体"/>
          <w:sz w:val="24"/>
          <w:szCs w:val="36"/>
        </w:rPr>
      </w:pPr>
      <w:r>
        <w:rPr>
          <w:rFonts w:hint="eastAsia" w:ascii="宋体" w:hAnsi="宋体" w:cs="宋体"/>
          <w:sz w:val="24"/>
          <w:szCs w:val="36"/>
        </w:rPr>
        <w:t>一、报价</w:t>
      </w:r>
      <w:r>
        <w:rPr>
          <w:rFonts w:hint="eastAsia" w:ascii="宋体" w:hAnsi="宋体" w:cs="宋体"/>
          <w:sz w:val="24"/>
          <w:szCs w:val="36"/>
          <w:lang w:eastAsia="zh-CN"/>
        </w:rPr>
        <w:t>函</w:t>
      </w:r>
      <w:r>
        <w:rPr>
          <w:rFonts w:hint="eastAsia" w:ascii="宋体" w:hAnsi="宋体" w:cs="宋体"/>
          <w:sz w:val="24"/>
          <w:szCs w:val="36"/>
        </w:rPr>
        <w:t>……………………………………………………………………第（  ）页</w:t>
      </w:r>
    </w:p>
    <w:p w14:paraId="1D8F809E">
      <w:pPr>
        <w:shd w:val="clear" w:color="auto" w:fill="FFFFFF"/>
        <w:spacing w:line="360" w:lineRule="auto"/>
        <w:rPr>
          <w:rFonts w:hint="eastAsia" w:ascii="宋体" w:hAnsi="宋体" w:eastAsia="宋体" w:cs="宋体"/>
          <w:sz w:val="24"/>
          <w:szCs w:val="36"/>
          <w:lang w:eastAsia="zh-CN"/>
        </w:rPr>
      </w:pPr>
      <w:r>
        <w:rPr>
          <w:rFonts w:hint="eastAsia" w:ascii="宋体" w:hAnsi="宋体" w:cs="宋体"/>
          <w:sz w:val="24"/>
          <w:szCs w:val="36"/>
          <w:lang w:eastAsia="zh-CN"/>
        </w:rPr>
        <w:t>二、</w:t>
      </w:r>
      <w:r>
        <w:rPr>
          <w:rFonts w:hint="eastAsia" w:ascii="宋体" w:hAnsi="宋体" w:cs="宋体"/>
          <w:sz w:val="24"/>
          <w:szCs w:val="36"/>
        </w:rPr>
        <w:t>资格审查</w:t>
      </w:r>
      <w:r>
        <w:rPr>
          <w:rFonts w:hint="eastAsia" w:ascii="宋体" w:hAnsi="宋体" w:cs="宋体"/>
          <w:sz w:val="24"/>
          <w:szCs w:val="36"/>
          <w:lang w:eastAsia="zh-CN"/>
        </w:rPr>
        <w:t>资料</w:t>
      </w:r>
    </w:p>
    <w:p w14:paraId="5994D85C">
      <w:pPr>
        <w:pStyle w:val="42"/>
        <w:spacing w:line="360" w:lineRule="auto"/>
        <w:ind w:firstLine="0" w:firstLineChars="0"/>
        <w:rPr>
          <w:rFonts w:ascii="宋体" w:hAnsi="宋体" w:cs="宋体"/>
          <w:sz w:val="24"/>
          <w:szCs w:val="36"/>
        </w:rPr>
      </w:pPr>
      <w:r>
        <w:rPr>
          <w:rFonts w:hint="eastAsia" w:ascii="宋体" w:hAnsi="宋体" w:cs="宋体"/>
          <w:sz w:val="24"/>
          <w:szCs w:val="36"/>
        </w:rPr>
        <w:t>（一）</w:t>
      </w:r>
      <w:r>
        <w:rPr>
          <w:rFonts w:hint="eastAsia" w:ascii="宋体" w:hAnsi="宋体" w:cs="宋体"/>
          <w:sz w:val="24"/>
          <w:szCs w:val="36"/>
          <w:lang w:eastAsia="zh-CN"/>
        </w:rPr>
        <w:t>营业执照</w:t>
      </w:r>
      <w:r>
        <w:rPr>
          <w:rFonts w:hint="eastAsia" w:ascii="宋体" w:hAnsi="宋体" w:cs="宋体"/>
          <w:sz w:val="24"/>
          <w:szCs w:val="36"/>
        </w:rPr>
        <w:t>………………………………………………………………第（  ）页</w:t>
      </w:r>
    </w:p>
    <w:p w14:paraId="3E51759F">
      <w:pPr>
        <w:pStyle w:val="42"/>
        <w:spacing w:line="360" w:lineRule="auto"/>
        <w:ind w:firstLine="0" w:firstLineChars="0"/>
        <w:rPr>
          <w:rFonts w:hint="eastAsia" w:ascii="宋体" w:hAnsi="宋体" w:cs="宋体"/>
          <w:sz w:val="24"/>
          <w:szCs w:val="36"/>
        </w:rPr>
      </w:pPr>
      <w:r>
        <w:rPr>
          <w:rFonts w:hint="eastAsia" w:ascii="宋体" w:hAnsi="宋体" w:cs="宋体"/>
          <w:sz w:val="24"/>
          <w:szCs w:val="36"/>
        </w:rPr>
        <w:t>（二）</w:t>
      </w:r>
      <w:r>
        <w:rPr>
          <w:rFonts w:hint="eastAsia" w:ascii="宋体" w:hAnsi="宋体" w:cs="宋体"/>
          <w:sz w:val="24"/>
          <w:szCs w:val="36"/>
          <w:lang w:eastAsia="zh-CN"/>
        </w:rPr>
        <w:t>设计资质</w:t>
      </w:r>
      <w:r>
        <w:rPr>
          <w:rFonts w:hint="eastAsia" w:ascii="宋体" w:hAnsi="宋体" w:cs="宋体"/>
          <w:sz w:val="24"/>
          <w:szCs w:val="36"/>
        </w:rPr>
        <w:t>………………………………………………………………第（  ）页</w:t>
      </w:r>
    </w:p>
    <w:p w14:paraId="4F62A27B">
      <w:pPr>
        <w:pStyle w:val="42"/>
        <w:spacing w:line="360" w:lineRule="auto"/>
        <w:ind w:firstLine="0" w:firstLineChars="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三</w:t>
      </w:r>
      <w:r>
        <w:rPr>
          <w:rFonts w:hint="eastAsia" w:ascii="宋体" w:hAnsi="宋体" w:cs="宋体"/>
          <w:sz w:val="24"/>
          <w:szCs w:val="36"/>
        </w:rPr>
        <w:t>）</w:t>
      </w:r>
      <w:r>
        <w:rPr>
          <w:rFonts w:hint="eastAsia" w:eastAsia="宋体" w:asciiTheme="minorEastAsia" w:hAnsiTheme="minorEastAsia" w:cstheme="minorEastAsia"/>
          <w:color w:val="auto"/>
          <w:kern w:val="2"/>
          <w:sz w:val="24"/>
          <w:szCs w:val="24"/>
          <w:lang w:val="en-US" w:eastAsia="zh-CN" w:bidi="ar-SA"/>
        </w:rPr>
        <w:t>项目负责人</w:t>
      </w:r>
      <w:r>
        <w:rPr>
          <w:rFonts w:hint="eastAsia" w:asciiTheme="minorEastAsia" w:hAnsiTheme="minorEastAsia" w:cstheme="minorEastAsia"/>
          <w:color w:val="auto"/>
          <w:kern w:val="2"/>
          <w:sz w:val="24"/>
          <w:szCs w:val="24"/>
          <w:lang w:val="en-US" w:eastAsia="zh-CN" w:bidi="ar-SA"/>
        </w:rPr>
        <w:t>资格</w:t>
      </w:r>
      <w:r>
        <w:rPr>
          <w:rFonts w:hint="eastAsia" w:ascii="宋体" w:hAnsi="宋体" w:cs="宋体"/>
          <w:sz w:val="24"/>
          <w:szCs w:val="36"/>
        </w:rPr>
        <w:t>………………………………………………………第（  ）页</w:t>
      </w:r>
    </w:p>
    <w:p w14:paraId="5F20F367">
      <w:pPr>
        <w:pStyle w:val="42"/>
        <w:spacing w:line="360" w:lineRule="auto"/>
        <w:ind w:firstLine="0" w:firstLineChars="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四</w:t>
      </w:r>
      <w:r>
        <w:rPr>
          <w:rFonts w:hint="eastAsia" w:ascii="宋体" w:hAnsi="宋体" w:cs="宋体"/>
          <w:sz w:val="24"/>
          <w:szCs w:val="36"/>
        </w:rPr>
        <w:t>）</w:t>
      </w:r>
      <w:r>
        <w:rPr>
          <w:rFonts w:hint="eastAsia" w:ascii="宋体" w:hAnsi="宋体" w:cs="宋体"/>
          <w:sz w:val="24"/>
          <w:szCs w:val="36"/>
          <w:lang w:eastAsia="zh-CN"/>
        </w:rPr>
        <w:t>同类业绩</w:t>
      </w:r>
      <w:r>
        <w:rPr>
          <w:rFonts w:hint="eastAsia" w:ascii="宋体" w:hAnsi="宋体" w:cs="宋体"/>
          <w:sz w:val="24"/>
          <w:szCs w:val="36"/>
        </w:rPr>
        <w:t>………………………………………………………………第（  ）页</w:t>
      </w:r>
    </w:p>
    <w:p w14:paraId="155E99A2">
      <w:pPr>
        <w:shd w:val="clear" w:color="auto" w:fill="FFFFFF"/>
        <w:spacing w:line="360" w:lineRule="auto"/>
        <w:rPr>
          <w:rFonts w:ascii="宋体" w:hAnsi="宋体" w:cs="宋体"/>
          <w:sz w:val="24"/>
          <w:szCs w:val="36"/>
        </w:rPr>
      </w:pPr>
      <w:r>
        <w:rPr>
          <w:rFonts w:hint="eastAsia" w:ascii="宋体" w:hAnsi="宋体" w:cs="宋体"/>
          <w:sz w:val="24"/>
          <w:szCs w:val="36"/>
          <w:lang w:eastAsia="zh-CN"/>
        </w:rPr>
        <w:t>三</w:t>
      </w:r>
      <w:r>
        <w:rPr>
          <w:rFonts w:hint="eastAsia" w:ascii="宋体" w:hAnsi="宋体" w:cs="宋体"/>
          <w:sz w:val="24"/>
          <w:szCs w:val="36"/>
        </w:rPr>
        <w:t>、</w:t>
      </w:r>
      <w:r>
        <w:rPr>
          <w:rFonts w:hint="eastAsia" w:ascii="宋体" w:hAnsi="宋体" w:cs="宋体"/>
          <w:sz w:val="24"/>
          <w:szCs w:val="36"/>
          <w:lang w:eastAsia="zh-CN"/>
        </w:rPr>
        <w:t>法定代表人证明书</w:t>
      </w:r>
      <w:r>
        <w:rPr>
          <w:rFonts w:hint="eastAsia" w:ascii="宋体" w:hAnsi="宋体" w:cs="宋体"/>
          <w:sz w:val="24"/>
          <w:szCs w:val="36"/>
        </w:rPr>
        <w:t>………………………………………………………第（  ）页</w:t>
      </w:r>
    </w:p>
    <w:p w14:paraId="48F4178D">
      <w:pPr>
        <w:shd w:val="clear" w:color="auto" w:fill="FFFFFF"/>
        <w:spacing w:line="360" w:lineRule="auto"/>
        <w:rPr>
          <w:rFonts w:ascii="宋体" w:hAnsi="宋体" w:cs="宋体"/>
          <w:sz w:val="24"/>
          <w:szCs w:val="36"/>
        </w:rPr>
      </w:pPr>
      <w:r>
        <w:rPr>
          <w:rFonts w:hint="eastAsia" w:ascii="宋体" w:hAnsi="宋体" w:cs="宋体"/>
          <w:sz w:val="24"/>
          <w:szCs w:val="36"/>
          <w:lang w:eastAsia="zh-CN"/>
        </w:rPr>
        <w:t>四</w:t>
      </w:r>
      <w:r>
        <w:rPr>
          <w:rFonts w:hint="eastAsia" w:ascii="宋体" w:hAnsi="宋体" w:cs="宋体"/>
          <w:sz w:val="24"/>
          <w:szCs w:val="36"/>
        </w:rPr>
        <w:t>、</w:t>
      </w:r>
      <w:r>
        <w:rPr>
          <w:rFonts w:hint="eastAsia" w:ascii="宋体" w:hAnsi="宋体" w:cs="宋体"/>
          <w:sz w:val="24"/>
          <w:szCs w:val="36"/>
          <w:lang w:eastAsia="zh-CN"/>
        </w:rPr>
        <w:t>法人授权委托书</w:t>
      </w:r>
      <w:r>
        <w:rPr>
          <w:rFonts w:hint="eastAsia" w:ascii="宋体" w:hAnsi="宋体" w:cs="宋体"/>
          <w:sz w:val="24"/>
          <w:szCs w:val="36"/>
        </w:rPr>
        <w:t>…………………………………………………………第（  ）页</w:t>
      </w:r>
    </w:p>
    <w:p w14:paraId="06D644D6">
      <w:pPr>
        <w:pStyle w:val="42"/>
        <w:numPr>
          <w:ilvl w:val="0"/>
          <w:numId w:val="0"/>
        </w:numPr>
        <w:ind w:leftChars="0"/>
        <w:jc w:val="left"/>
        <w:rPr>
          <w:rFonts w:hint="eastAsia" w:ascii="黑体" w:hAnsi="黑体" w:eastAsia="黑体" w:cs="黑体"/>
          <w:b/>
          <w:bCs/>
          <w:kern w:val="2"/>
          <w:sz w:val="40"/>
          <w:szCs w:val="40"/>
          <w:lang w:val="en-US" w:eastAsia="zh-CN" w:bidi="ar-SA"/>
        </w:rPr>
      </w:pPr>
      <w:r>
        <w:rPr>
          <w:rFonts w:hint="eastAsia" w:ascii="宋体" w:hAnsi="宋体" w:cs="宋体"/>
          <w:sz w:val="24"/>
          <w:szCs w:val="36"/>
          <w:lang w:eastAsia="zh-CN"/>
        </w:rPr>
        <w:t>五</w:t>
      </w:r>
      <w:r>
        <w:rPr>
          <w:rFonts w:hint="eastAsia" w:ascii="宋体" w:hAnsi="宋体" w:cs="宋体"/>
          <w:sz w:val="24"/>
          <w:szCs w:val="36"/>
        </w:rPr>
        <w:t>、</w:t>
      </w:r>
      <w:r>
        <w:rPr>
          <w:rFonts w:hint="eastAsia" w:ascii="宋体" w:hAnsi="宋体" w:cs="宋体"/>
          <w:sz w:val="24"/>
          <w:szCs w:val="36"/>
          <w:lang w:eastAsia="zh-CN"/>
        </w:rPr>
        <w:t>供应商廉洁守约承诺函</w:t>
      </w:r>
      <w:r>
        <w:rPr>
          <w:rFonts w:hint="eastAsia" w:ascii="宋体" w:hAnsi="宋体" w:cs="宋体"/>
          <w:sz w:val="24"/>
          <w:szCs w:val="36"/>
        </w:rPr>
        <w:t>…………………………………………………第（  ）页</w:t>
      </w:r>
    </w:p>
    <w:p w14:paraId="1CF09C54">
      <w:pPr>
        <w:pStyle w:val="42"/>
        <w:spacing w:line="360" w:lineRule="auto"/>
        <w:ind w:firstLine="0" w:firstLineChars="0"/>
        <w:rPr>
          <w:rFonts w:hint="eastAsia" w:ascii="宋体" w:hAnsi="宋体" w:cs="宋体"/>
          <w:sz w:val="24"/>
          <w:szCs w:val="36"/>
        </w:rPr>
      </w:pPr>
    </w:p>
    <w:p w14:paraId="1B8A09ED">
      <w:pPr>
        <w:shd w:val="clear" w:color="auto" w:fill="FFFFFF"/>
        <w:spacing w:line="360" w:lineRule="auto"/>
        <w:rPr>
          <w:rFonts w:ascii="宋体" w:hAnsi="宋体" w:cs="宋体"/>
          <w:sz w:val="24"/>
          <w:szCs w:val="36"/>
        </w:rPr>
      </w:pPr>
    </w:p>
    <w:p w14:paraId="03DFD93B">
      <w:pPr>
        <w:pStyle w:val="17"/>
        <w:rPr>
          <w:rFonts w:ascii="宋体" w:hAnsi="宋体" w:cs="宋体"/>
          <w:sz w:val="24"/>
          <w:szCs w:val="36"/>
        </w:rPr>
      </w:pPr>
    </w:p>
    <w:p w14:paraId="36BCC337">
      <w:pPr>
        <w:pStyle w:val="17"/>
        <w:rPr>
          <w:rFonts w:ascii="宋体" w:hAnsi="宋体" w:cs="宋体"/>
          <w:sz w:val="24"/>
          <w:szCs w:val="36"/>
        </w:rPr>
      </w:pPr>
    </w:p>
    <w:p w14:paraId="66FFCA88">
      <w:pPr>
        <w:pStyle w:val="17"/>
        <w:rPr>
          <w:rFonts w:ascii="宋体" w:hAnsi="宋体" w:cs="宋体"/>
          <w:sz w:val="24"/>
          <w:szCs w:val="36"/>
        </w:rPr>
      </w:pPr>
    </w:p>
    <w:p w14:paraId="5FC70B4D">
      <w:pPr>
        <w:pStyle w:val="17"/>
        <w:rPr>
          <w:rFonts w:ascii="宋体" w:hAnsi="宋体" w:cs="宋体"/>
          <w:sz w:val="24"/>
          <w:szCs w:val="36"/>
        </w:rPr>
      </w:pPr>
    </w:p>
    <w:p w14:paraId="7E7D3BBA">
      <w:pPr>
        <w:pStyle w:val="17"/>
        <w:rPr>
          <w:rFonts w:ascii="宋体" w:hAnsi="宋体" w:cs="宋体"/>
          <w:sz w:val="24"/>
          <w:szCs w:val="36"/>
        </w:rPr>
      </w:pPr>
    </w:p>
    <w:p w14:paraId="558F3BC6">
      <w:pPr>
        <w:pStyle w:val="42"/>
        <w:ind w:firstLine="0" w:firstLineChars="0"/>
      </w:pPr>
    </w:p>
    <w:p w14:paraId="50D2D874">
      <w:pPr>
        <w:pStyle w:val="42"/>
        <w:ind w:firstLine="0" w:firstLineChars="0"/>
        <w:jc w:val="center"/>
        <w:rPr>
          <w:rFonts w:ascii="宋体" w:hAnsi="宋体" w:cs="宋体"/>
          <w:sz w:val="24"/>
        </w:rPr>
      </w:pPr>
      <w:r>
        <w:rPr>
          <w:rFonts w:hint="eastAsia" w:ascii="宋体" w:hAnsi="宋体" w:cs="宋体"/>
          <w:color w:val="FF0000"/>
          <w:sz w:val="24"/>
          <w:highlight w:val="none"/>
          <w:lang w:val="en-US" w:eastAsia="zh-CN"/>
        </w:rPr>
        <w:t>（电子文件密码：</w:t>
      </w:r>
      <w:r>
        <w:rPr>
          <w:rFonts w:hint="eastAsia" w:ascii="宋体" w:hAnsi="宋体" w:eastAsia="宋体" w:cs="宋体"/>
          <w:bCs/>
          <w:color w:val="FF0000"/>
          <w:kern w:val="2"/>
          <w:sz w:val="24"/>
          <w:szCs w:val="24"/>
          <w:lang w:val="en-US" w:eastAsia="zh-CN" w:bidi="ar-SA"/>
        </w:rPr>
        <w:t>******</w:t>
      </w:r>
      <w:r>
        <w:rPr>
          <w:rFonts w:hint="eastAsia" w:ascii="宋体" w:hAnsi="宋体" w:cs="宋体"/>
          <w:color w:val="FF0000"/>
          <w:sz w:val="24"/>
          <w:highlight w:val="none"/>
          <w:lang w:val="en-US" w:eastAsia="zh-CN"/>
        </w:rPr>
        <w:t>）</w:t>
      </w:r>
    </w:p>
    <w:p w14:paraId="151841A5">
      <w:pPr>
        <w:pStyle w:val="42"/>
        <w:ind w:firstLine="0" w:firstLineChars="0"/>
        <w:rPr>
          <w:rFonts w:ascii="宋体" w:hAnsi="宋体" w:cs="宋体"/>
          <w:sz w:val="24"/>
        </w:rPr>
      </w:pPr>
    </w:p>
    <w:p w14:paraId="7D0DA797">
      <w:pPr>
        <w:pStyle w:val="42"/>
        <w:ind w:firstLine="0" w:firstLineChars="0"/>
        <w:rPr>
          <w:rFonts w:ascii="宋体" w:hAnsi="宋体" w:cs="宋体"/>
          <w:sz w:val="24"/>
        </w:rPr>
      </w:pPr>
    </w:p>
    <w:p w14:paraId="3657EE6D">
      <w:pPr>
        <w:pStyle w:val="42"/>
        <w:ind w:firstLine="0" w:firstLineChars="0"/>
        <w:rPr>
          <w:rFonts w:ascii="宋体" w:hAnsi="宋体" w:cs="宋体"/>
          <w:sz w:val="24"/>
        </w:rPr>
      </w:pPr>
    </w:p>
    <w:p w14:paraId="285624A1">
      <w:pPr>
        <w:pStyle w:val="42"/>
        <w:ind w:firstLine="0" w:firstLineChars="0"/>
        <w:rPr>
          <w:rFonts w:ascii="宋体" w:hAnsi="宋体" w:cs="宋体"/>
          <w:sz w:val="24"/>
        </w:rPr>
      </w:pPr>
    </w:p>
    <w:p w14:paraId="71EF738E">
      <w:pPr>
        <w:pStyle w:val="42"/>
        <w:ind w:firstLine="0" w:firstLineChars="0"/>
        <w:rPr>
          <w:rFonts w:hint="eastAsia" w:ascii="宋体" w:hAnsi="宋体" w:eastAsia="宋体" w:cs="宋体"/>
          <w:sz w:val="24"/>
          <w:lang w:eastAsia="zh-CN"/>
        </w:rPr>
      </w:pPr>
      <w:r>
        <w:rPr>
          <w:rFonts w:hint="eastAsia" w:ascii="宋体" w:hAnsi="宋体" w:cs="宋体"/>
          <w:sz w:val="24"/>
          <w:lang w:eastAsia="zh-CN"/>
        </w:rPr>
        <w:t>注：</w:t>
      </w:r>
      <w:r>
        <w:rPr>
          <w:rFonts w:hint="eastAsia" w:ascii="宋体" w:hAnsi="宋体" w:cs="宋体"/>
          <w:sz w:val="24"/>
        </w:rPr>
        <w:t>请</w:t>
      </w:r>
      <w:r>
        <w:rPr>
          <w:rFonts w:hint="eastAsia" w:ascii="宋体" w:hAnsi="宋体" w:cs="宋体"/>
          <w:sz w:val="24"/>
          <w:lang w:eastAsia="zh-CN"/>
        </w:rPr>
        <w:t>供应商</w:t>
      </w:r>
      <w:r>
        <w:rPr>
          <w:rFonts w:hint="eastAsia" w:ascii="宋体" w:hAnsi="宋体" w:cs="宋体"/>
          <w:sz w:val="24"/>
        </w:rPr>
        <w:t>按照以下要求的格式、内容、顺序制作</w:t>
      </w:r>
      <w:r>
        <w:rPr>
          <w:rFonts w:hint="eastAsia" w:ascii="宋体" w:hAnsi="宋体" w:cs="宋体"/>
          <w:sz w:val="24"/>
          <w:lang w:eastAsia="zh-CN"/>
        </w:rPr>
        <w:t>报价</w:t>
      </w:r>
      <w:r>
        <w:rPr>
          <w:rFonts w:hint="eastAsia" w:ascii="宋体" w:hAnsi="宋体" w:cs="宋体"/>
          <w:sz w:val="24"/>
        </w:rPr>
        <w:t>文件，并请</w:t>
      </w:r>
      <w:r>
        <w:rPr>
          <w:rFonts w:hint="eastAsia" w:ascii="宋体" w:hAnsi="宋体" w:cs="宋体"/>
          <w:b/>
          <w:bCs/>
          <w:sz w:val="24"/>
        </w:rPr>
        <w:t>编制目录及页码</w:t>
      </w:r>
      <w:r>
        <w:rPr>
          <w:rFonts w:hint="eastAsia" w:ascii="宋体" w:hAnsi="宋体" w:cs="宋体"/>
          <w:sz w:val="24"/>
          <w:lang w:eastAsia="zh-CN"/>
        </w:rPr>
        <w:t>。</w:t>
      </w:r>
    </w:p>
    <w:p w14:paraId="0E3BE70C">
      <w:pPr>
        <w:pStyle w:val="13"/>
        <w:spacing w:line="360" w:lineRule="auto"/>
        <w:ind w:left="0" w:leftChars="0"/>
        <w:rPr>
          <w:rFonts w:ascii="宋体" w:hAnsi="宋体" w:cs="宋体"/>
          <w:sz w:val="24"/>
        </w:rPr>
      </w:pPr>
    </w:p>
    <w:p w14:paraId="09349E0A">
      <w:pPr>
        <w:spacing w:line="500" w:lineRule="atLeast"/>
        <w:rPr>
          <w:rFonts w:hint="eastAsia" w:ascii="宋体" w:hAnsi="宋体"/>
          <w:b/>
          <w:sz w:val="28"/>
          <w:szCs w:val="28"/>
        </w:rPr>
      </w:pPr>
      <w:r>
        <w:rPr>
          <w:rFonts w:ascii="宋体" w:hAnsi="宋体"/>
          <w:b/>
          <w:bCs/>
          <w:sz w:val="24"/>
          <w:lang w:val="zh-CN"/>
        </w:rPr>
        <w:fldChar w:fldCharType="end"/>
      </w:r>
    </w:p>
    <w:p w14:paraId="468D0D73">
      <w:pPr>
        <w:spacing w:line="500" w:lineRule="atLeast"/>
        <w:rPr>
          <w:rFonts w:hint="eastAsia" w:ascii="宋体" w:hAnsi="宋体"/>
          <w:b/>
          <w:sz w:val="28"/>
          <w:szCs w:val="28"/>
        </w:rPr>
      </w:pPr>
    </w:p>
    <w:p w14:paraId="2847E73B">
      <w:pPr>
        <w:spacing w:line="500" w:lineRule="atLeast"/>
        <w:rPr>
          <w:rFonts w:hint="eastAsia" w:ascii="宋体" w:hAnsi="宋体"/>
          <w:b/>
          <w:sz w:val="28"/>
          <w:szCs w:val="28"/>
        </w:rPr>
      </w:pPr>
    </w:p>
    <w:p w14:paraId="5B462B8E">
      <w:pPr>
        <w:spacing w:line="500" w:lineRule="atLeast"/>
        <w:rPr>
          <w:rFonts w:ascii="宋体" w:hAnsi="宋体"/>
          <w:b/>
          <w:sz w:val="28"/>
          <w:szCs w:val="28"/>
        </w:rPr>
      </w:pPr>
      <w:r>
        <w:rPr>
          <w:rFonts w:hint="eastAsia" w:ascii="宋体" w:hAnsi="宋体"/>
          <w:b/>
          <w:sz w:val="32"/>
          <w:szCs w:val="32"/>
          <w:lang w:eastAsia="zh-CN"/>
        </w:rPr>
        <w:t>一、报价函</w:t>
      </w:r>
      <w:r>
        <w:rPr>
          <w:rFonts w:hint="eastAsia" w:ascii="宋体" w:hAnsi="宋体"/>
          <w:b/>
          <w:sz w:val="28"/>
          <w:szCs w:val="28"/>
        </w:rPr>
        <w:t xml:space="preserve">                                    </w:t>
      </w:r>
    </w:p>
    <w:p w14:paraId="0BC33AB7">
      <w:pPr>
        <w:jc w:val="center"/>
        <w:rPr>
          <w:rFonts w:ascii="宋体" w:hAnsi="宋体"/>
          <w:b/>
          <w:bCs/>
          <w:sz w:val="32"/>
          <w:szCs w:val="32"/>
        </w:rPr>
      </w:pPr>
      <w:r>
        <w:rPr>
          <w:rFonts w:hint="eastAsia" w:ascii="宋体" w:hAnsi="宋体"/>
          <w:b/>
          <w:bCs/>
          <w:sz w:val="32"/>
          <w:szCs w:val="32"/>
          <w:lang w:eastAsia="zh-CN"/>
        </w:rPr>
        <w:t>报</w:t>
      </w:r>
      <w:r>
        <w:rPr>
          <w:rFonts w:hint="eastAsia" w:ascii="宋体" w:hAnsi="宋体"/>
          <w:b/>
          <w:bCs/>
          <w:sz w:val="32"/>
          <w:szCs w:val="32"/>
          <w:lang w:val="en-US" w:eastAsia="zh-CN"/>
        </w:rPr>
        <w:t xml:space="preserve">  </w:t>
      </w:r>
      <w:r>
        <w:rPr>
          <w:rFonts w:hint="eastAsia" w:ascii="宋体" w:hAnsi="宋体"/>
          <w:b/>
          <w:bCs/>
          <w:sz w:val="32"/>
          <w:szCs w:val="32"/>
        </w:rPr>
        <w:t>价</w:t>
      </w:r>
      <w:r>
        <w:rPr>
          <w:rFonts w:hint="eastAsia" w:ascii="宋体" w:hAnsi="宋体"/>
          <w:b/>
          <w:bCs/>
          <w:sz w:val="32"/>
          <w:szCs w:val="32"/>
          <w:lang w:val="en-US" w:eastAsia="zh-CN"/>
        </w:rPr>
        <w:t xml:space="preserve">  </w:t>
      </w:r>
      <w:r>
        <w:rPr>
          <w:rFonts w:hint="eastAsia" w:ascii="宋体" w:hAnsi="宋体"/>
          <w:b/>
          <w:bCs/>
          <w:sz w:val="32"/>
          <w:szCs w:val="32"/>
        </w:rPr>
        <w:t>函</w:t>
      </w:r>
    </w:p>
    <w:p w14:paraId="65A96FEF">
      <w:pPr>
        <w:tabs>
          <w:tab w:val="left" w:pos="7830"/>
        </w:tabs>
        <w:rPr>
          <w:rFonts w:hint="eastAsia" w:ascii="宋体" w:hAnsi="宋体"/>
          <w:sz w:val="28"/>
          <w:szCs w:val="28"/>
        </w:rPr>
      </w:pPr>
    </w:p>
    <w:p w14:paraId="12619A67">
      <w:pPr>
        <w:tabs>
          <w:tab w:val="left" w:pos="7830"/>
        </w:tabs>
        <w:rPr>
          <w:rFonts w:ascii="宋体" w:hAnsi="宋体"/>
          <w:sz w:val="28"/>
          <w:szCs w:val="28"/>
        </w:rPr>
      </w:pPr>
      <w:r>
        <w:rPr>
          <w:rFonts w:hint="eastAsia" w:ascii="宋体" w:hAnsi="宋体"/>
          <w:sz w:val="28"/>
          <w:szCs w:val="28"/>
        </w:rPr>
        <w:t>中山大学孙逸仙纪念医院：</w:t>
      </w:r>
    </w:p>
    <w:p w14:paraId="72052C0E">
      <w:pPr>
        <w:numPr>
          <w:ilvl w:val="0"/>
          <w:numId w:val="0"/>
        </w:numPr>
        <w:tabs>
          <w:tab w:val="left" w:pos="7830"/>
        </w:tabs>
        <w:ind w:firstLine="560" w:firstLineChars="200"/>
        <w:rPr>
          <w:rFonts w:hint="eastAsia" w:ascii="宋体" w:hAnsi="宋体" w:eastAsia="宋体" w:cs="Times New Roman"/>
          <w:color w:val="auto"/>
          <w:sz w:val="28"/>
          <w:szCs w:val="28"/>
        </w:rPr>
      </w:pPr>
      <w:r>
        <w:rPr>
          <w:rFonts w:hint="eastAsia" w:ascii="宋体" w:hAnsi="宋体"/>
          <w:sz w:val="28"/>
          <w:szCs w:val="28"/>
          <w:lang w:val="en-US" w:eastAsia="zh-CN"/>
        </w:rPr>
        <w:t>1、</w:t>
      </w:r>
      <w:r>
        <w:rPr>
          <w:rFonts w:hint="eastAsia" w:ascii="宋体" w:hAnsi="宋体"/>
          <w:sz w:val="28"/>
          <w:szCs w:val="28"/>
        </w:rPr>
        <w:t>经研究</w:t>
      </w:r>
      <w:r>
        <w:rPr>
          <w:rFonts w:hint="eastAsia" w:ascii="宋体" w:hAnsi="宋体"/>
          <w:color w:val="0000FF"/>
          <w:sz w:val="28"/>
          <w:szCs w:val="28"/>
          <w:u w:val="single"/>
          <w:lang w:val="en-US" w:eastAsia="zh-CN"/>
        </w:rPr>
        <w:t>******</w:t>
      </w:r>
      <w:r>
        <w:rPr>
          <w:rFonts w:hint="eastAsia" w:ascii="宋体" w:hAnsi="宋体"/>
          <w:sz w:val="21"/>
          <w:szCs w:val="21"/>
          <w:u w:val="single"/>
          <w:lang w:val="en-US" w:eastAsia="zh-CN"/>
        </w:rPr>
        <w:t>（项目名称）</w:t>
      </w:r>
      <w:r>
        <w:rPr>
          <w:rFonts w:hint="eastAsia" w:ascii="宋体" w:hAnsi="宋体"/>
          <w:sz w:val="28"/>
          <w:szCs w:val="28"/>
          <w:lang w:eastAsia="zh-CN"/>
        </w:rPr>
        <w:t>项目的询价</w:t>
      </w:r>
      <w:r>
        <w:rPr>
          <w:rFonts w:hint="eastAsia" w:ascii="宋体" w:hAnsi="宋体"/>
          <w:sz w:val="28"/>
          <w:szCs w:val="28"/>
        </w:rPr>
        <w:t>文件，我方作为报价</w:t>
      </w:r>
      <w:r>
        <w:rPr>
          <w:rFonts w:hint="eastAsia" w:ascii="宋体" w:hAnsi="宋体"/>
          <w:sz w:val="28"/>
          <w:szCs w:val="28"/>
          <w:lang w:eastAsia="zh-CN"/>
        </w:rPr>
        <w:t>响应</w:t>
      </w:r>
      <w:r>
        <w:rPr>
          <w:rFonts w:hint="eastAsia" w:ascii="宋体" w:hAnsi="宋体"/>
          <w:sz w:val="28"/>
          <w:szCs w:val="28"/>
        </w:rPr>
        <w:t>人，愿按照院内</w:t>
      </w:r>
      <w:r>
        <w:rPr>
          <w:rFonts w:hint="eastAsia" w:ascii="宋体" w:hAnsi="宋体"/>
          <w:sz w:val="28"/>
          <w:szCs w:val="28"/>
          <w:lang w:eastAsia="zh-CN"/>
        </w:rPr>
        <w:t>询价</w:t>
      </w:r>
      <w:r>
        <w:rPr>
          <w:rFonts w:hint="eastAsia" w:ascii="宋体" w:hAnsi="宋体"/>
          <w:sz w:val="28"/>
          <w:szCs w:val="28"/>
        </w:rPr>
        <w:t>文件所有要求，以</w:t>
      </w:r>
      <w:r>
        <w:rPr>
          <w:rFonts w:hint="eastAsia" w:ascii="宋体" w:hAnsi="宋体"/>
          <w:sz w:val="28"/>
          <w:szCs w:val="28"/>
          <w:lang w:eastAsia="zh-CN"/>
        </w:rPr>
        <w:t>设计</w:t>
      </w:r>
      <w:r>
        <w:rPr>
          <w:rFonts w:hint="eastAsia" w:ascii="宋体" w:hAnsi="宋体"/>
          <w:sz w:val="28"/>
          <w:szCs w:val="28"/>
        </w:rPr>
        <w:t>费</w:t>
      </w:r>
      <w:r>
        <w:rPr>
          <w:rFonts w:hint="eastAsia" w:ascii="宋体" w:hAnsi="宋体"/>
          <w:sz w:val="28"/>
          <w:szCs w:val="28"/>
          <w:lang w:eastAsia="zh-CN"/>
        </w:rPr>
        <w:t>率为</w:t>
      </w:r>
      <w:r>
        <w:rPr>
          <w:rFonts w:hint="eastAsia" w:ascii="宋体" w:hAnsi="宋体"/>
          <w:sz w:val="28"/>
          <w:szCs w:val="28"/>
          <w:u w:val="single"/>
          <w:lang w:val="en-US" w:eastAsia="zh-CN"/>
        </w:rPr>
        <w:t xml:space="preserve">        </w:t>
      </w:r>
      <w:r>
        <w:rPr>
          <w:rFonts w:hint="eastAsia" w:ascii="宋体" w:hAnsi="宋体"/>
          <w:sz w:val="28"/>
          <w:szCs w:val="28"/>
          <w:lang w:val="en-US" w:eastAsia="zh-CN"/>
        </w:rPr>
        <w:t>，即设</w:t>
      </w:r>
      <w:r>
        <w:rPr>
          <w:rFonts w:hint="eastAsia" w:ascii="宋体" w:hAnsi="宋体"/>
          <w:color w:val="auto"/>
          <w:sz w:val="28"/>
          <w:szCs w:val="28"/>
          <w:lang w:val="en-US" w:eastAsia="zh-CN"/>
        </w:rPr>
        <w:t>计费金额为</w:t>
      </w:r>
      <w:r>
        <w:rPr>
          <w:rFonts w:hint="eastAsia" w:ascii="宋体" w:hAnsi="宋体"/>
          <w:color w:val="auto"/>
          <w:sz w:val="28"/>
          <w:szCs w:val="28"/>
          <w:u w:val="single"/>
        </w:rPr>
        <w:t xml:space="preserve">小写：¥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元</w:t>
      </w:r>
      <w:r>
        <w:rPr>
          <w:rFonts w:hint="eastAsia" w:ascii="宋体" w:hAnsi="宋体"/>
          <w:color w:val="auto"/>
          <w:sz w:val="28"/>
          <w:szCs w:val="28"/>
          <w:u w:val="single"/>
          <w:lang w:eastAsia="zh-CN"/>
        </w:rPr>
        <w:t>；</w:t>
      </w:r>
      <w:r>
        <w:rPr>
          <w:rFonts w:hint="eastAsia" w:ascii="宋体" w:hAnsi="宋体"/>
          <w:color w:val="auto"/>
          <w:sz w:val="28"/>
          <w:szCs w:val="28"/>
          <w:u w:val="single"/>
        </w:rPr>
        <w:t xml:space="preserve">大写：人民币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u w:val="single"/>
          <w:lang w:eastAsia="zh-CN"/>
        </w:rPr>
        <w:t>元</w:t>
      </w:r>
      <w:r>
        <w:rPr>
          <w:rFonts w:hint="eastAsia" w:ascii="宋体" w:hAnsi="宋体" w:eastAsia="宋体" w:cs="Times New Roman"/>
          <w:color w:val="auto"/>
          <w:sz w:val="28"/>
          <w:szCs w:val="28"/>
        </w:rPr>
        <w:t>，承接上述</w:t>
      </w:r>
      <w:r>
        <w:rPr>
          <w:rFonts w:hint="eastAsia" w:ascii="宋体" w:hAnsi="宋体" w:cs="Times New Roman"/>
          <w:color w:val="auto"/>
          <w:sz w:val="28"/>
          <w:szCs w:val="28"/>
          <w:lang w:eastAsia="zh-CN"/>
        </w:rPr>
        <w:t>设计服务</w:t>
      </w:r>
      <w:r>
        <w:rPr>
          <w:rFonts w:hint="eastAsia" w:ascii="宋体" w:hAnsi="宋体" w:eastAsia="宋体" w:cs="Times New Roman"/>
          <w:color w:val="auto"/>
          <w:sz w:val="28"/>
          <w:szCs w:val="28"/>
        </w:rPr>
        <w:t>项目。</w:t>
      </w:r>
    </w:p>
    <w:p w14:paraId="3D88D4BE">
      <w:pPr>
        <w:ind w:right="-334" w:rightChars="-159" w:firstLine="560" w:firstLineChars="200"/>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2、本项目为总价包干服务项目。</w:t>
      </w:r>
    </w:p>
    <w:p w14:paraId="3617CDB0">
      <w:pPr>
        <w:ind w:right="-334" w:rightChars="-159" w:firstLine="560" w:firstLineChars="200"/>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报价文件有效期为递交文件之日起90天。如成交，有效期将延至合同终止日为止。</w:t>
      </w:r>
    </w:p>
    <w:p w14:paraId="7E773222">
      <w:pPr>
        <w:ind w:right="-334" w:rightChars="-159" w:firstLine="560" w:firstLineChars="200"/>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我方在此声明，所递交的报价文件及有关资料内容完整、真实和准确。</w:t>
      </w:r>
    </w:p>
    <w:p w14:paraId="3177EABA">
      <w:pPr>
        <w:ind w:right="-334" w:rightChars="-159" w:firstLine="2520" w:firstLineChars="900"/>
        <w:jc w:val="left"/>
        <w:rPr>
          <w:rFonts w:hint="eastAsia" w:ascii="宋体" w:hAnsi="宋体"/>
          <w:color w:val="000000"/>
          <w:sz w:val="28"/>
          <w:szCs w:val="28"/>
        </w:rPr>
      </w:pPr>
    </w:p>
    <w:p w14:paraId="28FA0547">
      <w:pPr>
        <w:ind w:right="-334" w:rightChars="-159" w:firstLine="2520" w:firstLineChars="900"/>
        <w:jc w:val="left"/>
        <w:rPr>
          <w:rFonts w:hint="eastAsia" w:ascii="宋体" w:hAnsi="宋体"/>
          <w:color w:val="000000"/>
          <w:sz w:val="28"/>
          <w:szCs w:val="28"/>
        </w:rPr>
      </w:pPr>
    </w:p>
    <w:p w14:paraId="0D9745E8">
      <w:pPr>
        <w:ind w:right="-334" w:rightChars="-159" w:firstLine="2520" w:firstLineChars="900"/>
        <w:jc w:val="left"/>
        <w:rPr>
          <w:rFonts w:hint="eastAsia" w:ascii="宋体" w:hAnsi="宋体"/>
          <w:color w:val="000000"/>
          <w:sz w:val="28"/>
          <w:szCs w:val="28"/>
        </w:rPr>
      </w:pPr>
    </w:p>
    <w:p w14:paraId="79785D56">
      <w:pPr>
        <w:ind w:right="-334" w:rightChars="-159" w:firstLine="2520" w:firstLineChars="900"/>
        <w:jc w:val="left"/>
        <w:rPr>
          <w:rFonts w:hint="eastAsia" w:ascii="宋体" w:hAnsi="宋体"/>
          <w:color w:val="000000"/>
          <w:sz w:val="28"/>
          <w:szCs w:val="28"/>
        </w:rPr>
      </w:pPr>
    </w:p>
    <w:p w14:paraId="0DF15CDC">
      <w:pPr>
        <w:ind w:right="-334" w:rightChars="-159" w:firstLine="2520" w:firstLineChars="900"/>
        <w:jc w:val="left"/>
        <w:rPr>
          <w:rFonts w:hint="eastAsia" w:ascii="宋体" w:hAnsi="宋体"/>
          <w:color w:val="000000"/>
          <w:sz w:val="28"/>
          <w:szCs w:val="28"/>
        </w:rPr>
      </w:pPr>
    </w:p>
    <w:p w14:paraId="63728CE4">
      <w:pPr>
        <w:ind w:right="-334" w:rightChars="-159" w:firstLine="2520" w:firstLineChars="900"/>
        <w:rPr>
          <w:rFonts w:hint="default" w:ascii="宋体" w:hAnsi="宋体" w:eastAsia="宋体"/>
          <w:color w:val="000000"/>
          <w:sz w:val="28"/>
          <w:szCs w:val="28"/>
          <w:lang w:val="en-US" w:eastAsia="zh-CN"/>
        </w:rPr>
      </w:pPr>
      <w:r>
        <w:rPr>
          <w:rFonts w:hint="eastAsia" w:ascii="宋体" w:hAnsi="宋体"/>
          <w:color w:val="000000"/>
          <w:sz w:val="28"/>
          <w:szCs w:val="28"/>
        </w:rPr>
        <w:t>法定代表人或授权</w:t>
      </w:r>
      <w:r>
        <w:rPr>
          <w:rFonts w:hint="eastAsia" w:ascii="宋体" w:hAnsi="宋体"/>
          <w:color w:val="000000"/>
          <w:sz w:val="28"/>
          <w:szCs w:val="28"/>
          <w:lang w:eastAsia="zh-CN"/>
        </w:rPr>
        <w:t>代表</w:t>
      </w:r>
      <w:r>
        <w:rPr>
          <w:rFonts w:hint="eastAsia" w:ascii="宋体" w:hAnsi="宋体"/>
          <w:color w:val="000000"/>
          <w:sz w:val="28"/>
          <w:szCs w:val="28"/>
        </w:rPr>
        <w:t>：</w:t>
      </w:r>
      <w:r>
        <w:rPr>
          <w:rFonts w:hint="eastAsia" w:ascii="宋体" w:hAnsi="宋体"/>
          <w:color w:val="000000"/>
          <w:sz w:val="28"/>
          <w:szCs w:val="28"/>
          <w:u w:val="single"/>
        </w:rPr>
        <w:t>（签字）</w:t>
      </w:r>
      <w:r>
        <w:rPr>
          <w:rFonts w:hint="eastAsia" w:ascii="宋体" w:hAnsi="宋体"/>
          <w:color w:val="000000"/>
          <w:sz w:val="28"/>
          <w:szCs w:val="28"/>
          <w:u w:val="single"/>
          <w:lang w:val="en-US" w:eastAsia="zh-CN"/>
        </w:rPr>
        <w:t xml:space="preserve">            </w:t>
      </w:r>
    </w:p>
    <w:p w14:paraId="5023ED42">
      <w:pPr>
        <w:ind w:right="-334" w:rightChars="-159" w:firstLine="2520" w:firstLineChars="900"/>
        <w:jc w:val="left"/>
        <w:rPr>
          <w:rFonts w:hint="default" w:ascii="宋体" w:hAnsi="宋体" w:eastAsia="宋体"/>
          <w:color w:val="000000"/>
          <w:sz w:val="28"/>
          <w:szCs w:val="28"/>
          <w:lang w:val="en-US" w:eastAsia="zh-CN"/>
        </w:rPr>
      </w:pPr>
      <w:r>
        <w:rPr>
          <w:rFonts w:hint="eastAsia" w:ascii="宋体" w:hAnsi="宋体"/>
          <w:color w:val="000000"/>
          <w:sz w:val="28"/>
          <w:szCs w:val="28"/>
        </w:rPr>
        <w:t>报价单位名称：</w:t>
      </w:r>
      <w:r>
        <w:rPr>
          <w:rFonts w:hint="eastAsia" w:ascii="宋体" w:hAnsi="宋体"/>
          <w:color w:val="000000"/>
          <w:sz w:val="28"/>
          <w:szCs w:val="28"/>
          <w:u w:val="single"/>
        </w:rPr>
        <w:t>（盖章）</w:t>
      </w:r>
      <w:r>
        <w:rPr>
          <w:rFonts w:hint="eastAsia" w:ascii="宋体" w:hAnsi="宋体"/>
          <w:color w:val="000000"/>
          <w:sz w:val="28"/>
          <w:szCs w:val="28"/>
          <w:u w:val="single"/>
          <w:lang w:val="en-US" w:eastAsia="zh-CN"/>
        </w:rPr>
        <w:t xml:space="preserve">                    </w:t>
      </w:r>
    </w:p>
    <w:p w14:paraId="0DFCEF9D">
      <w:pPr>
        <w:ind w:right="-334" w:rightChars="-159" w:firstLine="2520" w:firstLineChars="900"/>
        <w:rPr>
          <w:rFonts w:hint="default" w:ascii="宋体" w:hAnsi="宋体" w:eastAsia="宋体"/>
          <w:sz w:val="28"/>
          <w:szCs w:val="28"/>
          <w:u w:val="single"/>
          <w:lang w:val="en-US" w:eastAsia="zh-CN"/>
        </w:rPr>
      </w:pPr>
      <w:r>
        <w:rPr>
          <w:rFonts w:hint="eastAsia" w:ascii="宋体" w:hAnsi="宋体"/>
          <w:sz w:val="28"/>
          <w:szCs w:val="28"/>
        </w:rPr>
        <w:t>报价日期：</w:t>
      </w:r>
      <w:r>
        <w:rPr>
          <w:rFonts w:hint="eastAsia" w:ascii="宋体" w:hAnsi="宋体"/>
          <w:sz w:val="28"/>
          <w:szCs w:val="28"/>
          <w:u w:val="single"/>
          <w:lang w:val="en-US" w:eastAsia="zh-CN"/>
        </w:rPr>
        <w:t xml:space="preserve">                                </w:t>
      </w:r>
    </w:p>
    <w:p w14:paraId="1CD5FB1E">
      <w:pPr>
        <w:spacing w:line="500" w:lineRule="atLeast"/>
        <w:rPr>
          <w:rFonts w:hint="eastAsia" w:ascii="宋体" w:hAnsi="宋体"/>
          <w:b/>
          <w:sz w:val="28"/>
          <w:szCs w:val="28"/>
        </w:rPr>
      </w:pPr>
    </w:p>
    <w:p w14:paraId="3045A5A9">
      <w:pPr>
        <w:spacing w:line="500" w:lineRule="atLeast"/>
        <w:rPr>
          <w:rFonts w:hint="eastAsia" w:ascii="宋体" w:hAnsi="宋体"/>
          <w:b/>
          <w:sz w:val="28"/>
          <w:szCs w:val="28"/>
        </w:rPr>
      </w:pPr>
    </w:p>
    <w:p w14:paraId="7D969434">
      <w:pPr>
        <w:spacing w:line="500" w:lineRule="atLeast"/>
        <w:rPr>
          <w:rFonts w:hint="eastAsia" w:ascii="宋体" w:hAnsi="宋体"/>
          <w:b/>
          <w:sz w:val="28"/>
          <w:szCs w:val="28"/>
        </w:rPr>
      </w:pPr>
    </w:p>
    <w:p w14:paraId="05C0801A">
      <w:pPr>
        <w:spacing w:line="500" w:lineRule="atLeast"/>
        <w:rPr>
          <w:rFonts w:hint="eastAsia" w:ascii="宋体" w:hAnsi="宋体" w:eastAsia="宋体"/>
          <w:b/>
          <w:sz w:val="28"/>
          <w:szCs w:val="28"/>
          <w:lang w:eastAsia="zh-CN"/>
        </w:rPr>
      </w:pPr>
      <w:r>
        <w:rPr>
          <w:rFonts w:hint="eastAsia" w:ascii="宋体" w:hAnsi="宋体" w:eastAsia="宋体" w:cs="Times New Roman"/>
          <w:b/>
          <w:sz w:val="32"/>
          <w:szCs w:val="32"/>
          <w:lang w:eastAsia="zh-CN"/>
        </w:rPr>
        <w:t>二、资格审查</w:t>
      </w:r>
      <w:r>
        <w:rPr>
          <w:rFonts w:hint="eastAsia" w:ascii="宋体" w:hAnsi="宋体" w:cs="Times New Roman"/>
          <w:b/>
          <w:sz w:val="32"/>
          <w:szCs w:val="32"/>
          <w:lang w:eastAsia="zh-CN"/>
        </w:rPr>
        <w:t>资料</w:t>
      </w:r>
    </w:p>
    <w:p w14:paraId="61CAFF3F">
      <w:pPr>
        <w:spacing w:line="500" w:lineRule="atLeast"/>
        <w:jc w:val="center"/>
        <w:rPr>
          <w:rFonts w:hint="default"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(一）</w:t>
      </w:r>
      <w:r>
        <w:rPr>
          <w:rFonts w:hint="eastAsia" w:ascii="宋体" w:hAnsi="宋体" w:eastAsia="宋体" w:cs="Times New Roman"/>
          <w:b/>
          <w:sz w:val="32"/>
          <w:szCs w:val="32"/>
          <w:lang w:eastAsia="zh-CN"/>
        </w:rPr>
        <w:t>营业执照</w:t>
      </w:r>
    </w:p>
    <w:p w14:paraId="749FF845">
      <w:pPr>
        <w:numPr>
          <w:ilvl w:val="0"/>
          <w:numId w:val="0"/>
        </w:numPr>
        <w:ind w:right="-334" w:rightChars="-159"/>
        <w:jc w:val="left"/>
        <w:rPr>
          <w:rFonts w:hint="eastAsia" w:eastAsia="宋体" w:asciiTheme="minorEastAsia" w:hAnsiTheme="minorEastAsia" w:cstheme="minorEastAsia"/>
          <w:color w:val="auto"/>
          <w:sz w:val="28"/>
          <w:szCs w:val="28"/>
          <w:lang w:eastAsia="zh-CN"/>
        </w:rPr>
      </w:pPr>
      <w:r>
        <w:rPr>
          <w:rFonts w:hint="eastAsia" w:asciiTheme="minorEastAsia" w:hAnsiTheme="minorEastAsia" w:cstheme="minorEastAsia"/>
          <w:sz w:val="28"/>
          <w:szCs w:val="28"/>
          <w:lang w:val="en-US" w:eastAsia="zh-CN"/>
        </w:rPr>
        <w:t>注：</w:t>
      </w:r>
      <w:r>
        <w:rPr>
          <w:rFonts w:hint="eastAsia" w:asciiTheme="minorEastAsia" w:hAnsiTheme="minorEastAsia" w:cstheme="minorEastAsia"/>
          <w:color w:val="auto"/>
          <w:sz w:val="28"/>
          <w:szCs w:val="28"/>
        </w:rPr>
        <w:t>提供有效的营业执照复印件，如非“三证合一”证照，同时提供税务登记证复印件，盖</w:t>
      </w:r>
      <w:r>
        <w:rPr>
          <w:rFonts w:hint="eastAsia" w:asciiTheme="minorEastAsia" w:hAnsiTheme="minorEastAsia" w:cstheme="minorEastAsia"/>
          <w:color w:val="auto"/>
          <w:sz w:val="28"/>
          <w:szCs w:val="28"/>
          <w:lang w:val="en-US" w:eastAsia="zh-CN"/>
        </w:rPr>
        <w:t>单位</w:t>
      </w:r>
      <w:r>
        <w:rPr>
          <w:rFonts w:hint="eastAsia" w:asciiTheme="minorEastAsia" w:hAnsiTheme="minorEastAsia" w:cstheme="minorEastAsia"/>
          <w:color w:val="auto"/>
          <w:sz w:val="28"/>
          <w:szCs w:val="28"/>
        </w:rPr>
        <w:t>公章；如为分公司报名，须</w:t>
      </w:r>
      <w:r>
        <w:rPr>
          <w:rFonts w:hint="eastAsia" w:asciiTheme="minorEastAsia" w:hAnsiTheme="minorEastAsia" w:cstheme="minorEastAsia"/>
          <w:color w:val="auto"/>
          <w:sz w:val="28"/>
          <w:szCs w:val="28"/>
          <w:lang w:eastAsia="zh-CN"/>
        </w:rPr>
        <w:t>提供</w:t>
      </w:r>
      <w:r>
        <w:rPr>
          <w:rFonts w:hint="eastAsia" w:asciiTheme="minorEastAsia" w:hAnsiTheme="minorEastAsia" w:cstheme="minorEastAsia"/>
          <w:color w:val="auto"/>
          <w:sz w:val="28"/>
          <w:szCs w:val="28"/>
        </w:rPr>
        <w:t>具有法人资格的总公司出具的授权书</w:t>
      </w:r>
      <w:r>
        <w:rPr>
          <w:rFonts w:hint="eastAsia" w:asciiTheme="minorEastAsia" w:hAnsiTheme="minorEastAsia" w:cstheme="minorEastAsia"/>
          <w:color w:val="auto"/>
          <w:sz w:val="28"/>
          <w:szCs w:val="28"/>
          <w:lang w:eastAsia="zh-CN"/>
        </w:rPr>
        <w:t>原件</w:t>
      </w:r>
      <w:r>
        <w:rPr>
          <w:rFonts w:hint="eastAsia" w:asciiTheme="minorEastAsia" w:hAnsiTheme="minorEastAsia" w:cstheme="minorEastAsia"/>
          <w:color w:val="auto"/>
          <w:sz w:val="28"/>
          <w:szCs w:val="28"/>
        </w:rPr>
        <w:t>，</w:t>
      </w:r>
      <w:r>
        <w:rPr>
          <w:rFonts w:hint="eastAsia" w:asciiTheme="minorEastAsia" w:hAnsiTheme="minorEastAsia" w:cstheme="minorEastAsia"/>
          <w:color w:val="auto"/>
          <w:sz w:val="28"/>
          <w:szCs w:val="28"/>
          <w:lang w:eastAsia="zh-CN"/>
        </w:rPr>
        <w:t>并</w:t>
      </w:r>
      <w:r>
        <w:rPr>
          <w:rFonts w:hint="eastAsia" w:asciiTheme="minorEastAsia" w:hAnsiTheme="minorEastAsia" w:cstheme="minorEastAsia"/>
          <w:color w:val="auto"/>
          <w:sz w:val="28"/>
          <w:szCs w:val="28"/>
        </w:rPr>
        <w:t>提供总公司和分公司的营业执照复印件</w:t>
      </w:r>
      <w:r>
        <w:rPr>
          <w:rFonts w:hint="eastAsia" w:asciiTheme="minorEastAsia" w:hAnsiTheme="minorEastAsia" w:cstheme="minorEastAsia"/>
          <w:color w:val="auto"/>
          <w:sz w:val="28"/>
          <w:szCs w:val="28"/>
          <w:lang w:eastAsia="zh-CN"/>
        </w:rPr>
        <w:t>，</w:t>
      </w:r>
      <w:r>
        <w:rPr>
          <w:rFonts w:hint="eastAsia" w:asciiTheme="minorEastAsia" w:hAnsiTheme="minorEastAsia" w:cstheme="minorEastAsia"/>
          <w:color w:val="auto"/>
          <w:sz w:val="28"/>
          <w:szCs w:val="28"/>
        </w:rPr>
        <w:t>盖</w:t>
      </w:r>
      <w:r>
        <w:rPr>
          <w:rFonts w:hint="eastAsia" w:asciiTheme="minorEastAsia" w:hAnsiTheme="minorEastAsia" w:cstheme="minorEastAsia"/>
          <w:color w:val="auto"/>
          <w:sz w:val="28"/>
          <w:szCs w:val="28"/>
          <w:lang w:val="en-US" w:eastAsia="zh-CN"/>
        </w:rPr>
        <w:t>单位</w:t>
      </w:r>
      <w:r>
        <w:rPr>
          <w:rFonts w:hint="eastAsia" w:asciiTheme="minorEastAsia" w:hAnsiTheme="minorEastAsia" w:cstheme="minorEastAsia"/>
          <w:color w:val="auto"/>
          <w:sz w:val="28"/>
          <w:szCs w:val="28"/>
        </w:rPr>
        <w:t>公章</w:t>
      </w:r>
      <w:r>
        <w:rPr>
          <w:rFonts w:hint="eastAsia" w:asciiTheme="minorEastAsia" w:hAnsiTheme="minorEastAsia" w:cstheme="minorEastAsia"/>
          <w:color w:val="auto"/>
          <w:sz w:val="28"/>
          <w:szCs w:val="28"/>
          <w:lang w:eastAsia="zh-CN"/>
        </w:rPr>
        <w:t>。</w:t>
      </w:r>
    </w:p>
    <w:p w14:paraId="6E40B2A3">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5CE0ACC3">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6E4253B5">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22658EBB">
      <w:pPr>
        <w:pStyle w:val="4"/>
        <w:rPr>
          <w:rFonts w:hint="eastAsia" w:asciiTheme="minorEastAsia" w:hAnsiTheme="minorEastAsia" w:cstheme="minorEastAsia"/>
          <w:color w:val="auto"/>
          <w:sz w:val="28"/>
          <w:szCs w:val="28"/>
          <w:lang w:val="en-US" w:eastAsia="zh-CN"/>
        </w:rPr>
      </w:pPr>
    </w:p>
    <w:p w14:paraId="0795D1D9">
      <w:pPr>
        <w:pStyle w:val="4"/>
        <w:rPr>
          <w:rFonts w:hint="eastAsia" w:asciiTheme="minorEastAsia" w:hAnsiTheme="minorEastAsia" w:cstheme="minorEastAsia"/>
          <w:color w:val="auto"/>
          <w:sz w:val="28"/>
          <w:szCs w:val="28"/>
          <w:lang w:val="en-US" w:eastAsia="zh-CN"/>
        </w:rPr>
      </w:pPr>
    </w:p>
    <w:p w14:paraId="6E210D28">
      <w:pPr>
        <w:pStyle w:val="4"/>
        <w:rPr>
          <w:rFonts w:hint="eastAsia" w:asciiTheme="minorEastAsia" w:hAnsiTheme="minorEastAsia" w:cstheme="minorEastAsia"/>
          <w:color w:val="auto"/>
          <w:sz w:val="28"/>
          <w:szCs w:val="28"/>
          <w:lang w:val="en-US" w:eastAsia="zh-CN"/>
        </w:rPr>
      </w:pPr>
    </w:p>
    <w:p w14:paraId="1B00047C">
      <w:pPr>
        <w:pStyle w:val="4"/>
        <w:rPr>
          <w:rFonts w:hint="eastAsia" w:asciiTheme="minorEastAsia" w:hAnsiTheme="minorEastAsia" w:cstheme="minorEastAsia"/>
          <w:color w:val="auto"/>
          <w:sz w:val="28"/>
          <w:szCs w:val="28"/>
          <w:lang w:val="en-US" w:eastAsia="zh-CN"/>
        </w:rPr>
      </w:pPr>
    </w:p>
    <w:p w14:paraId="674DD863">
      <w:pPr>
        <w:pStyle w:val="4"/>
        <w:rPr>
          <w:rFonts w:hint="eastAsia" w:asciiTheme="minorEastAsia" w:hAnsiTheme="minorEastAsia" w:cstheme="minorEastAsia"/>
          <w:color w:val="auto"/>
          <w:sz w:val="28"/>
          <w:szCs w:val="28"/>
          <w:lang w:val="en-US" w:eastAsia="zh-CN"/>
        </w:rPr>
      </w:pPr>
    </w:p>
    <w:p w14:paraId="100041BD">
      <w:pPr>
        <w:pStyle w:val="4"/>
        <w:rPr>
          <w:rFonts w:hint="eastAsia" w:asciiTheme="minorEastAsia" w:hAnsiTheme="minorEastAsia" w:cstheme="minorEastAsia"/>
          <w:color w:val="auto"/>
          <w:sz w:val="28"/>
          <w:szCs w:val="28"/>
          <w:lang w:val="en-US" w:eastAsia="zh-CN"/>
        </w:rPr>
      </w:pPr>
    </w:p>
    <w:p w14:paraId="57E53C8B">
      <w:pPr>
        <w:pStyle w:val="4"/>
        <w:rPr>
          <w:rFonts w:hint="eastAsia" w:asciiTheme="minorEastAsia" w:hAnsiTheme="minorEastAsia" w:cstheme="minorEastAsia"/>
          <w:color w:val="auto"/>
          <w:sz w:val="28"/>
          <w:szCs w:val="28"/>
          <w:lang w:val="en-US" w:eastAsia="zh-CN"/>
        </w:rPr>
      </w:pPr>
    </w:p>
    <w:p w14:paraId="409500BC">
      <w:pPr>
        <w:pStyle w:val="4"/>
        <w:rPr>
          <w:rFonts w:hint="eastAsia" w:asciiTheme="minorEastAsia" w:hAnsiTheme="minorEastAsia" w:cstheme="minorEastAsia"/>
          <w:color w:val="auto"/>
          <w:sz w:val="28"/>
          <w:szCs w:val="28"/>
          <w:lang w:val="en-US" w:eastAsia="zh-CN"/>
        </w:rPr>
      </w:pPr>
    </w:p>
    <w:p w14:paraId="59ECDDA1">
      <w:pPr>
        <w:pStyle w:val="4"/>
        <w:rPr>
          <w:rFonts w:hint="eastAsia" w:asciiTheme="minorEastAsia" w:hAnsiTheme="minorEastAsia" w:cstheme="minorEastAsia"/>
          <w:color w:val="auto"/>
          <w:sz w:val="28"/>
          <w:szCs w:val="28"/>
          <w:lang w:val="en-US" w:eastAsia="zh-CN"/>
        </w:rPr>
      </w:pPr>
    </w:p>
    <w:p w14:paraId="17E7D4C9">
      <w:pPr>
        <w:pStyle w:val="4"/>
        <w:rPr>
          <w:rFonts w:hint="eastAsia" w:asciiTheme="minorEastAsia" w:hAnsiTheme="minorEastAsia" w:cstheme="minorEastAsia"/>
          <w:color w:val="auto"/>
          <w:sz w:val="28"/>
          <w:szCs w:val="28"/>
          <w:lang w:val="en-US" w:eastAsia="zh-CN"/>
        </w:rPr>
      </w:pPr>
    </w:p>
    <w:p w14:paraId="0E9232EE">
      <w:pPr>
        <w:pStyle w:val="4"/>
        <w:rPr>
          <w:rFonts w:hint="eastAsia" w:asciiTheme="minorEastAsia" w:hAnsiTheme="minorEastAsia" w:cstheme="minorEastAsia"/>
          <w:color w:val="auto"/>
          <w:sz w:val="28"/>
          <w:szCs w:val="28"/>
          <w:lang w:val="en-US" w:eastAsia="zh-CN"/>
        </w:rPr>
      </w:pPr>
    </w:p>
    <w:p w14:paraId="5D6CCA01">
      <w:pPr>
        <w:pStyle w:val="4"/>
        <w:rPr>
          <w:rFonts w:hint="eastAsia" w:asciiTheme="minorEastAsia" w:hAnsiTheme="minorEastAsia" w:cstheme="minorEastAsia"/>
          <w:color w:val="auto"/>
          <w:sz w:val="28"/>
          <w:szCs w:val="28"/>
          <w:lang w:val="en-US" w:eastAsia="zh-CN"/>
        </w:rPr>
      </w:pPr>
    </w:p>
    <w:p w14:paraId="56654555">
      <w:pPr>
        <w:pStyle w:val="4"/>
        <w:rPr>
          <w:rFonts w:hint="eastAsia" w:asciiTheme="minorEastAsia" w:hAnsiTheme="minorEastAsia" w:cstheme="minorEastAsia"/>
          <w:color w:val="auto"/>
          <w:sz w:val="28"/>
          <w:szCs w:val="28"/>
          <w:lang w:val="en-US" w:eastAsia="zh-CN"/>
        </w:rPr>
      </w:pPr>
    </w:p>
    <w:p w14:paraId="4AA0FA0D">
      <w:pPr>
        <w:pStyle w:val="4"/>
        <w:rPr>
          <w:rFonts w:hint="eastAsia" w:asciiTheme="minorEastAsia" w:hAnsiTheme="minorEastAsia" w:cstheme="minorEastAsia"/>
          <w:color w:val="auto"/>
          <w:sz w:val="28"/>
          <w:szCs w:val="28"/>
          <w:lang w:val="en-US" w:eastAsia="zh-CN"/>
        </w:rPr>
      </w:pPr>
    </w:p>
    <w:p w14:paraId="25B373F0">
      <w:pPr>
        <w:pStyle w:val="4"/>
        <w:rPr>
          <w:rFonts w:hint="eastAsia" w:asciiTheme="minorEastAsia" w:hAnsiTheme="minorEastAsia" w:cstheme="minorEastAsia"/>
          <w:color w:val="auto"/>
          <w:sz w:val="28"/>
          <w:szCs w:val="28"/>
          <w:lang w:val="en-US" w:eastAsia="zh-CN"/>
        </w:rPr>
      </w:pPr>
    </w:p>
    <w:p w14:paraId="35196052">
      <w:pPr>
        <w:numPr>
          <w:ilvl w:val="0"/>
          <w:numId w:val="0"/>
        </w:numPr>
        <w:spacing w:line="500" w:lineRule="atLeast"/>
        <w:ind w:leftChars="0"/>
        <w:jc w:val="center"/>
        <w:rPr>
          <w:rFonts w:hint="eastAsia" w:asciiTheme="minorEastAsia" w:hAnsiTheme="minorEastAsia" w:cstheme="minorEastAsia"/>
          <w:color w:val="auto"/>
          <w:sz w:val="28"/>
          <w:szCs w:val="28"/>
          <w:lang w:eastAsia="zh-CN"/>
        </w:rPr>
      </w:pPr>
      <w:r>
        <w:rPr>
          <w:rFonts w:hint="eastAsia" w:ascii="宋体" w:hAnsi="宋体" w:eastAsia="宋体" w:cs="Times New Roman"/>
          <w:b/>
          <w:sz w:val="32"/>
          <w:szCs w:val="32"/>
          <w:lang w:val="en-US" w:eastAsia="zh-CN"/>
        </w:rPr>
        <w:t>（二）设计资质</w:t>
      </w:r>
    </w:p>
    <w:p w14:paraId="4673A39E">
      <w:pPr>
        <w:numPr>
          <w:ilvl w:val="0"/>
          <w:numId w:val="0"/>
        </w:numPr>
        <w:spacing w:line="500" w:lineRule="atLeast"/>
        <w:ind w:leftChars="0"/>
        <w:rPr>
          <w:rFonts w:hint="eastAsia" w:asciiTheme="minorEastAsia" w:hAnsiTheme="minorEastAsia" w:cstheme="minorEastAsia"/>
          <w:color w:val="auto"/>
          <w:sz w:val="28"/>
          <w:szCs w:val="28"/>
          <w:lang w:eastAsia="zh-CN"/>
        </w:rPr>
      </w:pPr>
      <w:r>
        <w:rPr>
          <w:rFonts w:hint="eastAsia" w:asciiTheme="minorEastAsia" w:hAnsiTheme="minorEastAsia" w:cstheme="minorEastAsia"/>
          <w:color w:val="auto"/>
          <w:sz w:val="28"/>
          <w:szCs w:val="28"/>
          <w:lang w:val="en-US" w:eastAsia="zh-CN"/>
        </w:rPr>
        <w:t>注：提供</w:t>
      </w:r>
      <w:r>
        <w:rPr>
          <w:rFonts w:hint="eastAsia" w:asciiTheme="minorEastAsia" w:hAnsiTheme="minorEastAsia" w:cstheme="minorEastAsia"/>
          <w:color w:val="auto"/>
          <w:sz w:val="28"/>
          <w:szCs w:val="28"/>
          <w:lang w:eastAsia="zh-CN"/>
        </w:rPr>
        <w:t>钢结构</w:t>
      </w:r>
      <w:r>
        <w:rPr>
          <w:rFonts w:hint="eastAsia" w:asciiTheme="minorEastAsia" w:hAnsiTheme="minorEastAsia" w:cstheme="minorEastAsia"/>
          <w:color w:val="auto"/>
          <w:sz w:val="28"/>
          <w:szCs w:val="28"/>
        </w:rPr>
        <w:t>工程</w:t>
      </w:r>
      <w:r>
        <w:rPr>
          <w:rFonts w:hint="eastAsia" w:asciiTheme="minorEastAsia" w:hAnsiTheme="minorEastAsia" w:cstheme="minorEastAsia"/>
          <w:color w:val="auto"/>
          <w:sz w:val="28"/>
          <w:szCs w:val="28"/>
          <w:lang w:eastAsia="zh-CN"/>
        </w:rPr>
        <w:t>设计专项乙级或以上资质</w:t>
      </w:r>
      <w:r>
        <w:rPr>
          <w:rFonts w:hint="eastAsia" w:ascii="宋体" w:hAnsi="宋体" w:cs="宋体"/>
          <w:color w:val="auto"/>
          <w:sz w:val="28"/>
          <w:szCs w:val="28"/>
          <w:lang w:eastAsia="zh-CN"/>
        </w:rPr>
        <w:t>证书</w:t>
      </w:r>
      <w:r>
        <w:rPr>
          <w:rFonts w:hint="eastAsia" w:asciiTheme="minorEastAsia" w:hAnsiTheme="minorEastAsia" w:cstheme="minorEastAsia"/>
          <w:color w:val="auto"/>
          <w:sz w:val="28"/>
          <w:szCs w:val="28"/>
        </w:rPr>
        <w:t>复印件</w:t>
      </w:r>
      <w:r>
        <w:rPr>
          <w:rFonts w:hint="eastAsia" w:asciiTheme="minorEastAsia" w:hAnsiTheme="minorEastAsia" w:cstheme="minorEastAsia"/>
          <w:color w:val="auto"/>
          <w:sz w:val="28"/>
          <w:szCs w:val="28"/>
          <w:lang w:val="en-US" w:eastAsia="zh-CN"/>
        </w:rPr>
        <w:t>，盖单位公章</w:t>
      </w:r>
      <w:r>
        <w:rPr>
          <w:rFonts w:hint="eastAsia" w:asciiTheme="minorEastAsia" w:hAnsiTheme="minorEastAsia" w:cstheme="minorEastAsia"/>
          <w:color w:val="auto"/>
          <w:sz w:val="28"/>
          <w:szCs w:val="28"/>
          <w:lang w:eastAsia="zh-CN"/>
        </w:rPr>
        <w:t>。</w:t>
      </w:r>
    </w:p>
    <w:p w14:paraId="3F361EE0">
      <w:pPr>
        <w:pStyle w:val="4"/>
        <w:widowControl w:val="0"/>
        <w:numPr>
          <w:ilvl w:val="0"/>
          <w:numId w:val="0"/>
        </w:numPr>
        <w:jc w:val="both"/>
        <w:rPr>
          <w:rFonts w:hint="eastAsia"/>
          <w:lang w:val="en-US" w:eastAsia="zh-CN"/>
        </w:rPr>
      </w:pPr>
    </w:p>
    <w:p w14:paraId="466BFCF6">
      <w:pPr>
        <w:pStyle w:val="4"/>
        <w:widowControl w:val="0"/>
        <w:numPr>
          <w:ilvl w:val="0"/>
          <w:numId w:val="0"/>
        </w:numPr>
        <w:jc w:val="both"/>
        <w:rPr>
          <w:rFonts w:hint="eastAsia"/>
          <w:lang w:val="en-US" w:eastAsia="zh-CN"/>
        </w:rPr>
      </w:pPr>
    </w:p>
    <w:p w14:paraId="4697A567">
      <w:pPr>
        <w:pStyle w:val="4"/>
        <w:widowControl w:val="0"/>
        <w:numPr>
          <w:ilvl w:val="0"/>
          <w:numId w:val="0"/>
        </w:numPr>
        <w:jc w:val="both"/>
        <w:rPr>
          <w:rFonts w:hint="eastAsia"/>
          <w:lang w:val="en-US" w:eastAsia="zh-CN"/>
        </w:rPr>
      </w:pPr>
    </w:p>
    <w:p w14:paraId="196DD2F8">
      <w:pPr>
        <w:pStyle w:val="4"/>
        <w:widowControl w:val="0"/>
        <w:numPr>
          <w:ilvl w:val="0"/>
          <w:numId w:val="0"/>
        </w:numPr>
        <w:jc w:val="both"/>
        <w:rPr>
          <w:rFonts w:hint="eastAsia"/>
          <w:lang w:val="en-US" w:eastAsia="zh-CN"/>
        </w:rPr>
      </w:pPr>
    </w:p>
    <w:p w14:paraId="4DABA8C0">
      <w:pPr>
        <w:pStyle w:val="4"/>
        <w:widowControl w:val="0"/>
        <w:numPr>
          <w:ilvl w:val="0"/>
          <w:numId w:val="0"/>
        </w:numPr>
        <w:jc w:val="both"/>
        <w:rPr>
          <w:rFonts w:hint="eastAsia"/>
          <w:lang w:val="en-US" w:eastAsia="zh-CN"/>
        </w:rPr>
      </w:pPr>
    </w:p>
    <w:p w14:paraId="1888ABBC">
      <w:pPr>
        <w:pStyle w:val="4"/>
        <w:widowControl w:val="0"/>
        <w:numPr>
          <w:ilvl w:val="0"/>
          <w:numId w:val="0"/>
        </w:numPr>
        <w:jc w:val="both"/>
        <w:rPr>
          <w:rFonts w:hint="eastAsia"/>
          <w:lang w:val="en-US" w:eastAsia="zh-CN"/>
        </w:rPr>
      </w:pPr>
    </w:p>
    <w:p w14:paraId="49F3353E">
      <w:pPr>
        <w:pStyle w:val="4"/>
        <w:widowControl w:val="0"/>
        <w:numPr>
          <w:ilvl w:val="0"/>
          <w:numId w:val="0"/>
        </w:numPr>
        <w:jc w:val="both"/>
        <w:rPr>
          <w:rFonts w:hint="eastAsia"/>
          <w:lang w:val="en-US" w:eastAsia="zh-CN"/>
        </w:rPr>
      </w:pPr>
    </w:p>
    <w:p w14:paraId="7531723D">
      <w:pPr>
        <w:pStyle w:val="4"/>
        <w:widowControl w:val="0"/>
        <w:numPr>
          <w:ilvl w:val="0"/>
          <w:numId w:val="0"/>
        </w:numPr>
        <w:jc w:val="both"/>
        <w:rPr>
          <w:rFonts w:hint="eastAsia"/>
          <w:lang w:val="en-US" w:eastAsia="zh-CN"/>
        </w:rPr>
      </w:pPr>
    </w:p>
    <w:p w14:paraId="2D45B91E">
      <w:pPr>
        <w:pStyle w:val="4"/>
        <w:widowControl w:val="0"/>
        <w:numPr>
          <w:ilvl w:val="0"/>
          <w:numId w:val="0"/>
        </w:numPr>
        <w:jc w:val="both"/>
        <w:rPr>
          <w:rFonts w:hint="eastAsia"/>
          <w:lang w:val="en-US" w:eastAsia="zh-CN"/>
        </w:rPr>
      </w:pPr>
    </w:p>
    <w:p w14:paraId="55F4B348">
      <w:pPr>
        <w:pStyle w:val="4"/>
        <w:widowControl w:val="0"/>
        <w:numPr>
          <w:ilvl w:val="0"/>
          <w:numId w:val="0"/>
        </w:numPr>
        <w:jc w:val="both"/>
        <w:rPr>
          <w:rFonts w:hint="eastAsia"/>
          <w:lang w:val="en-US" w:eastAsia="zh-CN"/>
        </w:rPr>
      </w:pPr>
    </w:p>
    <w:p w14:paraId="5C0BD040">
      <w:pPr>
        <w:pStyle w:val="4"/>
        <w:widowControl w:val="0"/>
        <w:numPr>
          <w:ilvl w:val="0"/>
          <w:numId w:val="0"/>
        </w:numPr>
        <w:jc w:val="both"/>
        <w:rPr>
          <w:rFonts w:hint="eastAsia"/>
          <w:lang w:val="en-US" w:eastAsia="zh-CN"/>
        </w:rPr>
      </w:pPr>
    </w:p>
    <w:p w14:paraId="44AFA8AC">
      <w:pPr>
        <w:pStyle w:val="4"/>
        <w:widowControl w:val="0"/>
        <w:numPr>
          <w:ilvl w:val="0"/>
          <w:numId w:val="0"/>
        </w:numPr>
        <w:jc w:val="both"/>
        <w:rPr>
          <w:rFonts w:hint="eastAsia"/>
          <w:lang w:val="en-US" w:eastAsia="zh-CN"/>
        </w:rPr>
      </w:pPr>
    </w:p>
    <w:p w14:paraId="75D867B5">
      <w:pPr>
        <w:pStyle w:val="4"/>
        <w:widowControl w:val="0"/>
        <w:numPr>
          <w:ilvl w:val="0"/>
          <w:numId w:val="0"/>
        </w:numPr>
        <w:jc w:val="both"/>
        <w:rPr>
          <w:rFonts w:hint="eastAsia"/>
          <w:lang w:val="en-US" w:eastAsia="zh-CN"/>
        </w:rPr>
      </w:pPr>
    </w:p>
    <w:p w14:paraId="6FE7A456">
      <w:pPr>
        <w:pStyle w:val="4"/>
        <w:widowControl w:val="0"/>
        <w:numPr>
          <w:ilvl w:val="0"/>
          <w:numId w:val="0"/>
        </w:numPr>
        <w:jc w:val="both"/>
        <w:rPr>
          <w:rFonts w:hint="eastAsia"/>
          <w:lang w:val="en-US" w:eastAsia="zh-CN"/>
        </w:rPr>
      </w:pPr>
    </w:p>
    <w:p w14:paraId="5AF8F5DE">
      <w:pPr>
        <w:pStyle w:val="4"/>
        <w:widowControl w:val="0"/>
        <w:numPr>
          <w:ilvl w:val="0"/>
          <w:numId w:val="0"/>
        </w:numPr>
        <w:jc w:val="both"/>
        <w:rPr>
          <w:rFonts w:hint="eastAsia"/>
          <w:lang w:val="en-US" w:eastAsia="zh-CN"/>
        </w:rPr>
      </w:pPr>
    </w:p>
    <w:p w14:paraId="28F62236">
      <w:pPr>
        <w:pStyle w:val="4"/>
        <w:widowControl w:val="0"/>
        <w:numPr>
          <w:ilvl w:val="0"/>
          <w:numId w:val="0"/>
        </w:numPr>
        <w:jc w:val="both"/>
        <w:rPr>
          <w:rFonts w:hint="eastAsia"/>
          <w:lang w:val="en-US" w:eastAsia="zh-CN"/>
        </w:rPr>
      </w:pPr>
    </w:p>
    <w:p w14:paraId="3E308021">
      <w:pPr>
        <w:pStyle w:val="4"/>
        <w:widowControl w:val="0"/>
        <w:numPr>
          <w:ilvl w:val="0"/>
          <w:numId w:val="0"/>
        </w:numPr>
        <w:jc w:val="both"/>
        <w:rPr>
          <w:rFonts w:hint="eastAsia"/>
          <w:lang w:val="en-US" w:eastAsia="zh-CN"/>
        </w:rPr>
      </w:pPr>
    </w:p>
    <w:p w14:paraId="20DA4756">
      <w:pPr>
        <w:pStyle w:val="4"/>
        <w:widowControl w:val="0"/>
        <w:numPr>
          <w:ilvl w:val="0"/>
          <w:numId w:val="0"/>
        </w:numPr>
        <w:jc w:val="both"/>
        <w:rPr>
          <w:rFonts w:hint="eastAsia"/>
          <w:lang w:val="en-US" w:eastAsia="zh-CN"/>
        </w:rPr>
      </w:pPr>
    </w:p>
    <w:p w14:paraId="07A85974">
      <w:pPr>
        <w:pStyle w:val="4"/>
        <w:widowControl w:val="0"/>
        <w:numPr>
          <w:ilvl w:val="0"/>
          <w:numId w:val="0"/>
        </w:numPr>
        <w:jc w:val="both"/>
        <w:rPr>
          <w:rFonts w:hint="eastAsia"/>
          <w:lang w:val="en-US" w:eastAsia="zh-CN"/>
        </w:rPr>
      </w:pPr>
    </w:p>
    <w:p w14:paraId="186C254D">
      <w:pPr>
        <w:pStyle w:val="4"/>
        <w:widowControl w:val="0"/>
        <w:numPr>
          <w:ilvl w:val="0"/>
          <w:numId w:val="0"/>
        </w:numPr>
        <w:jc w:val="both"/>
        <w:rPr>
          <w:rFonts w:hint="eastAsia"/>
          <w:lang w:val="en-US" w:eastAsia="zh-CN"/>
        </w:rPr>
      </w:pPr>
    </w:p>
    <w:p w14:paraId="775163B8">
      <w:pPr>
        <w:pStyle w:val="4"/>
        <w:widowControl w:val="0"/>
        <w:numPr>
          <w:ilvl w:val="0"/>
          <w:numId w:val="0"/>
        </w:numPr>
        <w:jc w:val="both"/>
        <w:rPr>
          <w:rFonts w:hint="eastAsia"/>
          <w:lang w:val="en-US" w:eastAsia="zh-CN"/>
        </w:rPr>
      </w:pPr>
    </w:p>
    <w:p w14:paraId="3BE1BDE9">
      <w:pPr>
        <w:pStyle w:val="4"/>
        <w:widowControl w:val="0"/>
        <w:numPr>
          <w:ilvl w:val="0"/>
          <w:numId w:val="0"/>
        </w:numPr>
        <w:jc w:val="both"/>
        <w:rPr>
          <w:rFonts w:hint="eastAsia"/>
          <w:lang w:val="en-US" w:eastAsia="zh-CN"/>
        </w:rPr>
      </w:pPr>
    </w:p>
    <w:p w14:paraId="3D5CB93D">
      <w:pPr>
        <w:pStyle w:val="4"/>
        <w:widowControl w:val="0"/>
        <w:numPr>
          <w:ilvl w:val="0"/>
          <w:numId w:val="0"/>
        </w:numPr>
        <w:jc w:val="both"/>
        <w:rPr>
          <w:rFonts w:hint="eastAsia"/>
          <w:lang w:val="en-US" w:eastAsia="zh-CN"/>
        </w:rPr>
      </w:pPr>
    </w:p>
    <w:p w14:paraId="37488B33">
      <w:pPr>
        <w:pStyle w:val="4"/>
        <w:widowControl w:val="0"/>
        <w:numPr>
          <w:ilvl w:val="0"/>
          <w:numId w:val="0"/>
        </w:numPr>
        <w:jc w:val="both"/>
        <w:rPr>
          <w:rFonts w:hint="eastAsia"/>
          <w:lang w:val="en-US" w:eastAsia="zh-CN"/>
        </w:rPr>
      </w:pPr>
    </w:p>
    <w:p w14:paraId="51608322">
      <w:pPr>
        <w:pStyle w:val="4"/>
        <w:widowControl w:val="0"/>
        <w:numPr>
          <w:ilvl w:val="0"/>
          <w:numId w:val="0"/>
        </w:numPr>
        <w:jc w:val="both"/>
        <w:rPr>
          <w:rFonts w:hint="eastAsia"/>
          <w:lang w:val="en-US" w:eastAsia="zh-CN"/>
        </w:rPr>
      </w:pPr>
    </w:p>
    <w:p w14:paraId="3D429699">
      <w:pPr>
        <w:pStyle w:val="4"/>
        <w:widowControl w:val="0"/>
        <w:numPr>
          <w:ilvl w:val="0"/>
          <w:numId w:val="0"/>
        </w:numPr>
        <w:jc w:val="both"/>
        <w:rPr>
          <w:rFonts w:hint="eastAsia"/>
          <w:lang w:val="en-US" w:eastAsia="zh-CN"/>
        </w:rPr>
      </w:pPr>
    </w:p>
    <w:p w14:paraId="5D5C2195">
      <w:pPr>
        <w:pStyle w:val="4"/>
        <w:widowControl w:val="0"/>
        <w:numPr>
          <w:ilvl w:val="0"/>
          <w:numId w:val="0"/>
        </w:numPr>
        <w:jc w:val="both"/>
        <w:rPr>
          <w:rFonts w:hint="eastAsia"/>
          <w:lang w:val="en-US" w:eastAsia="zh-CN"/>
        </w:rPr>
      </w:pPr>
    </w:p>
    <w:p w14:paraId="34C865FE">
      <w:pPr>
        <w:pStyle w:val="4"/>
        <w:widowControl w:val="0"/>
        <w:numPr>
          <w:ilvl w:val="0"/>
          <w:numId w:val="0"/>
        </w:numPr>
        <w:jc w:val="both"/>
        <w:rPr>
          <w:rFonts w:hint="eastAsia"/>
          <w:lang w:val="en-US" w:eastAsia="zh-CN"/>
        </w:rPr>
      </w:pPr>
    </w:p>
    <w:p w14:paraId="636A0264">
      <w:pPr>
        <w:pStyle w:val="4"/>
        <w:widowControl w:val="0"/>
        <w:numPr>
          <w:ilvl w:val="0"/>
          <w:numId w:val="0"/>
        </w:numPr>
        <w:jc w:val="both"/>
        <w:rPr>
          <w:rFonts w:hint="eastAsia"/>
          <w:lang w:val="en-US" w:eastAsia="zh-CN"/>
        </w:rPr>
      </w:pPr>
    </w:p>
    <w:p w14:paraId="7B77B139">
      <w:pPr>
        <w:pStyle w:val="4"/>
        <w:widowControl w:val="0"/>
        <w:numPr>
          <w:ilvl w:val="0"/>
          <w:numId w:val="0"/>
        </w:numPr>
        <w:jc w:val="both"/>
        <w:rPr>
          <w:rFonts w:hint="eastAsia"/>
          <w:lang w:val="en-US" w:eastAsia="zh-CN"/>
        </w:rPr>
      </w:pPr>
    </w:p>
    <w:p w14:paraId="7489DDF6">
      <w:pPr>
        <w:pStyle w:val="4"/>
        <w:widowControl w:val="0"/>
        <w:numPr>
          <w:ilvl w:val="0"/>
          <w:numId w:val="0"/>
        </w:numPr>
        <w:jc w:val="both"/>
        <w:rPr>
          <w:rFonts w:hint="eastAsia"/>
          <w:lang w:val="en-US" w:eastAsia="zh-CN"/>
        </w:rPr>
      </w:pPr>
    </w:p>
    <w:p w14:paraId="1B719817">
      <w:pPr>
        <w:pStyle w:val="4"/>
        <w:widowControl w:val="0"/>
        <w:numPr>
          <w:ilvl w:val="0"/>
          <w:numId w:val="0"/>
        </w:numPr>
        <w:jc w:val="both"/>
        <w:rPr>
          <w:rFonts w:hint="eastAsia"/>
          <w:lang w:val="en-US" w:eastAsia="zh-CN"/>
        </w:rPr>
      </w:pPr>
    </w:p>
    <w:p w14:paraId="5983F376">
      <w:pPr>
        <w:pStyle w:val="4"/>
        <w:widowControl w:val="0"/>
        <w:numPr>
          <w:ilvl w:val="0"/>
          <w:numId w:val="0"/>
        </w:numPr>
        <w:jc w:val="both"/>
        <w:rPr>
          <w:rFonts w:hint="eastAsia"/>
          <w:lang w:val="en-US" w:eastAsia="zh-CN"/>
        </w:rPr>
      </w:pPr>
    </w:p>
    <w:p w14:paraId="0CB4BE77">
      <w:pPr>
        <w:pStyle w:val="4"/>
        <w:widowControl w:val="0"/>
        <w:numPr>
          <w:ilvl w:val="0"/>
          <w:numId w:val="0"/>
        </w:numPr>
        <w:jc w:val="both"/>
        <w:rPr>
          <w:rFonts w:hint="eastAsia"/>
          <w:lang w:val="en-US" w:eastAsia="zh-CN"/>
        </w:rPr>
      </w:pPr>
    </w:p>
    <w:p w14:paraId="286A1921">
      <w:pPr>
        <w:pStyle w:val="4"/>
        <w:widowControl w:val="0"/>
        <w:numPr>
          <w:ilvl w:val="0"/>
          <w:numId w:val="0"/>
        </w:numPr>
        <w:jc w:val="both"/>
        <w:rPr>
          <w:rFonts w:hint="eastAsia"/>
          <w:lang w:val="en-US" w:eastAsia="zh-CN"/>
        </w:rPr>
      </w:pPr>
    </w:p>
    <w:p w14:paraId="42FD1BEB">
      <w:pPr>
        <w:pStyle w:val="4"/>
        <w:widowControl w:val="0"/>
        <w:numPr>
          <w:ilvl w:val="0"/>
          <w:numId w:val="0"/>
        </w:numPr>
        <w:jc w:val="both"/>
        <w:rPr>
          <w:rFonts w:hint="eastAsia"/>
          <w:lang w:val="en-US" w:eastAsia="zh-CN"/>
        </w:rPr>
      </w:pPr>
    </w:p>
    <w:p w14:paraId="71762ACB">
      <w:pPr>
        <w:pStyle w:val="4"/>
        <w:widowControl w:val="0"/>
        <w:numPr>
          <w:ilvl w:val="0"/>
          <w:numId w:val="0"/>
        </w:numPr>
        <w:jc w:val="both"/>
        <w:rPr>
          <w:rFonts w:hint="eastAsia"/>
          <w:lang w:val="en-US" w:eastAsia="zh-CN"/>
        </w:rPr>
      </w:pPr>
    </w:p>
    <w:p w14:paraId="09B69699">
      <w:pPr>
        <w:pStyle w:val="4"/>
        <w:widowControl w:val="0"/>
        <w:numPr>
          <w:ilvl w:val="0"/>
          <w:numId w:val="0"/>
        </w:numPr>
        <w:jc w:val="both"/>
        <w:rPr>
          <w:rFonts w:hint="eastAsia"/>
          <w:lang w:val="en-US" w:eastAsia="zh-CN"/>
        </w:rPr>
      </w:pPr>
    </w:p>
    <w:p w14:paraId="49A130B2">
      <w:pPr>
        <w:pStyle w:val="4"/>
        <w:widowControl w:val="0"/>
        <w:numPr>
          <w:ilvl w:val="0"/>
          <w:numId w:val="0"/>
        </w:numPr>
        <w:jc w:val="both"/>
        <w:rPr>
          <w:rFonts w:hint="eastAsia"/>
          <w:lang w:val="en-US" w:eastAsia="zh-CN"/>
        </w:rPr>
      </w:pPr>
    </w:p>
    <w:p w14:paraId="5617F87B">
      <w:pPr>
        <w:pStyle w:val="4"/>
        <w:widowControl w:val="0"/>
        <w:numPr>
          <w:ilvl w:val="0"/>
          <w:numId w:val="0"/>
        </w:numPr>
        <w:jc w:val="both"/>
        <w:rPr>
          <w:rFonts w:hint="eastAsia"/>
          <w:lang w:val="en-US" w:eastAsia="zh-CN"/>
        </w:rPr>
      </w:pPr>
    </w:p>
    <w:p w14:paraId="1EF90C73">
      <w:pPr>
        <w:pStyle w:val="4"/>
        <w:widowControl w:val="0"/>
        <w:numPr>
          <w:ilvl w:val="0"/>
          <w:numId w:val="0"/>
        </w:numPr>
        <w:jc w:val="both"/>
        <w:rPr>
          <w:rFonts w:hint="eastAsia"/>
          <w:lang w:val="en-US" w:eastAsia="zh-CN"/>
        </w:rPr>
      </w:pPr>
    </w:p>
    <w:p w14:paraId="41E987F0">
      <w:pPr>
        <w:pStyle w:val="6"/>
        <w:jc w:val="center"/>
        <w:rPr>
          <w:rFonts w:hint="eastAsia" w:asciiTheme="minorEastAsia" w:hAnsiTheme="minorEastAsia" w:cstheme="minorEastAsia"/>
          <w:color w:val="auto"/>
          <w:sz w:val="28"/>
          <w:szCs w:val="28"/>
          <w:lang w:val="en-US" w:eastAsia="zh-CN"/>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三</w:t>
      </w:r>
      <w:r>
        <w:rPr>
          <w:rFonts w:hint="eastAsia" w:ascii="宋体" w:hAnsi="宋体" w:eastAsia="宋体" w:cs="Times New Roman"/>
          <w:b/>
          <w:kern w:val="2"/>
          <w:sz w:val="32"/>
          <w:szCs w:val="32"/>
          <w:lang w:val="en-US" w:eastAsia="zh-CN" w:bidi="ar-SA"/>
        </w:rPr>
        <w:t>）项目负责人资格</w:t>
      </w:r>
    </w:p>
    <w:p w14:paraId="249F1BF3">
      <w:pPr>
        <w:pStyle w:val="4"/>
        <w:widowControl w:val="0"/>
        <w:numPr>
          <w:ilvl w:val="0"/>
          <w:numId w:val="0"/>
        </w:numPr>
        <w:jc w:val="both"/>
        <w:rPr>
          <w:rFonts w:hint="default" w:eastAsia="宋体"/>
          <w:lang w:val="en-US" w:eastAsia="zh-CN"/>
        </w:rPr>
      </w:pPr>
      <w:r>
        <w:rPr>
          <w:rFonts w:hint="eastAsia" w:asciiTheme="minorEastAsia" w:hAnsiTheme="minorEastAsia" w:cstheme="minorEastAsia"/>
          <w:color w:val="auto"/>
          <w:kern w:val="2"/>
          <w:sz w:val="28"/>
          <w:szCs w:val="28"/>
          <w:lang w:val="en-US" w:eastAsia="zh-CN" w:bidi="ar-SA"/>
        </w:rPr>
        <w:t>注：</w:t>
      </w:r>
      <w:r>
        <w:rPr>
          <w:rFonts w:hint="eastAsia" w:asciiTheme="minorEastAsia" w:hAnsiTheme="minorEastAsia" w:cstheme="minorEastAsia"/>
          <w:color w:val="auto"/>
          <w:sz w:val="28"/>
          <w:szCs w:val="28"/>
          <w:lang w:eastAsia="zh-CN"/>
        </w:rPr>
        <w:t>提供</w:t>
      </w:r>
      <w:r>
        <w:rPr>
          <w:rFonts w:hint="eastAsia" w:asciiTheme="minorEastAsia" w:hAnsiTheme="minorEastAsia" w:cstheme="minorEastAsia"/>
          <w:color w:val="auto"/>
          <w:sz w:val="28"/>
          <w:szCs w:val="28"/>
        </w:rPr>
        <w:t>中华人民共和国</w:t>
      </w:r>
      <w:r>
        <w:rPr>
          <w:rFonts w:hint="eastAsia" w:asciiTheme="minorEastAsia" w:hAnsiTheme="minorEastAsia" w:cstheme="minorEastAsia"/>
          <w:color w:val="auto"/>
          <w:sz w:val="28"/>
          <w:szCs w:val="28"/>
          <w:lang w:eastAsia="zh-CN"/>
        </w:rPr>
        <w:t>二</w:t>
      </w:r>
      <w:r>
        <w:rPr>
          <w:rFonts w:hint="eastAsia" w:asciiTheme="minorEastAsia" w:hAnsiTheme="minorEastAsia" w:cstheme="minorEastAsia"/>
          <w:color w:val="auto"/>
          <w:sz w:val="28"/>
          <w:szCs w:val="28"/>
        </w:rPr>
        <w:t>级</w:t>
      </w:r>
      <w:r>
        <w:rPr>
          <w:rFonts w:hint="eastAsia" w:asciiTheme="minorEastAsia" w:hAnsiTheme="minorEastAsia" w:cstheme="minorEastAsia"/>
          <w:color w:val="auto"/>
          <w:sz w:val="28"/>
          <w:szCs w:val="28"/>
          <w:lang w:eastAsia="zh-CN"/>
        </w:rPr>
        <w:t>或以上</w:t>
      </w:r>
      <w:r>
        <w:rPr>
          <w:rFonts w:hint="eastAsia" w:asciiTheme="minorEastAsia" w:hAnsiTheme="minorEastAsia" w:cstheme="minorEastAsia"/>
          <w:color w:val="auto"/>
          <w:sz w:val="28"/>
          <w:szCs w:val="28"/>
        </w:rPr>
        <w:t>注册建筑师执业资格证书</w:t>
      </w:r>
      <w:r>
        <w:rPr>
          <w:rFonts w:hint="eastAsia" w:asciiTheme="minorEastAsia" w:hAnsiTheme="minorEastAsia" w:cstheme="minorEastAsia"/>
          <w:color w:val="auto"/>
          <w:sz w:val="28"/>
          <w:szCs w:val="28"/>
          <w:lang w:eastAsia="zh-CN"/>
        </w:rPr>
        <w:t>，并提供报价文件截止日期前</w:t>
      </w:r>
      <w:r>
        <w:rPr>
          <w:rFonts w:hint="eastAsia" w:asciiTheme="minorEastAsia" w:hAnsiTheme="minorEastAsia" w:cstheme="minorEastAsia"/>
          <w:color w:val="auto"/>
          <w:sz w:val="28"/>
          <w:szCs w:val="28"/>
          <w:lang w:val="en-US" w:eastAsia="zh-CN"/>
        </w:rPr>
        <w:t>6个月内任意1个月供应商为其缴交的社保证明，盖单位公章。</w:t>
      </w:r>
    </w:p>
    <w:p w14:paraId="01AE6881">
      <w:pPr>
        <w:pStyle w:val="4"/>
        <w:widowControl w:val="0"/>
        <w:numPr>
          <w:ilvl w:val="0"/>
          <w:numId w:val="0"/>
        </w:numPr>
        <w:jc w:val="both"/>
        <w:rPr>
          <w:rFonts w:hint="eastAsia"/>
          <w:lang w:val="en-US" w:eastAsia="zh-CN"/>
        </w:rPr>
      </w:pPr>
    </w:p>
    <w:p w14:paraId="52B9483F">
      <w:pPr>
        <w:pStyle w:val="4"/>
        <w:widowControl w:val="0"/>
        <w:numPr>
          <w:ilvl w:val="0"/>
          <w:numId w:val="0"/>
        </w:numPr>
        <w:jc w:val="both"/>
        <w:rPr>
          <w:rFonts w:hint="eastAsia"/>
          <w:lang w:val="en-US" w:eastAsia="zh-CN"/>
        </w:rPr>
      </w:pPr>
    </w:p>
    <w:p w14:paraId="1B8ADB0D">
      <w:pPr>
        <w:pStyle w:val="4"/>
        <w:widowControl w:val="0"/>
        <w:numPr>
          <w:ilvl w:val="0"/>
          <w:numId w:val="0"/>
        </w:numPr>
        <w:jc w:val="both"/>
        <w:rPr>
          <w:rFonts w:hint="eastAsia"/>
          <w:lang w:val="en-US" w:eastAsia="zh-CN"/>
        </w:rPr>
      </w:pPr>
    </w:p>
    <w:p w14:paraId="439788B4">
      <w:pPr>
        <w:pStyle w:val="4"/>
        <w:widowControl w:val="0"/>
        <w:numPr>
          <w:ilvl w:val="0"/>
          <w:numId w:val="0"/>
        </w:numPr>
        <w:jc w:val="both"/>
        <w:rPr>
          <w:rFonts w:hint="eastAsia"/>
          <w:lang w:val="en-US" w:eastAsia="zh-CN"/>
        </w:rPr>
      </w:pPr>
    </w:p>
    <w:p w14:paraId="5A6EBEB4">
      <w:pPr>
        <w:pStyle w:val="4"/>
        <w:widowControl w:val="0"/>
        <w:numPr>
          <w:ilvl w:val="0"/>
          <w:numId w:val="0"/>
        </w:numPr>
        <w:jc w:val="both"/>
        <w:rPr>
          <w:rFonts w:hint="eastAsia"/>
          <w:lang w:val="en-US" w:eastAsia="zh-CN"/>
        </w:rPr>
      </w:pPr>
    </w:p>
    <w:p w14:paraId="4A5054DF">
      <w:pPr>
        <w:pStyle w:val="4"/>
        <w:widowControl w:val="0"/>
        <w:numPr>
          <w:ilvl w:val="0"/>
          <w:numId w:val="0"/>
        </w:numPr>
        <w:jc w:val="both"/>
        <w:rPr>
          <w:rFonts w:hint="eastAsia"/>
          <w:lang w:val="en-US" w:eastAsia="zh-CN"/>
        </w:rPr>
      </w:pPr>
    </w:p>
    <w:p w14:paraId="574FDB35">
      <w:pPr>
        <w:pStyle w:val="4"/>
        <w:widowControl w:val="0"/>
        <w:numPr>
          <w:ilvl w:val="0"/>
          <w:numId w:val="0"/>
        </w:numPr>
        <w:jc w:val="both"/>
        <w:rPr>
          <w:rFonts w:hint="eastAsia"/>
          <w:lang w:val="en-US" w:eastAsia="zh-CN"/>
        </w:rPr>
      </w:pPr>
    </w:p>
    <w:p w14:paraId="4E4462E3">
      <w:pPr>
        <w:pStyle w:val="4"/>
        <w:widowControl w:val="0"/>
        <w:numPr>
          <w:ilvl w:val="0"/>
          <w:numId w:val="0"/>
        </w:numPr>
        <w:jc w:val="both"/>
        <w:rPr>
          <w:rFonts w:hint="eastAsia"/>
          <w:lang w:val="en-US" w:eastAsia="zh-CN"/>
        </w:rPr>
      </w:pPr>
    </w:p>
    <w:p w14:paraId="019703AA">
      <w:pPr>
        <w:pStyle w:val="4"/>
        <w:widowControl w:val="0"/>
        <w:numPr>
          <w:ilvl w:val="0"/>
          <w:numId w:val="0"/>
        </w:numPr>
        <w:jc w:val="both"/>
        <w:rPr>
          <w:rFonts w:hint="eastAsia"/>
          <w:lang w:val="en-US" w:eastAsia="zh-CN"/>
        </w:rPr>
      </w:pPr>
    </w:p>
    <w:p w14:paraId="39907A0A">
      <w:pPr>
        <w:pStyle w:val="4"/>
        <w:widowControl w:val="0"/>
        <w:numPr>
          <w:ilvl w:val="0"/>
          <w:numId w:val="0"/>
        </w:numPr>
        <w:jc w:val="both"/>
        <w:rPr>
          <w:rFonts w:hint="eastAsia"/>
          <w:lang w:val="en-US" w:eastAsia="zh-CN"/>
        </w:rPr>
      </w:pPr>
    </w:p>
    <w:p w14:paraId="7DA7470A">
      <w:pPr>
        <w:pStyle w:val="4"/>
        <w:widowControl w:val="0"/>
        <w:numPr>
          <w:ilvl w:val="0"/>
          <w:numId w:val="0"/>
        </w:numPr>
        <w:jc w:val="both"/>
        <w:rPr>
          <w:rFonts w:hint="eastAsia"/>
          <w:lang w:val="en-US" w:eastAsia="zh-CN"/>
        </w:rPr>
      </w:pPr>
    </w:p>
    <w:p w14:paraId="624014BC">
      <w:pPr>
        <w:pStyle w:val="4"/>
        <w:widowControl w:val="0"/>
        <w:numPr>
          <w:ilvl w:val="0"/>
          <w:numId w:val="0"/>
        </w:numPr>
        <w:jc w:val="both"/>
        <w:rPr>
          <w:rFonts w:hint="eastAsia"/>
          <w:lang w:val="en-US" w:eastAsia="zh-CN"/>
        </w:rPr>
      </w:pPr>
    </w:p>
    <w:p w14:paraId="219D6C5D">
      <w:pPr>
        <w:pStyle w:val="4"/>
        <w:widowControl w:val="0"/>
        <w:numPr>
          <w:ilvl w:val="0"/>
          <w:numId w:val="0"/>
        </w:numPr>
        <w:jc w:val="both"/>
        <w:rPr>
          <w:rFonts w:hint="eastAsia"/>
          <w:lang w:val="en-US" w:eastAsia="zh-CN"/>
        </w:rPr>
      </w:pPr>
    </w:p>
    <w:p w14:paraId="3EDC712D">
      <w:pPr>
        <w:pStyle w:val="4"/>
        <w:widowControl w:val="0"/>
        <w:numPr>
          <w:ilvl w:val="0"/>
          <w:numId w:val="0"/>
        </w:numPr>
        <w:jc w:val="both"/>
        <w:rPr>
          <w:rFonts w:hint="eastAsia"/>
          <w:lang w:val="en-US" w:eastAsia="zh-CN"/>
        </w:rPr>
      </w:pPr>
    </w:p>
    <w:p w14:paraId="4F423E10">
      <w:pPr>
        <w:pStyle w:val="4"/>
        <w:widowControl w:val="0"/>
        <w:numPr>
          <w:ilvl w:val="0"/>
          <w:numId w:val="0"/>
        </w:numPr>
        <w:jc w:val="both"/>
        <w:rPr>
          <w:rFonts w:hint="eastAsia"/>
          <w:lang w:val="en-US" w:eastAsia="zh-CN"/>
        </w:rPr>
      </w:pPr>
    </w:p>
    <w:p w14:paraId="4DC0E8C4">
      <w:pPr>
        <w:pStyle w:val="4"/>
        <w:widowControl w:val="0"/>
        <w:numPr>
          <w:ilvl w:val="0"/>
          <w:numId w:val="0"/>
        </w:numPr>
        <w:jc w:val="both"/>
        <w:rPr>
          <w:rFonts w:hint="eastAsia"/>
          <w:lang w:val="en-US" w:eastAsia="zh-CN"/>
        </w:rPr>
      </w:pPr>
    </w:p>
    <w:p w14:paraId="2D9AF3FE">
      <w:pPr>
        <w:pStyle w:val="4"/>
        <w:widowControl w:val="0"/>
        <w:numPr>
          <w:ilvl w:val="0"/>
          <w:numId w:val="0"/>
        </w:numPr>
        <w:jc w:val="both"/>
        <w:rPr>
          <w:rFonts w:hint="eastAsia"/>
          <w:lang w:val="en-US" w:eastAsia="zh-CN"/>
        </w:rPr>
      </w:pPr>
    </w:p>
    <w:p w14:paraId="5046061A">
      <w:pPr>
        <w:pStyle w:val="4"/>
        <w:widowControl w:val="0"/>
        <w:numPr>
          <w:ilvl w:val="0"/>
          <w:numId w:val="0"/>
        </w:numPr>
        <w:jc w:val="both"/>
        <w:rPr>
          <w:rFonts w:hint="eastAsia"/>
          <w:lang w:val="en-US" w:eastAsia="zh-CN"/>
        </w:rPr>
      </w:pPr>
    </w:p>
    <w:p w14:paraId="123A783E">
      <w:pPr>
        <w:pStyle w:val="4"/>
        <w:widowControl w:val="0"/>
        <w:numPr>
          <w:ilvl w:val="0"/>
          <w:numId w:val="0"/>
        </w:numPr>
        <w:jc w:val="both"/>
        <w:rPr>
          <w:rFonts w:hint="eastAsia"/>
          <w:lang w:val="en-US" w:eastAsia="zh-CN"/>
        </w:rPr>
      </w:pPr>
    </w:p>
    <w:p w14:paraId="2AD77544">
      <w:pPr>
        <w:pStyle w:val="4"/>
        <w:widowControl w:val="0"/>
        <w:numPr>
          <w:ilvl w:val="0"/>
          <w:numId w:val="0"/>
        </w:numPr>
        <w:jc w:val="both"/>
        <w:rPr>
          <w:rFonts w:hint="eastAsia"/>
          <w:lang w:val="en-US" w:eastAsia="zh-CN"/>
        </w:rPr>
      </w:pPr>
    </w:p>
    <w:p w14:paraId="7CBC3907">
      <w:pPr>
        <w:pStyle w:val="4"/>
        <w:widowControl w:val="0"/>
        <w:numPr>
          <w:ilvl w:val="0"/>
          <w:numId w:val="0"/>
        </w:numPr>
        <w:jc w:val="both"/>
        <w:rPr>
          <w:rFonts w:hint="eastAsia"/>
          <w:lang w:val="en-US" w:eastAsia="zh-CN"/>
        </w:rPr>
      </w:pPr>
    </w:p>
    <w:p w14:paraId="6E017BC8">
      <w:pPr>
        <w:pStyle w:val="4"/>
        <w:widowControl w:val="0"/>
        <w:numPr>
          <w:ilvl w:val="0"/>
          <w:numId w:val="0"/>
        </w:numPr>
        <w:jc w:val="both"/>
        <w:rPr>
          <w:rFonts w:hint="eastAsia"/>
          <w:lang w:val="en-US" w:eastAsia="zh-CN"/>
        </w:rPr>
      </w:pPr>
    </w:p>
    <w:p w14:paraId="63977C50">
      <w:pPr>
        <w:pStyle w:val="4"/>
        <w:widowControl w:val="0"/>
        <w:numPr>
          <w:ilvl w:val="0"/>
          <w:numId w:val="0"/>
        </w:numPr>
        <w:jc w:val="both"/>
        <w:rPr>
          <w:rFonts w:hint="eastAsia"/>
          <w:lang w:val="en-US" w:eastAsia="zh-CN"/>
        </w:rPr>
      </w:pPr>
    </w:p>
    <w:p w14:paraId="3DBF5C5C">
      <w:pPr>
        <w:pStyle w:val="4"/>
        <w:widowControl w:val="0"/>
        <w:numPr>
          <w:ilvl w:val="0"/>
          <w:numId w:val="0"/>
        </w:numPr>
        <w:jc w:val="both"/>
        <w:rPr>
          <w:rFonts w:hint="eastAsia"/>
          <w:lang w:val="en-US" w:eastAsia="zh-CN"/>
        </w:rPr>
      </w:pPr>
    </w:p>
    <w:p w14:paraId="26E898D2">
      <w:pPr>
        <w:pStyle w:val="4"/>
        <w:widowControl w:val="0"/>
        <w:numPr>
          <w:ilvl w:val="0"/>
          <w:numId w:val="0"/>
        </w:numPr>
        <w:jc w:val="both"/>
        <w:rPr>
          <w:rFonts w:hint="eastAsia"/>
          <w:lang w:val="en-US" w:eastAsia="zh-CN"/>
        </w:rPr>
      </w:pPr>
    </w:p>
    <w:p w14:paraId="54C9ECDE">
      <w:pPr>
        <w:pStyle w:val="4"/>
        <w:widowControl w:val="0"/>
        <w:numPr>
          <w:ilvl w:val="0"/>
          <w:numId w:val="0"/>
        </w:numPr>
        <w:jc w:val="both"/>
        <w:rPr>
          <w:rFonts w:hint="eastAsia"/>
          <w:lang w:val="en-US" w:eastAsia="zh-CN"/>
        </w:rPr>
      </w:pPr>
    </w:p>
    <w:p w14:paraId="2E5AE1F5">
      <w:pPr>
        <w:pStyle w:val="4"/>
        <w:widowControl w:val="0"/>
        <w:numPr>
          <w:ilvl w:val="0"/>
          <w:numId w:val="0"/>
        </w:numPr>
        <w:jc w:val="both"/>
        <w:rPr>
          <w:rFonts w:hint="eastAsia"/>
          <w:lang w:val="en-US" w:eastAsia="zh-CN"/>
        </w:rPr>
      </w:pPr>
    </w:p>
    <w:p w14:paraId="006A8300">
      <w:pPr>
        <w:pStyle w:val="4"/>
        <w:widowControl w:val="0"/>
        <w:numPr>
          <w:ilvl w:val="0"/>
          <w:numId w:val="0"/>
        </w:numPr>
        <w:jc w:val="both"/>
        <w:rPr>
          <w:rFonts w:hint="eastAsia"/>
          <w:lang w:val="en-US" w:eastAsia="zh-CN"/>
        </w:rPr>
      </w:pPr>
    </w:p>
    <w:p w14:paraId="70671D46">
      <w:pPr>
        <w:pStyle w:val="4"/>
        <w:widowControl w:val="0"/>
        <w:numPr>
          <w:ilvl w:val="0"/>
          <w:numId w:val="0"/>
        </w:numPr>
        <w:jc w:val="both"/>
        <w:rPr>
          <w:rFonts w:hint="eastAsia"/>
          <w:lang w:val="en-US" w:eastAsia="zh-CN"/>
        </w:rPr>
      </w:pPr>
    </w:p>
    <w:p w14:paraId="6C4CF7D1">
      <w:pPr>
        <w:pStyle w:val="4"/>
        <w:widowControl w:val="0"/>
        <w:numPr>
          <w:ilvl w:val="0"/>
          <w:numId w:val="0"/>
        </w:numPr>
        <w:jc w:val="both"/>
        <w:rPr>
          <w:rFonts w:hint="eastAsia"/>
          <w:lang w:val="en-US" w:eastAsia="zh-CN"/>
        </w:rPr>
      </w:pPr>
    </w:p>
    <w:p w14:paraId="085E51C0">
      <w:pPr>
        <w:pStyle w:val="4"/>
        <w:widowControl w:val="0"/>
        <w:numPr>
          <w:ilvl w:val="0"/>
          <w:numId w:val="0"/>
        </w:numPr>
        <w:jc w:val="both"/>
        <w:rPr>
          <w:rFonts w:hint="eastAsia"/>
          <w:lang w:val="en-US" w:eastAsia="zh-CN"/>
        </w:rPr>
      </w:pPr>
    </w:p>
    <w:p w14:paraId="4073CF55">
      <w:pPr>
        <w:pStyle w:val="4"/>
        <w:widowControl w:val="0"/>
        <w:numPr>
          <w:ilvl w:val="0"/>
          <w:numId w:val="0"/>
        </w:numPr>
        <w:jc w:val="both"/>
        <w:rPr>
          <w:rFonts w:hint="eastAsia"/>
          <w:lang w:val="en-US" w:eastAsia="zh-CN"/>
        </w:rPr>
      </w:pPr>
    </w:p>
    <w:p w14:paraId="43D5DC70">
      <w:pPr>
        <w:pStyle w:val="4"/>
        <w:widowControl w:val="0"/>
        <w:numPr>
          <w:ilvl w:val="0"/>
          <w:numId w:val="0"/>
        </w:numPr>
        <w:jc w:val="both"/>
        <w:rPr>
          <w:rFonts w:hint="eastAsia"/>
          <w:lang w:val="en-US" w:eastAsia="zh-CN"/>
        </w:rPr>
      </w:pPr>
    </w:p>
    <w:p w14:paraId="092DC1ED">
      <w:pPr>
        <w:pStyle w:val="4"/>
        <w:widowControl w:val="0"/>
        <w:numPr>
          <w:ilvl w:val="0"/>
          <w:numId w:val="0"/>
        </w:numPr>
        <w:jc w:val="both"/>
        <w:rPr>
          <w:rFonts w:hint="eastAsia"/>
          <w:lang w:val="en-US" w:eastAsia="zh-CN"/>
        </w:rPr>
      </w:pPr>
    </w:p>
    <w:p w14:paraId="5ABC9F7B">
      <w:pPr>
        <w:pStyle w:val="4"/>
        <w:widowControl w:val="0"/>
        <w:numPr>
          <w:ilvl w:val="0"/>
          <w:numId w:val="0"/>
        </w:numPr>
        <w:jc w:val="both"/>
        <w:rPr>
          <w:rFonts w:hint="eastAsia"/>
          <w:lang w:val="en-US" w:eastAsia="zh-CN"/>
        </w:rPr>
      </w:pPr>
    </w:p>
    <w:p w14:paraId="2194090E">
      <w:pPr>
        <w:pStyle w:val="4"/>
        <w:widowControl w:val="0"/>
        <w:numPr>
          <w:ilvl w:val="0"/>
          <w:numId w:val="0"/>
        </w:numPr>
        <w:jc w:val="both"/>
        <w:rPr>
          <w:rFonts w:hint="eastAsia"/>
          <w:lang w:val="en-US" w:eastAsia="zh-CN"/>
        </w:rPr>
      </w:pPr>
    </w:p>
    <w:p w14:paraId="3B7738D1">
      <w:pPr>
        <w:pStyle w:val="4"/>
        <w:widowControl w:val="0"/>
        <w:numPr>
          <w:ilvl w:val="0"/>
          <w:numId w:val="0"/>
        </w:numPr>
        <w:jc w:val="center"/>
        <w:rPr>
          <w:rFonts w:hint="eastAsia" w:ascii="宋体" w:hAnsi="宋体" w:eastAsia="宋体" w:cs="Times New Roman"/>
          <w:b/>
          <w:kern w:val="2"/>
          <w:sz w:val="32"/>
          <w:szCs w:val="32"/>
          <w:lang w:val="en-US" w:eastAsia="zh-CN" w:bidi="ar-SA"/>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四</w:t>
      </w:r>
      <w:r>
        <w:rPr>
          <w:rFonts w:hint="eastAsia" w:ascii="宋体" w:hAnsi="宋体" w:eastAsia="宋体" w:cs="Times New Roman"/>
          <w:b/>
          <w:kern w:val="2"/>
          <w:sz w:val="32"/>
          <w:szCs w:val="32"/>
          <w:lang w:val="en-US" w:eastAsia="zh-CN" w:bidi="ar-SA"/>
        </w:rPr>
        <w:t>）同类业绩</w:t>
      </w:r>
    </w:p>
    <w:p w14:paraId="52031036">
      <w:pPr>
        <w:pStyle w:val="4"/>
        <w:widowControl w:val="0"/>
        <w:numPr>
          <w:ilvl w:val="0"/>
          <w:numId w:val="0"/>
        </w:numPr>
        <w:jc w:val="both"/>
        <w:rPr>
          <w:rFonts w:hint="eastAsia"/>
          <w:lang w:val="en-US" w:eastAsia="zh-CN"/>
        </w:rPr>
      </w:pPr>
      <w:r>
        <w:rPr>
          <w:rFonts w:hint="eastAsia" w:asciiTheme="minorEastAsia" w:hAnsiTheme="minorEastAsia" w:cstheme="minorEastAsia"/>
          <w:color w:val="auto"/>
          <w:sz w:val="28"/>
          <w:szCs w:val="28"/>
          <w:lang w:val="en-US" w:eastAsia="zh-CN"/>
        </w:rPr>
        <w:t>注：提供自2022年1月1日起至今（以完成时间为准）已完成的</w:t>
      </w:r>
      <w:r>
        <w:rPr>
          <w:rFonts w:hint="eastAsia" w:ascii="宋体" w:hAnsi="宋体" w:cs="宋体"/>
          <w:sz w:val="28"/>
          <w:szCs w:val="28"/>
          <w:lang w:val="en-US" w:eastAsia="zh-CN"/>
        </w:rPr>
        <w:t>至少1个</w:t>
      </w:r>
      <w:r>
        <w:rPr>
          <w:rFonts w:hint="eastAsia" w:ascii="宋体" w:hAnsi="宋体" w:cs="宋体"/>
          <w:sz w:val="28"/>
          <w:szCs w:val="28"/>
        </w:rPr>
        <w:t>类似</w:t>
      </w:r>
      <w:r>
        <w:rPr>
          <w:rFonts w:hint="eastAsia" w:ascii="宋体" w:hAnsi="宋体" w:cs="宋体"/>
          <w:sz w:val="28"/>
          <w:szCs w:val="28"/>
          <w:lang w:eastAsia="zh-CN"/>
        </w:rPr>
        <w:t>钢结构工程项目</w:t>
      </w:r>
      <w:r>
        <w:rPr>
          <w:rFonts w:hint="eastAsia" w:ascii="宋体" w:hAnsi="宋体" w:cs="宋体"/>
          <w:color w:val="auto"/>
          <w:sz w:val="28"/>
          <w:szCs w:val="28"/>
          <w:lang w:eastAsia="zh-CN"/>
        </w:rPr>
        <w:t>设计</w:t>
      </w:r>
      <w:r>
        <w:rPr>
          <w:rFonts w:hint="eastAsia" w:ascii="宋体" w:hAnsi="宋体" w:cs="宋体"/>
          <w:color w:val="auto"/>
          <w:sz w:val="28"/>
          <w:szCs w:val="28"/>
        </w:rPr>
        <w:t>业绩</w:t>
      </w:r>
      <w:r>
        <w:rPr>
          <w:rFonts w:hint="eastAsia" w:asciiTheme="minorEastAsia" w:hAnsiTheme="minorEastAsia" w:cstheme="minorEastAsia"/>
          <w:color w:val="auto"/>
          <w:sz w:val="28"/>
          <w:szCs w:val="28"/>
          <w:lang w:val="en-US" w:eastAsia="zh-CN"/>
        </w:rPr>
        <w:t>。须</w:t>
      </w:r>
      <w:r>
        <w:rPr>
          <w:rFonts w:hint="eastAsia" w:asciiTheme="minorEastAsia" w:hAnsiTheme="minorEastAsia" w:cstheme="minorEastAsia"/>
          <w:color w:val="auto"/>
          <w:sz w:val="28"/>
          <w:szCs w:val="28"/>
          <w:lang w:val="en-US" w:eastAsia="zh-Hans"/>
        </w:rPr>
        <w:t>同时提供合同关键页和竣工验收报告的复印件</w:t>
      </w:r>
      <w:r>
        <w:rPr>
          <w:rFonts w:hint="eastAsia" w:asciiTheme="minorEastAsia" w:hAnsiTheme="minorEastAsia" w:cstheme="minorEastAsia"/>
          <w:color w:val="auto"/>
          <w:sz w:val="28"/>
          <w:szCs w:val="28"/>
          <w:lang w:val="en-US" w:eastAsia="zh-CN"/>
        </w:rPr>
        <w:t>，并盖供应商公章。</w:t>
      </w:r>
    </w:p>
    <w:p w14:paraId="1BC81B21">
      <w:pPr>
        <w:pStyle w:val="4"/>
        <w:widowControl w:val="0"/>
        <w:numPr>
          <w:ilvl w:val="0"/>
          <w:numId w:val="0"/>
        </w:numPr>
        <w:jc w:val="both"/>
        <w:rPr>
          <w:rFonts w:hint="eastAsia"/>
          <w:lang w:val="en-US" w:eastAsia="zh-CN"/>
        </w:rPr>
      </w:pPr>
    </w:p>
    <w:p w14:paraId="67946529">
      <w:pPr>
        <w:pStyle w:val="4"/>
        <w:widowControl w:val="0"/>
        <w:numPr>
          <w:ilvl w:val="0"/>
          <w:numId w:val="0"/>
        </w:numPr>
        <w:jc w:val="both"/>
        <w:rPr>
          <w:rFonts w:hint="eastAsia"/>
          <w:lang w:val="en-US" w:eastAsia="zh-CN"/>
        </w:rPr>
      </w:pPr>
    </w:p>
    <w:p w14:paraId="4A6501ED">
      <w:pPr>
        <w:pStyle w:val="4"/>
        <w:widowControl w:val="0"/>
        <w:numPr>
          <w:ilvl w:val="0"/>
          <w:numId w:val="0"/>
        </w:numPr>
        <w:jc w:val="both"/>
        <w:rPr>
          <w:rFonts w:hint="eastAsia"/>
          <w:lang w:val="en-US" w:eastAsia="zh-CN"/>
        </w:rPr>
      </w:pPr>
    </w:p>
    <w:p w14:paraId="6271EF28">
      <w:pPr>
        <w:pStyle w:val="4"/>
        <w:widowControl w:val="0"/>
        <w:numPr>
          <w:ilvl w:val="0"/>
          <w:numId w:val="0"/>
        </w:numPr>
        <w:jc w:val="both"/>
        <w:rPr>
          <w:rFonts w:hint="eastAsia"/>
          <w:lang w:val="en-US" w:eastAsia="zh-CN"/>
        </w:rPr>
      </w:pPr>
    </w:p>
    <w:p w14:paraId="2E0CD633">
      <w:pPr>
        <w:pStyle w:val="4"/>
        <w:widowControl w:val="0"/>
        <w:numPr>
          <w:ilvl w:val="0"/>
          <w:numId w:val="0"/>
        </w:numPr>
        <w:jc w:val="both"/>
        <w:rPr>
          <w:rFonts w:hint="eastAsia"/>
          <w:lang w:val="en-US" w:eastAsia="zh-CN"/>
        </w:rPr>
      </w:pPr>
    </w:p>
    <w:p w14:paraId="1F10DD0B">
      <w:pPr>
        <w:pStyle w:val="4"/>
        <w:widowControl w:val="0"/>
        <w:numPr>
          <w:ilvl w:val="0"/>
          <w:numId w:val="0"/>
        </w:numPr>
        <w:jc w:val="both"/>
        <w:rPr>
          <w:rFonts w:hint="eastAsia"/>
          <w:lang w:val="en-US" w:eastAsia="zh-CN"/>
        </w:rPr>
      </w:pPr>
    </w:p>
    <w:p w14:paraId="3179C933">
      <w:pPr>
        <w:pStyle w:val="4"/>
        <w:widowControl w:val="0"/>
        <w:numPr>
          <w:ilvl w:val="0"/>
          <w:numId w:val="0"/>
        </w:numPr>
        <w:jc w:val="both"/>
        <w:rPr>
          <w:rFonts w:hint="eastAsia"/>
          <w:lang w:val="en-US" w:eastAsia="zh-CN"/>
        </w:rPr>
      </w:pPr>
    </w:p>
    <w:p w14:paraId="321EF4BE">
      <w:pPr>
        <w:pStyle w:val="4"/>
        <w:widowControl w:val="0"/>
        <w:numPr>
          <w:ilvl w:val="0"/>
          <w:numId w:val="0"/>
        </w:numPr>
        <w:jc w:val="both"/>
        <w:rPr>
          <w:rFonts w:hint="eastAsia"/>
          <w:lang w:val="en-US" w:eastAsia="zh-CN"/>
        </w:rPr>
      </w:pPr>
    </w:p>
    <w:p w14:paraId="799D560B">
      <w:pPr>
        <w:pStyle w:val="4"/>
        <w:widowControl w:val="0"/>
        <w:numPr>
          <w:ilvl w:val="0"/>
          <w:numId w:val="0"/>
        </w:numPr>
        <w:jc w:val="both"/>
        <w:rPr>
          <w:rFonts w:hint="eastAsia"/>
          <w:lang w:val="en-US" w:eastAsia="zh-CN"/>
        </w:rPr>
      </w:pPr>
    </w:p>
    <w:p w14:paraId="32DD86E7">
      <w:pPr>
        <w:pStyle w:val="4"/>
        <w:widowControl w:val="0"/>
        <w:numPr>
          <w:ilvl w:val="0"/>
          <w:numId w:val="0"/>
        </w:numPr>
        <w:jc w:val="both"/>
        <w:rPr>
          <w:rFonts w:hint="eastAsia"/>
          <w:lang w:val="en-US" w:eastAsia="zh-CN"/>
        </w:rPr>
      </w:pPr>
    </w:p>
    <w:p w14:paraId="252E63A2">
      <w:pPr>
        <w:pStyle w:val="4"/>
        <w:widowControl w:val="0"/>
        <w:numPr>
          <w:ilvl w:val="0"/>
          <w:numId w:val="0"/>
        </w:numPr>
        <w:jc w:val="both"/>
        <w:rPr>
          <w:rFonts w:hint="eastAsia"/>
          <w:lang w:val="en-US" w:eastAsia="zh-CN"/>
        </w:rPr>
      </w:pPr>
    </w:p>
    <w:p w14:paraId="5A82A175">
      <w:pPr>
        <w:pStyle w:val="4"/>
        <w:widowControl w:val="0"/>
        <w:numPr>
          <w:ilvl w:val="0"/>
          <w:numId w:val="0"/>
        </w:numPr>
        <w:jc w:val="both"/>
        <w:rPr>
          <w:rFonts w:hint="eastAsia"/>
          <w:lang w:val="en-US" w:eastAsia="zh-CN"/>
        </w:rPr>
      </w:pPr>
    </w:p>
    <w:p w14:paraId="1B0A5A2D">
      <w:pPr>
        <w:pStyle w:val="4"/>
        <w:widowControl w:val="0"/>
        <w:numPr>
          <w:ilvl w:val="0"/>
          <w:numId w:val="0"/>
        </w:numPr>
        <w:jc w:val="both"/>
        <w:rPr>
          <w:rFonts w:hint="eastAsia"/>
          <w:lang w:val="en-US" w:eastAsia="zh-CN"/>
        </w:rPr>
      </w:pPr>
    </w:p>
    <w:p w14:paraId="6023393B">
      <w:pPr>
        <w:pStyle w:val="4"/>
        <w:widowControl w:val="0"/>
        <w:numPr>
          <w:ilvl w:val="0"/>
          <w:numId w:val="0"/>
        </w:numPr>
        <w:jc w:val="both"/>
        <w:rPr>
          <w:rFonts w:hint="eastAsia"/>
          <w:lang w:val="en-US" w:eastAsia="zh-CN"/>
        </w:rPr>
      </w:pPr>
    </w:p>
    <w:p w14:paraId="424D2236">
      <w:pPr>
        <w:pStyle w:val="4"/>
        <w:widowControl w:val="0"/>
        <w:numPr>
          <w:ilvl w:val="0"/>
          <w:numId w:val="0"/>
        </w:numPr>
        <w:jc w:val="both"/>
        <w:rPr>
          <w:rFonts w:hint="eastAsia"/>
          <w:lang w:val="en-US" w:eastAsia="zh-CN"/>
        </w:rPr>
      </w:pPr>
    </w:p>
    <w:p w14:paraId="04C0240E">
      <w:pPr>
        <w:pStyle w:val="4"/>
        <w:widowControl w:val="0"/>
        <w:numPr>
          <w:ilvl w:val="0"/>
          <w:numId w:val="0"/>
        </w:numPr>
        <w:jc w:val="both"/>
        <w:rPr>
          <w:rFonts w:hint="eastAsia"/>
          <w:lang w:val="en-US" w:eastAsia="zh-CN"/>
        </w:rPr>
      </w:pPr>
    </w:p>
    <w:p w14:paraId="203BDCE9">
      <w:pPr>
        <w:pStyle w:val="4"/>
        <w:widowControl w:val="0"/>
        <w:numPr>
          <w:ilvl w:val="0"/>
          <w:numId w:val="0"/>
        </w:numPr>
        <w:jc w:val="both"/>
        <w:rPr>
          <w:rFonts w:hint="eastAsia"/>
          <w:lang w:val="en-US" w:eastAsia="zh-CN"/>
        </w:rPr>
      </w:pPr>
    </w:p>
    <w:p w14:paraId="69FE0B02">
      <w:pPr>
        <w:pStyle w:val="4"/>
        <w:widowControl w:val="0"/>
        <w:numPr>
          <w:ilvl w:val="0"/>
          <w:numId w:val="0"/>
        </w:numPr>
        <w:jc w:val="both"/>
        <w:rPr>
          <w:rFonts w:hint="eastAsia"/>
          <w:lang w:val="en-US" w:eastAsia="zh-CN"/>
        </w:rPr>
      </w:pPr>
    </w:p>
    <w:p w14:paraId="2C77281F">
      <w:pPr>
        <w:pStyle w:val="4"/>
        <w:widowControl w:val="0"/>
        <w:numPr>
          <w:ilvl w:val="0"/>
          <w:numId w:val="0"/>
        </w:numPr>
        <w:jc w:val="both"/>
        <w:rPr>
          <w:rFonts w:hint="eastAsia"/>
          <w:lang w:val="en-US" w:eastAsia="zh-CN"/>
        </w:rPr>
      </w:pPr>
    </w:p>
    <w:p w14:paraId="052B8A6D">
      <w:pPr>
        <w:pStyle w:val="4"/>
        <w:widowControl w:val="0"/>
        <w:numPr>
          <w:ilvl w:val="0"/>
          <w:numId w:val="0"/>
        </w:numPr>
        <w:jc w:val="both"/>
        <w:rPr>
          <w:rFonts w:hint="eastAsia"/>
          <w:lang w:val="en-US" w:eastAsia="zh-CN"/>
        </w:rPr>
      </w:pPr>
    </w:p>
    <w:p w14:paraId="0D3E68AC">
      <w:pPr>
        <w:pStyle w:val="4"/>
        <w:widowControl w:val="0"/>
        <w:numPr>
          <w:ilvl w:val="0"/>
          <w:numId w:val="0"/>
        </w:numPr>
        <w:jc w:val="both"/>
        <w:rPr>
          <w:rFonts w:hint="eastAsia"/>
          <w:lang w:val="en-US" w:eastAsia="zh-CN"/>
        </w:rPr>
      </w:pPr>
    </w:p>
    <w:p w14:paraId="47A3274E">
      <w:pPr>
        <w:pStyle w:val="4"/>
        <w:widowControl w:val="0"/>
        <w:numPr>
          <w:ilvl w:val="0"/>
          <w:numId w:val="0"/>
        </w:numPr>
        <w:jc w:val="both"/>
        <w:rPr>
          <w:rFonts w:hint="eastAsia"/>
          <w:lang w:val="en-US" w:eastAsia="zh-CN"/>
        </w:rPr>
      </w:pPr>
    </w:p>
    <w:p w14:paraId="7FD4EDEA">
      <w:pPr>
        <w:pStyle w:val="4"/>
        <w:widowControl w:val="0"/>
        <w:numPr>
          <w:ilvl w:val="0"/>
          <w:numId w:val="0"/>
        </w:numPr>
        <w:jc w:val="both"/>
        <w:rPr>
          <w:rFonts w:hint="eastAsia"/>
          <w:lang w:val="en-US" w:eastAsia="zh-CN"/>
        </w:rPr>
      </w:pPr>
    </w:p>
    <w:p w14:paraId="7468F705">
      <w:pPr>
        <w:pStyle w:val="4"/>
        <w:widowControl w:val="0"/>
        <w:numPr>
          <w:ilvl w:val="0"/>
          <w:numId w:val="0"/>
        </w:numPr>
        <w:jc w:val="both"/>
        <w:rPr>
          <w:rFonts w:hint="eastAsia"/>
          <w:lang w:val="en-US" w:eastAsia="zh-CN"/>
        </w:rPr>
      </w:pPr>
    </w:p>
    <w:p w14:paraId="56C3EA0D">
      <w:pPr>
        <w:pStyle w:val="4"/>
        <w:widowControl w:val="0"/>
        <w:numPr>
          <w:ilvl w:val="0"/>
          <w:numId w:val="0"/>
        </w:numPr>
        <w:jc w:val="both"/>
        <w:rPr>
          <w:rFonts w:hint="eastAsia"/>
          <w:lang w:val="en-US" w:eastAsia="zh-CN"/>
        </w:rPr>
      </w:pPr>
    </w:p>
    <w:p w14:paraId="433F3434">
      <w:pPr>
        <w:pStyle w:val="4"/>
        <w:widowControl w:val="0"/>
        <w:numPr>
          <w:ilvl w:val="0"/>
          <w:numId w:val="0"/>
        </w:numPr>
        <w:jc w:val="both"/>
        <w:rPr>
          <w:rFonts w:hint="eastAsia"/>
          <w:lang w:val="en-US" w:eastAsia="zh-CN"/>
        </w:rPr>
      </w:pPr>
    </w:p>
    <w:p w14:paraId="1E369EEA">
      <w:pPr>
        <w:pStyle w:val="4"/>
        <w:widowControl w:val="0"/>
        <w:numPr>
          <w:ilvl w:val="0"/>
          <w:numId w:val="0"/>
        </w:numPr>
        <w:jc w:val="both"/>
        <w:rPr>
          <w:rFonts w:hint="eastAsia"/>
          <w:lang w:val="en-US" w:eastAsia="zh-CN"/>
        </w:rPr>
      </w:pPr>
    </w:p>
    <w:p w14:paraId="3523E8AE">
      <w:pPr>
        <w:pStyle w:val="4"/>
        <w:widowControl w:val="0"/>
        <w:numPr>
          <w:ilvl w:val="0"/>
          <w:numId w:val="0"/>
        </w:numPr>
        <w:jc w:val="both"/>
        <w:rPr>
          <w:rFonts w:hint="eastAsia"/>
          <w:lang w:val="en-US" w:eastAsia="zh-CN"/>
        </w:rPr>
      </w:pPr>
    </w:p>
    <w:p w14:paraId="50491100">
      <w:pPr>
        <w:pStyle w:val="4"/>
        <w:widowControl w:val="0"/>
        <w:numPr>
          <w:ilvl w:val="0"/>
          <w:numId w:val="0"/>
        </w:numPr>
        <w:jc w:val="both"/>
        <w:rPr>
          <w:rFonts w:hint="eastAsia"/>
          <w:lang w:val="en-US" w:eastAsia="zh-CN"/>
        </w:rPr>
      </w:pPr>
    </w:p>
    <w:p w14:paraId="49E5274B">
      <w:pPr>
        <w:pStyle w:val="4"/>
        <w:widowControl w:val="0"/>
        <w:numPr>
          <w:ilvl w:val="0"/>
          <w:numId w:val="0"/>
        </w:numPr>
        <w:jc w:val="both"/>
        <w:rPr>
          <w:rFonts w:hint="eastAsia"/>
          <w:lang w:val="en-US" w:eastAsia="zh-CN"/>
        </w:rPr>
      </w:pPr>
    </w:p>
    <w:p w14:paraId="695805C1">
      <w:pPr>
        <w:pStyle w:val="4"/>
        <w:widowControl w:val="0"/>
        <w:numPr>
          <w:ilvl w:val="0"/>
          <w:numId w:val="0"/>
        </w:numPr>
        <w:jc w:val="both"/>
        <w:rPr>
          <w:rFonts w:hint="eastAsia"/>
          <w:lang w:val="en-US" w:eastAsia="zh-CN"/>
        </w:rPr>
      </w:pPr>
    </w:p>
    <w:p w14:paraId="1C734A9D">
      <w:pPr>
        <w:pStyle w:val="4"/>
        <w:widowControl w:val="0"/>
        <w:numPr>
          <w:ilvl w:val="0"/>
          <w:numId w:val="0"/>
        </w:numPr>
        <w:jc w:val="both"/>
        <w:rPr>
          <w:rFonts w:hint="eastAsia"/>
          <w:lang w:val="en-US" w:eastAsia="zh-CN"/>
        </w:rPr>
      </w:pPr>
    </w:p>
    <w:p w14:paraId="75E4F90D">
      <w:pPr>
        <w:pStyle w:val="4"/>
        <w:widowControl w:val="0"/>
        <w:numPr>
          <w:ilvl w:val="0"/>
          <w:numId w:val="0"/>
        </w:numPr>
        <w:jc w:val="both"/>
        <w:rPr>
          <w:rFonts w:hint="eastAsia"/>
          <w:lang w:val="en-US" w:eastAsia="zh-CN"/>
        </w:rPr>
      </w:pPr>
    </w:p>
    <w:p w14:paraId="3A9D3DAA">
      <w:pPr>
        <w:pStyle w:val="4"/>
        <w:widowControl w:val="0"/>
        <w:numPr>
          <w:ilvl w:val="0"/>
          <w:numId w:val="0"/>
        </w:numPr>
        <w:jc w:val="both"/>
        <w:rPr>
          <w:rFonts w:hint="eastAsia"/>
          <w:lang w:val="en-US" w:eastAsia="zh-CN"/>
        </w:rPr>
      </w:pPr>
    </w:p>
    <w:p w14:paraId="670FE34D">
      <w:pPr>
        <w:pStyle w:val="4"/>
        <w:widowControl w:val="0"/>
        <w:numPr>
          <w:ilvl w:val="0"/>
          <w:numId w:val="0"/>
        </w:numPr>
        <w:jc w:val="both"/>
        <w:rPr>
          <w:rFonts w:hint="eastAsia"/>
          <w:lang w:val="en-US" w:eastAsia="zh-CN"/>
        </w:rPr>
      </w:pPr>
    </w:p>
    <w:p w14:paraId="2440EF78">
      <w:pPr>
        <w:pStyle w:val="4"/>
        <w:widowControl w:val="0"/>
        <w:numPr>
          <w:ilvl w:val="0"/>
          <w:numId w:val="0"/>
        </w:numPr>
        <w:jc w:val="both"/>
        <w:rPr>
          <w:rFonts w:hint="eastAsia"/>
          <w:lang w:val="en-US" w:eastAsia="zh-CN"/>
        </w:rPr>
      </w:pPr>
    </w:p>
    <w:p w14:paraId="5B4D00E6">
      <w:pPr>
        <w:pStyle w:val="4"/>
        <w:widowControl w:val="0"/>
        <w:numPr>
          <w:ilvl w:val="0"/>
          <w:numId w:val="0"/>
        </w:numPr>
        <w:jc w:val="both"/>
        <w:rPr>
          <w:rFonts w:hint="eastAsia"/>
          <w:lang w:val="en-US" w:eastAsia="zh-CN"/>
        </w:rPr>
      </w:pPr>
    </w:p>
    <w:p w14:paraId="13BE4DAD">
      <w:pPr>
        <w:tabs>
          <w:tab w:val="left" w:pos="8280"/>
        </w:tabs>
        <w:spacing w:line="360" w:lineRule="auto"/>
        <w:jc w:val="left"/>
        <w:rPr>
          <w:rFonts w:hint="eastAsia" w:ascii="宋体" w:hAnsi="宋体"/>
          <w:b/>
          <w:color w:val="000000"/>
          <w:sz w:val="32"/>
          <w:szCs w:val="32"/>
        </w:rPr>
      </w:pPr>
      <w:r>
        <w:rPr>
          <w:rFonts w:hint="eastAsia" w:ascii="宋体" w:hAnsi="宋体" w:eastAsia="宋体" w:cs="Times New Roman"/>
          <w:b/>
          <w:color w:val="000000"/>
          <w:sz w:val="32"/>
          <w:szCs w:val="32"/>
          <w:lang w:eastAsia="zh-CN"/>
        </w:rPr>
        <w:t>三、</w:t>
      </w:r>
      <w:r>
        <w:rPr>
          <w:rFonts w:hint="eastAsia" w:ascii="宋体" w:hAnsi="宋体"/>
          <w:b/>
          <w:color w:val="000000"/>
          <w:sz w:val="32"/>
          <w:szCs w:val="32"/>
        </w:rPr>
        <w:t>法定代表人证明书</w:t>
      </w:r>
    </w:p>
    <w:p w14:paraId="79086381">
      <w:pPr>
        <w:pStyle w:val="17"/>
      </w:pPr>
    </w:p>
    <w:p w14:paraId="236DF486">
      <w:pPr>
        <w:tabs>
          <w:tab w:val="left" w:pos="7830"/>
        </w:tabs>
        <w:jc w:val="center"/>
        <w:rPr>
          <w:rFonts w:eastAsia="仿宋_GB2312"/>
          <w:sz w:val="32"/>
          <w:u w:val="single"/>
        </w:rPr>
      </w:pPr>
      <w:r>
        <w:rPr>
          <w:rFonts w:hint="eastAsia" w:ascii="宋体" w:hAnsi="宋体"/>
          <w:b/>
          <w:color w:val="000000"/>
          <w:sz w:val="32"/>
          <w:szCs w:val="32"/>
        </w:rPr>
        <w:t>法定代表人证明书</w:t>
      </w:r>
    </w:p>
    <w:p w14:paraId="6543EE9E">
      <w:pPr>
        <w:tabs>
          <w:tab w:val="left" w:pos="7830"/>
        </w:tabs>
        <w:rPr>
          <w:rFonts w:ascii="宋体" w:hAnsi="宋体"/>
          <w:sz w:val="28"/>
          <w:szCs w:val="28"/>
        </w:rPr>
      </w:pPr>
      <w:r>
        <w:rPr>
          <w:rFonts w:hint="eastAsia" w:ascii="宋体" w:hAnsi="宋体"/>
          <w:sz w:val="28"/>
          <w:szCs w:val="28"/>
        </w:rPr>
        <w:t>中山大学孙逸仙纪念医院：</w:t>
      </w:r>
    </w:p>
    <w:p w14:paraId="71E50E05">
      <w:pPr>
        <w:adjustRightInd w:val="0"/>
        <w:snapToGrid w:val="0"/>
        <w:spacing w:beforeLines="30" w:line="560" w:lineRule="atLeast"/>
        <w:ind w:firstLine="560" w:firstLineChars="200"/>
        <w:jc w:val="left"/>
        <w:rPr>
          <w:rFonts w:ascii="宋体" w:hAnsi="宋体"/>
          <w:sz w:val="28"/>
          <w:szCs w:val="28"/>
        </w:rPr>
      </w:pPr>
      <w:r>
        <w:rPr>
          <w:rFonts w:hint="eastAsia" w:ascii="宋体" w:hAnsi="宋体"/>
          <w:color w:val="0000FF"/>
          <w:sz w:val="28"/>
          <w:szCs w:val="28"/>
          <w:u w:val="single"/>
          <w:lang w:val="en-US" w:eastAsia="zh-CN"/>
        </w:rPr>
        <w:t>******</w:t>
      </w:r>
      <w:r>
        <w:rPr>
          <w:rFonts w:hint="eastAsia" w:ascii="宋体" w:hAnsi="宋体"/>
          <w:sz w:val="28"/>
          <w:szCs w:val="28"/>
        </w:rPr>
        <w:t>同志，身份证号码为</w:t>
      </w:r>
      <w:r>
        <w:rPr>
          <w:rFonts w:hint="eastAsia" w:ascii="宋体" w:hAnsi="宋体"/>
          <w:color w:val="0000FF"/>
          <w:sz w:val="28"/>
          <w:szCs w:val="28"/>
          <w:u w:val="single"/>
          <w:lang w:val="en-US" w:eastAsia="zh-CN"/>
        </w:rPr>
        <w:t>******</w:t>
      </w:r>
      <w:r>
        <w:rPr>
          <w:rFonts w:hint="eastAsia" w:ascii="宋体" w:hAnsi="宋体"/>
          <w:sz w:val="28"/>
          <w:szCs w:val="28"/>
        </w:rPr>
        <w:t>，现任我单位</w:t>
      </w:r>
      <w:r>
        <w:rPr>
          <w:rFonts w:hint="eastAsia" w:ascii="宋体" w:hAnsi="宋体"/>
          <w:sz w:val="28"/>
          <w:szCs w:val="28"/>
          <w:u w:val="single"/>
          <w:lang w:val="en-US" w:eastAsia="zh-CN"/>
        </w:rPr>
        <w:t xml:space="preserve"> </w:t>
      </w:r>
      <w:r>
        <w:rPr>
          <w:rFonts w:hint="eastAsia" w:ascii="宋体" w:hAnsi="宋体"/>
          <w:color w:val="0000FF"/>
          <w:sz w:val="28"/>
          <w:szCs w:val="28"/>
          <w:u w:val="single"/>
          <w:lang w:val="en-US" w:eastAsia="zh-CN"/>
        </w:rPr>
        <w:t>******</w:t>
      </w:r>
      <w:r>
        <w:rPr>
          <w:rFonts w:hint="eastAsia" w:ascii="宋体" w:hAnsi="宋体"/>
          <w:sz w:val="28"/>
          <w:szCs w:val="28"/>
          <w:u w:val="single"/>
          <w:lang w:val="en-US" w:eastAsia="zh-CN"/>
        </w:rPr>
        <w:t xml:space="preserve"> </w:t>
      </w:r>
      <w:r>
        <w:rPr>
          <w:rFonts w:hint="eastAsia" w:ascii="宋体" w:hAnsi="宋体"/>
          <w:sz w:val="28"/>
          <w:szCs w:val="28"/>
        </w:rPr>
        <w:t>职务，是我单位的法定代表人。</w:t>
      </w:r>
    </w:p>
    <w:p w14:paraId="230227C0">
      <w:pPr>
        <w:adjustRightInd w:val="0"/>
        <w:snapToGrid w:val="0"/>
        <w:spacing w:beforeLines="30" w:line="560" w:lineRule="atLeast"/>
        <w:ind w:firstLine="840" w:firstLineChars="300"/>
        <w:rPr>
          <w:rFonts w:ascii="宋体" w:hAnsi="宋体"/>
          <w:sz w:val="28"/>
          <w:szCs w:val="28"/>
        </w:rPr>
      </w:pPr>
      <w:r>
        <w:rPr>
          <w:rFonts w:hint="eastAsia" w:ascii="宋体" w:hAnsi="宋体"/>
          <w:sz w:val="28"/>
          <w:szCs w:val="28"/>
        </w:rPr>
        <w:t>特此证明。</w:t>
      </w:r>
    </w:p>
    <w:p w14:paraId="2AB2D512">
      <w:pPr>
        <w:adjustRightInd w:val="0"/>
        <w:snapToGrid w:val="0"/>
        <w:spacing w:beforeLines="30" w:line="400" w:lineRule="exact"/>
        <w:rPr>
          <w:rFonts w:ascii="宋体" w:hAnsi="宋体"/>
          <w:sz w:val="28"/>
          <w:szCs w:val="28"/>
        </w:rPr>
      </w:pPr>
    </w:p>
    <w:p w14:paraId="6ADD835F">
      <w:pPr>
        <w:adjustRightInd w:val="0"/>
        <w:snapToGrid w:val="0"/>
        <w:spacing w:beforeLines="30" w:line="400" w:lineRule="exact"/>
        <w:ind w:firstLine="560" w:firstLineChars="200"/>
        <w:rPr>
          <w:rFonts w:ascii="宋体" w:hAnsi="宋体"/>
          <w:sz w:val="28"/>
          <w:szCs w:val="28"/>
        </w:rPr>
      </w:pPr>
    </w:p>
    <w:p w14:paraId="236D3052">
      <w:pPr>
        <w:adjustRightInd w:val="0"/>
        <w:snapToGrid w:val="0"/>
        <w:spacing w:beforeLines="30" w:line="400" w:lineRule="exact"/>
        <w:ind w:firstLine="560" w:firstLineChars="200"/>
        <w:rPr>
          <w:rFonts w:ascii="宋体" w:hAnsi="宋体"/>
          <w:sz w:val="28"/>
          <w:szCs w:val="28"/>
        </w:rPr>
      </w:pPr>
    </w:p>
    <w:p w14:paraId="2E8A0128">
      <w:pPr>
        <w:wordWrap w:val="0"/>
        <w:adjustRightInd w:val="0"/>
        <w:snapToGrid w:val="0"/>
        <w:spacing w:beforeLines="30" w:line="400" w:lineRule="exact"/>
        <w:ind w:right="29" w:rightChars="14" w:firstLine="565" w:firstLineChars="202"/>
        <w:jc w:val="right"/>
        <w:rPr>
          <w:rFonts w:hint="default" w:ascii="宋体" w:hAnsi="宋体" w:eastAsia="宋体"/>
          <w:sz w:val="28"/>
          <w:szCs w:val="28"/>
          <w:u w:val="single"/>
          <w:lang w:val="en-US" w:eastAsia="zh-CN"/>
        </w:rPr>
      </w:pPr>
      <w:r>
        <w:rPr>
          <w:rFonts w:hint="eastAsia" w:ascii="宋体" w:hAnsi="宋体"/>
          <w:sz w:val="28"/>
          <w:szCs w:val="28"/>
        </w:rPr>
        <w:t>单位</w:t>
      </w:r>
      <w:r>
        <w:rPr>
          <w:rFonts w:hint="eastAsia" w:ascii="宋体" w:hAnsi="宋体"/>
          <w:sz w:val="28"/>
          <w:szCs w:val="28"/>
          <w:lang w:eastAsia="zh-CN"/>
        </w:rPr>
        <w:t>名称</w:t>
      </w:r>
      <w:r>
        <w:rPr>
          <w:rFonts w:hint="eastAsia" w:ascii="宋体" w:hAnsi="宋体"/>
          <w:sz w:val="28"/>
          <w:szCs w:val="28"/>
        </w:rPr>
        <w:t>：</w:t>
      </w:r>
      <w:r>
        <w:rPr>
          <w:rFonts w:hint="eastAsia" w:ascii="宋体" w:hAnsi="宋体"/>
          <w:sz w:val="28"/>
          <w:szCs w:val="28"/>
          <w:u w:val="single"/>
          <w:lang w:val="en-US" w:eastAsia="zh-CN"/>
        </w:rPr>
        <w:t xml:space="preserve">    </w:t>
      </w:r>
      <w:r>
        <w:rPr>
          <w:rFonts w:hint="eastAsia" w:ascii="宋体" w:hAnsi="宋体"/>
          <w:sz w:val="28"/>
          <w:szCs w:val="28"/>
          <w:u w:val="single"/>
        </w:rPr>
        <w:t>（盖</w:t>
      </w:r>
      <w:r>
        <w:rPr>
          <w:rFonts w:hint="eastAsia" w:asciiTheme="minorEastAsia" w:hAnsiTheme="minorEastAsia" w:cstheme="minorEastAsia"/>
          <w:color w:val="auto"/>
          <w:sz w:val="28"/>
          <w:szCs w:val="28"/>
          <w:u w:val="single"/>
          <w:lang w:val="en-US" w:eastAsia="zh-CN"/>
        </w:rPr>
        <w:t>单位</w:t>
      </w:r>
      <w:r>
        <w:rPr>
          <w:rFonts w:hint="eastAsia" w:ascii="宋体" w:hAnsi="宋体"/>
          <w:sz w:val="28"/>
          <w:szCs w:val="28"/>
          <w:u w:val="single"/>
        </w:rPr>
        <w:t>公章）</w:t>
      </w:r>
      <w:r>
        <w:rPr>
          <w:rFonts w:hint="eastAsia" w:ascii="宋体" w:hAnsi="宋体"/>
          <w:sz w:val="28"/>
          <w:szCs w:val="28"/>
          <w:u w:val="single"/>
          <w:lang w:val="en-US" w:eastAsia="zh-CN"/>
        </w:rPr>
        <w:t xml:space="preserve">      </w:t>
      </w:r>
    </w:p>
    <w:p w14:paraId="0B1E1FF6">
      <w:pPr>
        <w:adjustRightInd w:val="0"/>
        <w:snapToGrid w:val="0"/>
        <w:spacing w:beforeLines="30" w:line="400" w:lineRule="exact"/>
        <w:ind w:firstLine="3967" w:firstLineChars="1417"/>
        <w:jc w:val="left"/>
        <w:rPr>
          <w:rFonts w:ascii="宋体" w:hAnsi="宋体"/>
          <w:sz w:val="28"/>
          <w:szCs w:val="28"/>
        </w:rPr>
      </w:pPr>
    </w:p>
    <w:p w14:paraId="0F809441">
      <w:pPr>
        <w:adjustRightInd w:val="0"/>
        <w:snapToGrid w:val="0"/>
        <w:spacing w:beforeLines="30" w:line="400" w:lineRule="exact"/>
        <w:ind w:firstLine="565" w:firstLineChars="202"/>
        <w:jc w:val="right"/>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u w:val="single"/>
          <w:lang w:val="en-US" w:eastAsia="zh-CN"/>
        </w:rPr>
        <w:t>2025</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12102751">
      <w:pPr>
        <w:tabs>
          <w:tab w:val="left" w:pos="8280"/>
        </w:tabs>
        <w:spacing w:line="360" w:lineRule="auto"/>
        <w:jc w:val="center"/>
        <w:rPr>
          <w:rFonts w:ascii="宋体" w:hAnsi="宋体"/>
          <w:b/>
          <w:color w:val="000000"/>
          <w:sz w:val="28"/>
          <w:szCs w:val="28"/>
        </w:rPr>
      </w:pPr>
    </w:p>
    <w:p w14:paraId="6D5D14E7">
      <w:pPr>
        <w:tabs>
          <w:tab w:val="left" w:pos="8280"/>
        </w:tabs>
        <w:spacing w:line="360" w:lineRule="auto"/>
        <w:jc w:val="left"/>
        <w:rPr>
          <w:rFonts w:ascii="宋体" w:hAnsi="宋体"/>
          <w:b/>
          <w:color w:val="000000"/>
          <w:sz w:val="28"/>
          <w:szCs w:val="28"/>
        </w:rPr>
      </w:pPr>
      <w:r>
        <w:rPr>
          <w:rFonts w:hint="eastAsia" w:ascii="宋体" w:hAnsi="宋体"/>
          <w:sz w:val="28"/>
          <w:szCs w:val="28"/>
        </w:rPr>
        <w:t>（法定代表人居民身份证正反面复印件，盖章）</w:t>
      </w:r>
    </w:p>
    <w:p w14:paraId="3D62A690">
      <w:pPr>
        <w:tabs>
          <w:tab w:val="left" w:pos="8280"/>
        </w:tabs>
        <w:spacing w:line="360" w:lineRule="auto"/>
        <w:rPr>
          <w:rFonts w:hint="eastAsia" w:ascii="宋体" w:hAnsi="宋体" w:eastAsia="华文中宋"/>
          <w:b/>
          <w:color w:val="000000"/>
          <w:sz w:val="28"/>
          <w:szCs w:val="28"/>
          <w:lang w:val="en-US" w:eastAsia="zh-CN"/>
        </w:rPr>
      </w:pPr>
      <w:r>
        <w:rPr>
          <w:rFonts w:ascii="华文中宋" w:hAnsi="华文中宋" w:eastAsia="华文中宋"/>
          <w:b/>
          <w:color w:val="000000"/>
          <w:sz w:val="44"/>
          <w:szCs w:val="44"/>
        </w:rPr>
        <w:br w:type="page"/>
      </w:r>
      <w:r>
        <w:rPr>
          <w:rFonts w:hint="eastAsia" w:ascii="宋体" w:hAnsi="宋体"/>
          <w:b/>
          <w:color w:val="000000"/>
          <w:sz w:val="32"/>
          <w:szCs w:val="32"/>
          <w:lang w:eastAsia="zh-CN"/>
        </w:rPr>
        <w:t>四、</w:t>
      </w:r>
      <w:r>
        <w:rPr>
          <w:rFonts w:hint="eastAsia" w:ascii="宋体" w:hAnsi="宋体"/>
          <w:b/>
          <w:color w:val="000000"/>
          <w:sz w:val="32"/>
          <w:szCs w:val="32"/>
        </w:rPr>
        <w:t>法人授权委托书</w:t>
      </w:r>
    </w:p>
    <w:p w14:paraId="4590E0C6">
      <w:pPr>
        <w:tabs>
          <w:tab w:val="left" w:pos="8280"/>
        </w:tabs>
        <w:spacing w:line="360" w:lineRule="auto"/>
        <w:jc w:val="center"/>
        <w:rPr>
          <w:rFonts w:hint="eastAsia" w:ascii="宋体" w:hAnsi="宋体"/>
          <w:b/>
          <w:color w:val="000000"/>
          <w:sz w:val="32"/>
          <w:szCs w:val="32"/>
        </w:rPr>
      </w:pPr>
    </w:p>
    <w:p w14:paraId="0F0ABF78">
      <w:pPr>
        <w:tabs>
          <w:tab w:val="left" w:pos="8280"/>
        </w:tabs>
        <w:spacing w:line="360" w:lineRule="auto"/>
        <w:jc w:val="center"/>
        <w:rPr>
          <w:rFonts w:ascii="宋体" w:hAnsi="宋体"/>
          <w:b/>
          <w:color w:val="000000"/>
          <w:sz w:val="32"/>
          <w:szCs w:val="32"/>
        </w:rPr>
      </w:pPr>
      <w:r>
        <w:rPr>
          <w:rFonts w:hint="eastAsia" w:ascii="宋体" w:hAnsi="宋体"/>
          <w:b/>
          <w:color w:val="000000"/>
          <w:sz w:val="32"/>
          <w:szCs w:val="32"/>
        </w:rPr>
        <w:t>法人授权委托书</w:t>
      </w:r>
    </w:p>
    <w:p w14:paraId="05F417F7">
      <w:pPr>
        <w:tabs>
          <w:tab w:val="left" w:pos="7830"/>
        </w:tabs>
        <w:rPr>
          <w:rFonts w:eastAsia="仿宋_GB2312"/>
          <w:sz w:val="32"/>
        </w:rPr>
      </w:pPr>
    </w:p>
    <w:p w14:paraId="34B818D6">
      <w:pPr>
        <w:tabs>
          <w:tab w:val="left" w:pos="7830"/>
        </w:tabs>
        <w:rPr>
          <w:rFonts w:ascii="宋体" w:hAnsi="宋体"/>
          <w:sz w:val="28"/>
          <w:szCs w:val="28"/>
        </w:rPr>
      </w:pPr>
      <w:r>
        <w:rPr>
          <w:rFonts w:hint="eastAsia" w:ascii="宋体" w:hAnsi="宋体"/>
          <w:sz w:val="28"/>
          <w:szCs w:val="28"/>
        </w:rPr>
        <w:t>中山大学孙逸仙纪念医院：</w:t>
      </w:r>
    </w:p>
    <w:p w14:paraId="39EE5846">
      <w:pPr>
        <w:adjustRightInd w:val="0"/>
        <w:snapToGrid w:val="0"/>
        <w:spacing w:beforeLines="30" w:line="560" w:lineRule="atLeast"/>
        <w:ind w:firstLine="560" w:firstLineChars="200"/>
        <w:rPr>
          <w:rFonts w:ascii="宋体" w:hAnsi="宋体"/>
          <w:sz w:val="28"/>
          <w:szCs w:val="28"/>
        </w:rPr>
      </w:pPr>
      <w:r>
        <w:rPr>
          <w:rFonts w:hint="eastAsia" w:ascii="宋体" w:hAnsi="宋体"/>
          <w:sz w:val="28"/>
          <w:szCs w:val="28"/>
        </w:rPr>
        <w:t>兹授权</w:t>
      </w:r>
      <w:r>
        <w:rPr>
          <w:rFonts w:hint="eastAsia" w:ascii="宋体" w:hAnsi="宋体"/>
          <w:sz w:val="28"/>
          <w:szCs w:val="28"/>
          <w:u w:val="single"/>
          <w:lang w:val="en-US" w:eastAsia="zh-CN"/>
        </w:rPr>
        <w:t xml:space="preserve"> </w:t>
      </w:r>
      <w:r>
        <w:rPr>
          <w:rFonts w:hint="eastAsia" w:ascii="宋体" w:hAnsi="宋体"/>
          <w:color w:val="0000FF"/>
          <w:sz w:val="28"/>
          <w:szCs w:val="28"/>
          <w:u w:val="single"/>
          <w:lang w:val="en-US" w:eastAsia="zh-CN"/>
        </w:rPr>
        <w:t>******</w:t>
      </w:r>
      <w:r>
        <w:rPr>
          <w:rFonts w:hint="eastAsia" w:ascii="宋体" w:hAnsi="宋体"/>
          <w:sz w:val="28"/>
          <w:szCs w:val="28"/>
          <w:u w:val="single"/>
          <w:lang w:val="en-US" w:eastAsia="zh-CN"/>
        </w:rPr>
        <w:t xml:space="preserve">  </w:t>
      </w:r>
      <w:r>
        <w:rPr>
          <w:rFonts w:hint="eastAsia" w:ascii="宋体" w:hAnsi="宋体"/>
          <w:sz w:val="28"/>
          <w:szCs w:val="28"/>
        </w:rPr>
        <w:t>为我方委托代理人，其权限是：作为我方唯一法定授权代表以我方名义办理</w:t>
      </w:r>
      <w:r>
        <w:rPr>
          <w:rFonts w:hint="eastAsia" w:ascii="宋体" w:hAnsi="宋体"/>
          <w:b/>
          <w:bCs/>
          <w:sz w:val="28"/>
          <w:szCs w:val="28"/>
          <w:u w:val="single"/>
        </w:rPr>
        <w:t>中山大学孙逸仙纪念医院</w:t>
      </w:r>
      <w:r>
        <w:rPr>
          <w:rFonts w:hint="eastAsia" w:ascii="宋体" w:hAnsi="宋体"/>
          <w:b/>
          <w:bCs/>
          <w:color w:val="0000FF"/>
          <w:sz w:val="28"/>
          <w:szCs w:val="28"/>
          <w:u w:val="single"/>
        </w:rPr>
        <w:t>**</w:t>
      </w:r>
      <w:r>
        <w:rPr>
          <w:rFonts w:hint="eastAsia" w:ascii="宋体" w:hAnsi="宋体"/>
          <w:b/>
          <w:bCs/>
          <w:color w:val="0000FF"/>
          <w:sz w:val="28"/>
          <w:szCs w:val="28"/>
          <w:u w:val="single"/>
          <w:lang w:val="en-US" w:eastAsia="zh-CN"/>
        </w:rPr>
        <w:t>**</w:t>
      </w:r>
      <w:r>
        <w:rPr>
          <w:rFonts w:hint="eastAsia" w:ascii="宋体" w:hAnsi="宋体"/>
          <w:b/>
          <w:bCs/>
          <w:color w:val="0000FF"/>
          <w:sz w:val="28"/>
          <w:szCs w:val="28"/>
          <w:u w:val="single"/>
        </w:rPr>
        <w:t>**</w:t>
      </w:r>
      <w:r>
        <w:rPr>
          <w:rFonts w:hint="eastAsia" w:ascii="宋体" w:hAnsi="宋体"/>
          <w:bCs/>
          <w:sz w:val="28"/>
          <w:szCs w:val="28"/>
        </w:rPr>
        <w:t>项目</w:t>
      </w:r>
      <w:r>
        <w:rPr>
          <w:rFonts w:hint="eastAsia" w:ascii="宋体" w:hAnsi="宋体"/>
          <w:sz w:val="28"/>
          <w:szCs w:val="28"/>
        </w:rPr>
        <w:t>的报价及相关一切事宜。有效期限：自</w:t>
      </w: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日至</w:t>
      </w: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w:t>
      </w:r>
    </w:p>
    <w:p w14:paraId="145E0F06">
      <w:pPr>
        <w:adjustRightInd w:val="0"/>
        <w:snapToGrid w:val="0"/>
        <w:spacing w:beforeLines="30" w:line="560" w:lineRule="atLeast"/>
        <w:ind w:firstLine="560" w:firstLineChars="200"/>
        <w:rPr>
          <w:rFonts w:ascii="宋体" w:hAnsi="宋体"/>
          <w:sz w:val="28"/>
          <w:szCs w:val="28"/>
        </w:rPr>
      </w:pPr>
      <w:r>
        <w:rPr>
          <w:rFonts w:hint="eastAsia" w:ascii="宋体" w:hAnsi="宋体"/>
          <w:sz w:val="28"/>
          <w:szCs w:val="28"/>
        </w:rPr>
        <w:t>特此委托。</w:t>
      </w:r>
    </w:p>
    <w:p w14:paraId="1AB5EB96">
      <w:pPr>
        <w:adjustRightInd w:val="0"/>
        <w:snapToGrid w:val="0"/>
        <w:spacing w:beforeLines="30" w:line="400" w:lineRule="exact"/>
        <w:ind w:firstLine="560" w:firstLineChars="200"/>
        <w:rPr>
          <w:rFonts w:ascii="宋体" w:hAnsi="宋体"/>
          <w:sz w:val="28"/>
          <w:szCs w:val="28"/>
        </w:rPr>
      </w:pPr>
    </w:p>
    <w:p w14:paraId="34B535BB">
      <w:pPr>
        <w:adjustRightInd w:val="0"/>
        <w:snapToGrid w:val="0"/>
        <w:spacing w:beforeLines="30" w:line="400" w:lineRule="exact"/>
        <w:rPr>
          <w:rFonts w:hint="default" w:ascii="宋体" w:hAnsi="宋体" w:eastAsia="宋体"/>
          <w:sz w:val="28"/>
          <w:szCs w:val="28"/>
          <w:u w:val="single"/>
          <w:lang w:val="en-US" w:eastAsia="zh-CN"/>
        </w:rPr>
      </w:pPr>
      <w:r>
        <w:rPr>
          <w:rFonts w:hint="eastAsia" w:ascii="宋体" w:hAnsi="宋体"/>
          <w:sz w:val="28"/>
          <w:szCs w:val="28"/>
        </w:rPr>
        <w:t>附：代理人性别：</w:t>
      </w:r>
      <w:r>
        <w:rPr>
          <w:rFonts w:hint="eastAsia" w:ascii="宋体" w:hAnsi="宋体"/>
          <w:sz w:val="28"/>
          <w:szCs w:val="28"/>
          <w:u w:val="single"/>
          <w:lang w:val="en-US" w:eastAsia="zh-CN"/>
        </w:rPr>
        <w:t xml:space="preserve">  </w:t>
      </w:r>
      <w:r>
        <w:rPr>
          <w:rFonts w:hint="eastAsia" w:ascii="宋体" w:hAnsi="宋体"/>
          <w:sz w:val="28"/>
          <w:szCs w:val="28"/>
        </w:rPr>
        <w:t xml:space="preserve"> 年龄：</w:t>
      </w:r>
      <w:r>
        <w:rPr>
          <w:rFonts w:hint="eastAsia" w:ascii="宋体" w:hAnsi="宋体"/>
          <w:sz w:val="28"/>
          <w:szCs w:val="28"/>
          <w:u w:val="single"/>
          <w:lang w:val="en-US" w:eastAsia="zh-CN"/>
        </w:rPr>
        <w:t xml:space="preserve">  </w:t>
      </w:r>
      <w:r>
        <w:rPr>
          <w:rFonts w:hint="eastAsia" w:ascii="宋体" w:hAnsi="宋体"/>
          <w:sz w:val="28"/>
          <w:szCs w:val="28"/>
        </w:rPr>
        <w:t xml:space="preserve"> 身份证号码：</w:t>
      </w:r>
      <w:r>
        <w:rPr>
          <w:rFonts w:hint="eastAsia" w:ascii="宋体" w:hAnsi="宋体"/>
          <w:sz w:val="28"/>
          <w:szCs w:val="28"/>
          <w:u w:val="single"/>
          <w:lang w:val="en-US" w:eastAsia="zh-CN"/>
        </w:rPr>
        <w:t xml:space="preserve">  </w:t>
      </w:r>
    </w:p>
    <w:p w14:paraId="07D9E101">
      <w:pPr>
        <w:adjustRightInd w:val="0"/>
        <w:snapToGrid w:val="0"/>
        <w:spacing w:beforeLines="30" w:line="400" w:lineRule="exact"/>
        <w:ind w:firstLine="560" w:firstLineChars="200"/>
        <w:rPr>
          <w:rFonts w:ascii="宋体" w:hAnsi="宋体"/>
          <w:sz w:val="28"/>
          <w:szCs w:val="28"/>
          <w:u w:val="single"/>
        </w:rPr>
      </w:pPr>
    </w:p>
    <w:p w14:paraId="3D8BF1DB">
      <w:pPr>
        <w:adjustRightInd w:val="0"/>
        <w:snapToGrid w:val="0"/>
        <w:spacing w:beforeLines="30" w:line="400" w:lineRule="exact"/>
        <w:ind w:firstLine="560" w:firstLineChars="200"/>
        <w:rPr>
          <w:rFonts w:ascii="宋体" w:hAnsi="宋体"/>
          <w:sz w:val="28"/>
          <w:szCs w:val="28"/>
          <w:u w:val="single"/>
        </w:rPr>
      </w:pPr>
    </w:p>
    <w:p w14:paraId="660E64AC">
      <w:pPr>
        <w:tabs>
          <w:tab w:val="left" w:pos="9040"/>
        </w:tabs>
        <w:adjustRightInd w:val="0"/>
        <w:snapToGrid w:val="0"/>
        <w:spacing w:beforeLines="30" w:line="400" w:lineRule="exact"/>
        <w:ind w:right="29" w:rightChars="14" w:firstLine="560" w:firstLineChars="200"/>
        <w:jc w:val="left"/>
        <w:rPr>
          <w:rFonts w:hint="default" w:ascii="宋体" w:hAnsi="宋体" w:eastAsia="宋体"/>
          <w:sz w:val="28"/>
          <w:szCs w:val="28"/>
          <w:lang w:val="en-US" w:eastAsia="zh-CN"/>
        </w:rPr>
      </w:pPr>
      <w:r>
        <w:rPr>
          <w:rFonts w:hint="eastAsia" w:ascii="宋体" w:hAnsi="宋体"/>
          <w:sz w:val="28"/>
          <w:szCs w:val="28"/>
        </w:rPr>
        <w:t xml:space="preserve">                               法定代表人：</w:t>
      </w:r>
      <w:r>
        <w:rPr>
          <w:rFonts w:hint="eastAsia" w:ascii="宋体" w:hAnsi="宋体"/>
          <w:sz w:val="28"/>
          <w:szCs w:val="28"/>
          <w:u w:val="single"/>
        </w:rPr>
        <w:t>（签名或签章）</w:t>
      </w:r>
      <w:r>
        <w:rPr>
          <w:rFonts w:hint="eastAsia" w:ascii="宋体" w:hAnsi="宋体"/>
          <w:sz w:val="28"/>
          <w:szCs w:val="28"/>
          <w:u w:val="single"/>
          <w:lang w:val="en-US" w:eastAsia="zh-CN"/>
        </w:rPr>
        <w:t xml:space="preserve">   </w:t>
      </w:r>
    </w:p>
    <w:p w14:paraId="0881B6AA">
      <w:pPr>
        <w:adjustRightInd w:val="0"/>
        <w:snapToGrid w:val="0"/>
        <w:spacing w:beforeLines="30" w:line="400" w:lineRule="exact"/>
        <w:ind w:firstLine="560" w:firstLineChars="200"/>
        <w:rPr>
          <w:rFonts w:ascii="宋体" w:hAnsi="宋体"/>
          <w:sz w:val="28"/>
          <w:szCs w:val="28"/>
        </w:rPr>
      </w:pPr>
    </w:p>
    <w:p w14:paraId="456370D5">
      <w:pPr>
        <w:adjustRightInd w:val="0"/>
        <w:snapToGrid w:val="0"/>
        <w:spacing w:beforeLines="30" w:line="400" w:lineRule="exact"/>
        <w:ind w:right="29" w:rightChars="14" w:firstLine="560" w:firstLineChars="200"/>
        <w:jc w:val="left"/>
        <w:rPr>
          <w:rFonts w:hint="default" w:ascii="宋体" w:hAnsi="宋体" w:eastAsia="宋体"/>
          <w:sz w:val="28"/>
          <w:szCs w:val="28"/>
          <w:u w:val="single"/>
          <w:lang w:val="en-US" w:eastAsia="zh-CN"/>
        </w:rPr>
      </w:pPr>
      <w:r>
        <w:rPr>
          <w:rFonts w:hint="eastAsia" w:ascii="宋体" w:hAnsi="宋体"/>
          <w:sz w:val="28"/>
          <w:szCs w:val="28"/>
        </w:rPr>
        <w:t xml:space="preserve">                               授权单位（盖章）：</w:t>
      </w:r>
      <w:r>
        <w:rPr>
          <w:rFonts w:hint="eastAsia" w:ascii="宋体" w:hAnsi="宋体"/>
          <w:sz w:val="28"/>
          <w:szCs w:val="28"/>
          <w:u w:val="single"/>
          <w:lang w:val="en-US" w:eastAsia="zh-CN"/>
        </w:rPr>
        <w:t xml:space="preserve">           </w:t>
      </w:r>
    </w:p>
    <w:p w14:paraId="32ABCD54">
      <w:pPr>
        <w:adjustRightInd w:val="0"/>
        <w:snapToGrid w:val="0"/>
        <w:spacing w:beforeLines="30" w:line="400" w:lineRule="exact"/>
        <w:rPr>
          <w:rFonts w:ascii="宋体" w:hAnsi="宋体"/>
          <w:sz w:val="28"/>
          <w:szCs w:val="28"/>
        </w:rPr>
      </w:pPr>
    </w:p>
    <w:p w14:paraId="1EE4B89B">
      <w:pPr>
        <w:adjustRightInd w:val="0"/>
        <w:snapToGrid w:val="0"/>
        <w:spacing w:beforeLines="30" w:line="400" w:lineRule="exact"/>
        <w:ind w:left="2" w:leftChars="1" w:firstLine="562" w:firstLineChars="201"/>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2025</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5D15D3E3">
      <w:pPr>
        <w:adjustRightInd w:val="0"/>
        <w:snapToGrid w:val="0"/>
        <w:spacing w:beforeLines="30" w:line="400" w:lineRule="exact"/>
        <w:ind w:left="560" w:hanging="560" w:hangingChars="200"/>
        <w:rPr>
          <w:rFonts w:ascii="宋体" w:hAnsi="宋体"/>
          <w:sz w:val="28"/>
          <w:szCs w:val="28"/>
        </w:rPr>
      </w:pPr>
    </w:p>
    <w:p w14:paraId="003380C2">
      <w:pPr>
        <w:spacing w:line="500" w:lineRule="atLeast"/>
        <w:jc w:val="center"/>
        <w:rPr>
          <w:rFonts w:ascii="宋体" w:hAnsi="宋体"/>
          <w:sz w:val="28"/>
          <w:szCs w:val="28"/>
        </w:rPr>
      </w:pPr>
    </w:p>
    <w:p w14:paraId="408BA6BA">
      <w:pPr>
        <w:tabs>
          <w:tab w:val="left" w:pos="8280"/>
        </w:tabs>
        <w:spacing w:line="360" w:lineRule="auto"/>
        <w:jc w:val="left"/>
        <w:rPr>
          <w:rFonts w:ascii="宋体" w:hAnsi="宋体"/>
          <w:b/>
          <w:color w:val="000000"/>
          <w:sz w:val="28"/>
          <w:szCs w:val="28"/>
        </w:rPr>
      </w:pPr>
      <w:r>
        <w:rPr>
          <w:rFonts w:hint="eastAsia" w:ascii="宋体" w:hAnsi="宋体"/>
          <w:sz w:val="28"/>
          <w:szCs w:val="28"/>
        </w:rPr>
        <w:t>（被授权人居民身份证正反面复印件，盖章）</w:t>
      </w:r>
    </w:p>
    <w:p w14:paraId="333AFB68">
      <w:pPr>
        <w:spacing w:line="500" w:lineRule="atLeast"/>
        <w:rPr>
          <w:rFonts w:ascii="宋体" w:hAnsi="宋体"/>
          <w:sz w:val="28"/>
          <w:szCs w:val="28"/>
        </w:rPr>
      </w:pPr>
    </w:p>
    <w:p w14:paraId="022F9FA6">
      <w:pPr>
        <w:spacing w:line="500" w:lineRule="atLeast"/>
        <w:rPr>
          <w:rFonts w:ascii="宋体" w:hAnsi="宋体"/>
          <w:sz w:val="28"/>
          <w:szCs w:val="28"/>
        </w:rPr>
      </w:pPr>
    </w:p>
    <w:p w14:paraId="5E019686">
      <w:pPr>
        <w:spacing w:line="500" w:lineRule="atLeast"/>
        <w:rPr>
          <w:rFonts w:ascii="宋体" w:hAnsi="宋体"/>
          <w:sz w:val="28"/>
          <w:szCs w:val="28"/>
        </w:rPr>
      </w:pPr>
    </w:p>
    <w:p w14:paraId="24D05A5E">
      <w:pPr>
        <w:spacing w:line="500" w:lineRule="atLeast"/>
        <w:rPr>
          <w:rFonts w:ascii="宋体" w:hAnsi="宋体"/>
          <w:sz w:val="28"/>
          <w:szCs w:val="28"/>
        </w:rPr>
      </w:pPr>
    </w:p>
    <w:p w14:paraId="63687DB0">
      <w:pPr>
        <w:tabs>
          <w:tab w:val="left" w:pos="5355"/>
        </w:tabs>
        <w:spacing w:line="500" w:lineRule="atLeast"/>
        <w:jc w:val="left"/>
        <w:rPr>
          <w:rFonts w:hint="eastAsia" w:ascii="仿宋_GB2312" w:hAnsi="宋体" w:eastAsia="华文中宋"/>
          <w:sz w:val="32"/>
          <w:szCs w:val="32"/>
          <w:u w:val="single"/>
          <w:lang w:eastAsia="zh-CN"/>
        </w:rPr>
      </w:pPr>
      <w:r>
        <w:rPr>
          <w:rFonts w:hint="eastAsia" w:ascii="宋体" w:hAnsi="宋体" w:eastAsia="宋体" w:cs="宋体"/>
          <w:b/>
          <w:sz w:val="32"/>
          <w:szCs w:val="32"/>
          <w:lang w:eastAsia="zh-CN"/>
        </w:rPr>
        <w:t>五、</w:t>
      </w:r>
      <w:r>
        <w:rPr>
          <w:rFonts w:hint="eastAsia" w:ascii="宋体" w:hAnsi="宋体" w:eastAsia="宋体" w:cs="宋体"/>
          <w:b/>
          <w:color w:val="000000"/>
          <w:sz w:val="32"/>
          <w:szCs w:val="32"/>
          <w:lang w:eastAsia="zh-CN"/>
        </w:rPr>
        <w:t>供应商廉洁守约承诺函</w:t>
      </w:r>
    </w:p>
    <w:p w14:paraId="1D3BBE0D">
      <w:pPr>
        <w:snapToGrid w:val="0"/>
        <w:spacing w:beforeAutospacing="1"/>
        <w:jc w:val="center"/>
        <w:rPr>
          <w:rFonts w:ascii="仿宋_GB2312" w:eastAsia="仿宋_GB2312" w:cs="仿宋_GB2312"/>
          <w:b/>
          <w:bCs/>
          <w:color w:val="FF0000"/>
          <w:position w:val="-60"/>
          <w:sz w:val="72"/>
          <w:szCs w:val="72"/>
        </w:rPr>
      </w:pPr>
      <w:r>
        <w:rPr>
          <w:rFonts w:hint="eastAsia" w:ascii="仿宋_GB2312" w:hAnsi="Calibri Light" w:eastAsia="仿宋_GB2312" w:cs="仿宋_GB2312"/>
          <w:b/>
          <w:bCs/>
          <w:color w:val="FF0000"/>
          <w:position w:val="-60"/>
          <w:sz w:val="72"/>
          <w:szCs w:val="72"/>
        </w:rPr>
        <w:t>中山大学孙逸仙纪念医院</w:t>
      </w:r>
    </w:p>
    <w:p w14:paraId="6BD0DA23">
      <w:pPr>
        <w:snapToGrid w:val="0"/>
        <w:spacing w:beforeAutospacing="1"/>
        <w:jc w:val="center"/>
        <w:rPr>
          <w:rFonts w:ascii="宋体" w:hAnsi="宋体" w:cs="华文仿宋"/>
          <w:b/>
          <w:sz w:val="36"/>
          <w:szCs w:val="36"/>
        </w:rPr>
      </w:pPr>
      <w:r>
        <w:rPr>
          <w:rFonts w:hint="eastAsia" w:ascii="宋体" w:hAnsi="宋体" w:cs="华文仿宋"/>
          <w:b/>
          <w:sz w:val="36"/>
          <w:szCs w:val="36"/>
          <w:lang w:eastAsia="zh-CN"/>
        </w:rPr>
        <w:t>供应商</w:t>
      </w:r>
      <w:r>
        <w:rPr>
          <w:rFonts w:hint="eastAsia" w:ascii="宋体" w:hAnsi="宋体" w:cs="华文仿宋"/>
          <w:b/>
          <w:sz w:val="36"/>
          <w:szCs w:val="36"/>
        </w:rPr>
        <w:t>廉洁守约承诺书</w:t>
      </w:r>
    </w:p>
    <w:p w14:paraId="73C1B47D">
      <w:pPr>
        <w:adjustRightInd w:val="0"/>
        <w:snapToGrid w:val="0"/>
        <w:spacing w:line="360" w:lineRule="auto"/>
        <w:ind w:left="0" w:leftChars="0" w:firstLine="0" w:firstLineChars="0"/>
        <w:jc w:val="left"/>
        <w:rPr>
          <w:rFonts w:hint="eastAsia" w:ascii="宋体" w:hAnsi="宋体" w:cs="仿宋_GB2312"/>
          <w:sz w:val="24"/>
          <w:szCs w:val="24"/>
        </w:rPr>
      </w:pPr>
    </w:p>
    <w:p w14:paraId="4555F2AC">
      <w:pPr>
        <w:adjustRightInd w:val="0"/>
        <w:snapToGrid w:val="0"/>
        <w:spacing w:line="360" w:lineRule="auto"/>
        <w:ind w:left="0" w:leftChars="0" w:firstLine="0" w:firstLineChars="0"/>
        <w:jc w:val="left"/>
        <w:rPr>
          <w:rFonts w:hint="eastAsia" w:ascii="宋体" w:hAnsi="宋体" w:cs="仿宋_GB2312"/>
          <w:sz w:val="24"/>
          <w:szCs w:val="24"/>
          <w:lang w:eastAsia="zh-CN"/>
        </w:rPr>
      </w:pPr>
      <w:r>
        <w:rPr>
          <w:rFonts w:hint="eastAsia" w:ascii="宋体" w:hAnsi="宋体" w:cs="仿宋_GB2312"/>
          <w:sz w:val="24"/>
          <w:szCs w:val="24"/>
          <w:lang w:val="en-US" w:eastAsia="zh-CN"/>
        </w:rPr>
        <w:t>项目名称：</w:t>
      </w:r>
      <w:r>
        <w:rPr>
          <w:rFonts w:hint="eastAsia" w:ascii="宋体" w:hAnsi="宋体" w:cs="仿宋_GB2312"/>
          <w:sz w:val="24"/>
          <w:szCs w:val="24"/>
        </w:rPr>
        <w:t>中山大学孙逸仙纪念医院</w:t>
      </w:r>
      <w:r>
        <w:rPr>
          <w:rFonts w:hint="eastAsia" w:ascii="宋体" w:hAnsi="宋体" w:cs="仿宋_GB2312"/>
          <w:color w:val="0000FF"/>
          <w:sz w:val="24"/>
          <w:szCs w:val="24"/>
          <w:lang w:val="en-US" w:eastAsia="zh-CN"/>
        </w:rPr>
        <w:t>******</w:t>
      </w:r>
    </w:p>
    <w:p w14:paraId="5717F7CB">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为加强医疗卫生行业作风建设，切实纠正损害人民群众利益的不正之风，保障合同双方的权利与义务，根据《中华人民共和国药品管理法》《中华人民共和国执业医师法》《中华人民共和国政府采购法》及《中华人民共和国招标投标法》等有关规定，结合中山大学孙逸仙纪念医院（下称医院）的规章制度，我公司特作出以下廉洁守约承诺：</w:t>
      </w:r>
    </w:p>
    <w:p w14:paraId="0CDF19D4">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01366800">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前款所称“特殊关系人”，是指医院工作人员的近亲属、特殊利害关系人等 。</w:t>
      </w:r>
    </w:p>
    <w:p w14:paraId="6B02D393">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4ED6C4D7">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三、我司承诺需要在医院进行产品宣传、推广工作时，一定向医院相关职能部门提出书面申请。经审批后，由医院有组织、有计划地予以安排。</w:t>
      </w:r>
    </w:p>
    <w:p w14:paraId="6720D8F0">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四、我司承诺遵守国家有关招标采购法律法规规章，在参加医院招标采购活动时，保证诚信投标、不串标、不陪标，严格按照有关规定及合同执行。</w:t>
      </w:r>
    </w:p>
    <w:p w14:paraId="2CA49744">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五、我司承诺</w:t>
      </w:r>
    </w:p>
    <w:p w14:paraId="6086A5A9">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不销售、不使用假冒伪劣以及无生产批准文号或无相关经营许可证、经营注册证的药品、试剂、医疗设备、医疗器械、医用耗材及其它产品。（药品、医疗设备、医用耗材及其他货物的生产和经营企业</w:t>
      </w:r>
      <w:r>
        <w:rPr>
          <w:rFonts w:hint="eastAsia" w:ascii="宋体" w:hAnsi="宋体" w:cs="仿宋_GB2312"/>
          <w:sz w:val="24"/>
          <w:szCs w:val="24"/>
          <w:lang w:eastAsia="zh-CN"/>
        </w:rPr>
        <w:t>适用</w:t>
      </w:r>
      <w:r>
        <w:rPr>
          <w:rFonts w:hint="eastAsia" w:ascii="宋体" w:hAnsi="宋体" w:cs="仿宋_GB2312"/>
          <w:sz w:val="24"/>
          <w:szCs w:val="24"/>
        </w:rPr>
        <w:t>此项）</w:t>
      </w:r>
    </w:p>
    <w:p w14:paraId="51E67F70">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w:t>
      </w:r>
      <w:r>
        <w:rPr>
          <w:rFonts w:hint="eastAsia" w:ascii="宋体" w:hAnsi="宋体" w:cs="仿宋_GB2312"/>
          <w:sz w:val="24"/>
          <w:szCs w:val="24"/>
          <w:lang w:eastAsia="zh-CN"/>
        </w:rPr>
        <w:t>适用</w:t>
      </w:r>
      <w:r>
        <w:rPr>
          <w:rFonts w:hint="eastAsia" w:ascii="宋体" w:hAnsi="宋体" w:cs="仿宋_GB2312"/>
          <w:sz w:val="24"/>
          <w:szCs w:val="24"/>
        </w:rPr>
        <w:t>此项）</w:t>
      </w:r>
    </w:p>
    <w:p w14:paraId="05F62016">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5D6556A6">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107DF535">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双方订立买卖合同、技术服务合同、建筑工程施工合同等合同以后，本承诺书同时作为双方合同的构成部分。</w:t>
      </w:r>
    </w:p>
    <w:p w14:paraId="33E957F9">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本承诺书一式两份，一份由医院相关职能部门保存，一份由经营单位保存。</w:t>
      </w:r>
    </w:p>
    <w:p w14:paraId="3415709A">
      <w:pPr>
        <w:snapToGrid w:val="0"/>
        <w:spacing w:line="360" w:lineRule="auto"/>
        <w:rPr>
          <w:rFonts w:ascii="宋体" w:hAnsi="宋体" w:cs="仿宋_GB2312"/>
          <w:sz w:val="24"/>
          <w:szCs w:val="24"/>
        </w:rPr>
      </w:pPr>
    </w:p>
    <w:p w14:paraId="6FF1954E">
      <w:pPr>
        <w:snapToGrid w:val="0"/>
        <w:spacing w:line="360" w:lineRule="auto"/>
        <w:rPr>
          <w:rFonts w:ascii="宋体" w:hAnsi="宋体" w:cs="仿宋_GB2312"/>
          <w:sz w:val="24"/>
          <w:szCs w:val="24"/>
        </w:rPr>
      </w:pPr>
    </w:p>
    <w:p w14:paraId="0DDCE660">
      <w:pPr>
        <w:snapToGrid w:val="0"/>
        <w:spacing w:line="360" w:lineRule="auto"/>
        <w:rPr>
          <w:rFonts w:ascii="宋体" w:hAnsi="宋体" w:cs="仿宋_GB2312"/>
          <w:sz w:val="24"/>
          <w:szCs w:val="24"/>
        </w:rPr>
      </w:pPr>
    </w:p>
    <w:p w14:paraId="1B3F830E">
      <w:pPr>
        <w:snapToGrid w:val="0"/>
        <w:spacing w:line="360" w:lineRule="auto"/>
        <w:rPr>
          <w:rFonts w:ascii="宋体" w:hAnsi="宋体" w:cs="仿宋_GB2312"/>
          <w:sz w:val="24"/>
          <w:szCs w:val="24"/>
        </w:rPr>
      </w:pPr>
    </w:p>
    <w:p w14:paraId="77705ED6">
      <w:pPr>
        <w:snapToGrid w:val="0"/>
        <w:spacing w:line="360" w:lineRule="auto"/>
        <w:rPr>
          <w:rFonts w:hint="default" w:ascii="宋体" w:hAnsi="宋体" w:eastAsia="宋体" w:cs="仿宋_GB2312"/>
          <w:sz w:val="24"/>
          <w:szCs w:val="24"/>
          <w:u w:val="single"/>
          <w:lang w:val="en-US" w:eastAsia="zh-CN"/>
        </w:rPr>
      </w:pPr>
      <w:r>
        <w:rPr>
          <w:rFonts w:hint="eastAsia" w:ascii="宋体" w:hAnsi="宋体" w:cs="仿宋_GB2312"/>
          <w:sz w:val="24"/>
          <w:szCs w:val="24"/>
        </w:rPr>
        <w:t xml:space="preserve">                         单位名称：</w:t>
      </w:r>
      <w:r>
        <w:rPr>
          <w:rFonts w:hint="eastAsia" w:ascii="宋体" w:hAnsi="宋体" w:cs="仿宋_GB2312"/>
          <w:sz w:val="24"/>
          <w:szCs w:val="24"/>
          <w:u w:val="single"/>
          <w:lang w:val="en-US" w:eastAsia="zh-CN"/>
        </w:rPr>
        <w:t xml:space="preserve">                               </w:t>
      </w:r>
    </w:p>
    <w:p w14:paraId="4FB37DAD">
      <w:pPr>
        <w:snapToGrid w:val="0"/>
        <w:spacing w:line="360" w:lineRule="auto"/>
        <w:ind w:firstLine="435"/>
        <w:rPr>
          <w:rFonts w:hint="eastAsia" w:ascii="宋体" w:hAnsi="宋体" w:cs="仿宋_GB2312"/>
          <w:sz w:val="24"/>
          <w:szCs w:val="24"/>
        </w:rPr>
      </w:pPr>
      <w:r>
        <w:rPr>
          <w:rFonts w:hint="eastAsia" w:ascii="宋体" w:hAnsi="宋体" w:cs="仿宋_GB2312"/>
          <w:sz w:val="24"/>
          <w:szCs w:val="24"/>
        </w:rPr>
        <w:t xml:space="preserve">                                      （盖章）</w:t>
      </w:r>
    </w:p>
    <w:p w14:paraId="0D4E723F">
      <w:pPr>
        <w:snapToGrid w:val="0"/>
        <w:spacing w:line="360" w:lineRule="auto"/>
        <w:ind w:firstLine="435"/>
        <w:rPr>
          <w:rFonts w:hint="eastAsia" w:ascii="宋体" w:hAnsi="宋体" w:cs="仿宋_GB2312"/>
          <w:sz w:val="24"/>
          <w:szCs w:val="24"/>
        </w:rPr>
      </w:pPr>
    </w:p>
    <w:p w14:paraId="0D3F1078">
      <w:pPr>
        <w:snapToGrid w:val="0"/>
        <w:spacing w:line="360" w:lineRule="auto"/>
        <w:rPr>
          <w:rFonts w:hint="default" w:ascii="宋体" w:hAnsi="宋体" w:eastAsia="宋体" w:cs="仿宋_GB2312"/>
          <w:sz w:val="24"/>
          <w:szCs w:val="24"/>
          <w:u w:val="single"/>
          <w:lang w:val="en-US" w:eastAsia="zh-CN"/>
        </w:rPr>
      </w:pPr>
      <w:r>
        <w:rPr>
          <w:rFonts w:hint="eastAsia" w:ascii="宋体" w:hAnsi="宋体" w:cs="仿宋_GB2312"/>
          <w:sz w:val="24"/>
          <w:szCs w:val="24"/>
        </w:rPr>
        <w:t xml:space="preserve">                         单位负责人：</w:t>
      </w:r>
      <w:r>
        <w:rPr>
          <w:rFonts w:hint="eastAsia" w:ascii="宋体" w:hAnsi="宋体" w:cs="仿宋_GB2312"/>
          <w:sz w:val="24"/>
          <w:szCs w:val="24"/>
          <w:u w:val="single"/>
          <w:lang w:val="en-US" w:eastAsia="zh-CN"/>
        </w:rPr>
        <w:t xml:space="preserve">                             </w:t>
      </w:r>
    </w:p>
    <w:p w14:paraId="4F6DB6E7">
      <w:pPr>
        <w:snapToGrid w:val="0"/>
        <w:spacing w:line="360" w:lineRule="auto"/>
        <w:ind w:firstLine="1560" w:firstLineChars="650"/>
        <w:rPr>
          <w:rFonts w:ascii="宋体" w:hAnsi="宋体" w:cs="仿宋_GB2312"/>
          <w:sz w:val="24"/>
          <w:szCs w:val="24"/>
        </w:rPr>
      </w:pPr>
      <w:r>
        <w:rPr>
          <w:rFonts w:hint="eastAsia" w:ascii="宋体" w:hAnsi="宋体" w:cs="仿宋_GB2312"/>
          <w:sz w:val="24"/>
          <w:szCs w:val="24"/>
        </w:rPr>
        <w:t xml:space="preserve">                            （签名</w:t>
      </w:r>
      <w:r>
        <w:rPr>
          <w:rFonts w:hint="eastAsia" w:ascii="宋体" w:hAnsi="宋体" w:cs="仿宋_GB2312"/>
          <w:sz w:val="24"/>
          <w:szCs w:val="24"/>
          <w:lang w:eastAsia="zh-CN"/>
        </w:rPr>
        <w:t>或签章</w:t>
      </w:r>
      <w:r>
        <w:rPr>
          <w:rFonts w:hint="eastAsia" w:ascii="宋体" w:hAnsi="宋体" w:cs="仿宋_GB2312"/>
          <w:sz w:val="24"/>
          <w:szCs w:val="24"/>
        </w:rPr>
        <w:t>）</w:t>
      </w:r>
    </w:p>
    <w:p w14:paraId="49854C7E">
      <w:pPr>
        <w:snapToGrid w:val="0"/>
        <w:spacing w:line="360" w:lineRule="auto"/>
        <w:ind w:firstLine="1320" w:firstLineChars="550"/>
        <w:rPr>
          <w:rFonts w:hint="eastAsia" w:ascii="宋体" w:hAnsi="宋体" w:cs="仿宋_GB2312"/>
          <w:sz w:val="24"/>
          <w:szCs w:val="24"/>
        </w:rPr>
      </w:pPr>
      <w:r>
        <w:rPr>
          <w:rFonts w:hint="eastAsia" w:ascii="宋体" w:hAnsi="宋体" w:cs="仿宋_GB2312"/>
          <w:sz w:val="24"/>
          <w:szCs w:val="24"/>
        </w:rPr>
        <w:t xml:space="preserve">              日</w:t>
      </w:r>
      <w:r>
        <w:rPr>
          <w:rFonts w:hint="eastAsia" w:ascii="宋体" w:hAnsi="宋体" w:cs="仿宋_GB2312"/>
          <w:sz w:val="24"/>
          <w:szCs w:val="24"/>
          <w:lang w:val="en-US" w:eastAsia="zh-CN"/>
        </w:rPr>
        <w:t xml:space="preserve">  </w:t>
      </w:r>
      <w:r>
        <w:rPr>
          <w:rFonts w:hint="eastAsia" w:ascii="宋体" w:hAnsi="宋体" w:cs="仿宋_GB2312"/>
          <w:sz w:val="24"/>
          <w:szCs w:val="24"/>
        </w:rPr>
        <w:t>期：</w:t>
      </w:r>
      <w:r>
        <w:rPr>
          <w:rFonts w:hint="eastAsia" w:ascii="宋体" w:hAnsi="宋体" w:cs="仿宋_GB2312"/>
          <w:sz w:val="24"/>
          <w:szCs w:val="24"/>
          <w:u w:val="single"/>
        </w:rPr>
        <w:t xml:space="preserve"> </w:t>
      </w:r>
      <w:r>
        <w:rPr>
          <w:rFonts w:hint="eastAsia" w:ascii="宋体" w:hAnsi="宋体" w:cs="仿宋_GB2312"/>
          <w:sz w:val="24"/>
          <w:szCs w:val="24"/>
          <w:u w:val="single"/>
          <w:lang w:val="en-US" w:eastAsia="zh-CN"/>
        </w:rPr>
        <w:t>2025</w:t>
      </w:r>
      <w:r>
        <w:rPr>
          <w:rFonts w:hint="eastAsia" w:ascii="宋体" w:hAnsi="宋体" w:cs="仿宋_GB2312"/>
          <w:sz w:val="24"/>
          <w:szCs w:val="24"/>
          <w:u w:val="single"/>
        </w:rPr>
        <w:t xml:space="preserve"> </w:t>
      </w:r>
      <w:r>
        <w:rPr>
          <w:rFonts w:hint="eastAsia" w:ascii="宋体" w:hAnsi="宋体" w:cs="仿宋_GB2312"/>
          <w:sz w:val="24"/>
          <w:szCs w:val="24"/>
        </w:rPr>
        <w:t>年</w:t>
      </w:r>
      <w:r>
        <w:rPr>
          <w:rFonts w:hint="eastAsia" w:ascii="宋体" w:hAnsi="宋体" w:cs="仿宋_GB2312"/>
          <w:sz w:val="24"/>
          <w:szCs w:val="24"/>
          <w:u w:val="single"/>
        </w:rPr>
        <w:t xml:space="preserve">    </w:t>
      </w:r>
      <w:r>
        <w:rPr>
          <w:rFonts w:hint="eastAsia" w:ascii="宋体" w:hAnsi="宋体" w:cs="仿宋_GB2312"/>
          <w:sz w:val="24"/>
          <w:szCs w:val="24"/>
        </w:rPr>
        <w:t>月</w:t>
      </w:r>
      <w:r>
        <w:rPr>
          <w:rFonts w:hint="eastAsia" w:ascii="宋体" w:hAnsi="宋体" w:cs="仿宋_GB2312"/>
          <w:sz w:val="24"/>
          <w:szCs w:val="24"/>
          <w:u w:val="single"/>
        </w:rPr>
        <w:t xml:space="preserve">    </w:t>
      </w:r>
      <w:r>
        <w:rPr>
          <w:rFonts w:hint="eastAsia" w:ascii="宋体" w:hAnsi="宋体" w:cs="仿宋_GB2312"/>
          <w:sz w:val="24"/>
          <w:szCs w:val="24"/>
        </w:rPr>
        <w:t>日</w:t>
      </w:r>
    </w:p>
    <w:p w14:paraId="07875709">
      <w:pPr>
        <w:snapToGrid w:val="0"/>
        <w:spacing w:line="360" w:lineRule="auto"/>
        <w:ind w:firstLine="1320" w:firstLineChars="550"/>
        <w:rPr>
          <w:rFonts w:hint="eastAsia" w:ascii="宋体" w:hAnsi="宋体" w:cs="仿宋_GB2312"/>
          <w:sz w:val="24"/>
          <w:szCs w:val="24"/>
        </w:rPr>
      </w:pPr>
    </w:p>
    <w:p w14:paraId="741DCB16">
      <w:pPr>
        <w:snapToGrid w:val="0"/>
        <w:spacing w:line="360" w:lineRule="auto"/>
        <w:ind w:firstLine="1320" w:firstLineChars="550"/>
        <w:rPr>
          <w:rFonts w:hint="eastAsia" w:ascii="宋体" w:hAnsi="宋体" w:cs="仿宋_GB2312"/>
          <w:sz w:val="24"/>
          <w:szCs w:val="24"/>
        </w:rPr>
      </w:pPr>
    </w:p>
    <w:p w14:paraId="0554FD67">
      <w:pPr>
        <w:snapToGrid w:val="0"/>
        <w:spacing w:line="360" w:lineRule="auto"/>
        <w:ind w:firstLine="1320" w:firstLineChars="550"/>
        <w:rPr>
          <w:rFonts w:hint="eastAsia" w:ascii="宋体" w:hAnsi="宋体" w:cs="仿宋_GB2312"/>
          <w:sz w:val="24"/>
          <w:szCs w:val="24"/>
        </w:rPr>
      </w:pPr>
    </w:p>
    <w:p w14:paraId="65F577A5">
      <w:pPr>
        <w:spacing w:line="500" w:lineRule="exact"/>
      </w:pPr>
    </w:p>
    <w:p w14:paraId="55BA132F">
      <w:pPr>
        <w:rPr>
          <w:rFonts w:hint="eastAsia" w:ascii="宋体" w:hAnsi="宋体" w:eastAsia="宋体"/>
          <w:b/>
          <w:sz w:val="28"/>
          <w:szCs w:val="28"/>
          <w:lang w:val="en-US" w:eastAsia="zh-CN"/>
        </w:rPr>
      </w:pPr>
      <w:bookmarkStart w:id="115" w:name="_Toc125186671"/>
      <w:r>
        <w:rPr>
          <w:rFonts w:hint="eastAsia" w:eastAsia="宋体" w:asciiTheme="minorEastAsia" w:hAnsiTheme="minorEastAsia" w:cstheme="minorEastAsia"/>
          <w:b/>
          <w:bCs/>
          <w:color w:val="auto"/>
          <w:kern w:val="2"/>
          <w:sz w:val="32"/>
          <w:szCs w:val="32"/>
          <w:lang w:val="en-US" w:eastAsia="zh-CN" w:bidi="ar-SA"/>
        </w:rPr>
        <w:t>附件</w:t>
      </w:r>
      <w:r>
        <w:rPr>
          <w:rFonts w:hint="eastAsia" w:asciiTheme="minorEastAsia" w:hAnsiTheme="minorEastAsia" w:cstheme="minorEastAsia"/>
          <w:b/>
          <w:bCs/>
          <w:color w:val="auto"/>
          <w:kern w:val="2"/>
          <w:sz w:val="32"/>
          <w:szCs w:val="32"/>
          <w:lang w:val="en-US" w:eastAsia="zh-CN" w:bidi="ar-SA"/>
        </w:rPr>
        <w:t>三</w:t>
      </w:r>
    </w:p>
    <w:bookmarkEnd w:id="115"/>
    <w:p w14:paraId="5ED706D4">
      <w:pPr>
        <w:jc w:val="left"/>
        <w:rPr>
          <w:rFonts w:ascii="宋体" w:hAnsi="宋体"/>
          <w:b/>
          <w:sz w:val="36"/>
          <w:szCs w:val="36"/>
        </w:rPr>
      </w:pPr>
    </w:p>
    <w:p w14:paraId="5E315E12">
      <w:pPr>
        <w:spacing w:line="360" w:lineRule="auto"/>
        <w:rPr>
          <w:rFonts w:ascii="宋体" w:hAnsi="宋体" w:cs="宋体"/>
          <w:sz w:val="24"/>
        </w:rPr>
      </w:pPr>
    </w:p>
    <w:p w14:paraId="7E0A3823">
      <w:pPr>
        <w:spacing w:line="360" w:lineRule="auto"/>
        <w:rPr>
          <w:rFonts w:ascii="宋体" w:hAnsi="宋体" w:cs="宋体"/>
          <w:sz w:val="24"/>
        </w:rPr>
      </w:pPr>
    </w:p>
    <w:p w14:paraId="675235C3">
      <w:pPr>
        <w:spacing w:line="360" w:lineRule="auto"/>
        <w:jc w:val="center"/>
        <w:rPr>
          <w:rFonts w:ascii="宋体" w:hAnsi="宋体" w:cs="宋体"/>
          <w:b/>
          <w:sz w:val="52"/>
          <w:szCs w:val="52"/>
        </w:rPr>
      </w:pPr>
      <w:r>
        <w:rPr>
          <w:rFonts w:hint="eastAsia" w:ascii="宋体" w:hAnsi="宋体" w:cs="宋体"/>
          <w:b/>
          <w:sz w:val="52"/>
          <w:szCs w:val="52"/>
        </w:rPr>
        <w:t>建设工程设计合同</w:t>
      </w:r>
    </w:p>
    <w:p w14:paraId="65A5D136">
      <w:pPr>
        <w:spacing w:line="360" w:lineRule="auto"/>
        <w:rPr>
          <w:rFonts w:ascii="宋体" w:hAnsi="宋体" w:cs="宋体"/>
          <w:sz w:val="24"/>
        </w:rPr>
      </w:pPr>
    </w:p>
    <w:p w14:paraId="264CF1F1">
      <w:pPr>
        <w:spacing w:line="360" w:lineRule="auto"/>
        <w:rPr>
          <w:rFonts w:ascii="宋体" w:hAnsi="宋体" w:cs="宋体"/>
          <w:sz w:val="24"/>
        </w:rPr>
      </w:pPr>
    </w:p>
    <w:p w14:paraId="007A582D">
      <w:pPr>
        <w:spacing w:line="360" w:lineRule="auto"/>
        <w:rPr>
          <w:rFonts w:ascii="宋体" w:hAnsi="宋体" w:cs="宋体"/>
          <w:sz w:val="24"/>
        </w:rPr>
      </w:pPr>
    </w:p>
    <w:p w14:paraId="15C133C9">
      <w:pPr>
        <w:spacing w:line="360" w:lineRule="auto"/>
        <w:rPr>
          <w:rFonts w:ascii="宋体" w:hAnsi="宋体" w:cs="宋体"/>
          <w:sz w:val="24"/>
        </w:rPr>
      </w:pPr>
    </w:p>
    <w:p w14:paraId="314F19C5">
      <w:pPr>
        <w:spacing w:line="480" w:lineRule="auto"/>
        <w:rPr>
          <w:rFonts w:hint="default" w:ascii="宋体" w:hAnsi="宋体" w:cs="宋体"/>
          <w:sz w:val="28"/>
          <w:szCs w:val="28"/>
          <w:u w:val="single"/>
          <w:lang w:val="en-US" w:eastAsia="zh-CN"/>
        </w:rPr>
      </w:pPr>
      <w:r>
        <w:rPr>
          <w:rFonts w:hint="eastAsia" w:ascii="宋体" w:hAnsi="宋体" w:cs="宋体"/>
          <w:sz w:val="28"/>
          <w:szCs w:val="28"/>
        </w:rPr>
        <w:t>工程名称：</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中山大学孙逸仙纪念医院花都院区</w:t>
      </w:r>
      <w:r>
        <w:rPr>
          <w:rFonts w:hint="eastAsia" w:eastAsia="宋体" w:asciiTheme="minorEastAsia" w:hAnsiTheme="minorEastAsia" w:cstheme="minorEastAsia"/>
          <w:color w:val="auto"/>
          <w:kern w:val="2"/>
          <w:sz w:val="28"/>
          <w:szCs w:val="28"/>
          <w:u w:val="single"/>
          <w:lang w:val="en-US" w:eastAsia="zh-CN" w:bidi="ar-SA"/>
        </w:rPr>
        <w:t>住院楼</w:t>
      </w:r>
      <w:r>
        <w:rPr>
          <w:rFonts w:hint="eastAsia" w:ascii="宋体" w:hAnsi="宋体" w:cs="宋体"/>
          <w:color w:val="auto"/>
          <w:sz w:val="28"/>
          <w:szCs w:val="28"/>
          <w:u w:val="single"/>
          <w:lang w:val="en-US" w:eastAsia="zh-CN"/>
        </w:rPr>
        <w:t>屋</w:t>
      </w:r>
      <w:r>
        <w:rPr>
          <w:rFonts w:hint="eastAsia" w:ascii="宋体" w:hAnsi="宋体" w:cs="宋体"/>
          <w:sz w:val="28"/>
          <w:szCs w:val="28"/>
          <w:u w:val="single"/>
          <w:lang w:val="en-US" w:eastAsia="zh-CN"/>
        </w:rPr>
        <w:t xml:space="preserve">顶   </w:t>
      </w:r>
    </w:p>
    <w:p w14:paraId="48A71760">
      <w:pPr>
        <w:spacing w:line="480" w:lineRule="auto"/>
        <w:ind w:firstLine="1400" w:firstLineChars="500"/>
        <w:rPr>
          <w:rFonts w:ascii="宋体" w:hAnsi="宋体" w:cs="宋体"/>
          <w:b/>
          <w:bCs/>
          <w:kern w:val="0"/>
          <w:sz w:val="28"/>
          <w:szCs w:val="28"/>
          <w:u w:val="single"/>
        </w:rPr>
      </w:pPr>
      <w:r>
        <w:rPr>
          <w:rFonts w:hint="eastAsia" w:ascii="宋体" w:hAnsi="宋体" w:cs="宋体"/>
          <w:sz w:val="28"/>
          <w:szCs w:val="28"/>
          <w:u w:val="single"/>
          <w:lang w:val="en-US" w:eastAsia="zh-CN"/>
        </w:rPr>
        <w:t xml:space="preserve">  钢结构雨棚加装</w:t>
      </w:r>
      <w:r>
        <w:rPr>
          <w:rFonts w:hint="eastAsia" w:ascii="宋体" w:hAnsi="宋体" w:cs="宋体"/>
          <w:sz w:val="28"/>
          <w:szCs w:val="28"/>
          <w:u w:val="single"/>
        </w:rPr>
        <w:t>项目</w:t>
      </w:r>
      <w:r>
        <w:rPr>
          <w:rFonts w:ascii="宋体" w:hAnsi="宋体" w:cs="宋体"/>
          <w:sz w:val="28"/>
          <w:szCs w:val="28"/>
          <w:u w:val="single"/>
        </w:rPr>
        <w:t>设计</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p>
    <w:p w14:paraId="4C73FF1D">
      <w:pPr>
        <w:spacing w:line="480" w:lineRule="auto"/>
        <w:rPr>
          <w:rFonts w:hint="default" w:ascii="宋体" w:hAnsi="宋体" w:eastAsia="宋体" w:cs="宋体"/>
          <w:sz w:val="28"/>
          <w:szCs w:val="28"/>
          <w:lang w:val="en-US" w:eastAsia="zh-CN"/>
        </w:rPr>
      </w:pPr>
      <w:r>
        <w:rPr>
          <w:rFonts w:hint="eastAsia" w:ascii="宋体" w:hAnsi="宋体" w:cs="宋体"/>
          <w:sz w:val="28"/>
          <w:szCs w:val="28"/>
        </w:rPr>
        <w:t>工程地点：</w:t>
      </w:r>
      <w:r>
        <w:rPr>
          <w:rFonts w:hint="eastAsia" w:ascii="宋体" w:hAnsi="宋体" w:cs="宋体"/>
          <w:sz w:val="28"/>
          <w:szCs w:val="28"/>
          <w:u w:val="single"/>
        </w:rPr>
        <w:t xml:space="preserve"> 广州市</w:t>
      </w:r>
      <w:r>
        <w:rPr>
          <w:rFonts w:hint="eastAsia" w:ascii="宋体" w:hAnsi="宋体" w:cs="宋体"/>
          <w:sz w:val="28"/>
          <w:szCs w:val="28"/>
          <w:u w:val="single"/>
          <w:lang w:val="en-US" w:eastAsia="zh-CN"/>
        </w:rPr>
        <w:t>花都</w:t>
      </w:r>
      <w:r>
        <w:rPr>
          <w:rFonts w:hint="eastAsia" w:ascii="宋体" w:hAnsi="宋体" w:cs="宋体"/>
          <w:sz w:val="28"/>
          <w:szCs w:val="28"/>
          <w:u w:val="single"/>
        </w:rPr>
        <w:t xml:space="preserve">区镜湖大道11号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p>
    <w:p w14:paraId="4A50B7CB">
      <w:pPr>
        <w:spacing w:line="480" w:lineRule="auto"/>
        <w:rPr>
          <w:rFonts w:ascii="宋体" w:hAnsi="宋体" w:cs="宋体"/>
          <w:sz w:val="28"/>
          <w:szCs w:val="28"/>
        </w:rPr>
      </w:pPr>
      <w:r>
        <w:rPr>
          <w:rFonts w:hint="eastAsia" w:ascii="宋体" w:hAnsi="宋体" w:cs="宋体"/>
          <w:sz w:val="28"/>
          <w:szCs w:val="28"/>
        </w:rPr>
        <w:t>合同编号：</w:t>
      </w:r>
      <w:r>
        <w:rPr>
          <w:rFonts w:hint="eastAsia" w:ascii="宋体" w:hAnsi="宋体" w:cs="宋体"/>
          <w:sz w:val="28"/>
          <w:szCs w:val="28"/>
          <w:u w:val="single"/>
        </w:rPr>
        <w:t xml:space="preserve">                                             </w:t>
      </w:r>
    </w:p>
    <w:p w14:paraId="21CFA82D">
      <w:pPr>
        <w:spacing w:line="480" w:lineRule="auto"/>
        <w:rPr>
          <w:rFonts w:ascii="宋体" w:hAnsi="宋体" w:cs="宋体"/>
          <w:sz w:val="28"/>
          <w:szCs w:val="28"/>
        </w:rPr>
      </w:pPr>
      <w:r>
        <w:rPr>
          <w:rFonts w:hint="eastAsia" w:ascii="宋体" w:hAnsi="宋体" w:cs="宋体"/>
          <w:sz w:val="28"/>
          <w:szCs w:val="28"/>
        </w:rPr>
        <w:t>设计证书等级：</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kern w:val="28"/>
          <w:sz w:val="28"/>
          <w:szCs w:val="28"/>
          <w:u w:val="single"/>
        </w:rPr>
        <w:t xml:space="preserve">         </w:t>
      </w:r>
      <w:r>
        <w:rPr>
          <w:rFonts w:hint="eastAsia" w:ascii="宋体" w:hAnsi="宋体" w:cs="宋体"/>
          <w:sz w:val="28"/>
          <w:szCs w:val="28"/>
          <w:u w:val="single"/>
        </w:rPr>
        <w:t xml:space="preserve">                   </w:t>
      </w:r>
    </w:p>
    <w:p w14:paraId="18ADADCF">
      <w:pPr>
        <w:spacing w:line="480" w:lineRule="auto"/>
        <w:rPr>
          <w:rFonts w:ascii="宋体" w:hAnsi="宋体" w:cs="宋体"/>
          <w:sz w:val="28"/>
          <w:szCs w:val="28"/>
        </w:rPr>
      </w:pPr>
      <w:r>
        <w:rPr>
          <w:rFonts w:hint="eastAsia" w:ascii="宋体" w:hAnsi="宋体" w:cs="宋体"/>
          <w:sz w:val="28"/>
          <w:szCs w:val="28"/>
        </w:rPr>
        <w:t>委托人：</w:t>
      </w:r>
      <w:r>
        <w:rPr>
          <w:rFonts w:hint="eastAsia" w:ascii="宋体" w:hAnsi="宋体" w:cs="宋体"/>
          <w:sz w:val="28"/>
          <w:szCs w:val="28"/>
          <w:u w:val="single"/>
        </w:rPr>
        <w:t xml:space="preserve"> </w:t>
      </w:r>
      <w:r>
        <w:rPr>
          <w:rFonts w:hint="eastAsia" w:ascii="宋体" w:hAnsi="宋体"/>
          <w:kern w:val="28"/>
          <w:sz w:val="28"/>
          <w:szCs w:val="28"/>
          <w:u w:val="single"/>
        </w:rPr>
        <w:t xml:space="preserve">中山大学孙逸仙纪念医院                        </w:t>
      </w:r>
    </w:p>
    <w:p w14:paraId="783D1DDE">
      <w:pPr>
        <w:spacing w:line="480" w:lineRule="auto"/>
        <w:rPr>
          <w:rFonts w:ascii="宋体" w:hAnsi="宋体" w:cs="宋体"/>
          <w:sz w:val="28"/>
          <w:szCs w:val="28"/>
        </w:rPr>
      </w:pPr>
      <w:r>
        <w:rPr>
          <w:rFonts w:hint="eastAsia" w:ascii="宋体" w:hAnsi="宋体" w:cs="宋体"/>
          <w:sz w:val="28"/>
          <w:szCs w:val="28"/>
        </w:rPr>
        <w:t>设计人：</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p>
    <w:p w14:paraId="4EB46113">
      <w:pPr>
        <w:spacing w:line="480" w:lineRule="auto"/>
        <w:rPr>
          <w:rFonts w:ascii="宋体" w:hAnsi="宋体" w:cs="宋体"/>
          <w:sz w:val="24"/>
        </w:rPr>
      </w:pPr>
      <w:r>
        <w:rPr>
          <w:rFonts w:hint="eastAsia" w:ascii="宋体" w:hAnsi="宋体" w:cs="宋体"/>
          <w:sz w:val="28"/>
          <w:szCs w:val="28"/>
        </w:rPr>
        <w:t>签订地点：</w:t>
      </w:r>
      <w:r>
        <w:rPr>
          <w:rFonts w:hint="eastAsia" w:ascii="宋体" w:hAnsi="宋体" w:cs="宋体"/>
          <w:sz w:val="28"/>
          <w:szCs w:val="28"/>
          <w:u w:val="single"/>
        </w:rPr>
        <w:t xml:space="preserve">广州市                                       </w:t>
      </w:r>
    </w:p>
    <w:p w14:paraId="1F2E9289">
      <w:pPr>
        <w:spacing w:line="360" w:lineRule="auto"/>
        <w:rPr>
          <w:rFonts w:ascii="宋体" w:hAnsi="宋体" w:cs="宋体"/>
          <w:sz w:val="24"/>
        </w:rPr>
      </w:pPr>
    </w:p>
    <w:p w14:paraId="42A278CF">
      <w:pPr>
        <w:spacing w:line="360" w:lineRule="auto"/>
        <w:rPr>
          <w:rFonts w:ascii="宋体" w:hAnsi="宋体" w:cs="宋体"/>
          <w:sz w:val="24"/>
        </w:rPr>
      </w:pPr>
    </w:p>
    <w:p w14:paraId="2AEBC2E9">
      <w:pPr>
        <w:spacing w:line="360" w:lineRule="auto"/>
        <w:rPr>
          <w:rFonts w:ascii="宋体" w:hAnsi="宋体" w:cs="宋体"/>
          <w:sz w:val="24"/>
        </w:rPr>
      </w:pPr>
    </w:p>
    <w:p w14:paraId="4AF092F0">
      <w:pPr>
        <w:spacing w:line="360" w:lineRule="auto"/>
        <w:rPr>
          <w:rFonts w:ascii="宋体" w:hAnsi="宋体" w:cs="宋体"/>
          <w:sz w:val="24"/>
        </w:rPr>
      </w:pPr>
    </w:p>
    <w:p w14:paraId="604E4451">
      <w:pPr>
        <w:spacing w:line="360" w:lineRule="auto"/>
        <w:ind w:firstLine="2520" w:firstLineChars="900"/>
        <w:rPr>
          <w:rFonts w:ascii="宋体" w:hAnsi="宋体" w:cs="宋体"/>
          <w:sz w:val="28"/>
          <w:szCs w:val="28"/>
        </w:rPr>
      </w:pPr>
      <w:r>
        <w:rPr>
          <w:rFonts w:hint="eastAsia" w:ascii="宋体" w:hAnsi="宋体" w:cs="宋体"/>
          <w:sz w:val="28"/>
          <w:szCs w:val="28"/>
        </w:rPr>
        <w:t>中华人民共和国建设部</w:t>
      </w:r>
    </w:p>
    <w:p w14:paraId="176C6285">
      <w:pPr>
        <w:spacing w:line="360" w:lineRule="auto"/>
        <w:ind w:firstLine="6020" w:firstLineChars="2150"/>
        <w:rPr>
          <w:rFonts w:ascii="宋体" w:hAnsi="宋体" w:cs="宋体"/>
          <w:sz w:val="28"/>
          <w:szCs w:val="28"/>
        </w:rPr>
      </w:pPr>
      <w:r>
        <w:rPr>
          <w:rFonts w:hint="eastAsia" w:ascii="宋体" w:hAnsi="宋体" w:cs="宋体"/>
          <w:sz w:val="28"/>
          <w:szCs w:val="28"/>
        </w:rPr>
        <w:t>监制</w:t>
      </w:r>
    </w:p>
    <w:p w14:paraId="396C311F">
      <w:pPr>
        <w:ind w:firstLine="2520" w:firstLineChars="900"/>
        <w:rPr>
          <w:rFonts w:ascii="宋体" w:hAnsi="宋体" w:cs="宋体"/>
          <w:sz w:val="28"/>
          <w:szCs w:val="28"/>
        </w:rPr>
      </w:pPr>
      <w:r>
        <w:rPr>
          <w:rFonts w:hint="eastAsia" w:ascii="宋体" w:hAnsi="宋体" w:cs="宋体"/>
          <w:sz w:val="28"/>
          <w:szCs w:val="28"/>
        </w:rPr>
        <w:t>国家工商行政管理局</w:t>
      </w:r>
    </w:p>
    <w:p w14:paraId="14C20025">
      <w:pPr>
        <w:rPr>
          <w:rFonts w:ascii="宋体" w:hAnsi="宋体" w:cs="宋体"/>
          <w:sz w:val="24"/>
        </w:rPr>
      </w:pPr>
      <w:r>
        <w:rPr>
          <w:rFonts w:ascii="宋体" w:hAnsi="宋体" w:cs="宋体"/>
          <w:sz w:val="24"/>
        </w:rPr>
        <w:br w:type="page"/>
      </w:r>
      <w:r>
        <w:rPr>
          <w:rFonts w:hint="eastAsia" w:ascii="宋体" w:hAnsi="宋体" w:cs="宋体"/>
          <w:sz w:val="24"/>
        </w:rPr>
        <w:t>委托人：</w:t>
      </w:r>
      <w:r>
        <w:rPr>
          <w:rFonts w:hint="eastAsia" w:ascii="宋体" w:hAnsi="宋体" w:cs="宋体"/>
          <w:sz w:val="24"/>
          <w:u w:val="single"/>
        </w:rPr>
        <w:t xml:space="preserve"> 中山大学孙逸仙纪念医院          </w:t>
      </w:r>
    </w:p>
    <w:p w14:paraId="56FF82A8">
      <w:pPr>
        <w:spacing w:line="360" w:lineRule="auto"/>
        <w:rPr>
          <w:rFonts w:ascii="宋体" w:hAnsi="宋体" w:cs="宋体"/>
          <w:sz w:val="24"/>
        </w:rPr>
      </w:pPr>
      <w:r>
        <w:rPr>
          <w:rFonts w:hint="eastAsia" w:ascii="宋体" w:hAnsi="宋体" w:cs="宋体"/>
          <w:color w:val="auto"/>
          <w:sz w:val="24"/>
        </w:rPr>
        <w:t>设计人：</w:t>
      </w:r>
      <w:r>
        <w:rPr>
          <w:rFonts w:hint="eastAsia" w:ascii="宋体" w:hAnsi="宋体" w:cs="宋体"/>
          <w:color w:val="auto"/>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310166CA">
      <w:pPr>
        <w:spacing w:line="360" w:lineRule="auto"/>
        <w:rPr>
          <w:rFonts w:ascii="宋体" w:hAnsi="宋体" w:cs="宋体"/>
          <w:sz w:val="24"/>
        </w:rPr>
      </w:pPr>
    </w:p>
    <w:p w14:paraId="756FB68A">
      <w:pPr>
        <w:spacing w:line="360" w:lineRule="auto"/>
        <w:ind w:firstLine="480" w:firstLineChars="200"/>
        <w:rPr>
          <w:rFonts w:ascii="宋体"/>
          <w:sz w:val="24"/>
        </w:rPr>
      </w:pPr>
      <w:r>
        <w:rPr>
          <w:rFonts w:hint="eastAsia" w:ascii="宋体"/>
          <w:sz w:val="24"/>
          <w:szCs w:val="24"/>
        </w:rPr>
        <w:t>委托人委托设计人承担中山大学孙逸仙纪念医院</w:t>
      </w:r>
      <w:r>
        <w:rPr>
          <w:rFonts w:hint="eastAsia" w:ascii="宋体"/>
          <w:sz w:val="24"/>
          <w:szCs w:val="24"/>
          <w:u w:val="single"/>
          <w:lang w:val="en-US" w:eastAsia="zh-CN"/>
        </w:rPr>
        <w:t>花都院</w:t>
      </w:r>
      <w:r>
        <w:rPr>
          <w:rFonts w:hint="eastAsia" w:ascii="宋体" w:hAnsi="宋体"/>
          <w:color w:val="auto"/>
          <w:sz w:val="24"/>
          <w:szCs w:val="24"/>
          <w:u w:val="single"/>
          <w:lang w:val="en-US" w:eastAsia="zh-CN"/>
        </w:rPr>
        <w:t>区</w:t>
      </w:r>
      <w:r>
        <w:rPr>
          <w:rFonts w:hint="eastAsia" w:eastAsia="宋体" w:asciiTheme="minorEastAsia" w:hAnsiTheme="minorEastAsia" w:cstheme="minorEastAsia"/>
          <w:color w:val="auto"/>
          <w:kern w:val="2"/>
          <w:sz w:val="24"/>
          <w:szCs w:val="24"/>
          <w:u w:val="single"/>
          <w:lang w:val="en-US" w:eastAsia="zh-CN" w:bidi="ar-SA"/>
        </w:rPr>
        <w:t>住院楼</w:t>
      </w:r>
      <w:r>
        <w:rPr>
          <w:rFonts w:hint="eastAsia" w:ascii="宋体"/>
          <w:color w:val="auto"/>
          <w:sz w:val="24"/>
          <w:szCs w:val="24"/>
          <w:u w:val="single"/>
          <w:lang w:val="en-US" w:eastAsia="zh-CN"/>
        </w:rPr>
        <w:t>屋</w:t>
      </w:r>
      <w:r>
        <w:rPr>
          <w:rFonts w:hint="eastAsia" w:ascii="宋体"/>
          <w:sz w:val="24"/>
          <w:szCs w:val="24"/>
          <w:u w:val="single"/>
          <w:lang w:val="en-US" w:eastAsia="zh-CN"/>
        </w:rPr>
        <w:t>顶钢结构雨棚加装</w:t>
      </w:r>
      <w:r>
        <w:rPr>
          <w:rFonts w:hint="eastAsia" w:ascii="宋体" w:hAnsi="宋体"/>
          <w:sz w:val="24"/>
          <w:szCs w:val="24"/>
          <w:u w:val="single"/>
        </w:rPr>
        <w:t>项目</w:t>
      </w:r>
      <w:r>
        <w:rPr>
          <w:rFonts w:hint="eastAsia" w:ascii="宋体" w:hAnsi="宋体" w:cs="宋体"/>
          <w:bCs/>
          <w:kern w:val="0"/>
          <w:sz w:val="24"/>
          <w:szCs w:val="24"/>
          <w:u w:val="single"/>
        </w:rPr>
        <w:t>设计</w:t>
      </w:r>
      <w:r>
        <w:rPr>
          <w:rFonts w:hint="eastAsia" w:ascii="宋体"/>
          <w:sz w:val="24"/>
          <w:szCs w:val="24"/>
        </w:rPr>
        <w:t>，</w:t>
      </w:r>
      <w:r>
        <w:rPr>
          <w:rFonts w:hint="eastAsia" w:ascii="宋体"/>
          <w:sz w:val="24"/>
        </w:rPr>
        <w:t>经双方协商一致，签订本合同。</w:t>
      </w:r>
    </w:p>
    <w:p w14:paraId="18136450">
      <w:pPr>
        <w:spacing w:line="360" w:lineRule="auto"/>
        <w:ind w:firstLine="482" w:firstLineChars="200"/>
        <w:rPr>
          <w:rFonts w:ascii="宋体"/>
          <w:sz w:val="24"/>
        </w:rPr>
      </w:pPr>
      <w:r>
        <w:rPr>
          <w:rFonts w:hint="eastAsia" w:ascii="宋体"/>
          <w:b/>
          <w:sz w:val="24"/>
        </w:rPr>
        <w:t xml:space="preserve">第一条  </w:t>
      </w:r>
      <w:r>
        <w:rPr>
          <w:rFonts w:hint="eastAsia" w:ascii="宋体"/>
          <w:sz w:val="24"/>
        </w:rPr>
        <w:t>本合同依据下列文件签订：</w:t>
      </w:r>
    </w:p>
    <w:p w14:paraId="7A66DA47">
      <w:pPr>
        <w:spacing w:line="360" w:lineRule="auto"/>
        <w:rPr>
          <w:rFonts w:ascii="宋体"/>
          <w:sz w:val="24"/>
        </w:rPr>
      </w:pPr>
      <w:r>
        <w:rPr>
          <w:rFonts w:ascii="宋体"/>
          <w:sz w:val="24"/>
        </w:rPr>
        <w:t>1.1</w:t>
      </w:r>
      <w:r>
        <w:rPr>
          <w:rFonts w:hint="eastAsia" w:ascii="宋体"/>
          <w:sz w:val="24"/>
        </w:rPr>
        <w:t xml:space="preserve"> 《中华人民共和国民法典》</w:t>
      </w:r>
      <w:r>
        <w:rPr>
          <w:rFonts w:hint="eastAsia" w:ascii="宋体"/>
          <w:sz w:val="24"/>
          <w:lang w:eastAsia="zh-CN"/>
        </w:rPr>
        <w:t>和</w:t>
      </w:r>
      <w:r>
        <w:rPr>
          <w:rFonts w:hint="eastAsia" w:ascii="宋体"/>
          <w:sz w:val="24"/>
        </w:rPr>
        <w:t>《中华人民共和国建筑法》。</w:t>
      </w:r>
    </w:p>
    <w:p w14:paraId="35530830">
      <w:pPr>
        <w:spacing w:line="360" w:lineRule="auto"/>
        <w:rPr>
          <w:rFonts w:ascii="宋体"/>
          <w:sz w:val="24"/>
        </w:rPr>
      </w:pPr>
      <w:r>
        <w:rPr>
          <w:rFonts w:ascii="宋体"/>
          <w:sz w:val="24"/>
        </w:rPr>
        <w:t>1.2</w:t>
      </w:r>
      <w:r>
        <w:rPr>
          <w:rFonts w:hint="eastAsia" w:ascii="宋体"/>
          <w:sz w:val="24"/>
        </w:rPr>
        <w:t xml:space="preserve"> 国家及地方有关建设工程设计管理法规和规章。</w:t>
      </w:r>
    </w:p>
    <w:p w14:paraId="78A3B070">
      <w:pPr>
        <w:spacing w:line="360" w:lineRule="auto"/>
        <w:rPr>
          <w:rFonts w:ascii="宋体"/>
          <w:sz w:val="24"/>
        </w:rPr>
      </w:pPr>
      <w:r>
        <w:rPr>
          <w:rFonts w:ascii="宋体"/>
          <w:sz w:val="24"/>
        </w:rPr>
        <w:t>1.3</w:t>
      </w:r>
      <w:r>
        <w:rPr>
          <w:rFonts w:hint="eastAsia" w:ascii="宋体"/>
          <w:sz w:val="24"/>
        </w:rPr>
        <w:t xml:space="preserve"> 建设工程批准文件。</w:t>
      </w:r>
    </w:p>
    <w:p w14:paraId="364C5668">
      <w:pPr>
        <w:spacing w:line="360" w:lineRule="auto"/>
        <w:ind w:left="420"/>
        <w:rPr>
          <w:rFonts w:ascii="宋体"/>
          <w:sz w:val="24"/>
        </w:rPr>
      </w:pPr>
      <w:r>
        <w:rPr>
          <w:rFonts w:hint="eastAsia" w:ascii="宋体"/>
          <w:b/>
          <w:sz w:val="24"/>
        </w:rPr>
        <w:t xml:space="preserve">第二条  </w:t>
      </w:r>
      <w:r>
        <w:rPr>
          <w:rFonts w:hint="eastAsia" w:ascii="宋体" w:hAnsi="宋体"/>
          <w:sz w:val="24"/>
        </w:rPr>
        <w:t>本合同设计项目的名称、规模、内容及设计费</w:t>
      </w:r>
      <w:r>
        <w:rPr>
          <w:rFonts w:hint="eastAsia" w:ascii="宋体"/>
          <w:sz w:val="24"/>
        </w:rPr>
        <w:t>。</w:t>
      </w:r>
    </w:p>
    <w:p w14:paraId="3AB8F8B1">
      <w:pPr>
        <w:spacing w:line="360" w:lineRule="auto"/>
        <w:jc w:val="left"/>
        <w:rPr>
          <w:rFonts w:ascii="宋体" w:hAnsi="宋体"/>
          <w:b/>
          <w:sz w:val="24"/>
        </w:rPr>
      </w:pPr>
      <w:r>
        <w:rPr>
          <w:rFonts w:hint="eastAsia" w:ascii="宋体" w:hAnsi="宋体"/>
          <w:b/>
          <w:sz w:val="24"/>
        </w:rPr>
        <w:t>2.1项目概况</w:t>
      </w:r>
    </w:p>
    <w:p w14:paraId="7339D6BE">
      <w:pPr>
        <w:spacing w:line="360" w:lineRule="auto"/>
        <w:jc w:val="left"/>
        <w:rPr>
          <w:rFonts w:ascii="宋体"/>
          <w:sz w:val="24"/>
        </w:rPr>
      </w:pPr>
      <w:r>
        <w:rPr>
          <w:rFonts w:hint="eastAsia" w:ascii="宋体" w:hAnsi="宋体"/>
          <w:sz w:val="24"/>
        </w:rPr>
        <w:t>2.1.1 工程名称：中山大学孙逸仙纪念医院</w:t>
      </w:r>
      <w:r>
        <w:rPr>
          <w:rFonts w:hint="eastAsia" w:ascii="宋体"/>
          <w:sz w:val="24"/>
          <w:u w:val="single"/>
          <w:lang w:val="en-US" w:eastAsia="zh-CN"/>
        </w:rPr>
        <w:t>花都院</w:t>
      </w:r>
      <w:r>
        <w:rPr>
          <w:rFonts w:hint="eastAsia" w:ascii="宋体" w:hAnsi="宋体"/>
          <w:color w:val="auto"/>
          <w:sz w:val="24"/>
          <w:u w:val="single"/>
          <w:lang w:val="en-US" w:eastAsia="zh-CN"/>
        </w:rPr>
        <w:t>区</w:t>
      </w:r>
      <w:r>
        <w:rPr>
          <w:rFonts w:hint="eastAsia" w:eastAsia="宋体" w:asciiTheme="minorEastAsia" w:hAnsiTheme="minorEastAsia" w:cstheme="minorEastAsia"/>
          <w:color w:val="auto"/>
          <w:kern w:val="2"/>
          <w:sz w:val="24"/>
          <w:szCs w:val="24"/>
          <w:u w:val="single"/>
          <w:lang w:val="en-US" w:eastAsia="zh-CN" w:bidi="ar-SA"/>
        </w:rPr>
        <w:t>住院楼</w:t>
      </w:r>
      <w:r>
        <w:rPr>
          <w:rFonts w:hint="eastAsia" w:ascii="宋体"/>
          <w:color w:val="auto"/>
          <w:sz w:val="24"/>
          <w:u w:val="single"/>
          <w:lang w:val="en-US" w:eastAsia="zh-CN"/>
        </w:rPr>
        <w:t>屋</w:t>
      </w:r>
      <w:r>
        <w:rPr>
          <w:rFonts w:hint="eastAsia" w:ascii="宋体"/>
          <w:sz w:val="24"/>
          <w:u w:val="single"/>
          <w:lang w:val="en-US" w:eastAsia="zh-CN"/>
        </w:rPr>
        <w:t>顶钢结构雨棚加装</w:t>
      </w:r>
      <w:r>
        <w:rPr>
          <w:rFonts w:hint="eastAsia" w:ascii="宋体" w:hAnsi="宋体"/>
          <w:sz w:val="24"/>
          <w:u w:val="single"/>
        </w:rPr>
        <w:t>项目</w:t>
      </w:r>
      <w:r>
        <w:rPr>
          <w:rFonts w:hint="eastAsia" w:ascii="宋体" w:hAnsi="宋体" w:cs="宋体"/>
          <w:bCs/>
          <w:kern w:val="0"/>
          <w:sz w:val="24"/>
          <w:u w:val="single"/>
        </w:rPr>
        <w:t>设计</w:t>
      </w:r>
    </w:p>
    <w:p w14:paraId="6EBD42AD">
      <w:pPr>
        <w:spacing w:line="360" w:lineRule="auto"/>
        <w:ind w:left="720" w:hanging="720" w:hangingChars="300"/>
        <w:jc w:val="left"/>
        <w:rPr>
          <w:rFonts w:ascii="宋体" w:hAnsi="宋体"/>
          <w:sz w:val="24"/>
        </w:rPr>
      </w:pPr>
      <w:r>
        <w:rPr>
          <w:rFonts w:hint="eastAsia" w:ascii="宋体" w:hAnsi="宋体"/>
          <w:sz w:val="24"/>
        </w:rPr>
        <w:t xml:space="preserve">2.1.2 </w:t>
      </w:r>
      <w:r>
        <w:rPr>
          <w:rFonts w:hint="eastAsia" w:ascii="宋体" w:hAnsi="宋体"/>
          <w:color w:val="auto"/>
          <w:sz w:val="24"/>
        </w:rPr>
        <w:t>工程规模：总面积约</w:t>
      </w:r>
      <w:r>
        <w:rPr>
          <w:rFonts w:hint="eastAsia" w:ascii="宋体" w:hAnsi="宋体"/>
          <w:color w:val="auto"/>
          <w:sz w:val="24"/>
          <w:lang w:val="en-US" w:eastAsia="zh-CN"/>
        </w:rPr>
        <w:t>1719</w:t>
      </w:r>
      <w:r>
        <w:rPr>
          <w:rFonts w:hint="eastAsia" w:ascii="宋体" w:hAnsi="宋体"/>
          <w:color w:val="auto"/>
          <w:sz w:val="24"/>
        </w:rPr>
        <w:t>平方米。</w:t>
      </w:r>
    </w:p>
    <w:p w14:paraId="7DCEA7EE">
      <w:pPr>
        <w:spacing w:line="360" w:lineRule="auto"/>
        <w:jc w:val="left"/>
        <w:rPr>
          <w:rFonts w:hint="default" w:ascii="宋体" w:hAnsi="宋体" w:eastAsia="宋体"/>
          <w:sz w:val="24"/>
          <w:lang w:val="en-US" w:eastAsia="zh-CN"/>
        </w:rPr>
      </w:pPr>
      <w:r>
        <w:rPr>
          <w:rFonts w:hint="eastAsia" w:ascii="宋体" w:hAnsi="宋体"/>
          <w:sz w:val="24"/>
        </w:rPr>
        <w:t>2.1.3 工程位置：</w:t>
      </w:r>
      <w:r>
        <w:rPr>
          <w:rFonts w:hint="eastAsia" w:ascii="宋体" w:hAnsi="宋体"/>
          <w:sz w:val="24"/>
          <w:u w:val="single"/>
        </w:rPr>
        <w:t>广州市</w:t>
      </w:r>
      <w:r>
        <w:rPr>
          <w:rFonts w:hint="eastAsia" w:ascii="宋体" w:hAnsi="宋体"/>
          <w:sz w:val="24"/>
          <w:u w:val="single"/>
          <w:lang w:val="en-US" w:eastAsia="zh-CN"/>
        </w:rPr>
        <w:t>花都</w:t>
      </w:r>
      <w:r>
        <w:rPr>
          <w:rFonts w:hint="eastAsia" w:ascii="宋体" w:hAnsi="宋体"/>
          <w:sz w:val="24"/>
          <w:u w:val="single"/>
        </w:rPr>
        <w:t>区</w:t>
      </w:r>
      <w:r>
        <w:rPr>
          <w:rFonts w:hint="eastAsia" w:ascii="宋体" w:hAnsi="宋体"/>
          <w:sz w:val="24"/>
          <w:u w:val="single"/>
          <w:lang w:val="en-US" w:eastAsia="zh-CN"/>
        </w:rPr>
        <w:t>镜湖大道11号</w:t>
      </w:r>
    </w:p>
    <w:p w14:paraId="50D0C80F">
      <w:pPr>
        <w:spacing w:line="360" w:lineRule="auto"/>
        <w:jc w:val="left"/>
        <w:rPr>
          <w:rFonts w:ascii="宋体" w:hAnsi="宋体"/>
          <w:sz w:val="24"/>
          <w:u w:val="single"/>
        </w:rPr>
      </w:pPr>
      <w:r>
        <w:rPr>
          <w:rFonts w:hint="eastAsia" w:ascii="宋体" w:hAnsi="宋体"/>
          <w:sz w:val="24"/>
        </w:rPr>
        <w:t>2.1.4 项目批准文件：</w:t>
      </w:r>
      <w:r>
        <w:rPr>
          <w:rFonts w:hint="eastAsia" w:ascii="宋体" w:hAnsi="宋体"/>
          <w:sz w:val="24"/>
          <w:u w:val="single"/>
        </w:rPr>
        <w:t xml:space="preserve">  \             </w:t>
      </w:r>
    </w:p>
    <w:p w14:paraId="02707A9B">
      <w:pPr>
        <w:spacing w:line="360" w:lineRule="auto"/>
        <w:jc w:val="left"/>
        <w:rPr>
          <w:rFonts w:ascii="宋体" w:hAnsi="宋体"/>
          <w:sz w:val="24"/>
          <w:u w:val="single"/>
        </w:rPr>
      </w:pPr>
      <w:r>
        <w:rPr>
          <w:rFonts w:hint="eastAsia" w:ascii="宋体" w:hAnsi="宋体"/>
          <w:sz w:val="24"/>
        </w:rPr>
        <w:t>2.1.5 资金来源：</w:t>
      </w:r>
      <w:r>
        <w:rPr>
          <w:rFonts w:hint="eastAsia" w:ascii="宋体" w:hAnsi="宋体"/>
          <w:sz w:val="24"/>
          <w:u w:val="single"/>
        </w:rPr>
        <w:t xml:space="preserve">  医院自筹  </w:t>
      </w:r>
    </w:p>
    <w:p w14:paraId="2B431340">
      <w:pPr>
        <w:spacing w:line="360" w:lineRule="auto"/>
        <w:ind w:left="1"/>
        <w:jc w:val="left"/>
        <w:rPr>
          <w:rFonts w:hint="eastAsia" w:ascii="宋体" w:hAnsi="宋体" w:eastAsia="宋体"/>
          <w:bCs/>
          <w:sz w:val="24"/>
          <w:lang w:val="en-US" w:eastAsia="zh-CN"/>
        </w:rPr>
      </w:pPr>
      <w:r>
        <w:rPr>
          <w:rFonts w:ascii="宋体" w:hAnsi="宋体"/>
          <w:sz w:val="24"/>
        </w:rPr>
        <w:t>2.1.</w:t>
      </w:r>
      <w:r>
        <w:rPr>
          <w:rFonts w:hint="eastAsia" w:ascii="宋体" w:hAnsi="宋体"/>
          <w:sz w:val="24"/>
        </w:rPr>
        <w:t>6</w:t>
      </w:r>
      <w:r>
        <w:rPr>
          <w:rFonts w:ascii="宋体" w:hAnsi="宋体"/>
          <w:sz w:val="24"/>
        </w:rPr>
        <w:t xml:space="preserve"> </w:t>
      </w:r>
      <w:r>
        <w:rPr>
          <w:rFonts w:ascii="宋体" w:hAnsi="宋体"/>
          <w:color w:val="auto"/>
          <w:sz w:val="24"/>
        </w:rPr>
        <w:t>工程设计范围：</w:t>
      </w:r>
      <w:r>
        <w:rPr>
          <w:rFonts w:hint="eastAsia" w:ascii="宋体" w:hAnsi="宋体"/>
          <w:color w:val="auto"/>
          <w:sz w:val="24"/>
        </w:rPr>
        <w:t>住院楼屋面设置为设备层，部分区域作为十一层血液层流病房区域的洁净机组放置使用。目前住院楼屋面为露天屋面，一旦有恶劣天气，对洁净空调机组、自控系统、强电系统等存在不利的影响。</w:t>
      </w:r>
      <w:r>
        <w:rPr>
          <w:rFonts w:hint="eastAsia" w:ascii="宋体" w:hAnsi="宋体"/>
          <w:color w:val="auto"/>
          <w:sz w:val="24"/>
          <w:lang w:val="en-US" w:eastAsia="zh-CN"/>
        </w:rPr>
        <w:t>考虑这些情况，对相关洁净机组增加钢结构雨棚遮蔽。</w:t>
      </w:r>
      <w:r>
        <w:rPr>
          <w:rStyle w:val="23"/>
          <w:rFonts w:ascii="Arial" w:hAnsi="Arial" w:cs="Arial"/>
          <w:i w:val="0"/>
          <w:color w:val="auto"/>
          <w:sz w:val="24"/>
          <w:shd w:val="clear" w:color="auto" w:fill="FFFFFF"/>
        </w:rPr>
        <w:t>包括但不限于方案设计</w:t>
      </w:r>
      <w:r>
        <w:rPr>
          <w:rFonts w:ascii="Arial" w:hAnsi="Arial" w:cs="Arial"/>
          <w:color w:val="auto"/>
          <w:sz w:val="24"/>
          <w:shd w:val="clear" w:color="auto" w:fill="FFFFFF"/>
        </w:rPr>
        <w:t>、</w:t>
      </w:r>
      <w:r>
        <w:rPr>
          <w:rStyle w:val="23"/>
          <w:rFonts w:ascii="Arial" w:hAnsi="Arial" w:cs="Arial"/>
          <w:i w:val="0"/>
          <w:color w:val="auto"/>
          <w:sz w:val="24"/>
          <w:shd w:val="clear" w:color="auto" w:fill="FFFFFF"/>
        </w:rPr>
        <w:t>施工图设计</w:t>
      </w:r>
      <w:r>
        <w:rPr>
          <w:rFonts w:hint="eastAsia" w:ascii="Arial" w:hAnsi="Arial" w:cs="Arial"/>
          <w:color w:val="auto"/>
          <w:sz w:val="24"/>
          <w:shd w:val="clear" w:color="auto" w:fill="FFFFFF"/>
        </w:rPr>
        <w:t>、</w:t>
      </w:r>
      <w:r>
        <w:rPr>
          <w:rFonts w:ascii="Arial" w:hAnsi="Arial" w:cs="Arial"/>
          <w:color w:val="auto"/>
          <w:sz w:val="24"/>
          <w:shd w:val="clear" w:color="auto" w:fill="FFFFFF"/>
        </w:rPr>
        <w:t>现场指导与技术服务、施工及验收过程中的配合服务</w:t>
      </w:r>
      <w:r>
        <w:rPr>
          <w:rStyle w:val="23"/>
          <w:rFonts w:ascii="Arial" w:hAnsi="Arial" w:cs="Arial"/>
          <w:i w:val="0"/>
          <w:color w:val="auto"/>
          <w:sz w:val="24"/>
          <w:shd w:val="clear" w:color="auto" w:fill="FFFFFF"/>
        </w:rPr>
        <w:t>等内容</w:t>
      </w:r>
      <w:r>
        <w:rPr>
          <w:rStyle w:val="23"/>
          <w:rFonts w:hint="eastAsia" w:ascii="Arial" w:hAnsi="Arial" w:cs="Arial"/>
          <w:i w:val="0"/>
          <w:color w:val="auto"/>
          <w:sz w:val="24"/>
          <w:shd w:val="clear" w:color="auto" w:fill="FFFFFF"/>
          <w:lang w:eastAsia="zh-CN"/>
        </w:rPr>
        <w:t>。</w:t>
      </w:r>
    </w:p>
    <w:p w14:paraId="1C1E1897">
      <w:pPr>
        <w:spacing w:line="360" w:lineRule="auto"/>
        <w:jc w:val="left"/>
        <w:rPr>
          <w:rFonts w:ascii="宋体" w:hAnsi="宋体"/>
          <w:sz w:val="24"/>
        </w:rPr>
      </w:pPr>
      <w:r>
        <w:rPr>
          <w:rFonts w:ascii="宋体" w:hAnsi="宋体"/>
          <w:sz w:val="24"/>
        </w:rPr>
        <w:t>2.1.</w:t>
      </w:r>
      <w:r>
        <w:rPr>
          <w:rFonts w:hint="eastAsia" w:ascii="宋体" w:hAnsi="宋体"/>
          <w:sz w:val="24"/>
        </w:rPr>
        <w:t>7 设计依据：按委托人给设计人的用户需求书及设计中标文件，工程范围内的设计必须符合国家规范和行业标准的相关要求。如果国家有新的行业标准公布，则按新标准执行。</w:t>
      </w:r>
    </w:p>
    <w:p w14:paraId="1F485E2F">
      <w:pPr>
        <w:spacing w:line="360" w:lineRule="auto"/>
        <w:jc w:val="left"/>
        <w:rPr>
          <w:rFonts w:ascii="宋体" w:hAnsi="宋体"/>
          <w:sz w:val="24"/>
        </w:rPr>
      </w:pPr>
      <w:r>
        <w:rPr>
          <w:rFonts w:hint="eastAsia" w:ascii="宋体" w:hAnsi="宋体"/>
          <w:sz w:val="24"/>
        </w:rPr>
        <w:t>2.1.8合同文件及解释顺序</w:t>
      </w:r>
    </w:p>
    <w:p w14:paraId="09C6E45A">
      <w:pPr>
        <w:spacing w:line="360" w:lineRule="auto"/>
        <w:jc w:val="left"/>
        <w:rPr>
          <w:rFonts w:ascii="宋体" w:hAnsi="宋体"/>
          <w:sz w:val="24"/>
        </w:rPr>
      </w:pPr>
      <w:r>
        <w:rPr>
          <w:rFonts w:hint="eastAsia" w:ascii="宋体" w:hAnsi="宋体"/>
          <w:sz w:val="24"/>
        </w:rPr>
        <w:t>①本合同；②履行本合同的相关补充协议；③招标文件及其附件（含评标期间的澄清文件和补充资料、设计任务书）；④标准、规范及有关技术文件；⑤其他。</w:t>
      </w:r>
    </w:p>
    <w:p w14:paraId="1D701094">
      <w:pPr>
        <w:spacing w:line="360" w:lineRule="auto"/>
        <w:jc w:val="left"/>
        <w:rPr>
          <w:rFonts w:ascii="宋体" w:hAnsi="宋体"/>
          <w:sz w:val="24"/>
        </w:rPr>
      </w:pPr>
      <w:r>
        <w:rPr>
          <w:rFonts w:hint="eastAsia" w:ascii="宋体" w:hAnsi="宋体"/>
          <w:sz w:val="24"/>
        </w:rPr>
        <w:t xml:space="preserve">2.1.9 </w:t>
      </w:r>
      <w:r>
        <w:rPr>
          <w:rFonts w:ascii="宋体" w:hAnsi="宋体"/>
          <w:sz w:val="24"/>
        </w:rPr>
        <w:t>其它说明：其他要求详见设计任务书。</w:t>
      </w:r>
    </w:p>
    <w:p w14:paraId="3E299EB6">
      <w:pPr>
        <w:spacing w:line="360" w:lineRule="auto"/>
        <w:ind w:left="723" w:hanging="723" w:hangingChars="300"/>
        <w:jc w:val="left"/>
        <w:rPr>
          <w:rFonts w:ascii="宋体" w:hAnsi="宋体"/>
          <w:b/>
          <w:sz w:val="24"/>
        </w:rPr>
      </w:pPr>
      <w:r>
        <w:rPr>
          <w:rFonts w:hint="eastAsia" w:ascii="宋体" w:hAnsi="宋体"/>
          <w:b/>
          <w:sz w:val="24"/>
        </w:rPr>
        <w:t>2.2本合同设计费承担的设计内容</w:t>
      </w:r>
    </w:p>
    <w:p w14:paraId="0EEFDA70">
      <w:pPr>
        <w:spacing w:line="360" w:lineRule="auto"/>
        <w:jc w:val="left"/>
        <w:rPr>
          <w:rFonts w:ascii="宋体" w:hAnsi="宋体"/>
          <w:sz w:val="24"/>
          <w:u w:val="single"/>
        </w:rPr>
      </w:pPr>
      <w:r>
        <w:rPr>
          <w:rFonts w:hint="eastAsia" w:ascii="宋体" w:hAnsi="宋体"/>
          <w:sz w:val="24"/>
        </w:rPr>
        <w:t>2.2.1 设计内容：包括方案设计、深化设计及项目估算、施工图设计、编制工程预算、建设期间图纸变更修改、参加图纸会审、技术交底、现场指导与监督、及时解答各阶段的图纸疑问等设计跟踪服务；施工配合（含派设计代表驻现场）、配合整个项目的施工与验收工作、竣工图审核及其他相关图纸设计、协助委托人办理其他专业报批手续及与地方行政主管部门协调等。</w:t>
      </w:r>
    </w:p>
    <w:p w14:paraId="662F6830">
      <w:pPr>
        <w:spacing w:line="440" w:lineRule="exact"/>
        <w:ind w:left="720" w:hanging="720" w:hangingChars="300"/>
        <w:jc w:val="left"/>
        <w:rPr>
          <w:rFonts w:ascii="宋体" w:hAnsi="宋体"/>
          <w:sz w:val="24"/>
        </w:rPr>
      </w:pPr>
      <w:r>
        <w:rPr>
          <w:rFonts w:hint="eastAsia" w:ascii="宋体" w:hAnsi="宋体"/>
          <w:sz w:val="24"/>
        </w:rPr>
        <w:t xml:space="preserve">2.2.2 </w:t>
      </w:r>
      <w:r>
        <w:rPr>
          <w:rFonts w:ascii="宋体" w:hAnsi="宋体"/>
          <w:sz w:val="24"/>
        </w:rPr>
        <w:t>设计范围</w:t>
      </w:r>
      <w:r>
        <w:rPr>
          <w:rFonts w:hint="eastAsia" w:ascii="宋体" w:hAnsi="宋体"/>
          <w:sz w:val="24"/>
        </w:rPr>
        <w:t>细节详见本合同条款2.1.6工程设计范围。</w:t>
      </w:r>
    </w:p>
    <w:p w14:paraId="463CF059">
      <w:pPr>
        <w:spacing w:line="440" w:lineRule="exact"/>
        <w:ind w:left="720" w:hanging="720" w:hangingChars="300"/>
        <w:jc w:val="left"/>
        <w:rPr>
          <w:rFonts w:ascii="宋体" w:hAnsi="宋体"/>
          <w:sz w:val="24"/>
        </w:rPr>
      </w:pPr>
      <w:r>
        <w:rPr>
          <w:rFonts w:hint="eastAsia" w:ascii="宋体" w:hAnsi="宋体"/>
          <w:sz w:val="24"/>
        </w:rPr>
        <w:t>2.2.3 设计方案的</w:t>
      </w:r>
      <w:r>
        <w:rPr>
          <w:rFonts w:hint="eastAsia" w:ascii="宋体"/>
          <w:sz w:val="24"/>
        </w:rPr>
        <w:t>设计估算</w:t>
      </w:r>
      <w:r>
        <w:rPr>
          <w:rFonts w:hint="eastAsia" w:ascii="宋体" w:hAnsi="宋体"/>
          <w:sz w:val="24"/>
        </w:rPr>
        <w:t>（请分别列明各专业类别工程的分项）。</w:t>
      </w:r>
    </w:p>
    <w:p w14:paraId="35B412B0">
      <w:pPr>
        <w:spacing w:line="440" w:lineRule="exact"/>
        <w:ind w:left="2"/>
        <w:jc w:val="left"/>
        <w:rPr>
          <w:rFonts w:ascii="宋体" w:hAnsi="宋体"/>
          <w:sz w:val="24"/>
        </w:rPr>
      </w:pPr>
      <w:r>
        <w:rPr>
          <w:rFonts w:hint="eastAsia" w:ascii="宋体" w:hAnsi="宋体"/>
          <w:sz w:val="24"/>
        </w:rPr>
        <w:t>2.2.4 设计费的内容包括但不限于本合同项目的全部设计费用、设计文件修改费用以及采购文件要求、报价文件承诺的一切相关任务所发生的所有费用。</w:t>
      </w:r>
    </w:p>
    <w:p w14:paraId="79161D7D">
      <w:pPr>
        <w:spacing w:line="440" w:lineRule="exact"/>
        <w:ind w:left="720" w:hanging="720" w:hangingChars="300"/>
        <w:jc w:val="left"/>
        <w:rPr>
          <w:rFonts w:ascii="宋体" w:hAnsi="宋体"/>
          <w:sz w:val="24"/>
        </w:rPr>
      </w:pPr>
      <w:r>
        <w:rPr>
          <w:rFonts w:hint="eastAsia" w:ascii="宋体" w:hAnsi="宋体"/>
          <w:sz w:val="24"/>
        </w:rPr>
        <w:t>2.2.5设计所需的原有图纸和资料等由委托人提供，费用已包含在设计费中。</w:t>
      </w:r>
    </w:p>
    <w:p w14:paraId="2FFAF98B">
      <w:pPr>
        <w:numPr>
          <w:ilvl w:val="0"/>
          <w:numId w:val="3"/>
        </w:numPr>
        <w:spacing w:line="360" w:lineRule="auto"/>
        <w:rPr>
          <w:rFonts w:ascii="宋体"/>
          <w:sz w:val="24"/>
        </w:rPr>
      </w:pPr>
      <w:r>
        <w:rPr>
          <w:rFonts w:hint="eastAsia" w:ascii="宋体"/>
          <w:sz w:val="24"/>
        </w:rPr>
        <w:t>委托人应向设计人提交的有关资料及文件：</w:t>
      </w:r>
    </w:p>
    <w:tbl>
      <w:tblPr>
        <w:tblStyle w:val="18"/>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836"/>
        <w:gridCol w:w="992"/>
        <w:gridCol w:w="1276"/>
        <w:gridCol w:w="3188"/>
      </w:tblGrid>
      <w:tr w14:paraId="0AFC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0C18DD67">
            <w:pPr>
              <w:jc w:val="center"/>
              <w:rPr>
                <w:rFonts w:ascii="宋体"/>
                <w:sz w:val="24"/>
              </w:rPr>
            </w:pPr>
            <w:r>
              <w:rPr>
                <w:rFonts w:hint="eastAsia" w:ascii="宋体"/>
                <w:sz w:val="24"/>
              </w:rPr>
              <w:t>序号</w:t>
            </w:r>
          </w:p>
        </w:tc>
        <w:tc>
          <w:tcPr>
            <w:tcW w:w="2836" w:type="dxa"/>
          </w:tcPr>
          <w:p w14:paraId="14FD1CD4">
            <w:pPr>
              <w:jc w:val="center"/>
              <w:rPr>
                <w:rFonts w:ascii="宋体"/>
                <w:sz w:val="24"/>
              </w:rPr>
            </w:pPr>
            <w:r>
              <w:rPr>
                <w:rFonts w:hint="eastAsia" w:ascii="宋体"/>
                <w:sz w:val="24"/>
              </w:rPr>
              <w:t>资料及文件名称</w:t>
            </w:r>
          </w:p>
        </w:tc>
        <w:tc>
          <w:tcPr>
            <w:tcW w:w="992" w:type="dxa"/>
          </w:tcPr>
          <w:p w14:paraId="744479FD">
            <w:pPr>
              <w:jc w:val="center"/>
              <w:rPr>
                <w:rFonts w:ascii="宋体"/>
                <w:sz w:val="24"/>
              </w:rPr>
            </w:pPr>
            <w:r>
              <w:rPr>
                <w:rFonts w:hint="eastAsia" w:ascii="宋体"/>
                <w:sz w:val="24"/>
              </w:rPr>
              <w:t>份数</w:t>
            </w:r>
          </w:p>
        </w:tc>
        <w:tc>
          <w:tcPr>
            <w:tcW w:w="1276" w:type="dxa"/>
          </w:tcPr>
          <w:p w14:paraId="63820304">
            <w:pPr>
              <w:jc w:val="center"/>
              <w:rPr>
                <w:rFonts w:ascii="宋体"/>
                <w:sz w:val="24"/>
              </w:rPr>
            </w:pPr>
            <w:r>
              <w:rPr>
                <w:rFonts w:hint="eastAsia" w:ascii="宋体"/>
                <w:sz w:val="24"/>
              </w:rPr>
              <w:t>提交日期</w:t>
            </w:r>
          </w:p>
        </w:tc>
        <w:tc>
          <w:tcPr>
            <w:tcW w:w="3188" w:type="dxa"/>
          </w:tcPr>
          <w:p w14:paraId="4A44FF29">
            <w:pPr>
              <w:jc w:val="center"/>
              <w:rPr>
                <w:rFonts w:ascii="宋体"/>
                <w:sz w:val="24"/>
              </w:rPr>
            </w:pPr>
            <w:r>
              <w:rPr>
                <w:rFonts w:hint="eastAsia" w:ascii="宋体"/>
                <w:sz w:val="24"/>
              </w:rPr>
              <w:t>备注</w:t>
            </w:r>
          </w:p>
        </w:tc>
      </w:tr>
      <w:tr w14:paraId="09C4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206471F">
            <w:pPr>
              <w:jc w:val="center"/>
              <w:rPr>
                <w:rFonts w:ascii="宋体"/>
                <w:sz w:val="24"/>
              </w:rPr>
            </w:pPr>
            <w:r>
              <w:rPr>
                <w:rFonts w:hint="eastAsia" w:ascii="宋体"/>
                <w:sz w:val="24"/>
              </w:rPr>
              <w:t>1</w:t>
            </w:r>
          </w:p>
        </w:tc>
        <w:tc>
          <w:tcPr>
            <w:tcW w:w="2836" w:type="dxa"/>
          </w:tcPr>
          <w:p w14:paraId="4499E19D">
            <w:pPr>
              <w:jc w:val="left"/>
              <w:rPr>
                <w:rFonts w:ascii="宋体"/>
                <w:sz w:val="24"/>
              </w:rPr>
            </w:pPr>
            <w:r>
              <w:rPr>
                <w:rFonts w:hint="eastAsia" w:ascii="宋体"/>
                <w:sz w:val="24"/>
              </w:rPr>
              <w:t>原有图纸</w:t>
            </w:r>
          </w:p>
        </w:tc>
        <w:tc>
          <w:tcPr>
            <w:tcW w:w="992" w:type="dxa"/>
            <w:vAlign w:val="center"/>
          </w:tcPr>
          <w:p w14:paraId="1F1FBB81">
            <w:pPr>
              <w:jc w:val="center"/>
              <w:rPr>
                <w:rFonts w:ascii="宋体"/>
                <w:sz w:val="24"/>
              </w:rPr>
            </w:pPr>
            <w:r>
              <w:rPr>
                <w:rFonts w:hint="eastAsia" w:ascii="宋体"/>
                <w:sz w:val="24"/>
              </w:rPr>
              <w:t>3</w:t>
            </w:r>
          </w:p>
        </w:tc>
        <w:tc>
          <w:tcPr>
            <w:tcW w:w="1276" w:type="dxa"/>
            <w:vMerge w:val="restart"/>
            <w:vAlign w:val="center"/>
          </w:tcPr>
          <w:p w14:paraId="1C373E5A">
            <w:pPr>
              <w:jc w:val="center"/>
              <w:rPr>
                <w:rFonts w:ascii="宋体"/>
                <w:sz w:val="24"/>
              </w:rPr>
            </w:pPr>
          </w:p>
        </w:tc>
        <w:tc>
          <w:tcPr>
            <w:tcW w:w="3188" w:type="dxa"/>
            <w:vMerge w:val="restart"/>
            <w:vAlign w:val="center"/>
          </w:tcPr>
          <w:p w14:paraId="6997CC14">
            <w:pPr>
              <w:jc w:val="center"/>
              <w:rPr>
                <w:rFonts w:ascii="宋体"/>
                <w:sz w:val="24"/>
              </w:rPr>
            </w:pPr>
          </w:p>
        </w:tc>
      </w:tr>
      <w:tr w14:paraId="39F3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682A853">
            <w:pPr>
              <w:jc w:val="center"/>
              <w:rPr>
                <w:rFonts w:ascii="宋体"/>
                <w:sz w:val="24"/>
              </w:rPr>
            </w:pPr>
          </w:p>
        </w:tc>
        <w:tc>
          <w:tcPr>
            <w:tcW w:w="2836" w:type="dxa"/>
          </w:tcPr>
          <w:p w14:paraId="71B7255B">
            <w:pPr>
              <w:jc w:val="left"/>
              <w:rPr>
                <w:sz w:val="24"/>
              </w:rPr>
            </w:pPr>
          </w:p>
        </w:tc>
        <w:tc>
          <w:tcPr>
            <w:tcW w:w="992" w:type="dxa"/>
            <w:vAlign w:val="center"/>
          </w:tcPr>
          <w:p w14:paraId="4D20A2EB">
            <w:pPr>
              <w:jc w:val="center"/>
              <w:rPr>
                <w:rFonts w:ascii="宋体"/>
                <w:sz w:val="24"/>
              </w:rPr>
            </w:pPr>
          </w:p>
        </w:tc>
        <w:tc>
          <w:tcPr>
            <w:tcW w:w="1276" w:type="dxa"/>
            <w:vMerge w:val="continue"/>
            <w:vAlign w:val="center"/>
          </w:tcPr>
          <w:p w14:paraId="47AC2A73">
            <w:pPr>
              <w:jc w:val="center"/>
              <w:rPr>
                <w:rFonts w:ascii="宋体"/>
                <w:sz w:val="24"/>
              </w:rPr>
            </w:pPr>
          </w:p>
        </w:tc>
        <w:tc>
          <w:tcPr>
            <w:tcW w:w="3188" w:type="dxa"/>
            <w:vMerge w:val="continue"/>
            <w:vAlign w:val="center"/>
          </w:tcPr>
          <w:p w14:paraId="7A32F1C6">
            <w:pPr>
              <w:jc w:val="center"/>
              <w:rPr>
                <w:rFonts w:ascii="宋体"/>
                <w:sz w:val="24"/>
              </w:rPr>
            </w:pPr>
          </w:p>
        </w:tc>
      </w:tr>
      <w:tr w14:paraId="2CDC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16" w:type="dxa"/>
            <w:vAlign w:val="center"/>
          </w:tcPr>
          <w:p w14:paraId="14511BD7">
            <w:pPr>
              <w:jc w:val="center"/>
              <w:rPr>
                <w:rFonts w:ascii="宋体"/>
                <w:sz w:val="24"/>
              </w:rPr>
            </w:pPr>
          </w:p>
        </w:tc>
        <w:tc>
          <w:tcPr>
            <w:tcW w:w="2836" w:type="dxa"/>
          </w:tcPr>
          <w:p w14:paraId="62D76322">
            <w:pPr>
              <w:jc w:val="left"/>
              <w:rPr>
                <w:rFonts w:ascii="宋体" w:hAnsi="宋体"/>
                <w:sz w:val="24"/>
              </w:rPr>
            </w:pPr>
          </w:p>
        </w:tc>
        <w:tc>
          <w:tcPr>
            <w:tcW w:w="992" w:type="dxa"/>
            <w:vAlign w:val="center"/>
          </w:tcPr>
          <w:p w14:paraId="0EB15481">
            <w:pPr>
              <w:jc w:val="center"/>
              <w:rPr>
                <w:rFonts w:ascii="宋体"/>
                <w:sz w:val="24"/>
              </w:rPr>
            </w:pPr>
          </w:p>
        </w:tc>
        <w:tc>
          <w:tcPr>
            <w:tcW w:w="1276" w:type="dxa"/>
            <w:vMerge w:val="continue"/>
            <w:vAlign w:val="center"/>
          </w:tcPr>
          <w:p w14:paraId="7E4166C3">
            <w:pPr>
              <w:jc w:val="center"/>
              <w:rPr>
                <w:rFonts w:ascii="宋体"/>
                <w:sz w:val="24"/>
              </w:rPr>
            </w:pPr>
          </w:p>
        </w:tc>
        <w:tc>
          <w:tcPr>
            <w:tcW w:w="3188" w:type="dxa"/>
            <w:vMerge w:val="continue"/>
            <w:vAlign w:val="center"/>
          </w:tcPr>
          <w:p w14:paraId="55625EB6">
            <w:pPr>
              <w:jc w:val="center"/>
              <w:rPr>
                <w:rFonts w:ascii="宋体"/>
                <w:sz w:val="24"/>
              </w:rPr>
            </w:pPr>
          </w:p>
        </w:tc>
      </w:tr>
    </w:tbl>
    <w:p w14:paraId="7B337C0C">
      <w:pPr>
        <w:spacing w:line="360" w:lineRule="auto"/>
        <w:ind w:firstLine="482" w:firstLineChars="200"/>
        <w:rPr>
          <w:rFonts w:ascii="宋体"/>
          <w:b/>
          <w:sz w:val="24"/>
        </w:rPr>
      </w:pPr>
      <w:r>
        <w:rPr>
          <w:rFonts w:hint="eastAsia" w:ascii="宋体"/>
          <w:b/>
          <w:sz w:val="24"/>
        </w:rPr>
        <w:t xml:space="preserve">第四条  </w:t>
      </w:r>
      <w:r>
        <w:rPr>
          <w:rFonts w:hint="eastAsia" w:ascii="宋体"/>
          <w:sz w:val="24"/>
        </w:rPr>
        <w:t>设计人应按下表的要求向委托人交付的设计资料及文件：（所有的图纸及设计预算均需同时提供电子版一份）</w:t>
      </w:r>
    </w:p>
    <w:tbl>
      <w:tblPr>
        <w:tblStyle w:val="18"/>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115"/>
        <w:gridCol w:w="825"/>
        <w:gridCol w:w="4140"/>
        <w:gridCol w:w="1232"/>
      </w:tblGrid>
      <w:tr w14:paraId="6B0A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96" w:type="dxa"/>
            <w:tcBorders>
              <w:top w:val="single" w:color="auto" w:sz="4" w:space="0"/>
              <w:left w:val="single" w:color="auto" w:sz="4" w:space="0"/>
              <w:bottom w:val="single" w:color="auto" w:sz="4" w:space="0"/>
              <w:right w:val="single" w:color="auto" w:sz="4" w:space="0"/>
            </w:tcBorders>
            <w:vAlign w:val="center"/>
          </w:tcPr>
          <w:p w14:paraId="65EFCC92">
            <w:pPr>
              <w:jc w:val="center"/>
              <w:rPr>
                <w:rFonts w:ascii="宋体"/>
                <w:sz w:val="24"/>
              </w:rPr>
            </w:pPr>
            <w:r>
              <w:rPr>
                <w:rFonts w:hint="eastAsia" w:ascii="宋体"/>
                <w:sz w:val="24"/>
              </w:rPr>
              <w:t>序号</w:t>
            </w:r>
          </w:p>
        </w:tc>
        <w:tc>
          <w:tcPr>
            <w:tcW w:w="2115" w:type="dxa"/>
            <w:tcBorders>
              <w:top w:val="single" w:color="auto" w:sz="4" w:space="0"/>
              <w:left w:val="single" w:color="auto" w:sz="4" w:space="0"/>
              <w:bottom w:val="single" w:color="auto" w:sz="4" w:space="0"/>
              <w:right w:val="single" w:color="auto" w:sz="4" w:space="0"/>
            </w:tcBorders>
            <w:vAlign w:val="center"/>
          </w:tcPr>
          <w:p w14:paraId="1BF924F7">
            <w:pPr>
              <w:jc w:val="center"/>
              <w:rPr>
                <w:rFonts w:ascii="宋体"/>
                <w:sz w:val="24"/>
              </w:rPr>
            </w:pPr>
            <w:r>
              <w:rPr>
                <w:rFonts w:hint="eastAsia" w:ascii="宋体"/>
                <w:sz w:val="24"/>
              </w:rPr>
              <w:t>资料及文件名称</w:t>
            </w:r>
          </w:p>
        </w:tc>
        <w:tc>
          <w:tcPr>
            <w:tcW w:w="825" w:type="dxa"/>
            <w:tcBorders>
              <w:top w:val="single" w:color="auto" w:sz="4" w:space="0"/>
              <w:left w:val="single" w:color="auto" w:sz="4" w:space="0"/>
              <w:bottom w:val="single" w:color="auto" w:sz="4" w:space="0"/>
              <w:right w:val="single" w:color="auto" w:sz="4" w:space="0"/>
            </w:tcBorders>
            <w:vAlign w:val="center"/>
          </w:tcPr>
          <w:p w14:paraId="732A28A0">
            <w:pPr>
              <w:jc w:val="center"/>
              <w:rPr>
                <w:rFonts w:ascii="宋体"/>
                <w:sz w:val="24"/>
              </w:rPr>
            </w:pPr>
            <w:r>
              <w:rPr>
                <w:rFonts w:hint="eastAsia" w:ascii="宋体"/>
                <w:sz w:val="24"/>
              </w:rPr>
              <w:t>份数</w:t>
            </w:r>
          </w:p>
        </w:tc>
        <w:tc>
          <w:tcPr>
            <w:tcW w:w="4140" w:type="dxa"/>
            <w:tcBorders>
              <w:top w:val="single" w:color="auto" w:sz="4" w:space="0"/>
              <w:left w:val="single" w:color="auto" w:sz="4" w:space="0"/>
              <w:bottom w:val="single" w:color="auto" w:sz="4" w:space="0"/>
              <w:right w:val="single" w:color="auto" w:sz="4" w:space="0"/>
            </w:tcBorders>
            <w:vAlign w:val="center"/>
          </w:tcPr>
          <w:p w14:paraId="517A9F4E">
            <w:pPr>
              <w:jc w:val="center"/>
              <w:rPr>
                <w:rFonts w:ascii="宋体"/>
                <w:sz w:val="24"/>
              </w:rPr>
            </w:pPr>
            <w:r>
              <w:rPr>
                <w:rFonts w:hint="eastAsia" w:ascii="宋体"/>
                <w:sz w:val="24"/>
              </w:rPr>
              <w:t>日历天数</w:t>
            </w:r>
          </w:p>
        </w:tc>
        <w:tc>
          <w:tcPr>
            <w:tcW w:w="1232" w:type="dxa"/>
            <w:tcBorders>
              <w:top w:val="single" w:color="auto" w:sz="4" w:space="0"/>
              <w:left w:val="single" w:color="auto" w:sz="4" w:space="0"/>
              <w:bottom w:val="single" w:color="auto" w:sz="4" w:space="0"/>
              <w:right w:val="single" w:color="auto" w:sz="4" w:space="0"/>
            </w:tcBorders>
            <w:vAlign w:val="center"/>
          </w:tcPr>
          <w:p w14:paraId="116B81B1">
            <w:pPr>
              <w:jc w:val="center"/>
              <w:rPr>
                <w:rFonts w:ascii="宋体"/>
                <w:sz w:val="24"/>
              </w:rPr>
            </w:pPr>
            <w:r>
              <w:rPr>
                <w:rFonts w:hint="eastAsia" w:ascii="宋体"/>
                <w:sz w:val="24"/>
              </w:rPr>
              <w:t>有关事宜</w:t>
            </w:r>
          </w:p>
        </w:tc>
      </w:tr>
      <w:tr w14:paraId="34FC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96" w:type="dxa"/>
            <w:tcBorders>
              <w:top w:val="single" w:color="auto" w:sz="4" w:space="0"/>
              <w:left w:val="single" w:color="auto" w:sz="4" w:space="0"/>
              <w:bottom w:val="single" w:color="auto" w:sz="4" w:space="0"/>
              <w:right w:val="single" w:color="auto" w:sz="4" w:space="0"/>
            </w:tcBorders>
            <w:vAlign w:val="center"/>
          </w:tcPr>
          <w:p w14:paraId="60C6A05C">
            <w:pPr>
              <w:jc w:val="center"/>
              <w:rPr>
                <w:rFonts w:ascii="宋体"/>
                <w:sz w:val="24"/>
              </w:rPr>
            </w:pPr>
            <w:r>
              <w:rPr>
                <w:rFonts w:hint="eastAsia" w:ascii="宋体"/>
                <w:sz w:val="24"/>
              </w:rPr>
              <w:t>1</w:t>
            </w:r>
          </w:p>
        </w:tc>
        <w:tc>
          <w:tcPr>
            <w:tcW w:w="2115" w:type="dxa"/>
            <w:tcBorders>
              <w:top w:val="single" w:color="auto" w:sz="4" w:space="0"/>
              <w:left w:val="single" w:color="auto" w:sz="4" w:space="0"/>
              <w:bottom w:val="single" w:color="auto" w:sz="4" w:space="0"/>
              <w:right w:val="single" w:color="auto" w:sz="4" w:space="0"/>
            </w:tcBorders>
            <w:vAlign w:val="center"/>
          </w:tcPr>
          <w:p w14:paraId="70548D5D">
            <w:pPr>
              <w:jc w:val="center"/>
              <w:rPr>
                <w:rFonts w:hint="eastAsia" w:ascii="宋体" w:eastAsia="宋体"/>
                <w:sz w:val="24"/>
                <w:lang w:val="en-US" w:eastAsia="zh-CN"/>
              </w:rPr>
            </w:pPr>
            <w:r>
              <w:rPr>
                <w:rFonts w:hint="eastAsia" w:ascii="宋体"/>
                <w:sz w:val="24"/>
              </w:rPr>
              <w:t>方案设计及</w:t>
            </w:r>
            <w:r>
              <w:rPr>
                <w:rFonts w:hint="eastAsia" w:ascii="宋体"/>
                <w:sz w:val="24"/>
                <w:lang w:val="en-US" w:eastAsia="zh-CN"/>
              </w:rPr>
              <w:t>估算</w:t>
            </w:r>
          </w:p>
        </w:tc>
        <w:tc>
          <w:tcPr>
            <w:tcW w:w="825" w:type="dxa"/>
            <w:tcBorders>
              <w:top w:val="single" w:color="auto" w:sz="4" w:space="0"/>
              <w:left w:val="single" w:color="auto" w:sz="4" w:space="0"/>
              <w:bottom w:val="single" w:color="auto" w:sz="4" w:space="0"/>
              <w:right w:val="single" w:color="auto" w:sz="4" w:space="0"/>
            </w:tcBorders>
            <w:vAlign w:val="center"/>
          </w:tcPr>
          <w:p w14:paraId="7A8441A9">
            <w:pPr>
              <w:jc w:val="center"/>
              <w:rPr>
                <w:rFonts w:hint="eastAsia" w:ascii="宋体" w:eastAsia="宋体"/>
                <w:sz w:val="24"/>
                <w:lang w:val="en-US" w:eastAsia="zh-CN"/>
              </w:rPr>
            </w:pPr>
            <w:r>
              <w:rPr>
                <w:rFonts w:hint="eastAsia" w:ascii="宋体"/>
                <w:sz w:val="24"/>
                <w:lang w:val="en-US" w:eastAsia="zh-CN"/>
              </w:rPr>
              <w:t>5</w:t>
            </w:r>
          </w:p>
        </w:tc>
        <w:tc>
          <w:tcPr>
            <w:tcW w:w="4140" w:type="dxa"/>
            <w:tcBorders>
              <w:top w:val="single" w:color="auto" w:sz="4" w:space="0"/>
              <w:left w:val="single" w:color="auto" w:sz="4" w:space="0"/>
              <w:bottom w:val="single" w:color="auto" w:sz="4" w:space="0"/>
              <w:right w:val="single" w:color="auto" w:sz="4" w:space="0"/>
            </w:tcBorders>
            <w:vAlign w:val="center"/>
          </w:tcPr>
          <w:p w14:paraId="0BFA97F3">
            <w:pPr>
              <w:jc w:val="left"/>
              <w:rPr>
                <w:rFonts w:ascii="宋体"/>
                <w:sz w:val="24"/>
              </w:rPr>
            </w:pPr>
            <w:r>
              <w:rPr>
                <w:rFonts w:hint="eastAsia" w:ascii="宋体"/>
                <w:sz w:val="24"/>
              </w:rPr>
              <w:t>甲方提供完整资料后15个日历日内</w:t>
            </w:r>
          </w:p>
        </w:tc>
        <w:tc>
          <w:tcPr>
            <w:tcW w:w="1232" w:type="dxa"/>
            <w:tcBorders>
              <w:top w:val="single" w:color="auto" w:sz="4" w:space="0"/>
              <w:left w:val="single" w:color="auto" w:sz="4" w:space="0"/>
              <w:bottom w:val="single" w:color="auto" w:sz="4" w:space="0"/>
              <w:right w:val="single" w:color="auto" w:sz="4" w:space="0"/>
            </w:tcBorders>
            <w:vAlign w:val="center"/>
          </w:tcPr>
          <w:p w14:paraId="5C2E64E4">
            <w:pPr>
              <w:jc w:val="center"/>
              <w:rPr>
                <w:rFonts w:ascii="宋体"/>
                <w:sz w:val="24"/>
              </w:rPr>
            </w:pPr>
          </w:p>
        </w:tc>
      </w:tr>
      <w:tr w14:paraId="446C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96" w:type="dxa"/>
            <w:tcBorders>
              <w:top w:val="single" w:color="auto" w:sz="4" w:space="0"/>
              <w:left w:val="single" w:color="auto" w:sz="4" w:space="0"/>
              <w:bottom w:val="single" w:color="auto" w:sz="4" w:space="0"/>
              <w:right w:val="single" w:color="auto" w:sz="4" w:space="0"/>
            </w:tcBorders>
            <w:vAlign w:val="center"/>
          </w:tcPr>
          <w:p w14:paraId="04A7A13B">
            <w:pPr>
              <w:jc w:val="center"/>
              <w:rPr>
                <w:rFonts w:ascii="宋体"/>
                <w:sz w:val="24"/>
              </w:rPr>
            </w:pPr>
            <w:r>
              <w:rPr>
                <w:rFonts w:hint="eastAsia" w:ascii="宋体"/>
                <w:sz w:val="24"/>
              </w:rPr>
              <w:t>2</w:t>
            </w:r>
          </w:p>
        </w:tc>
        <w:tc>
          <w:tcPr>
            <w:tcW w:w="2115" w:type="dxa"/>
            <w:tcBorders>
              <w:top w:val="single" w:color="auto" w:sz="4" w:space="0"/>
              <w:left w:val="single" w:color="auto" w:sz="4" w:space="0"/>
              <w:bottom w:val="single" w:color="auto" w:sz="4" w:space="0"/>
              <w:right w:val="single" w:color="auto" w:sz="4" w:space="0"/>
            </w:tcBorders>
            <w:vAlign w:val="center"/>
          </w:tcPr>
          <w:p w14:paraId="2B6FCF2A">
            <w:pPr>
              <w:jc w:val="center"/>
              <w:rPr>
                <w:rFonts w:ascii="宋体"/>
                <w:sz w:val="24"/>
              </w:rPr>
            </w:pPr>
            <w:r>
              <w:rPr>
                <w:rFonts w:hint="eastAsia" w:ascii="宋体"/>
                <w:sz w:val="24"/>
              </w:rPr>
              <w:t>施工图设计</w:t>
            </w:r>
          </w:p>
        </w:tc>
        <w:tc>
          <w:tcPr>
            <w:tcW w:w="825" w:type="dxa"/>
            <w:tcBorders>
              <w:top w:val="single" w:color="auto" w:sz="4" w:space="0"/>
              <w:left w:val="single" w:color="auto" w:sz="4" w:space="0"/>
              <w:bottom w:val="single" w:color="auto" w:sz="4" w:space="0"/>
              <w:right w:val="single" w:color="auto" w:sz="4" w:space="0"/>
            </w:tcBorders>
            <w:vAlign w:val="center"/>
          </w:tcPr>
          <w:p w14:paraId="74905464">
            <w:pPr>
              <w:jc w:val="center"/>
              <w:rPr>
                <w:rFonts w:hint="default" w:ascii="宋体" w:eastAsia="宋体"/>
                <w:sz w:val="24"/>
                <w:lang w:val="en-US" w:eastAsia="zh-CN"/>
              </w:rPr>
            </w:pPr>
            <w:r>
              <w:rPr>
                <w:rFonts w:hint="eastAsia" w:ascii="宋体"/>
                <w:sz w:val="24"/>
                <w:lang w:val="en-US" w:eastAsia="zh-CN"/>
              </w:rPr>
              <w:t>5</w:t>
            </w:r>
          </w:p>
        </w:tc>
        <w:tc>
          <w:tcPr>
            <w:tcW w:w="4140" w:type="dxa"/>
            <w:tcBorders>
              <w:top w:val="single" w:color="auto" w:sz="4" w:space="0"/>
              <w:left w:val="single" w:color="auto" w:sz="4" w:space="0"/>
              <w:bottom w:val="single" w:color="auto" w:sz="4" w:space="0"/>
              <w:right w:val="single" w:color="auto" w:sz="4" w:space="0"/>
            </w:tcBorders>
            <w:vAlign w:val="center"/>
          </w:tcPr>
          <w:p w14:paraId="61750ADC">
            <w:pPr>
              <w:jc w:val="left"/>
              <w:rPr>
                <w:rFonts w:ascii="宋体"/>
                <w:sz w:val="24"/>
              </w:rPr>
            </w:pPr>
            <w:r>
              <w:rPr>
                <w:rFonts w:hint="eastAsia" w:ascii="宋体"/>
                <w:sz w:val="24"/>
              </w:rPr>
              <w:t>甲方确认方案设计后30个日历日内</w:t>
            </w:r>
          </w:p>
        </w:tc>
        <w:tc>
          <w:tcPr>
            <w:tcW w:w="1232" w:type="dxa"/>
            <w:tcBorders>
              <w:top w:val="single" w:color="auto" w:sz="4" w:space="0"/>
              <w:left w:val="single" w:color="auto" w:sz="4" w:space="0"/>
              <w:bottom w:val="single" w:color="auto" w:sz="4" w:space="0"/>
              <w:right w:val="single" w:color="auto" w:sz="4" w:space="0"/>
            </w:tcBorders>
            <w:vAlign w:val="center"/>
          </w:tcPr>
          <w:p w14:paraId="1F63B25C">
            <w:pPr>
              <w:jc w:val="center"/>
              <w:rPr>
                <w:rFonts w:ascii="宋体"/>
                <w:sz w:val="24"/>
              </w:rPr>
            </w:pPr>
          </w:p>
        </w:tc>
      </w:tr>
      <w:tr w14:paraId="57F9C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96" w:type="dxa"/>
            <w:tcBorders>
              <w:top w:val="single" w:color="auto" w:sz="4" w:space="0"/>
              <w:left w:val="single" w:color="auto" w:sz="4" w:space="0"/>
              <w:bottom w:val="single" w:color="auto" w:sz="4" w:space="0"/>
              <w:right w:val="single" w:color="auto" w:sz="4" w:space="0"/>
            </w:tcBorders>
            <w:vAlign w:val="center"/>
          </w:tcPr>
          <w:p w14:paraId="6BEECD21">
            <w:pPr>
              <w:jc w:val="center"/>
              <w:rPr>
                <w:rFonts w:ascii="宋体"/>
                <w:sz w:val="24"/>
              </w:rPr>
            </w:pPr>
            <w:r>
              <w:rPr>
                <w:rFonts w:hint="eastAsia" w:ascii="宋体"/>
                <w:sz w:val="24"/>
              </w:rPr>
              <w:t>3</w:t>
            </w:r>
          </w:p>
        </w:tc>
        <w:tc>
          <w:tcPr>
            <w:tcW w:w="2115" w:type="dxa"/>
            <w:tcBorders>
              <w:top w:val="single" w:color="auto" w:sz="4" w:space="0"/>
              <w:left w:val="single" w:color="auto" w:sz="4" w:space="0"/>
              <w:bottom w:val="single" w:color="auto" w:sz="4" w:space="0"/>
              <w:right w:val="single" w:color="auto" w:sz="4" w:space="0"/>
            </w:tcBorders>
            <w:vAlign w:val="center"/>
          </w:tcPr>
          <w:p w14:paraId="1D77FBCC">
            <w:pPr>
              <w:jc w:val="center"/>
              <w:rPr>
                <w:rFonts w:ascii="宋体"/>
                <w:sz w:val="24"/>
              </w:rPr>
            </w:pPr>
            <w:r>
              <w:rPr>
                <w:rFonts w:hint="eastAsia" w:ascii="宋体"/>
                <w:sz w:val="24"/>
              </w:rPr>
              <w:t>施工图预算</w:t>
            </w:r>
          </w:p>
        </w:tc>
        <w:tc>
          <w:tcPr>
            <w:tcW w:w="825" w:type="dxa"/>
            <w:tcBorders>
              <w:top w:val="single" w:color="auto" w:sz="4" w:space="0"/>
              <w:left w:val="single" w:color="auto" w:sz="4" w:space="0"/>
              <w:bottom w:val="single" w:color="auto" w:sz="4" w:space="0"/>
              <w:right w:val="single" w:color="auto" w:sz="4" w:space="0"/>
            </w:tcBorders>
            <w:vAlign w:val="center"/>
          </w:tcPr>
          <w:p w14:paraId="438DDBA8">
            <w:pPr>
              <w:jc w:val="center"/>
              <w:rPr>
                <w:rFonts w:hint="eastAsia" w:ascii="宋体" w:eastAsia="宋体"/>
                <w:sz w:val="24"/>
                <w:lang w:val="en-US" w:eastAsia="zh-CN"/>
              </w:rPr>
            </w:pPr>
            <w:r>
              <w:rPr>
                <w:rFonts w:hint="eastAsia" w:ascii="宋体"/>
                <w:sz w:val="24"/>
                <w:lang w:val="en-US" w:eastAsia="zh-CN"/>
              </w:rPr>
              <w:t>5</w:t>
            </w:r>
          </w:p>
        </w:tc>
        <w:tc>
          <w:tcPr>
            <w:tcW w:w="4140" w:type="dxa"/>
            <w:tcBorders>
              <w:top w:val="single" w:color="auto" w:sz="4" w:space="0"/>
              <w:left w:val="single" w:color="auto" w:sz="4" w:space="0"/>
              <w:bottom w:val="single" w:color="auto" w:sz="4" w:space="0"/>
              <w:right w:val="single" w:color="auto" w:sz="4" w:space="0"/>
            </w:tcBorders>
            <w:vAlign w:val="center"/>
          </w:tcPr>
          <w:p w14:paraId="21DF0EA0">
            <w:pPr>
              <w:jc w:val="left"/>
              <w:rPr>
                <w:rFonts w:ascii="宋体"/>
                <w:sz w:val="24"/>
              </w:rPr>
            </w:pPr>
            <w:r>
              <w:rPr>
                <w:rFonts w:hint="eastAsia" w:ascii="宋体"/>
                <w:sz w:val="24"/>
              </w:rPr>
              <w:t>甲方确认施工图设计后15个日历日内</w:t>
            </w:r>
          </w:p>
        </w:tc>
        <w:tc>
          <w:tcPr>
            <w:tcW w:w="1232" w:type="dxa"/>
            <w:tcBorders>
              <w:top w:val="single" w:color="auto" w:sz="4" w:space="0"/>
              <w:left w:val="single" w:color="auto" w:sz="4" w:space="0"/>
              <w:bottom w:val="single" w:color="auto" w:sz="4" w:space="0"/>
              <w:right w:val="single" w:color="auto" w:sz="4" w:space="0"/>
            </w:tcBorders>
            <w:vAlign w:val="center"/>
          </w:tcPr>
          <w:p w14:paraId="56D0D084">
            <w:pPr>
              <w:jc w:val="center"/>
              <w:rPr>
                <w:rFonts w:ascii="宋体"/>
                <w:sz w:val="24"/>
              </w:rPr>
            </w:pPr>
          </w:p>
        </w:tc>
      </w:tr>
      <w:tr w14:paraId="02B7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vAlign w:val="center"/>
          </w:tcPr>
          <w:p w14:paraId="5487430A">
            <w:pPr>
              <w:jc w:val="center"/>
              <w:rPr>
                <w:rFonts w:ascii="宋体"/>
                <w:sz w:val="24"/>
              </w:rPr>
            </w:pPr>
            <w:r>
              <w:rPr>
                <w:rFonts w:hint="eastAsia" w:ascii="宋体"/>
                <w:sz w:val="24"/>
              </w:rPr>
              <w:t>4</w:t>
            </w:r>
          </w:p>
        </w:tc>
        <w:tc>
          <w:tcPr>
            <w:tcW w:w="2115" w:type="dxa"/>
            <w:tcBorders>
              <w:top w:val="single" w:color="auto" w:sz="4" w:space="0"/>
              <w:left w:val="single" w:color="auto" w:sz="4" w:space="0"/>
              <w:bottom w:val="single" w:color="auto" w:sz="4" w:space="0"/>
              <w:right w:val="single" w:color="auto" w:sz="4" w:space="0"/>
            </w:tcBorders>
            <w:vAlign w:val="center"/>
          </w:tcPr>
          <w:p w14:paraId="3618A8C0">
            <w:pPr>
              <w:jc w:val="center"/>
              <w:rPr>
                <w:rFonts w:ascii="宋体"/>
                <w:sz w:val="24"/>
              </w:rPr>
            </w:pPr>
            <w:r>
              <w:rPr>
                <w:rFonts w:hint="eastAsia" w:ascii="宋体"/>
                <w:sz w:val="24"/>
              </w:rPr>
              <w:t>施工图设计修改</w:t>
            </w:r>
          </w:p>
        </w:tc>
        <w:tc>
          <w:tcPr>
            <w:tcW w:w="825" w:type="dxa"/>
            <w:tcBorders>
              <w:top w:val="single" w:color="auto" w:sz="4" w:space="0"/>
              <w:left w:val="single" w:color="auto" w:sz="4" w:space="0"/>
              <w:bottom w:val="single" w:color="auto" w:sz="4" w:space="0"/>
              <w:right w:val="single" w:color="auto" w:sz="4" w:space="0"/>
            </w:tcBorders>
            <w:vAlign w:val="center"/>
          </w:tcPr>
          <w:p w14:paraId="63C49E45">
            <w:pPr>
              <w:jc w:val="center"/>
              <w:rPr>
                <w:rFonts w:ascii="宋体"/>
                <w:sz w:val="24"/>
              </w:rPr>
            </w:pPr>
          </w:p>
        </w:tc>
        <w:tc>
          <w:tcPr>
            <w:tcW w:w="4140" w:type="dxa"/>
            <w:tcBorders>
              <w:top w:val="single" w:color="auto" w:sz="4" w:space="0"/>
              <w:left w:val="single" w:color="auto" w:sz="4" w:space="0"/>
              <w:bottom w:val="single" w:color="auto" w:sz="4" w:space="0"/>
              <w:right w:val="single" w:color="auto" w:sz="4" w:space="0"/>
            </w:tcBorders>
            <w:vAlign w:val="center"/>
          </w:tcPr>
          <w:p w14:paraId="5416BB02">
            <w:pPr>
              <w:jc w:val="left"/>
              <w:rPr>
                <w:rFonts w:ascii="宋体"/>
                <w:sz w:val="24"/>
              </w:rPr>
            </w:pPr>
            <w:r>
              <w:rPr>
                <w:rFonts w:hint="eastAsia" w:ascii="宋体"/>
                <w:sz w:val="24"/>
              </w:rPr>
              <w:t xml:space="preserve">发现问题后 </w:t>
            </w:r>
            <w:r>
              <w:rPr>
                <w:rFonts w:ascii="宋体"/>
                <w:sz w:val="24"/>
              </w:rPr>
              <w:t>3</w:t>
            </w:r>
            <w:r>
              <w:rPr>
                <w:rFonts w:hint="eastAsia" w:ascii="宋体"/>
                <w:sz w:val="24"/>
              </w:rPr>
              <w:t>个工作日内完成补充、修改</w:t>
            </w:r>
          </w:p>
        </w:tc>
        <w:tc>
          <w:tcPr>
            <w:tcW w:w="1232" w:type="dxa"/>
            <w:tcBorders>
              <w:top w:val="single" w:color="auto" w:sz="4" w:space="0"/>
              <w:left w:val="single" w:color="auto" w:sz="4" w:space="0"/>
              <w:bottom w:val="single" w:color="auto" w:sz="4" w:space="0"/>
              <w:right w:val="single" w:color="auto" w:sz="4" w:space="0"/>
            </w:tcBorders>
            <w:vAlign w:val="center"/>
          </w:tcPr>
          <w:p w14:paraId="09B463AE">
            <w:pPr>
              <w:jc w:val="center"/>
              <w:rPr>
                <w:rFonts w:ascii="宋体"/>
                <w:sz w:val="24"/>
              </w:rPr>
            </w:pPr>
          </w:p>
        </w:tc>
      </w:tr>
      <w:tr w14:paraId="415F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96" w:type="dxa"/>
            <w:tcBorders>
              <w:top w:val="single" w:color="auto" w:sz="4" w:space="0"/>
              <w:left w:val="single" w:color="auto" w:sz="4" w:space="0"/>
              <w:bottom w:val="single" w:color="auto" w:sz="4" w:space="0"/>
              <w:right w:val="single" w:color="auto" w:sz="4" w:space="0"/>
            </w:tcBorders>
            <w:vAlign w:val="center"/>
          </w:tcPr>
          <w:p w14:paraId="1727A942">
            <w:pPr>
              <w:jc w:val="center"/>
              <w:rPr>
                <w:rFonts w:ascii="宋体"/>
                <w:sz w:val="24"/>
              </w:rPr>
            </w:pPr>
            <w:r>
              <w:rPr>
                <w:rFonts w:hint="eastAsia" w:ascii="宋体"/>
                <w:sz w:val="24"/>
              </w:rPr>
              <w:t>5</w:t>
            </w:r>
          </w:p>
        </w:tc>
        <w:tc>
          <w:tcPr>
            <w:tcW w:w="2115" w:type="dxa"/>
            <w:tcBorders>
              <w:top w:val="single" w:color="auto" w:sz="4" w:space="0"/>
              <w:left w:val="single" w:color="auto" w:sz="4" w:space="0"/>
              <w:bottom w:val="single" w:color="auto" w:sz="4" w:space="0"/>
              <w:right w:val="single" w:color="auto" w:sz="4" w:space="0"/>
            </w:tcBorders>
            <w:vAlign w:val="center"/>
          </w:tcPr>
          <w:p w14:paraId="1E718F90">
            <w:pPr>
              <w:jc w:val="center"/>
              <w:rPr>
                <w:rFonts w:ascii="宋体"/>
                <w:sz w:val="24"/>
              </w:rPr>
            </w:pPr>
            <w:r>
              <w:rPr>
                <w:rFonts w:hint="eastAsia" w:ascii="宋体"/>
                <w:sz w:val="24"/>
              </w:rPr>
              <w:t>设计变更通知单</w:t>
            </w:r>
          </w:p>
        </w:tc>
        <w:tc>
          <w:tcPr>
            <w:tcW w:w="825" w:type="dxa"/>
            <w:tcBorders>
              <w:top w:val="single" w:color="auto" w:sz="4" w:space="0"/>
              <w:left w:val="single" w:color="auto" w:sz="4" w:space="0"/>
              <w:bottom w:val="single" w:color="auto" w:sz="4" w:space="0"/>
              <w:right w:val="single" w:color="auto" w:sz="4" w:space="0"/>
            </w:tcBorders>
            <w:vAlign w:val="center"/>
          </w:tcPr>
          <w:p w14:paraId="3B9FD110">
            <w:pPr>
              <w:jc w:val="center"/>
              <w:rPr>
                <w:rFonts w:hint="eastAsia" w:ascii="宋体" w:eastAsia="宋体"/>
                <w:sz w:val="24"/>
                <w:lang w:val="en-US" w:eastAsia="zh-CN"/>
              </w:rPr>
            </w:pPr>
            <w:r>
              <w:rPr>
                <w:rFonts w:hint="eastAsia" w:ascii="宋体"/>
                <w:sz w:val="24"/>
                <w:lang w:val="en-US" w:eastAsia="zh-CN"/>
              </w:rPr>
              <w:t>5</w:t>
            </w:r>
          </w:p>
        </w:tc>
        <w:tc>
          <w:tcPr>
            <w:tcW w:w="4140" w:type="dxa"/>
            <w:tcBorders>
              <w:top w:val="single" w:color="auto" w:sz="4" w:space="0"/>
              <w:left w:val="single" w:color="auto" w:sz="4" w:space="0"/>
              <w:bottom w:val="single" w:color="auto" w:sz="4" w:space="0"/>
              <w:right w:val="single" w:color="auto" w:sz="4" w:space="0"/>
            </w:tcBorders>
            <w:vAlign w:val="center"/>
          </w:tcPr>
          <w:p w14:paraId="6A360901">
            <w:pPr>
              <w:jc w:val="left"/>
              <w:rPr>
                <w:rFonts w:ascii="宋体" w:hAnsi="宋体" w:cs="宋体"/>
                <w:sz w:val="24"/>
              </w:rPr>
            </w:pPr>
            <w:r>
              <w:rPr>
                <w:rFonts w:hint="eastAsia" w:ascii="宋体" w:hAnsi="宋体" w:cs="宋体"/>
                <w:sz w:val="24"/>
              </w:rPr>
              <w:t>收到甲方通知后7个日历日内</w:t>
            </w:r>
          </w:p>
        </w:tc>
        <w:tc>
          <w:tcPr>
            <w:tcW w:w="1232" w:type="dxa"/>
            <w:tcBorders>
              <w:top w:val="single" w:color="auto" w:sz="4" w:space="0"/>
              <w:left w:val="single" w:color="auto" w:sz="4" w:space="0"/>
              <w:bottom w:val="single" w:color="auto" w:sz="4" w:space="0"/>
              <w:right w:val="single" w:color="auto" w:sz="4" w:space="0"/>
            </w:tcBorders>
            <w:vAlign w:val="center"/>
          </w:tcPr>
          <w:p w14:paraId="6FDFE307">
            <w:pPr>
              <w:jc w:val="left"/>
              <w:rPr>
                <w:rFonts w:ascii="宋体" w:hAnsi="宋体" w:cs="宋体"/>
                <w:sz w:val="24"/>
              </w:rPr>
            </w:pPr>
          </w:p>
        </w:tc>
      </w:tr>
      <w:tr w14:paraId="16AA5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96" w:type="dxa"/>
            <w:tcBorders>
              <w:top w:val="single" w:color="auto" w:sz="4" w:space="0"/>
              <w:left w:val="single" w:color="auto" w:sz="4" w:space="0"/>
              <w:bottom w:val="single" w:color="auto" w:sz="4" w:space="0"/>
              <w:right w:val="single" w:color="auto" w:sz="4" w:space="0"/>
            </w:tcBorders>
            <w:vAlign w:val="center"/>
          </w:tcPr>
          <w:p w14:paraId="09F5504F">
            <w:pPr>
              <w:jc w:val="center"/>
              <w:rPr>
                <w:rFonts w:ascii="宋体"/>
                <w:sz w:val="24"/>
              </w:rPr>
            </w:pPr>
            <w:r>
              <w:rPr>
                <w:rFonts w:hint="eastAsia" w:ascii="宋体"/>
                <w:sz w:val="24"/>
              </w:rPr>
              <w:t>6</w:t>
            </w:r>
          </w:p>
        </w:tc>
        <w:tc>
          <w:tcPr>
            <w:tcW w:w="2115" w:type="dxa"/>
            <w:tcBorders>
              <w:top w:val="single" w:color="auto" w:sz="4" w:space="0"/>
              <w:left w:val="single" w:color="auto" w:sz="4" w:space="0"/>
              <w:bottom w:val="single" w:color="auto" w:sz="4" w:space="0"/>
              <w:right w:val="single" w:color="auto" w:sz="4" w:space="0"/>
            </w:tcBorders>
            <w:vAlign w:val="center"/>
          </w:tcPr>
          <w:p w14:paraId="7BF234C4">
            <w:pPr>
              <w:jc w:val="center"/>
              <w:rPr>
                <w:rFonts w:ascii="宋体"/>
                <w:sz w:val="24"/>
              </w:rPr>
            </w:pPr>
            <w:r>
              <w:rPr>
                <w:rFonts w:hint="eastAsia" w:ascii="宋体"/>
                <w:sz w:val="24"/>
              </w:rPr>
              <w:t>竣工图审核</w:t>
            </w:r>
          </w:p>
        </w:tc>
        <w:tc>
          <w:tcPr>
            <w:tcW w:w="825" w:type="dxa"/>
            <w:tcBorders>
              <w:top w:val="single" w:color="auto" w:sz="4" w:space="0"/>
              <w:left w:val="single" w:color="auto" w:sz="4" w:space="0"/>
              <w:bottom w:val="single" w:color="auto" w:sz="4" w:space="0"/>
              <w:right w:val="single" w:color="auto" w:sz="4" w:space="0"/>
            </w:tcBorders>
            <w:vAlign w:val="center"/>
          </w:tcPr>
          <w:p w14:paraId="052868FA">
            <w:pPr>
              <w:jc w:val="center"/>
              <w:rPr>
                <w:rFonts w:ascii="宋体"/>
                <w:sz w:val="24"/>
              </w:rPr>
            </w:pPr>
          </w:p>
        </w:tc>
        <w:tc>
          <w:tcPr>
            <w:tcW w:w="4140" w:type="dxa"/>
            <w:tcBorders>
              <w:top w:val="single" w:color="auto" w:sz="4" w:space="0"/>
              <w:left w:val="single" w:color="auto" w:sz="4" w:space="0"/>
              <w:bottom w:val="single" w:color="auto" w:sz="4" w:space="0"/>
              <w:right w:val="single" w:color="auto" w:sz="4" w:space="0"/>
            </w:tcBorders>
            <w:vAlign w:val="center"/>
          </w:tcPr>
          <w:p w14:paraId="0B5D1C8F">
            <w:pPr>
              <w:jc w:val="left"/>
              <w:rPr>
                <w:rFonts w:ascii="宋体" w:hAnsi="宋体" w:cs="宋体"/>
                <w:sz w:val="24"/>
              </w:rPr>
            </w:pPr>
            <w:r>
              <w:rPr>
                <w:rFonts w:hint="eastAsia" w:ascii="宋体" w:hAnsi="宋体" w:cs="宋体"/>
                <w:sz w:val="24"/>
              </w:rPr>
              <w:t>收到施工单位提供的完整竣工图后15个日历日内</w:t>
            </w:r>
          </w:p>
        </w:tc>
        <w:tc>
          <w:tcPr>
            <w:tcW w:w="1232" w:type="dxa"/>
            <w:tcBorders>
              <w:top w:val="single" w:color="auto" w:sz="4" w:space="0"/>
              <w:left w:val="single" w:color="auto" w:sz="4" w:space="0"/>
              <w:bottom w:val="single" w:color="auto" w:sz="4" w:space="0"/>
              <w:right w:val="single" w:color="auto" w:sz="4" w:space="0"/>
            </w:tcBorders>
            <w:vAlign w:val="center"/>
          </w:tcPr>
          <w:p w14:paraId="3C571832">
            <w:pPr>
              <w:jc w:val="left"/>
              <w:rPr>
                <w:rFonts w:ascii="宋体" w:hAnsi="宋体" w:cs="宋体"/>
                <w:sz w:val="24"/>
              </w:rPr>
            </w:pPr>
          </w:p>
        </w:tc>
      </w:tr>
      <w:tr w14:paraId="291E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96" w:type="dxa"/>
            <w:tcBorders>
              <w:top w:val="single" w:color="auto" w:sz="4" w:space="0"/>
              <w:left w:val="single" w:color="auto" w:sz="4" w:space="0"/>
              <w:bottom w:val="single" w:color="auto" w:sz="4" w:space="0"/>
              <w:right w:val="single" w:color="auto" w:sz="4" w:space="0"/>
            </w:tcBorders>
            <w:vAlign w:val="center"/>
          </w:tcPr>
          <w:p w14:paraId="60BDCB9A">
            <w:pPr>
              <w:jc w:val="center"/>
              <w:rPr>
                <w:rFonts w:ascii="宋体"/>
                <w:sz w:val="24"/>
              </w:rPr>
            </w:pPr>
            <w:r>
              <w:rPr>
                <w:rFonts w:hint="eastAsia" w:ascii="宋体"/>
                <w:sz w:val="24"/>
              </w:rPr>
              <w:t>7</w:t>
            </w:r>
          </w:p>
        </w:tc>
        <w:tc>
          <w:tcPr>
            <w:tcW w:w="2115" w:type="dxa"/>
            <w:tcBorders>
              <w:top w:val="single" w:color="auto" w:sz="4" w:space="0"/>
              <w:left w:val="single" w:color="auto" w:sz="4" w:space="0"/>
              <w:bottom w:val="single" w:color="auto" w:sz="4" w:space="0"/>
              <w:right w:val="single" w:color="auto" w:sz="4" w:space="0"/>
            </w:tcBorders>
            <w:vAlign w:val="center"/>
          </w:tcPr>
          <w:p w14:paraId="479BBBBF">
            <w:pPr>
              <w:jc w:val="center"/>
              <w:rPr>
                <w:rFonts w:ascii="宋体"/>
                <w:sz w:val="24"/>
              </w:rPr>
            </w:pPr>
            <w:r>
              <w:rPr>
                <w:rFonts w:hint="eastAsia" w:ascii="宋体"/>
                <w:sz w:val="24"/>
              </w:rPr>
              <w:t>其他</w:t>
            </w:r>
          </w:p>
        </w:tc>
        <w:tc>
          <w:tcPr>
            <w:tcW w:w="825" w:type="dxa"/>
            <w:tcBorders>
              <w:top w:val="single" w:color="auto" w:sz="4" w:space="0"/>
              <w:left w:val="single" w:color="auto" w:sz="4" w:space="0"/>
              <w:bottom w:val="single" w:color="auto" w:sz="4" w:space="0"/>
              <w:right w:val="single" w:color="auto" w:sz="4" w:space="0"/>
            </w:tcBorders>
            <w:vAlign w:val="center"/>
          </w:tcPr>
          <w:p w14:paraId="74FD8C3F">
            <w:pPr>
              <w:jc w:val="center"/>
              <w:rPr>
                <w:rFonts w:ascii="宋体"/>
                <w:sz w:val="24"/>
              </w:rPr>
            </w:pPr>
          </w:p>
        </w:tc>
        <w:tc>
          <w:tcPr>
            <w:tcW w:w="5372" w:type="dxa"/>
            <w:gridSpan w:val="2"/>
            <w:tcBorders>
              <w:top w:val="single" w:color="auto" w:sz="4" w:space="0"/>
              <w:left w:val="single" w:color="auto" w:sz="4" w:space="0"/>
              <w:bottom w:val="single" w:color="auto" w:sz="4" w:space="0"/>
              <w:right w:val="single" w:color="auto" w:sz="4" w:space="0"/>
            </w:tcBorders>
            <w:vAlign w:val="center"/>
          </w:tcPr>
          <w:p w14:paraId="4614597C">
            <w:pPr>
              <w:jc w:val="left"/>
              <w:rPr>
                <w:rFonts w:ascii="宋体"/>
                <w:sz w:val="24"/>
              </w:rPr>
            </w:pPr>
            <w:r>
              <w:rPr>
                <w:rFonts w:hint="eastAsia" w:ascii="宋体" w:hAnsi="宋体" w:cs="宋体"/>
                <w:sz w:val="24"/>
              </w:rPr>
              <w:t>为了更好地配合委托人施工建设，施工期间设计人每周提供不少于2次的现场配合服务。如委托人根据现场情况提出需要设计师驻场，设计人需派设计师驻场。</w:t>
            </w:r>
          </w:p>
        </w:tc>
      </w:tr>
    </w:tbl>
    <w:p w14:paraId="33B4DE48">
      <w:pPr>
        <w:spacing w:line="360" w:lineRule="auto"/>
        <w:ind w:left="420"/>
        <w:rPr>
          <w:rFonts w:ascii="宋体"/>
          <w:b/>
          <w:sz w:val="24"/>
        </w:rPr>
      </w:pPr>
      <w:r>
        <w:rPr>
          <w:rFonts w:hint="eastAsia" w:ascii="宋体"/>
          <w:b/>
          <w:sz w:val="24"/>
        </w:rPr>
        <w:t>第五条  设计费</w:t>
      </w:r>
    </w:p>
    <w:p w14:paraId="00BF7543">
      <w:pPr>
        <w:spacing w:line="360" w:lineRule="auto"/>
        <w:ind w:firstLine="480" w:firstLineChars="200"/>
        <w:rPr>
          <w:rFonts w:ascii="宋体" w:hAnsi="宋体"/>
          <w:b/>
          <w:sz w:val="24"/>
        </w:rPr>
      </w:pPr>
      <w:r>
        <w:rPr>
          <w:rFonts w:hint="eastAsia" w:ascii="宋体" w:hAnsi="宋体"/>
          <w:sz w:val="24"/>
        </w:rPr>
        <w:t>5.1</w:t>
      </w:r>
      <w:r>
        <w:rPr>
          <w:rFonts w:hint="eastAsia" w:ascii="宋体" w:hAnsi="宋体"/>
          <w:b/>
          <w:sz w:val="24"/>
        </w:rPr>
        <w:t>工程设计费的支付：</w:t>
      </w:r>
    </w:p>
    <w:p w14:paraId="7ADDC7FC">
      <w:pPr>
        <w:spacing w:line="360" w:lineRule="auto"/>
        <w:ind w:firstLine="480" w:firstLineChars="200"/>
        <w:rPr>
          <w:rFonts w:hint="eastAsia" w:ascii="宋体"/>
          <w:color w:val="auto"/>
          <w:sz w:val="24"/>
        </w:rPr>
      </w:pPr>
      <w:r>
        <w:rPr>
          <w:rFonts w:hint="eastAsia" w:ascii="宋体"/>
          <w:sz w:val="24"/>
        </w:rPr>
        <w:t>5.1.1</w:t>
      </w:r>
      <w:r>
        <w:rPr>
          <w:rFonts w:hint="eastAsia" w:ascii="宋体"/>
          <w:color w:val="auto"/>
          <w:sz w:val="24"/>
        </w:rPr>
        <w:t>本合同设计费</w:t>
      </w:r>
      <w:r>
        <w:rPr>
          <w:rFonts w:hint="eastAsia" w:ascii="宋体"/>
          <w:color w:val="auto"/>
          <w:sz w:val="24"/>
          <w:lang w:eastAsia="zh-CN"/>
        </w:rPr>
        <w:t>总金额</w:t>
      </w:r>
      <w:r>
        <w:rPr>
          <w:rFonts w:hint="eastAsia" w:ascii="宋体"/>
          <w:color w:val="auto"/>
          <w:sz w:val="24"/>
        </w:rPr>
        <w:t>为</w:t>
      </w:r>
      <w:r>
        <w:rPr>
          <w:rFonts w:hint="eastAsia" w:ascii="宋体"/>
          <w:color w:val="auto"/>
          <w:sz w:val="24"/>
          <w:u w:val="single"/>
        </w:rPr>
        <w:t xml:space="preserve"> </w:t>
      </w:r>
      <w:r>
        <w:rPr>
          <w:rFonts w:hint="eastAsia" w:ascii="宋体"/>
          <w:color w:val="auto"/>
          <w:sz w:val="24"/>
          <w:u w:val="single"/>
          <w:lang w:val="en-US" w:eastAsia="zh-CN"/>
        </w:rPr>
        <w:t xml:space="preserve">      </w:t>
      </w:r>
      <w:r>
        <w:rPr>
          <w:rFonts w:hint="eastAsia" w:ascii="宋体"/>
          <w:color w:val="auto"/>
          <w:sz w:val="24"/>
        </w:rPr>
        <w:t>元（含施工图预算编制费用），大写：人民币</w:t>
      </w:r>
      <w:r>
        <w:rPr>
          <w:rFonts w:hint="eastAsia" w:ascii="宋体"/>
          <w:color w:val="auto"/>
          <w:sz w:val="24"/>
          <w:u w:val="single"/>
          <w:lang w:val="en-US" w:eastAsia="zh-CN"/>
        </w:rPr>
        <w:t xml:space="preserve">        </w:t>
      </w:r>
      <w:r>
        <w:rPr>
          <w:rFonts w:hint="eastAsia" w:ascii="宋体"/>
          <w:color w:val="auto"/>
          <w:sz w:val="24"/>
        </w:rPr>
        <w:t>。</w:t>
      </w:r>
    </w:p>
    <w:p w14:paraId="7C5D52B1">
      <w:pPr>
        <w:spacing w:line="360" w:lineRule="auto"/>
        <w:ind w:firstLine="480" w:firstLineChars="200"/>
        <w:rPr>
          <w:rFonts w:hint="default" w:ascii="宋体" w:eastAsia="宋体"/>
          <w:color w:val="auto"/>
          <w:sz w:val="24"/>
          <w:lang w:val="en-US" w:eastAsia="zh-CN"/>
        </w:rPr>
      </w:pPr>
      <w:r>
        <w:rPr>
          <w:rFonts w:hint="eastAsia" w:ascii="宋体"/>
          <w:color w:val="auto"/>
          <w:sz w:val="24"/>
          <w:lang w:val="en-US" w:eastAsia="zh-CN"/>
        </w:rPr>
        <w:t>5.1.2</w:t>
      </w:r>
      <w:r>
        <w:rPr>
          <w:rFonts w:hint="eastAsia" w:ascii="宋体"/>
          <w:color w:val="auto"/>
          <w:sz w:val="24"/>
        </w:rPr>
        <w:t>设计费实行总价包干，出现设计变更或调整时，设计人不得再向委托人提出任何款项。</w:t>
      </w:r>
    </w:p>
    <w:p w14:paraId="5DD91B3F">
      <w:pPr>
        <w:spacing w:line="360" w:lineRule="auto"/>
        <w:ind w:firstLine="480"/>
        <w:rPr>
          <w:rFonts w:ascii="宋体" w:hAnsi="宋体"/>
          <w:color w:val="auto"/>
          <w:sz w:val="24"/>
        </w:rPr>
      </w:pPr>
      <w:r>
        <w:rPr>
          <w:rFonts w:hint="eastAsia" w:ascii="宋体"/>
          <w:color w:val="auto"/>
          <w:sz w:val="24"/>
        </w:rPr>
        <w:t>5.</w:t>
      </w:r>
      <w:r>
        <w:rPr>
          <w:rFonts w:ascii="宋体"/>
          <w:color w:val="auto"/>
          <w:sz w:val="24"/>
        </w:rPr>
        <w:t>1</w:t>
      </w:r>
      <w:r>
        <w:rPr>
          <w:rFonts w:hint="eastAsia" w:ascii="宋体"/>
          <w:color w:val="auto"/>
          <w:sz w:val="24"/>
        </w:rPr>
        <w:t>.</w:t>
      </w:r>
      <w:r>
        <w:rPr>
          <w:rFonts w:hint="eastAsia" w:ascii="宋体"/>
          <w:color w:val="auto"/>
          <w:sz w:val="24"/>
          <w:lang w:val="en-US" w:eastAsia="zh-CN"/>
        </w:rPr>
        <w:t>3</w:t>
      </w:r>
      <w:r>
        <w:rPr>
          <w:rFonts w:hint="eastAsia" w:ascii="宋体"/>
          <w:color w:val="auto"/>
          <w:sz w:val="24"/>
        </w:rPr>
        <w:t>设计人对工程进行限额设计，包含（但不限于）本合同第二条的全部工程设计内容，且须保证工程费用不突破人民币</w:t>
      </w:r>
      <w:r>
        <w:rPr>
          <w:rFonts w:hint="eastAsia" w:ascii="宋体"/>
          <w:color w:val="auto"/>
          <w:sz w:val="24"/>
          <w:lang w:val="en-US" w:eastAsia="zh-CN"/>
        </w:rPr>
        <w:t>91</w:t>
      </w:r>
      <w:r>
        <w:rPr>
          <w:rFonts w:hint="eastAsia" w:ascii="宋体"/>
          <w:color w:val="auto"/>
          <w:sz w:val="24"/>
        </w:rPr>
        <w:t>万元。如超出，设计人须负责无条件修改设计方案，确保工程费用不突破。</w:t>
      </w:r>
    </w:p>
    <w:p w14:paraId="2D06EEF5">
      <w:pPr>
        <w:spacing w:line="360" w:lineRule="auto"/>
        <w:ind w:firstLine="480"/>
        <w:rPr>
          <w:rFonts w:ascii="宋体" w:hAnsi="宋体"/>
          <w:sz w:val="24"/>
        </w:rPr>
      </w:pPr>
      <w:r>
        <w:rPr>
          <w:rFonts w:hint="eastAsia" w:ascii="宋体"/>
          <w:sz w:val="24"/>
        </w:rPr>
        <w:t>5.</w:t>
      </w:r>
      <w:r>
        <w:rPr>
          <w:rFonts w:ascii="宋体"/>
          <w:sz w:val="24"/>
        </w:rPr>
        <w:t>1</w:t>
      </w:r>
      <w:r>
        <w:rPr>
          <w:rFonts w:hint="eastAsia" w:ascii="宋体"/>
          <w:sz w:val="24"/>
        </w:rPr>
        <w:t>.</w:t>
      </w:r>
      <w:r>
        <w:rPr>
          <w:rFonts w:hint="eastAsia" w:ascii="宋体"/>
          <w:sz w:val="24"/>
          <w:lang w:val="en-US" w:eastAsia="zh-CN"/>
        </w:rPr>
        <w:t>4</w:t>
      </w:r>
      <w:r>
        <w:rPr>
          <w:rFonts w:hint="eastAsia" w:ascii="宋体" w:hAnsi="宋体"/>
          <w:sz w:val="24"/>
        </w:rPr>
        <w:t>设计人的设计费支付时间如下：</w:t>
      </w:r>
    </w:p>
    <w:tbl>
      <w:tblPr>
        <w:tblStyle w:val="18"/>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980"/>
        <w:gridCol w:w="1753"/>
        <w:gridCol w:w="4007"/>
      </w:tblGrid>
      <w:tr w14:paraId="50D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368" w:type="dxa"/>
            <w:tcBorders>
              <w:top w:val="single" w:color="auto" w:sz="4" w:space="0"/>
              <w:left w:val="single" w:color="auto" w:sz="4" w:space="0"/>
              <w:bottom w:val="single" w:color="auto" w:sz="4" w:space="0"/>
              <w:right w:val="single" w:color="auto" w:sz="4" w:space="0"/>
            </w:tcBorders>
            <w:vAlign w:val="center"/>
          </w:tcPr>
          <w:p w14:paraId="6896EB16">
            <w:pPr>
              <w:spacing w:line="400" w:lineRule="exact"/>
              <w:jc w:val="center"/>
              <w:rPr>
                <w:rFonts w:ascii="宋体"/>
              </w:rPr>
            </w:pPr>
            <w:r>
              <w:rPr>
                <w:rFonts w:hint="eastAsia" w:ascii="宋体"/>
              </w:rPr>
              <w:t>付费次序</w:t>
            </w:r>
          </w:p>
        </w:tc>
        <w:tc>
          <w:tcPr>
            <w:tcW w:w="1980" w:type="dxa"/>
            <w:tcBorders>
              <w:top w:val="single" w:color="auto" w:sz="4" w:space="0"/>
              <w:left w:val="single" w:color="auto" w:sz="4" w:space="0"/>
              <w:bottom w:val="single" w:color="auto" w:sz="4" w:space="0"/>
              <w:right w:val="single" w:color="auto" w:sz="4" w:space="0"/>
            </w:tcBorders>
            <w:vAlign w:val="center"/>
          </w:tcPr>
          <w:p w14:paraId="1EAAC70B">
            <w:pPr>
              <w:spacing w:line="400" w:lineRule="exact"/>
              <w:jc w:val="center"/>
              <w:rPr>
                <w:rFonts w:ascii="宋体"/>
              </w:rPr>
            </w:pPr>
            <w:r>
              <w:rPr>
                <w:rFonts w:hint="eastAsia" w:ascii="宋体"/>
              </w:rPr>
              <w:t>占总设计费（</w:t>
            </w:r>
            <w:r>
              <w:rPr>
                <w:rFonts w:ascii="宋体"/>
              </w:rPr>
              <w:t>%</w:t>
            </w:r>
            <w:r>
              <w:rPr>
                <w:rFonts w:hint="eastAsia" w:ascii="宋体"/>
              </w:rPr>
              <w:t>）</w:t>
            </w:r>
          </w:p>
        </w:tc>
        <w:tc>
          <w:tcPr>
            <w:tcW w:w="1753" w:type="dxa"/>
            <w:tcBorders>
              <w:top w:val="single" w:color="auto" w:sz="4" w:space="0"/>
              <w:left w:val="single" w:color="auto" w:sz="4" w:space="0"/>
              <w:bottom w:val="single" w:color="auto" w:sz="4" w:space="0"/>
              <w:right w:val="single" w:color="auto" w:sz="4" w:space="0"/>
            </w:tcBorders>
            <w:vAlign w:val="center"/>
          </w:tcPr>
          <w:p w14:paraId="137FEE67">
            <w:pPr>
              <w:spacing w:line="400" w:lineRule="exact"/>
              <w:jc w:val="center"/>
              <w:rPr>
                <w:rFonts w:ascii="宋体"/>
              </w:rPr>
            </w:pPr>
            <w:r>
              <w:rPr>
                <w:rFonts w:hint="eastAsia" w:ascii="宋体"/>
              </w:rPr>
              <w:t>付费额（元）</w:t>
            </w:r>
          </w:p>
        </w:tc>
        <w:tc>
          <w:tcPr>
            <w:tcW w:w="4007" w:type="dxa"/>
            <w:tcBorders>
              <w:top w:val="single" w:color="auto" w:sz="4" w:space="0"/>
              <w:left w:val="single" w:color="auto" w:sz="4" w:space="0"/>
              <w:bottom w:val="single" w:color="auto" w:sz="4" w:space="0"/>
              <w:right w:val="single" w:color="auto" w:sz="4" w:space="0"/>
            </w:tcBorders>
            <w:vAlign w:val="center"/>
          </w:tcPr>
          <w:p w14:paraId="18C25612">
            <w:pPr>
              <w:spacing w:line="400" w:lineRule="exact"/>
              <w:jc w:val="center"/>
              <w:rPr>
                <w:rFonts w:ascii="宋体"/>
              </w:rPr>
            </w:pPr>
            <w:r>
              <w:rPr>
                <w:rFonts w:hint="eastAsia" w:ascii="宋体"/>
              </w:rPr>
              <w:t>付费时间（由交付设计文件所决定）</w:t>
            </w:r>
          </w:p>
        </w:tc>
      </w:tr>
      <w:tr w14:paraId="3497A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vAlign w:val="center"/>
          </w:tcPr>
          <w:p w14:paraId="40F3E363">
            <w:pPr>
              <w:spacing w:line="400" w:lineRule="exact"/>
              <w:rPr>
                <w:rFonts w:ascii="宋体"/>
              </w:rPr>
            </w:pPr>
            <w:r>
              <w:rPr>
                <w:rFonts w:hint="eastAsia" w:ascii="宋体"/>
              </w:rPr>
              <w:t>第一次付费</w:t>
            </w:r>
          </w:p>
        </w:tc>
        <w:tc>
          <w:tcPr>
            <w:tcW w:w="1980" w:type="dxa"/>
            <w:tcBorders>
              <w:top w:val="single" w:color="auto" w:sz="4" w:space="0"/>
              <w:left w:val="single" w:color="auto" w:sz="4" w:space="0"/>
              <w:bottom w:val="single" w:color="auto" w:sz="4" w:space="0"/>
              <w:right w:val="single" w:color="auto" w:sz="4" w:space="0"/>
            </w:tcBorders>
            <w:vAlign w:val="center"/>
          </w:tcPr>
          <w:p w14:paraId="0D74B47D">
            <w:pPr>
              <w:spacing w:line="400" w:lineRule="exact"/>
              <w:rPr>
                <w:rFonts w:ascii="宋体"/>
                <w:color w:val="auto"/>
              </w:rPr>
            </w:pPr>
            <w:r>
              <w:rPr>
                <w:rFonts w:hint="eastAsia" w:ascii="宋体"/>
                <w:color w:val="auto"/>
              </w:rPr>
              <w:t>付至合同价的50%</w:t>
            </w:r>
          </w:p>
        </w:tc>
        <w:tc>
          <w:tcPr>
            <w:tcW w:w="1753" w:type="dxa"/>
            <w:tcBorders>
              <w:top w:val="single" w:color="auto" w:sz="4" w:space="0"/>
              <w:left w:val="single" w:color="auto" w:sz="4" w:space="0"/>
              <w:bottom w:val="single" w:color="auto" w:sz="4" w:space="0"/>
              <w:right w:val="single" w:color="auto" w:sz="4" w:space="0"/>
            </w:tcBorders>
            <w:vAlign w:val="center"/>
          </w:tcPr>
          <w:p w14:paraId="43F795D5">
            <w:pPr>
              <w:spacing w:line="400" w:lineRule="exact"/>
              <w:rPr>
                <w:rFonts w:hint="default" w:ascii="宋体" w:eastAsia="宋体"/>
                <w:lang w:val="en-US" w:eastAsia="zh-CN"/>
              </w:rPr>
            </w:pPr>
          </w:p>
        </w:tc>
        <w:tc>
          <w:tcPr>
            <w:tcW w:w="4007" w:type="dxa"/>
            <w:tcBorders>
              <w:top w:val="single" w:color="auto" w:sz="4" w:space="0"/>
              <w:left w:val="single" w:color="auto" w:sz="4" w:space="0"/>
              <w:bottom w:val="single" w:color="auto" w:sz="4" w:space="0"/>
              <w:right w:val="single" w:color="auto" w:sz="4" w:space="0"/>
            </w:tcBorders>
            <w:vAlign w:val="center"/>
          </w:tcPr>
          <w:p w14:paraId="79A2B688">
            <w:pPr>
              <w:spacing w:line="400" w:lineRule="exact"/>
              <w:rPr>
                <w:rFonts w:hint="eastAsia" w:ascii="宋体" w:eastAsia="宋体"/>
                <w:lang w:eastAsia="zh-CN"/>
              </w:rPr>
            </w:pPr>
            <w:r>
              <w:rPr>
                <w:rFonts w:hint="eastAsia" w:ascii="宋体"/>
                <w:highlight w:val="none"/>
              </w:rPr>
              <w:t>提供施工图设计全套图纸</w:t>
            </w:r>
            <w:r>
              <w:rPr>
                <w:rFonts w:hint="eastAsia" w:ascii="宋体"/>
                <w:highlight w:val="none"/>
                <w:lang w:eastAsia="zh-CN"/>
              </w:rPr>
              <w:t>和</w:t>
            </w:r>
            <w:r>
              <w:rPr>
                <w:rFonts w:hint="eastAsia" w:ascii="宋体"/>
                <w:highlight w:val="none"/>
              </w:rPr>
              <w:t>工程预算书</w:t>
            </w:r>
            <w:r>
              <w:rPr>
                <w:rFonts w:hint="eastAsia" w:ascii="宋体"/>
                <w:highlight w:val="none"/>
                <w:lang w:eastAsia="zh-CN"/>
              </w:rPr>
              <w:t>，</w:t>
            </w:r>
            <w:r>
              <w:rPr>
                <w:rFonts w:hint="eastAsia" w:ascii="宋体"/>
                <w:highlight w:val="none"/>
              </w:rPr>
              <w:t>且工程</w:t>
            </w:r>
            <w:r>
              <w:rPr>
                <w:rFonts w:hint="eastAsia" w:ascii="宋体"/>
                <w:highlight w:val="none"/>
                <w:lang w:eastAsia="zh-CN"/>
              </w:rPr>
              <w:t>采购完成后</w:t>
            </w:r>
            <w:r>
              <w:rPr>
                <w:rFonts w:hint="eastAsia" w:ascii="宋体"/>
                <w:highlight w:val="none"/>
              </w:rPr>
              <w:t>15个工作日内</w:t>
            </w:r>
          </w:p>
        </w:tc>
      </w:tr>
      <w:tr w14:paraId="5181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vAlign w:val="center"/>
          </w:tcPr>
          <w:p w14:paraId="1D7F5B5C">
            <w:pPr>
              <w:spacing w:line="400" w:lineRule="exact"/>
              <w:rPr>
                <w:rFonts w:ascii="宋体"/>
              </w:rPr>
            </w:pPr>
            <w:r>
              <w:rPr>
                <w:rFonts w:hint="eastAsia" w:ascii="宋体"/>
              </w:rPr>
              <w:t>第二次付费</w:t>
            </w:r>
          </w:p>
        </w:tc>
        <w:tc>
          <w:tcPr>
            <w:tcW w:w="1980" w:type="dxa"/>
            <w:tcBorders>
              <w:top w:val="single" w:color="auto" w:sz="4" w:space="0"/>
              <w:left w:val="single" w:color="auto" w:sz="4" w:space="0"/>
              <w:bottom w:val="single" w:color="auto" w:sz="4" w:space="0"/>
              <w:right w:val="single" w:color="auto" w:sz="4" w:space="0"/>
            </w:tcBorders>
            <w:vAlign w:val="center"/>
          </w:tcPr>
          <w:p w14:paraId="735989AC">
            <w:pPr>
              <w:spacing w:line="400" w:lineRule="exact"/>
              <w:rPr>
                <w:rFonts w:ascii="宋体"/>
                <w:color w:val="auto"/>
              </w:rPr>
            </w:pPr>
            <w:r>
              <w:rPr>
                <w:rFonts w:hint="eastAsia" w:ascii="宋体"/>
                <w:color w:val="auto"/>
              </w:rPr>
              <w:t>付至合同</w:t>
            </w:r>
            <w:r>
              <w:rPr>
                <w:rFonts w:hint="eastAsia" w:ascii="宋体"/>
                <w:color w:val="auto"/>
                <w:lang w:val="en-US" w:eastAsia="zh-CN"/>
              </w:rPr>
              <w:t>价</w:t>
            </w:r>
            <w:r>
              <w:rPr>
                <w:rFonts w:hint="eastAsia" w:ascii="宋体"/>
                <w:color w:val="auto"/>
              </w:rPr>
              <w:t>的95%</w:t>
            </w:r>
          </w:p>
        </w:tc>
        <w:tc>
          <w:tcPr>
            <w:tcW w:w="1753" w:type="dxa"/>
            <w:tcBorders>
              <w:top w:val="single" w:color="auto" w:sz="4" w:space="0"/>
              <w:left w:val="single" w:color="auto" w:sz="4" w:space="0"/>
              <w:bottom w:val="single" w:color="auto" w:sz="4" w:space="0"/>
              <w:right w:val="single" w:color="auto" w:sz="4" w:space="0"/>
            </w:tcBorders>
            <w:vAlign w:val="center"/>
          </w:tcPr>
          <w:p w14:paraId="667E6350">
            <w:pPr>
              <w:spacing w:line="400" w:lineRule="exact"/>
              <w:rPr>
                <w:rFonts w:hint="default" w:ascii="宋体" w:eastAsia="宋体"/>
                <w:lang w:val="en-US" w:eastAsia="zh-CN"/>
              </w:rPr>
            </w:pPr>
          </w:p>
        </w:tc>
        <w:tc>
          <w:tcPr>
            <w:tcW w:w="4007" w:type="dxa"/>
            <w:tcBorders>
              <w:top w:val="single" w:color="auto" w:sz="4" w:space="0"/>
              <w:left w:val="single" w:color="auto" w:sz="4" w:space="0"/>
              <w:bottom w:val="single" w:color="auto" w:sz="4" w:space="0"/>
              <w:right w:val="single" w:color="auto" w:sz="4" w:space="0"/>
            </w:tcBorders>
            <w:vAlign w:val="center"/>
          </w:tcPr>
          <w:p w14:paraId="465C699D">
            <w:pPr>
              <w:spacing w:line="400" w:lineRule="exact"/>
              <w:rPr>
                <w:rFonts w:ascii="宋体"/>
              </w:rPr>
            </w:pPr>
            <w:r>
              <w:rPr>
                <w:rFonts w:hint="eastAsia" w:ascii="宋体"/>
              </w:rPr>
              <w:t>工程竣工验收合格，设计费经医院审计部门通过后30个工作日内</w:t>
            </w:r>
          </w:p>
        </w:tc>
      </w:tr>
      <w:tr w14:paraId="037C0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368" w:type="dxa"/>
            <w:tcBorders>
              <w:top w:val="single" w:color="auto" w:sz="4" w:space="0"/>
              <w:left w:val="single" w:color="auto" w:sz="4" w:space="0"/>
              <w:bottom w:val="single" w:color="auto" w:sz="4" w:space="0"/>
              <w:right w:val="single" w:color="auto" w:sz="4" w:space="0"/>
            </w:tcBorders>
            <w:vAlign w:val="center"/>
          </w:tcPr>
          <w:p w14:paraId="7AE2D449">
            <w:pPr>
              <w:spacing w:line="400" w:lineRule="exact"/>
              <w:rPr>
                <w:rFonts w:ascii="宋体"/>
              </w:rPr>
            </w:pPr>
            <w:r>
              <w:rPr>
                <w:rFonts w:hint="eastAsia" w:ascii="宋体"/>
              </w:rPr>
              <w:t>第三次付费</w:t>
            </w:r>
          </w:p>
        </w:tc>
        <w:tc>
          <w:tcPr>
            <w:tcW w:w="1980" w:type="dxa"/>
            <w:tcBorders>
              <w:top w:val="single" w:color="auto" w:sz="4" w:space="0"/>
              <w:left w:val="single" w:color="auto" w:sz="4" w:space="0"/>
              <w:bottom w:val="single" w:color="auto" w:sz="4" w:space="0"/>
              <w:right w:val="single" w:color="auto" w:sz="4" w:space="0"/>
            </w:tcBorders>
            <w:vAlign w:val="center"/>
          </w:tcPr>
          <w:p w14:paraId="30FE46F8">
            <w:pPr>
              <w:spacing w:line="400" w:lineRule="exact"/>
              <w:rPr>
                <w:rFonts w:ascii="宋体"/>
                <w:color w:val="auto"/>
              </w:rPr>
            </w:pPr>
            <w:r>
              <w:rPr>
                <w:rFonts w:hint="eastAsia" w:ascii="宋体"/>
                <w:color w:val="auto"/>
              </w:rPr>
              <w:t>付至合同</w:t>
            </w:r>
            <w:r>
              <w:rPr>
                <w:rFonts w:hint="eastAsia" w:ascii="宋体"/>
                <w:color w:val="auto"/>
                <w:lang w:val="en-US" w:eastAsia="zh-CN"/>
              </w:rPr>
              <w:t>价</w:t>
            </w:r>
            <w:r>
              <w:rPr>
                <w:rFonts w:hint="eastAsia" w:ascii="宋体"/>
                <w:color w:val="auto"/>
              </w:rPr>
              <w:t>的100%</w:t>
            </w:r>
          </w:p>
        </w:tc>
        <w:tc>
          <w:tcPr>
            <w:tcW w:w="1753" w:type="dxa"/>
            <w:tcBorders>
              <w:top w:val="single" w:color="auto" w:sz="4" w:space="0"/>
              <w:left w:val="single" w:color="auto" w:sz="4" w:space="0"/>
              <w:bottom w:val="single" w:color="auto" w:sz="4" w:space="0"/>
              <w:right w:val="single" w:color="auto" w:sz="4" w:space="0"/>
            </w:tcBorders>
            <w:vAlign w:val="center"/>
          </w:tcPr>
          <w:p w14:paraId="6A0B574D">
            <w:pPr>
              <w:spacing w:line="400" w:lineRule="exact"/>
              <w:rPr>
                <w:rFonts w:hint="default" w:ascii="宋体" w:eastAsia="宋体"/>
                <w:lang w:val="en-US" w:eastAsia="zh-CN"/>
              </w:rPr>
            </w:pPr>
          </w:p>
        </w:tc>
        <w:tc>
          <w:tcPr>
            <w:tcW w:w="4007" w:type="dxa"/>
            <w:tcBorders>
              <w:top w:val="single" w:color="auto" w:sz="4" w:space="0"/>
              <w:left w:val="single" w:color="auto" w:sz="4" w:space="0"/>
              <w:bottom w:val="single" w:color="auto" w:sz="4" w:space="0"/>
              <w:right w:val="single" w:color="auto" w:sz="4" w:space="0"/>
            </w:tcBorders>
            <w:vAlign w:val="center"/>
          </w:tcPr>
          <w:p w14:paraId="3822B34F">
            <w:pPr>
              <w:rPr>
                <w:rFonts w:ascii="宋体"/>
              </w:rPr>
            </w:pPr>
            <w:r>
              <w:rPr>
                <w:rFonts w:hint="eastAsia" w:ascii="宋体"/>
              </w:rPr>
              <w:t>缺陷通知期限届满后15个工作日内（缺陷通知期限自工程竣工起计365天）</w:t>
            </w:r>
          </w:p>
        </w:tc>
      </w:tr>
      <w:tr w14:paraId="6A3C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368" w:type="dxa"/>
            <w:tcBorders>
              <w:top w:val="single" w:color="auto" w:sz="4" w:space="0"/>
              <w:left w:val="single" w:color="auto" w:sz="4" w:space="0"/>
              <w:bottom w:val="single" w:color="auto" w:sz="4" w:space="0"/>
              <w:right w:val="single" w:color="auto" w:sz="4" w:space="0"/>
            </w:tcBorders>
            <w:vAlign w:val="center"/>
          </w:tcPr>
          <w:p w14:paraId="7C647145">
            <w:pPr>
              <w:spacing w:line="400" w:lineRule="exact"/>
              <w:jc w:val="center"/>
              <w:rPr>
                <w:rFonts w:ascii="宋体"/>
              </w:rPr>
            </w:pPr>
            <w:r>
              <w:rPr>
                <w:rFonts w:hint="eastAsia" w:ascii="宋体"/>
              </w:rPr>
              <w:t>合计</w:t>
            </w:r>
          </w:p>
        </w:tc>
        <w:tc>
          <w:tcPr>
            <w:tcW w:w="1980" w:type="dxa"/>
            <w:tcBorders>
              <w:top w:val="single" w:color="auto" w:sz="4" w:space="0"/>
              <w:left w:val="single" w:color="auto" w:sz="4" w:space="0"/>
              <w:bottom w:val="single" w:color="auto" w:sz="4" w:space="0"/>
              <w:right w:val="single" w:color="auto" w:sz="4" w:space="0"/>
            </w:tcBorders>
            <w:vAlign w:val="center"/>
          </w:tcPr>
          <w:p w14:paraId="68395208">
            <w:pPr>
              <w:spacing w:line="400" w:lineRule="exact"/>
              <w:rPr>
                <w:rFonts w:ascii="宋体"/>
              </w:rPr>
            </w:pPr>
          </w:p>
        </w:tc>
        <w:tc>
          <w:tcPr>
            <w:tcW w:w="1753" w:type="dxa"/>
            <w:tcBorders>
              <w:top w:val="single" w:color="auto" w:sz="4" w:space="0"/>
              <w:left w:val="single" w:color="auto" w:sz="4" w:space="0"/>
              <w:bottom w:val="single" w:color="auto" w:sz="4" w:space="0"/>
              <w:right w:val="single" w:color="auto" w:sz="4" w:space="0"/>
            </w:tcBorders>
            <w:vAlign w:val="center"/>
          </w:tcPr>
          <w:p w14:paraId="35D8E936">
            <w:pPr>
              <w:spacing w:line="400" w:lineRule="exact"/>
              <w:rPr>
                <w:rFonts w:ascii="宋体"/>
              </w:rPr>
            </w:pPr>
          </w:p>
        </w:tc>
        <w:tc>
          <w:tcPr>
            <w:tcW w:w="4007" w:type="dxa"/>
            <w:tcBorders>
              <w:top w:val="single" w:color="auto" w:sz="4" w:space="0"/>
              <w:left w:val="single" w:color="auto" w:sz="4" w:space="0"/>
              <w:bottom w:val="single" w:color="auto" w:sz="4" w:space="0"/>
              <w:right w:val="single" w:color="auto" w:sz="4" w:space="0"/>
            </w:tcBorders>
            <w:vAlign w:val="center"/>
          </w:tcPr>
          <w:p w14:paraId="1462B28A">
            <w:pPr>
              <w:spacing w:line="400" w:lineRule="exact"/>
              <w:rPr>
                <w:rFonts w:ascii="宋体"/>
              </w:rPr>
            </w:pPr>
          </w:p>
        </w:tc>
      </w:tr>
    </w:tbl>
    <w:p w14:paraId="74A13D7B">
      <w:pPr>
        <w:spacing w:line="440" w:lineRule="exact"/>
        <w:ind w:firstLine="480" w:firstLineChars="200"/>
        <w:rPr>
          <w:rFonts w:ascii="宋体"/>
          <w:sz w:val="24"/>
        </w:rPr>
      </w:pPr>
      <w:r>
        <w:rPr>
          <w:rFonts w:hint="eastAsia" w:ascii="宋体"/>
          <w:sz w:val="24"/>
        </w:rPr>
        <w:t>5.1.</w:t>
      </w:r>
      <w:r>
        <w:rPr>
          <w:rFonts w:hint="eastAsia" w:ascii="宋体"/>
          <w:sz w:val="24"/>
          <w:lang w:val="en-US" w:eastAsia="zh-CN"/>
        </w:rPr>
        <w:t>5</w:t>
      </w:r>
      <w:r>
        <w:rPr>
          <w:rFonts w:hint="eastAsia" w:ascii="宋体"/>
          <w:sz w:val="24"/>
        </w:rPr>
        <w:t>提交各阶段设计文件的同时，按上述支付时间支付各阶段设计费，设计人应同时提供等额的发票给委托人。</w:t>
      </w:r>
    </w:p>
    <w:p w14:paraId="7649B093">
      <w:pPr>
        <w:spacing w:line="440" w:lineRule="exact"/>
        <w:ind w:firstLine="480" w:firstLineChars="200"/>
        <w:rPr>
          <w:rFonts w:ascii="宋体"/>
          <w:sz w:val="24"/>
        </w:rPr>
      </w:pPr>
      <w:r>
        <w:rPr>
          <w:rFonts w:hint="eastAsia" w:ascii="宋体"/>
          <w:sz w:val="24"/>
        </w:rPr>
        <w:t>5.1.</w:t>
      </w:r>
      <w:r>
        <w:rPr>
          <w:rFonts w:hint="eastAsia" w:ascii="宋体"/>
          <w:sz w:val="24"/>
          <w:lang w:val="en-US" w:eastAsia="zh-CN"/>
        </w:rPr>
        <w:t>6</w:t>
      </w:r>
      <w:r>
        <w:rPr>
          <w:rFonts w:hint="eastAsia" w:ascii="宋体"/>
          <w:sz w:val="24"/>
        </w:rPr>
        <w:t>每次付款前，双方必须明确设计人有无违约行为。若有委托人有权从应付的设计费中自行扣除，设计人不得有异议。</w:t>
      </w:r>
    </w:p>
    <w:p w14:paraId="01179906">
      <w:pPr>
        <w:spacing w:line="440" w:lineRule="exact"/>
        <w:ind w:firstLine="480" w:firstLineChars="200"/>
        <w:jc w:val="left"/>
        <w:rPr>
          <w:rFonts w:ascii="宋体" w:hAnsi="宋体"/>
          <w:sz w:val="24"/>
        </w:rPr>
      </w:pPr>
      <w:r>
        <w:rPr>
          <w:rFonts w:hint="eastAsia" w:ascii="宋体" w:hAnsi="宋体"/>
          <w:sz w:val="24"/>
        </w:rPr>
        <w:t>5.1.</w:t>
      </w:r>
      <w:r>
        <w:rPr>
          <w:rFonts w:hint="eastAsia" w:ascii="宋体" w:hAnsi="宋体"/>
          <w:sz w:val="24"/>
          <w:lang w:val="en-US" w:eastAsia="zh-CN"/>
        </w:rPr>
        <w:t>7</w:t>
      </w:r>
      <w:r>
        <w:rPr>
          <w:rFonts w:hint="eastAsia" w:ascii="宋体" w:hAnsi="宋体"/>
          <w:sz w:val="24"/>
        </w:rPr>
        <w:t>缺陷通知期限自工程竣工起计365天。</w:t>
      </w:r>
    </w:p>
    <w:p w14:paraId="562D98D9">
      <w:pPr>
        <w:spacing w:line="360" w:lineRule="auto"/>
        <w:ind w:firstLine="482" w:firstLineChars="200"/>
        <w:rPr>
          <w:rFonts w:ascii="宋体"/>
          <w:sz w:val="24"/>
        </w:rPr>
      </w:pPr>
      <w:r>
        <w:rPr>
          <w:rFonts w:hint="eastAsia" w:ascii="宋体"/>
          <w:b/>
          <w:sz w:val="24"/>
        </w:rPr>
        <w:t>第六条  双方责任</w:t>
      </w:r>
    </w:p>
    <w:p w14:paraId="28DB7A16">
      <w:pPr>
        <w:spacing w:line="440" w:lineRule="exact"/>
        <w:ind w:firstLine="480" w:firstLineChars="200"/>
        <w:rPr>
          <w:rFonts w:ascii="宋体"/>
          <w:sz w:val="24"/>
        </w:rPr>
      </w:pPr>
      <w:r>
        <w:rPr>
          <w:rFonts w:ascii="宋体"/>
          <w:sz w:val="24"/>
        </w:rPr>
        <w:t>6.1</w:t>
      </w:r>
      <w:r>
        <w:rPr>
          <w:rFonts w:hint="eastAsia" w:ascii="宋体"/>
          <w:sz w:val="24"/>
        </w:rPr>
        <w:t>委托人责任：</w:t>
      </w:r>
    </w:p>
    <w:p w14:paraId="4EC916F2">
      <w:pPr>
        <w:spacing w:line="440" w:lineRule="exact"/>
        <w:ind w:firstLine="480" w:firstLineChars="200"/>
        <w:rPr>
          <w:rFonts w:ascii="宋体"/>
          <w:sz w:val="24"/>
        </w:rPr>
      </w:pPr>
      <w:r>
        <w:rPr>
          <w:rFonts w:hint="eastAsia" w:ascii="宋体"/>
          <w:sz w:val="24"/>
        </w:rPr>
        <w:t>6.1.1下达设计任务，确定基本工作内容和要求。</w:t>
      </w:r>
    </w:p>
    <w:p w14:paraId="176ED21A">
      <w:pPr>
        <w:spacing w:line="440" w:lineRule="exact"/>
        <w:ind w:firstLine="480" w:firstLineChars="200"/>
        <w:rPr>
          <w:rFonts w:ascii="宋体"/>
          <w:sz w:val="24"/>
        </w:rPr>
      </w:pPr>
      <w:r>
        <w:rPr>
          <w:rFonts w:hint="eastAsia" w:ascii="宋体"/>
          <w:sz w:val="24"/>
        </w:rPr>
        <w:t>6.1.2协助有关的现状基础资料调查工作，提供相关基础数据、专项资料、基础图件和其它相关部门研究的成果。</w:t>
      </w:r>
    </w:p>
    <w:p w14:paraId="1B540867">
      <w:pPr>
        <w:spacing w:line="440" w:lineRule="exact"/>
        <w:ind w:firstLine="480" w:firstLineChars="200"/>
        <w:rPr>
          <w:rFonts w:ascii="宋体"/>
          <w:sz w:val="24"/>
        </w:rPr>
      </w:pPr>
      <w:r>
        <w:rPr>
          <w:rFonts w:ascii="宋体"/>
          <w:sz w:val="24"/>
        </w:rPr>
        <w:t>6.1.</w:t>
      </w:r>
      <w:r>
        <w:rPr>
          <w:rFonts w:hint="eastAsia" w:ascii="宋体"/>
          <w:sz w:val="24"/>
        </w:rPr>
        <w:t>3委托人按本合同第三条规定的内容，在规定的时间内向设计人提交资料及文件，并对其完整性、正确性及时限负责，委托人不得要求设计人违反国家有关标准进行设计。</w:t>
      </w:r>
    </w:p>
    <w:p w14:paraId="16EA4842">
      <w:pPr>
        <w:spacing w:line="440" w:lineRule="exact"/>
        <w:ind w:firstLine="480" w:firstLineChars="200"/>
        <w:rPr>
          <w:rFonts w:ascii="宋体"/>
          <w:sz w:val="24"/>
        </w:rPr>
      </w:pPr>
      <w:r>
        <w:rPr>
          <w:rFonts w:hint="eastAsia" w:ascii="宋体"/>
          <w:sz w:val="24"/>
        </w:rPr>
        <w:t>委托人提交上述资料及文件超过规定期限</w:t>
      </w:r>
      <w:r>
        <w:rPr>
          <w:rFonts w:ascii="宋体"/>
          <w:sz w:val="24"/>
        </w:rPr>
        <w:t>15</w:t>
      </w:r>
      <w:r>
        <w:rPr>
          <w:rFonts w:hint="eastAsia" w:ascii="宋体"/>
          <w:sz w:val="24"/>
        </w:rPr>
        <w:t>天以内，设计人按合同第四条规定交付设计文件时间顺延；超过规定期限</w:t>
      </w:r>
      <w:r>
        <w:rPr>
          <w:rFonts w:ascii="宋体"/>
          <w:sz w:val="24"/>
        </w:rPr>
        <w:t>15</w:t>
      </w:r>
      <w:r>
        <w:rPr>
          <w:rFonts w:hint="eastAsia" w:ascii="宋体"/>
          <w:sz w:val="24"/>
        </w:rPr>
        <w:t>天以上时，设计人与委托人重新协商确定提交设计文件的时间。</w:t>
      </w:r>
    </w:p>
    <w:p w14:paraId="4E71D34F">
      <w:pPr>
        <w:spacing w:line="440" w:lineRule="exact"/>
        <w:ind w:firstLine="480" w:firstLineChars="200"/>
        <w:rPr>
          <w:rFonts w:ascii="宋体"/>
          <w:sz w:val="24"/>
        </w:rPr>
      </w:pPr>
      <w:r>
        <w:rPr>
          <w:rFonts w:hint="eastAsia" w:ascii="宋体"/>
          <w:sz w:val="24"/>
        </w:rPr>
        <w:t>6.1.4负责协调各阶段方案成果会审工作。</w:t>
      </w:r>
    </w:p>
    <w:p w14:paraId="42318C6B">
      <w:pPr>
        <w:spacing w:line="440" w:lineRule="exact"/>
        <w:ind w:firstLine="480" w:firstLineChars="200"/>
        <w:rPr>
          <w:rFonts w:ascii="宋体"/>
          <w:sz w:val="24"/>
        </w:rPr>
      </w:pPr>
      <w:r>
        <w:rPr>
          <w:rFonts w:hint="eastAsia" w:ascii="宋体"/>
          <w:sz w:val="24"/>
        </w:rPr>
        <w:t>6.1.5按本合同规定向设计人支付合同款项。</w:t>
      </w:r>
    </w:p>
    <w:p w14:paraId="1B9D6DA1">
      <w:pPr>
        <w:spacing w:line="440" w:lineRule="exact"/>
        <w:ind w:firstLine="480" w:firstLineChars="200"/>
        <w:rPr>
          <w:rFonts w:ascii="宋体"/>
          <w:sz w:val="24"/>
        </w:rPr>
      </w:pPr>
      <w:r>
        <w:rPr>
          <w:rFonts w:hint="eastAsia" w:ascii="宋体"/>
          <w:sz w:val="24"/>
        </w:rPr>
        <w:t>6.1.6其他内容：</w:t>
      </w:r>
      <w:r>
        <w:rPr>
          <w:rFonts w:hint="eastAsia" w:ascii="宋体"/>
          <w:sz w:val="24"/>
          <w:u w:val="single"/>
        </w:rPr>
        <w:t xml:space="preserve"> 无                    </w:t>
      </w:r>
    </w:p>
    <w:p w14:paraId="12ED0248">
      <w:pPr>
        <w:spacing w:line="440" w:lineRule="exact"/>
        <w:ind w:firstLine="480" w:firstLineChars="200"/>
        <w:rPr>
          <w:rFonts w:ascii="宋体"/>
          <w:sz w:val="24"/>
        </w:rPr>
      </w:pPr>
      <w:r>
        <w:rPr>
          <w:rFonts w:ascii="宋体"/>
          <w:sz w:val="24"/>
        </w:rPr>
        <w:t>6.2</w:t>
      </w:r>
      <w:r>
        <w:rPr>
          <w:rFonts w:hint="eastAsia" w:ascii="宋体"/>
          <w:sz w:val="24"/>
        </w:rPr>
        <w:t>设计人责任：</w:t>
      </w:r>
    </w:p>
    <w:p w14:paraId="2552C27D">
      <w:pPr>
        <w:spacing w:line="440" w:lineRule="exact"/>
        <w:ind w:firstLine="480" w:firstLineChars="200"/>
        <w:rPr>
          <w:rFonts w:ascii="宋体"/>
          <w:sz w:val="24"/>
        </w:rPr>
      </w:pPr>
      <w:r>
        <w:rPr>
          <w:rFonts w:hint="eastAsia" w:ascii="宋体"/>
          <w:sz w:val="24"/>
        </w:rPr>
        <w:t>6.2.1按照委托人要求的工作内容、深度、进度及成果质量，完成设计工作。在合同履行期间，委托人提出的任何设计修改要求，设计人必须无条件服从和执行，并按时提交修改成果（委托人已书面确认的除外）。若委托人在编制招标控制价或施工图审查过程中，发现设计成果出现图纸不完善、前后不对应等情况，经核实后情况的确存在的，意见超过10条处以</w:t>
      </w:r>
      <w:r>
        <w:rPr>
          <w:rFonts w:hint="eastAsia" w:ascii="宋体"/>
          <w:sz w:val="24"/>
          <w:lang w:val="en-US" w:eastAsia="zh-CN"/>
        </w:rPr>
        <w:t>5</w:t>
      </w:r>
      <w:r>
        <w:rPr>
          <w:rFonts w:hint="eastAsia" w:ascii="宋体"/>
          <w:sz w:val="24"/>
        </w:rPr>
        <w:t>00元罚款，超过20条处以</w:t>
      </w:r>
      <w:r>
        <w:rPr>
          <w:rFonts w:hint="eastAsia" w:ascii="宋体"/>
          <w:sz w:val="24"/>
          <w:lang w:val="en-US" w:eastAsia="zh-CN"/>
        </w:rPr>
        <w:t>3</w:t>
      </w:r>
      <w:r>
        <w:rPr>
          <w:rFonts w:hint="eastAsia" w:ascii="宋体"/>
          <w:sz w:val="24"/>
        </w:rPr>
        <w:t>000元罚款，超过30条的委托人有权要求解除合同，损失由设计人承担。</w:t>
      </w:r>
    </w:p>
    <w:p w14:paraId="03D9A5B4">
      <w:pPr>
        <w:spacing w:line="440" w:lineRule="exact"/>
        <w:ind w:firstLine="480" w:firstLineChars="200"/>
        <w:rPr>
          <w:rFonts w:ascii="宋体"/>
          <w:sz w:val="24"/>
        </w:rPr>
      </w:pPr>
      <w:r>
        <w:rPr>
          <w:rFonts w:ascii="宋体"/>
          <w:sz w:val="24"/>
        </w:rPr>
        <w:t>6.2.</w:t>
      </w:r>
      <w:r>
        <w:rPr>
          <w:rFonts w:hint="eastAsia" w:ascii="宋体"/>
          <w:sz w:val="24"/>
        </w:rPr>
        <w:t>2设计人应按国家技术规范、标准、规程及委托人提出的设计要求，进行工程设计，按合同规定的进度要求提交质量合格的设计资料，并对其负责。</w:t>
      </w:r>
    </w:p>
    <w:p w14:paraId="32296E8E">
      <w:pPr>
        <w:spacing w:line="440" w:lineRule="exact"/>
        <w:ind w:firstLine="480" w:firstLineChars="200"/>
        <w:rPr>
          <w:rFonts w:ascii="宋体"/>
          <w:sz w:val="24"/>
        </w:rPr>
      </w:pPr>
      <w:r>
        <w:rPr>
          <w:rFonts w:ascii="宋体"/>
          <w:sz w:val="24"/>
        </w:rPr>
        <w:t>6.2.</w:t>
      </w:r>
      <w:r>
        <w:rPr>
          <w:rFonts w:hint="eastAsia" w:ascii="宋体"/>
          <w:sz w:val="24"/>
        </w:rPr>
        <w:t>3设计人采用的主要技术标准是：</w:t>
      </w:r>
      <w:r>
        <w:rPr>
          <w:rFonts w:hint="eastAsia" w:ascii="宋体"/>
          <w:sz w:val="24"/>
          <w:u w:val="single"/>
        </w:rPr>
        <w:t xml:space="preserve"> 按国家现行相关规定执行。  </w:t>
      </w:r>
    </w:p>
    <w:p w14:paraId="1AE90ED0">
      <w:pPr>
        <w:spacing w:line="440" w:lineRule="exact"/>
        <w:ind w:firstLine="480" w:firstLineChars="200"/>
        <w:rPr>
          <w:rFonts w:ascii="宋体"/>
          <w:sz w:val="24"/>
        </w:rPr>
      </w:pPr>
      <w:r>
        <w:rPr>
          <w:rFonts w:ascii="宋体"/>
          <w:sz w:val="24"/>
        </w:rPr>
        <w:t>6.2.</w:t>
      </w:r>
      <w:r>
        <w:rPr>
          <w:rFonts w:hint="eastAsia" w:ascii="宋体"/>
          <w:sz w:val="24"/>
        </w:rPr>
        <w:t>4设计合理使用年限：</w:t>
      </w:r>
      <w:r>
        <w:rPr>
          <w:rFonts w:hint="eastAsia" w:ascii="宋体"/>
          <w:sz w:val="24"/>
          <w:u w:val="single"/>
        </w:rPr>
        <w:t xml:space="preserve"> 按国家现行相关规定执行。 </w:t>
      </w:r>
    </w:p>
    <w:p w14:paraId="66E5F571">
      <w:pPr>
        <w:spacing w:line="440" w:lineRule="exact"/>
        <w:ind w:firstLine="480" w:firstLineChars="200"/>
        <w:rPr>
          <w:rFonts w:ascii="宋体"/>
          <w:sz w:val="24"/>
        </w:rPr>
      </w:pPr>
      <w:r>
        <w:rPr>
          <w:rFonts w:ascii="宋体"/>
          <w:sz w:val="24"/>
        </w:rPr>
        <w:t>6.2.</w:t>
      </w:r>
      <w:r>
        <w:rPr>
          <w:rFonts w:hint="eastAsia" w:ascii="宋体"/>
          <w:sz w:val="24"/>
        </w:rPr>
        <w:t>5设计人按本合同第二条和第四条规定的内容、进度及份数向委托人交付资料及文件。</w:t>
      </w:r>
    </w:p>
    <w:p w14:paraId="3F7E2417">
      <w:pPr>
        <w:spacing w:line="440" w:lineRule="exact"/>
        <w:ind w:firstLine="480" w:firstLineChars="200"/>
        <w:rPr>
          <w:rFonts w:ascii="宋体"/>
          <w:sz w:val="24"/>
        </w:rPr>
      </w:pPr>
      <w:r>
        <w:rPr>
          <w:rFonts w:hint="eastAsia" w:ascii="宋体"/>
          <w:sz w:val="24"/>
        </w:rPr>
        <w:t>6.2.6设计人交付设计资料及文件后，按规定参加有关的设计审查，并根据审查意见做必要的修改补充及回复。设计人按合同规定时限交付设计资料及文件，项目开始施工，负责向委托人及施工单位进行设计交底、随时处理有关设计问题、参加施工例会和竣工验收。如一年后项目尚未开始施工，设计人仍负责上述工作，不另计费用。</w:t>
      </w:r>
    </w:p>
    <w:p w14:paraId="72AA7478">
      <w:pPr>
        <w:spacing w:line="440" w:lineRule="exact"/>
        <w:ind w:firstLine="480" w:firstLineChars="200"/>
        <w:rPr>
          <w:rFonts w:ascii="宋体"/>
          <w:sz w:val="24"/>
        </w:rPr>
      </w:pPr>
      <w:r>
        <w:rPr>
          <w:rFonts w:ascii="宋体"/>
          <w:sz w:val="24"/>
        </w:rPr>
        <w:t>6.2.</w:t>
      </w:r>
      <w:r>
        <w:rPr>
          <w:rFonts w:hint="eastAsia" w:ascii="宋体"/>
          <w:sz w:val="24"/>
        </w:rPr>
        <w:t>7设计人应保护委托人的知识产权，不得向第三人泄露、转让委托人提交的产品图纸等技术经济资料。如发生以上情况并给委托人造成经济损失，委托人有权向设计人索赔。</w:t>
      </w:r>
    </w:p>
    <w:p w14:paraId="5571BEE5">
      <w:pPr>
        <w:spacing w:line="440" w:lineRule="exact"/>
        <w:ind w:firstLine="480" w:firstLineChars="200"/>
        <w:rPr>
          <w:rFonts w:ascii="宋体"/>
          <w:sz w:val="24"/>
        </w:rPr>
      </w:pPr>
      <w:r>
        <w:rPr>
          <w:rFonts w:hint="eastAsia" w:ascii="宋体"/>
          <w:sz w:val="24"/>
        </w:rPr>
        <w:t>6.2.8如设计人在履行本合同过程中使用了他人的专利、专有技术，所需费用由设计人自行承担；如设计人向委托人交付的工程成果涉及第三人权利而引发争议，由此引起的一切法律责任和经济责任由设计人负责。</w:t>
      </w:r>
    </w:p>
    <w:p w14:paraId="44C4566A">
      <w:pPr>
        <w:spacing w:line="440" w:lineRule="exact"/>
        <w:ind w:firstLine="480" w:firstLineChars="200"/>
        <w:rPr>
          <w:rFonts w:ascii="宋体"/>
          <w:sz w:val="24"/>
        </w:rPr>
      </w:pPr>
      <w:r>
        <w:rPr>
          <w:rFonts w:hint="eastAsia" w:ascii="宋体"/>
          <w:sz w:val="24"/>
        </w:rPr>
        <w:t>6.2.9设计人应无条件负责该项目施工图设计及后期项目实施工作。</w:t>
      </w:r>
    </w:p>
    <w:p w14:paraId="468818A5">
      <w:pPr>
        <w:spacing w:line="440" w:lineRule="exact"/>
        <w:ind w:firstLine="480" w:firstLineChars="200"/>
        <w:rPr>
          <w:rFonts w:ascii="宋体"/>
          <w:sz w:val="24"/>
        </w:rPr>
      </w:pPr>
      <w:r>
        <w:rPr>
          <w:rFonts w:ascii="宋体"/>
          <w:sz w:val="24"/>
        </w:rPr>
        <w:t>6</w:t>
      </w:r>
      <w:r>
        <w:rPr>
          <w:rFonts w:hint="eastAsia" w:ascii="宋体"/>
          <w:sz w:val="24"/>
        </w:rPr>
        <w:t>.</w:t>
      </w:r>
      <w:r>
        <w:rPr>
          <w:rFonts w:ascii="宋体"/>
          <w:sz w:val="24"/>
        </w:rPr>
        <w:t>2</w:t>
      </w:r>
      <w:r>
        <w:rPr>
          <w:rFonts w:hint="eastAsia" w:ascii="宋体"/>
          <w:sz w:val="24"/>
        </w:rPr>
        <w:t>.10合同签署后，未经委托人同意不得变更主要设计人员。如有违反，处以每人次1000元罚款。</w:t>
      </w:r>
    </w:p>
    <w:p w14:paraId="51B5E86B">
      <w:pPr>
        <w:spacing w:line="440" w:lineRule="exact"/>
        <w:ind w:firstLine="480" w:firstLineChars="200"/>
        <w:rPr>
          <w:rFonts w:ascii="宋体"/>
          <w:sz w:val="24"/>
        </w:rPr>
      </w:pPr>
      <w:r>
        <w:rPr>
          <w:rFonts w:ascii="宋体"/>
          <w:sz w:val="24"/>
        </w:rPr>
        <w:t>6</w:t>
      </w:r>
      <w:r>
        <w:rPr>
          <w:rFonts w:hint="eastAsia" w:ascii="宋体"/>
          <w:sz w:val="24"/>
        </w:rPr>
        <w:t>.</w:t>
      </w:r>
      <w:r>
        <w:rPr>
          <w:rFonts w:ascii="宋体"/>
          <w:sz w:val="24"/>
        </w:rPr>
        <w:t>2</w:t>
      </w:r>
      <w:r>
        <w:rPr>
          <w:rFonts w:hint="eastAsia" w:ascii="宋体"/>
          <w:sz w:val="24"/>
        </w:rPr>
        <w:t>.11</w:t>
      </w:r>
      <w:r>
        <w:rPr>
          <w:rFonts w:hint="eastAsia" w:ascii="宋体" w:hAnsi="宋体"/>
          <w:sz w:val="24"/>
        </w:rPr>
        <w:t>施工过程中，设计人按施工进度要求，不同施工阶段派驻相关专业人员至现场，并配合相关机电设计。</w:t>
      </w:r>
    </w:p>
    <w:p w14:paraId="7B9416C8">
      <w:pPr>
        <w:spacing w:line="360" w:lineRule="auto"/>
        <w:ind w:firstLine="482" w:firstLineChars="200"/>
        <w:rPr>
          <w:rFonts w:ascii="宋体"/>
          <w:b/>
          <w:sz w:val="24"/>
        </w:rPr>
      </w:pPr>
      <w:r>
        <w:rPr>
          <w:rFonts w:hint="eastAsia" w:ascii="宋体"/>
          <w:b/>
          <w:sz w:val="24"/>
        </w:rPr>
        <w:t>第七条  成果要求</w:t>
      </w:r>
    </w:p>
    <w:p w14:paraId="52258FDA">
      <w:pPr>
        <w:spacing w:line="360" w:lineRule="auto"/>
        <w:ind w:firstLine="482" w:firstLineChars="200"/>
        <w:rPr>
          <w:rFonts w:ascii="宋体"/>
          <w:b/>
          <w:sz w:val="24"/>
        </w:rPr>
      </w:pPr>
      <w:r>
        <w:rPr>
          <w:rFonts w:hint="eastAsia" w:ascii="宋体"/>
          <w:b/>
          <w:sz w:val="24"/>
        </w:rPr>
        <w:t>设计人至少提供以下成果，包括纸质版和电子版</w:t>
      </w:r>
    </w:p>
    <w:p w14:paraId="61749317">
      <w:pPr>
        <w:spacing w:line="440" w:lineRule="exact"/>
        <w:ind w:firstLine="480" w:firstLineChars="200"/>
        <w:rPr>
          <w:rFonts w:ascii="宋体"/>
          <w:sz w:val="24"/>
        </w:rPr>
      </w:pPr>
      <w:r>
        <w:rPr>
          <w:rFonts w:hint="eastAsia" w:ascii="宋体"/>
          <w:sz w:val="24"/>
        </w:rPr>
        <w:t xml:space="preserve">7.1 </w:t>
      </w:r>
      <w:r>
        <w:rPr>
          <w:rFonts w:ascii="宋体"/>
          <w:sz w:val="24"/>
        </w:rPr>
        <w:t>设计说明书</w:t>
      </w:r>
    </w:p>
    <w:p w14:paraId="41CE9077">
      <w:pPr>
        <w:spacing w:line="440" w:lineRule="exact"/>
        <w:ind w:firstLine="480" w:firstLineChars="200"/>
        <w:rPr>
          <w:rFonts w:ascii="宋体"/>
          <w:sz w:val="24"/>
        </w:rPr>
      </w:pPr>
      <w:r>
        <w:rPr>
          <w:rFonts w:hint="eastAsia" w:ascii="宋体"/>
          <w:sz w:val="24"/>
        </w:rPr>
        <w:t>7.2施工图纸</w:t>
      </w:r>
    </w:p>
    <w:p w14:paraId="1B387486">
      <w:pPr>
        <w:spacing w:line="440" w:lineRule="exact"/>
        <w:ind w:firstLine="480" w:firstLineChars="200"/>
        <w:rPr>
          <w:rFonts w:hint="eastAsia" w:ascii="宋体"/>
          <w:sz w:val="24"/>
        </w:rPr>
      </w:pPr>
      <w:r>
        <w:rPr>
          <w:rFonts w:hint="eastAsia" w:ascii="宋体"/>
          <w:sz w:val="24"/>
        </w:rPr>
        <w:t>（1）装饰装修专业</w:t>
      </w:r>
    </w:p>
    <w:p w14:paraId="7806D066">
      <w:pPr>
        <w:pStyle w:val="30"/>
        <w:numPr>
          <w:ilvl w:val="0"/>
          <w:numId w:val="4"/>
        </w:numPr>
        <w:spacing w:line="440" w:lineRule="exact"/>
        <w:ind w:firstLineChars="0"/>
        <w:rPr>
          <w:rFonts w:ascii="宋体" w:hAnsi="宋体" w:cs="宋体"/>
          <w:sz w:val="24"/>
        </w:rPr>
      </w:pPr>
      <w:r>
        <w:rPr>
          <w:rFonts w:hint="eastAsia" w:ascii="宋体" w:hAnsi="宋体" w:cs="宋体"/>
          <w:sz w:val="24"/>
        </w:rPr>
        <w:t>平面图</w:t>
      </w:r>
    </w:p>
    <w:p w14:paraId="5010A2E7">
      <w:pPr>
        <w:pStyle w:val="30"/>
        <w:numPr>
          <w:ilvl w:val="0"/>
          <w:numId w:val="5"/>
        </w:numPr>
        <w:spacing w:line="440" w:lineRule="exact"/>
        <w:ind w:firstLineChars="0"/>
        <w:rPr>
          <w:rFonts w:ascii="宋体" w:hAnsi="宋体" w:cs="宋体"/>
          <w:sz w:val="24"/>
        </w:rPr>
      </w:pPr>
      <w:r>
        <w:rPr>
          <w:rFonts w:hint="eastAsia" w:ascii="宋体" w:hAnsi="宋体" w:cs="宋体"/>
          <w:sz w:val="24"/>
        </w:rPr>
        <w:t>设计前平面；</w:t>
      </w:r>
    </w:p>
    <w:p w14:paraId="46C30411">
      <w:pPr>
        <w:pStyle w:val="30"/>
        <w:numPr>
          <w:ilvl w:val="0"/>
          <w:numId w:val="5"/>
        </w:numPr>
        <w:spacing w:line="440" w:lineRule="exact"/>
        <w:ind w:firstLineChars="0"/>
        <w:rPr>
          <w:rFonts w:ascii="宋体" w:hAnsi="宋体" w:cs="宋体"/>
          <w:sz w:val="24"/>
        </w:rPr>
      </w:pPr>
      <w:r>
        <w:rPr>
          <w:rFonts w:hint="eastAsia" w:ascii="宋体" w:hAnsi="宋体" w:cs="宋体"/>
          <w:sz w:val="24"/>
        </w:rPr>
        <w:t>设计后平面：建筑设计新砌墙体与原建筑墙体填充区分；</w:t>
      </w:r>
    </w:p>
    <w:p w14:paraId="2CB9BA76">
      <w:pPr>
        <w:pStyle w:val="30"/>
        <w:numPr>
          <w:ilvl w:val="0"/>
          <w:numId w:val="5"/>
        </w:numPr>
        <w:spacing w:line="440" w:lineRule="exact"/>
        <w:ind w:firstLineChars="0"/>
        <w:rPr>
          <w:rFonts w:ascii="宋体" w:hAnsi="宋体" w:cs="宋体"/>
          <w:sz w:val="24"/>
        </w:rPr>
      </w:pPr>
      <w:r>
        <w:rPr>
          <w:rFonts w:hint="eastAsia" w:ascii="宋体" w:hAnsi="宋体" w:cs="宋体"/>
          <w:sz w:val="24"/>
        </w:rPr>
        <w:t>墙体定位平面：标明墙体种类及放线尺寸；</w:t>
      </w:r>
    </w:p>
    <w:p w14:paraId="152210AA">
      <w:pPr>
        <w:pStyle w:val="30"/>
        <w:numPr>
          <w:ilvl w:val="0"/>
          <w:numId w:val="5"/>
        </w:numPr>
        <w:spacing w:line="440" w:lineRule="exact"/>
        <w:ind w:firstLineChars="0"/>
        <w:rPr>
          <w:rFonts w:ascii="宋体" w:hAnsi="宋体" w:cs="宋体"/>
          <w:sz w:val="24"/>
        </w:rPr>
      </w:pPr>
      <w:r>
        <w:rPr>
          <w:rFonts w:hint="eastAsia" w:ascii="宋体" w:hAnsi="宋体" w:cs="宋体"/>
          <w:sz w:val="24"/>
        </w:rPr>
        <w:t>索引平面：标明立面图索引标号；</w:t>
      </w:r>
    </w:p>
    <w:p w14:paraId="0D18EC04">
      <w:pPr>
        <w:pStyle w:val="30"/>
        <w:numPr>
          <w:ilvl w:val="0"/>
          <w:numId w:val="5"/>
        </w:numPr>
        <w:spacing w:line="440" w:lineRule="exact"/>
        <w:ind w:firstLineChars="0"/>
        <w:rPr>
          <w:rFonts w:ascii="宋体" w:hAnsi="宋体" w:cs="宋体"/>
          <w:sz w:val="24"/>
        </w:rPr>
      </w:pPr>
      <w:r>
        <w:rPr>
          <w:rFonts w:hint="eastAsia" w:ascii="宋体" w:hAnsi="宋体" w:cs="宋体"/>
          <w:sz w:val="24"/>
        </w:rPr>
        <w:t>天花图：标明天花的材料、尺寸、标高，灯具的种类，空调风口、应急灯、疏散指示灯位置等；</w:t>
      </w:r>
    </w:p>
    <w:p w14:paraId="69E5B13B">
      <w:pPr>
        <w:pStyle w:val="30"/>
        <w:numPr>
          <w:ilvl w:val="0"/>
          <w:numId w:val="5"/>
        </w:numPr>
        <w:spacing w:line="440" w:lineRule="exact"/>
        <w:ind w:firstLineChars="0"/>
        <w:rPr>
          <w:rFonts w:hint="eastAsia" w:ascii="宋体" w:hAnsi="宋体" w:cs="宋体"/>
          <w:sz w:val="24"/>
        </w:rPr>
      </w:pPr>
      <w:r>
        <w:rPr>
          <w:rFonts w:hint="eastAsia" w:ascii="宋体" w:hAnsi="宋体" w:cs="宋体"/>
          <w:sz w:val="24"/>
        </w:rPr>
        <w:t>地面铺装平面：标明铺地材料的材料编号及详尽尺寸；</w:t>
      </w:r>
    </w:p>
    <w:p w14:paraId="1C5443EC">
      <w:pPr>
        <w:pStyle w:val="30"/>
        <w:numPr>
          <w:ilvl w:val="0"/>
          <w:numId w:val="4"/>
        </w:numPr>
        <w:spacing w:line="440" w:lineRule="exact"/>
        <w:ind w:firstLineChars="0"/>
        <w:rPr>
          <w:rFonts w:hint="eastAsia" w:ascii="宋体" w:hAnsi="宋体" w:cs="宋体"/>
          <w:sz w:val="24"/>
        </w:rPr>
      </w:pPr>
      <w:r>
        <w:rPr>
          <w:rFonts w:hint="eastAsia" w:ascii="宋体" w:hAnsi="宋体" w:cs="宋体"/>
          <w:sz w:val="24"/>
        </w:rPr>
        <w:t>立面图</w:t>
      </w:r>
    </w:p>
    <w:p w14:paraId="4EA8704C">
      <w:pPr>
        <w:pStyle w:val="30"/>
        <w:numPr>
          <w:ilvl w:val="0"/>
          <w:numId w:val="6"/>
        </w:numPr>
        <w:spacing w:line="440" w:lineRule="exact"/>
        <w:ind w:firstLineChars="0"/>
        <w:rPr>
          <w:rFonts w:ascii="宋体" w:hAnsi="宋体" w:cs="宋体"/>
          <w:sz w:val="24"/>
        </w:rPr>
      </w:pPr>
      <w:r>
        <w:rPr>
          <w:rFonts w:hint="eastAsia" w:ascii="宋体" w:hAnsi="宋体" w:cs="宋体"/>
          <w:sz w:val="24"/>
        </w:rPr>
        <w:t>表明尺寸、材料、标高、设备等；</w:t>
      </w:r>
    </w:p>
    <w:p w14:paraId="67AFEF05">
      <w:pPr>
        <w:pStyle w:val="30"/>
        <w:numPr>
          <w:ilvl w:val="0"/>
          <w:numId w:val="4"/>
        </w:numPr>
        <w:spacing w:line="440" w:lineRule="exact"/>
        <w:ind w:firstLineChars="0"/>
        <w:rPr>
          <w:rFonts w:ascii="宋体" w:hAnsi="宋体" w:cs="宋体"/>
          <w:sz w:val="24"/>
        </w:rPr>
      </w:pPr>
      <w:r>
        <w:rPr>
          <w:rFonts w:hint="eastAsia" w:ascii="宋体" w:hAnsi="宋体" w:cs="宋体"/>
          <w:sz w:val="24"/>
        </w:rPr>
        <w:t>剖面详图</w:t>
      </w:r>
    </w:p>
    <w:p w14:paraId="36A5CC01">
      <w:pPr>
        <w:pStyle w:val="30"/>
        <w:numPr>
          <w:ilvl w:val="0"/>
          <w:numId w:val="7"/>
        </w:numPr>
        <w:spacing w:line="360" w:lineRule="auto"/>
        <w:ind w:firstLineChars="0"/>
        <w:jc w:val="left"/>
        <w:rPr>
          <w:rFonts w:ascii="宋体" w:hAnsi="宋体" w:cs="宋体"/>
          <w:sz w:val="24"/>
        </w:rPr>
      </w:pPr>
      <w:r>
        <w:rPr>
          <w:rFonts w:hint="eastAsia" w:ascii="宋体" w:hAnsi="宋体" w:cs="宋体"/>
          <w:sz w:val="24"/>
        </w:rPr>
        <w:t>标明室内建筑标高，注明所剖部位吊顶高度；</w:t>
      </w:r>
    </w:p>
    <w:p w14:paraId="50A3FA78">
      <w:pPr>
        <w:pStyle w:val="30"/>
        <w:numPr>
          <w:ilvl w:val="0"/>
          <w:numId w:val="7"/>
        </w:numPr>
        <w:spacing w:line="440" w:lineRule="exact"/>
        <w:ind w:firstLineChars="0"/>
        <w:rPr>
          <w:rFonts w:ascii="宋体" w:hAnsi="宋体" w:cs="宋体"/>
          <w:sz w:val="24"/>
        </w:rPr>
      </w:pPr>
      <w:r>
        <w:rPr>
          <w:rFonts w:hint="eastAsia" w:ascii="宋体" w:hAnsi="宋体" w:cs="宋体"/>
          <w:sz w:val="24"/>
        </w:rPr>
        <w:t>所剖部位材料做法、节点详图；</w:t>
      </w:r>
    </w:p>
    <w:p w14:paraId="58347ED7">
      <w:pPr>
        <w:spacing w:line="440" w:lineRule="exact"/>
        <w:ind w:firstLine="480" w:firstLineChars="200"/>
        <w:rPr>
          <w:rFonts w:ascii="宋体" w:hAnsi="宋体" w:cs="宋体"/>
          <w:sz w:val="24"/>
        </w:rPr>
      </w:pPr>
      <w:r>
        <w:rPr>
          <w:rFonts w:hint="eastAsia" w:ascii="宋体" w:hAnsi="宋体" w:cs="宋体"/>
          <w:sz w:val="24"/>
        </w:rPr>
        <w:t>（2）强弱电专业</w:t>
      </w:r>
    </w:p>
    <w:p w14:paraId="0326A656">
      <w:pPr>
        <w:pStyle w:val="30"/>
        <w:numPr>
          <w:ilvl w:val="0"/>
          <w:numId w:val="8"/>
        </w:numPr>
        <w:spacing w:line="440" w:lineRule="exact"/>
        <w:ind w:firstLineChars="0"/>
        <w:rPr>
          <w:rFonts w:ascii="宋体" w:hAnsi="宋体" w:cs="宋体"/>
          <w:sz w:val="24"/>
        </w:rPr>
      </w:pPr>
      <w:r>
        <w:rPr>
          <w:rFonts w:hint="eastAsia" w:ascii="宋体" w:hAnsi="宋体" w:cs="宋体"/>
          <w:sz w:val="24"/>
        </w:rPr>
        <w:t>强弱电设计说明、强弱电系统图、照明平面图；</w:t>
      </w:r>
    </w:p>
    <w:p w14:paraId="38978190">
      <w:pPr>
        <w:spacing w:line="440" w:lineRule="exact"/>
        <w:ind w:firstLine="480" w:firstLineChars="200"/>
        <w:rPr>
          <w:rFonts w:ascii="宋体" w:hAnsi="宋体" w:cs="宋体"/>
          <w:sz w:val="24"/>
        </w:rPr>
      </w:pPr>
      <w:r>
        <w:rPr>
          <w:rFonts w:hint="eastAsia" w:ascii="宋体" w:hAnsi="宋体" w:cs="宋体"/>
          <w:sz w:val="24"/>
        </w:rPr>
        <w:t>（3）给排水专业</w:t>
      </w:r>
    </w:p>
    <w:p w14:paraId="1023290B">
      <w:pPr>
        <w:pStyle w:val="30"/>
        <w:numPr>
          <w:ilvl w:val="0"/>
          <w:numId w:val="8"/>
        </w:numPr>
        <w:spacing w:line="440" w:lineRule="exact"/>
        <w:ind w:firstLineChars="0"/>
        <w:rPr>
          <w:rFonts w:ascii="宋体" w:hAnsi="宋体" w:cs="宋体"/>
          <w:sz w:val="24"/>
        </w:rPr>
      </w:pPr>
      <w:r>
        <w:rPr>
          <w:rFonts w:hint="eastAsia" w:ascii="宋体" w:hAnsi="宋体" w:cs="宋体"/>
          <w:sz w:val="24"/>
        </w:rPr>
        <w:t>给排水设计说明、给排水系统图、给排水平面图；</w:t>
      </w:r>
    </w:p>
    <w:p w14:paraId="16487C29">
      <w:pPr>
        <w:spacing w:line="440" w:lineRule="exact"/>
        <w:ind w:firstLine="480" w:firstLineChars="200"/>
        <w:rPr>
          <w:rFonts w:ascii="宋体" w:hAnsi="宋体" w:cs="宋体"/>
          <w:sz w:val="24"/>
        </w:rPr>
      </w:pPr>
      <w:r>
        <w:rPr>
          <w:rFonts w:hint="eastAsia" w:ascii="宋体" w:hAnsi="宋体" w:cs="宋体"/>
          <w:sz w:val="24"/>
        </w:rPr>
        <w:t>（4）暖通空调</w:t>
      </w:r>
      <w:r>
        <w:rPr>
          <w:rFonts w:ascii="宋体" w:hAnsi="宋体" w:cs="宋体"/>
          <w:sz w:val="24"/>
        </w:rPr>
        <w:t>专业</w:t>
      </w:r>
    </w:p>
    <w:p w14:paraId="4FDD51FB">
      <w:pPr>
        <w:pStyle w:val="30"/>
        <w:numPr>
          <w:ilvl w:val="0"/>
          <w:numId w:val="8"/>
        </w:numPr>
        <w:spacing w:line="440" w:lineRule="exact"/>
        <w:ind w:firstLineChars="0"/>
        <w:rPr>
          <w:rFonts w:ascii="宋体" w:hAnsi="宋体" w:cs="宋体"/>
          <w:sz w:val="24"/>
        </w:rPr>
      </w:pPr>
      <w:r>
        <w:rPr>
          <w:rFonts w:hint="eastAsia" w:ascii="宋体" w:hAnsi="宋体" w:cs="宋体"/>
          <w:sz w:val="24"/>
        </w:rPr>
        <w:t>暖通空调设计说明、送排风系统图、送排风平面图、</w:t>
      </w:r>
      <w:r>
        <w:rPr>
          <w:rFonts w:ascii="宋体" w:hAnsi="宋体" w:cs="宋体"/>
          <w:sz w:val="24"/>
        </w:rPr>
        <w:t>冷冻水</w:t>
      </w:r>
      <w:r>
        <w:rPr>
          <w:rFonts w:hint="eastAsia" w:ascii="宋体" w:hAnsi="宋体" w:cs="宋体"/>
          <w:sz w:val="24"/>
        </w:rPr>
        <w:t>送回水</w:t>
      </w:r>
      <w:r>
        <w:rPr>
          <w:rFonts w:ascii="宋体" w:hAnsi="宋体" w:cs="宋体"/>
          <w:sz w:val="24"/>
        </w:rPr>
        <w:t>平面图</w:t>
      </w:r>
      <w:r>
        <w:rPr>
          <w:rFonts w:hint="eastAsia" w:ascii="宋体" w:hAnsi="宋体" w:cs="宋体"/>
          <w:sz w:val="24"/>
        </w:rPr>
        <w:t>；</w:t>
      </w:r>
    </w:p>
    <w:p w14:paraId="3F5C2C50">
      <w:pPr>
        <w:spacing w:line="440" w:lineRule="exact"/>
        <w:ind w:firstLine="480"/>
        <w:rPr>
          <w:rFonts w:ascii="宋体" w:hAnsi="宋体" w:cs="宋体"/>
          <w:sz w:val="24"/>
        </w:rPr>
      </w:pPr>
      <w:r>
        <w:rPr>
          <w:rFonts w:hint="eastAsia" w:ascii="宋体" w:hAnsi="宋体" w:cs="宋体"/>
          <w:sz w:val="24"/>
        </w:rPr>
        <w:t>（5）消防专业</w:t>
      </w:r>
    </w:p>
    <w:p w14:paraId="34326A3B">
      <w:pPr>
        <w:pStyle w:val="30"/>
        <w:numPr>
          <w:ilvl w:val="0"/>
          <w:numId w:val="8"/>
        </w:numPr>
        <w:spacing w:line="440" w:lineRule="exact"/>
        <w:ind w:firstLineChars="0"/>
        <w:rPr>
          <w:rFonts w:ascii="宋体" w:hAnsi="宋体" w:cs="宋体"/>
          <w:sz w:val="24"/>
        </w:rPr>
      </w:pPr>
      <w:r>
        <w:rPr>
          <w:rFonts w:hint="eastAsia" w:ascii="宋体" w:hAnsi="宋体" w:cs="宋体"/>
          <w:sz w:val="24"/>
        </w:rPr>
        <w:t>消防设计说明、消防电平面图、消防电系统图、消防水平面图、消防水系统图；</w:t>
      </w:r>
    </w:p>
    <w:p w14:paraId="10C66A65">
      <w:pPr>
        <w:spacing w:line="440" w:lineRule="exact"/>
        <w:ind w:firstLine="480"/>
        <w:rPr>
          <w:rFonts w:ascii="宋体" w:hAnsi="宋体" w:cs="宋体"/>
          <w:sz w:val="24"/>
        </w:rPr>
      </w:pPr>
      <w:r>
        <w:rPr>
          <w:rFonts w:hint="eastAsia" w:ascii="宋体" w:hAnsi="宋体" w:cs="宋体"/>
          <w:sz w:val="24"/>
        </w:rPr>
        <w:t>（6）医用气体专业</w:t>
      </w:r>
    </w:p>
    <w:p w14:paraId="4F89F368">
      <w:pPr>
        <w:pStyle w:val="30"/>
        <w:numPr>
          <w:ilvl w:val="0"/>
          <w:numId w:val="8"/>
        </w:numPr>
        <w:spacing w:line="440" w:lineRule="exact"/>
        <w:ind w:firstLineChars="0"/>
        <w:rPr>
          <w:rFonts w:ascii="宋体" w:hAnsi="宋体" w:cs="宋体"/>
          <w:color w:val="auto"/>
          <w:sz w:val="24"/>
        </w:rPr>
      </w:pPr>
      <w:r>
        <w:rPr>
          <w:rFonts w:hint="eastAsia" w:ascii="宋体" w:hAnsi="宋体" w:cs="宋体"/>
          <w:sz w:val="24"/>
        </w:rPr>
        <w:t>医用气</w:t>
      </w:r>
      <w:r>
        <w:rPr>
          <w:rFonts w:hint="eastAsia" w:ascii="宋体" w:hAnsi="宋体" w:cs="宋体"/>
          <w:color w:val="auto"/>
          <w:sz w:val="24"/>
        </w:rPr>
        <w:t>体设计说明、医用气体平面图；</w:t>
      </w:r>
    </w:p>
    <w:p w14:paraId="434C70CD">
      <w:pPr>
        <w:spacing w:line="440" w:lineRule="exact"/>
        <w:ind w:firstLine="480"/>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7</w:t>
      </w:r>
      <w:r>
        <w:rPr>
          <w:rFonts w:hint="eastAsia" w:ascii="宋体" w:hAnsi="宋体" w:cs="宋体"/>
          <w:color w:val="auto"/>
          <w:sz w:val="24"/>
        </w:rPr>
        <w:t>）</w:t>
      </w:r>
      <w:r>
        <w:rPr>
          <w:rFonts w:hint="eastAsia" w:ascii="宋体" w:hAnsi="宋体" w:cs="宋体"/>
          <w:color w:val="auto"/>
          <w:sz w:val="24"/>
          <w:lang w:val="en-US" w:eastAsia="zh-CN"/>
        </w:rPr>
        <w:t>放射防护</w:t>
      </w:r>
      <w:r>
        <w:rPr>
          <w:rFonts w:hint="eastAsia" w:ascii="宋体" w:hAnsi="宋体" w:cs="宋体"/>
          <w:color w:val="auto"/>
          <w:sz w:val="24"/>
        </w:rPr>
        <w:t>专业</w:t>
      </w:r>
    </w:p>
    <w:p w14:paraId="55F9278E">
      <w:pPr>
        <w:pStyle w:val="30"/>
        <w:numPr>
          <w:ilvl w:val="0"/>
          <w:numId w:val="8"/>
        </w:numPr>
        <w:spacing w:line="440" w:lineRule="exact"/>
        <w:ind w:firstLineChars="0"/>
        <w:rPr>
          <w:rFonts w:ascii="宋体" w:hAnsi="宋体" w:cs="宋体"/>
          <w:color w:val="auto"/>
          <w:sz w:val="24"/>
        </w:rPr>
      </w:pPr>
      <w:r>
        <w:rPr>
          <w:rFonts w:hint="eastAsia" w:ascii="宋体" w:hAnsi="宋体" w:cs="宋体"/>
          <w:color w:val="auto"/>
          <w:sz w:val="24"/>
          <w:lang w:val="en-US" w:eastAsia="zh-CN"/>
        </w:rPr>
        <w:t>所有有防护需求的区域的放射防护，标明防护当量和防护材料</w:t>
      </w:r>
      <w:r>
        <w:rPr>
          <w:rFonts w:hint="eastAsia" w:ascii="宋体" w:hAnsi="宋体" w:cs="宋体"/>
          <w:color w:val="auto"/>
          <w:sz w:val="24"/>
        </w:rPr>
        <w:t>；</w:t>
      </w:r>
    </w:p>
    <w:p w14:paraId="246F7F30">
      <w:pPr>
        <w:spacing w:line="440" w:lineRule="exact"/>
        <w:ind w:firstLine="480"/>
        <w:rPr>
          <w:rFonts w:ascii="宋体" w:hAnsi="宋体" w:cs="宋体"/>
          <w:color w:val="auto"/>
          <w:sz w:val="24"/>
        </w:rPr>
      </w:pPr>
      <w:r>
        <w:rPr>
          <w:rFonts w:hint="eastAsia" w:ascii="宋体" w:hAnsi="宋体" w:cs="宋体"/>
          <w:color w:val="auto"/>
          <w:sz w:val="24"/>
        </w:rPr>
        <w:t>（8）</w:t>
      </w:r>
      <w:r>
        <w:rPr>
          <w:rFonts w:hint="eastAsia" w:ascii="宋体" w:hAnsi="宋体" w:cs="宋体"/>
          <w:color w:val="auto"/>
          <w:sz w:val="24"/>
          <w:lang w:val="en-US" w:eastAsia="zh-CN"/>
        </w:rPr>
        <w:t>结构加固</w:t>
      </w:r>
      <w:r>
        <w:rPr>
          <w:rFonts w:hint="eastAsia" w:ascii="宋体" w:hAnsi="宋体" w:cs="宋体"/>
          <w:color w:val="auto"/>
          <w:sz w:val="24"/>
        </w:rPr>
        <w:t>专业</w:t>
      </w:r>
    </w:p>
    <w:p w14:paraId="0E538DA4">
      <w:pPr>
        <w:pStyle w:val="30"/>
        <w:numPr>
          <w:ilvl w:val="0"/>
          <w:numId w:val="8"/>
        </w:numPr>
        <w:spacing w:line="440" w:lineRule="exact"/>
        <w:ind w:firstLineChars="0"/>
        <w:rPr>
          <w:rFonts w:hint="eastAsia" w:ascii="宋体" w:hAnsi="宋体" w:cs="宋体"/>
          <w:color w:val="auto"/>
          <w:sz w:val="24"/>
        </w:rPr>
      </w:pPr>
      <w:r>
        <w:rPr>
          <w:rFonts w:hint="eastAsia" w:ascii="宋体" w:hAnsi="宋体" w:cs="宋体"/>
          <w:color w:val="auto"/>
          <w:sz w:val="24"/>
          <w:lang w:val="en-US" w:eastAsia="zh-CN"/>
        </w:rPr>
        <w:t>结构加固设计说明、结构加固图</w:t>
      </w:r>
      <w:r>
        <w:rPr>
          <w:rFonts w:hint="eastAsia" w:ascii="宋体" w:hAnsi="宋体" w:cs="宋体"/>
          <w:color w:val="auto"/>
          <w:sz w:val="24"/>
        </w:rPr>
        <w:t>；</w:t>
      </w:r>
    </w:p>
    <w:p w14:paraId="34EDB58F">
      <w:pPr>
        <w:spacing w:line="440" w:lineRule="exact"/>
        <w:ind w:firstLine="480" w:firstLineChars="200"/>
        <w:rPr>
          <w:rFonts w:ascii="宋体" w:hAnsi="宋体" w:cs="宋体"/>
          <w:color w:val="auto"/>
          <w:sz w:val="24"/>
        </w:rPr>
      </w:pPr>
      <w:r>
        <w:rPr>
          <w:rFonts w:hint="eastAsia" w:ascii="宋体" w:hAnsi="宋体" w:cs="宋体"/>
          <w:color w:val="auto"/>
          <w:sz w:val="24"/>
        </w:rPr>
        <w:t>（9）污水处理专业</w:t>
      </w:r>
    </w:p>
    <w:p w14:paraId="2F8A1496">
      <w:pPr>
        <w:pStyle w:val="30"/>
        <w:numPr>
          <w:ilvl w:val="0"/>
          <w:numId w:val="8"/>
        </w:numPr>
        <w:spacing w:line="440" w:lineRule="exact"/>
        <w:ind w:firstLineChars="0"/>
        <w:rPr>
          <w:rFonts w:ascii="宋体" w:hAnsi="宋体" w:cs="宋体"/>
          <w:color w:val="auto"/>
          <w:sz w:val="24"/>
        </w:rPr>
      </w:pPr>
      <w:r>
        <w:rPr>
          <w:rFonts w:hint="eastAsia" w:ascii="宋体" w:hAnsi="宋体" w:cs="宋体"/>
          <w:color w:val="auto"/>
          <w:sz w:val="24"/>
        </w:rPr>
        <w:t>污水处理设计说明、污水处理工艺图、污水处理平面图。</w:t>
      </w:r>
    </w:p>
    <w:p w14:paraId="077DA316">
      <w:pPr>
        <w:spacing w:line="440" w:lineRule="exact"/>
        <w:ind w:firstLine="480" w:firstLineChars="200"/>
        <w:outlineLvl w:val="0"/>
        <w:rPr>
          <w:rFonts w:ascii="宋体"/>
          <w:color w:val="auto"/>
          <w:sz w:val="24"/>
        </w:rPr>
      </w:pPr>
      <w:r>
        <w:rPr>
          <w:rFonts w:hint="eastAsia" w:ascii="宋体"/>
          <w:color w:val="auto"/>
          <w:sz w:val="24"/>
        </w:rPr>
        <w:t>7.4其他相关要求</w:t>
      </w:r>
    </w:p>
    <w:p w14:paraId="4AA6A395">
      <w:pPr>
        <w:spacing w:line="440" w:lineRule="exact"/>
        <w:ind w:firstLine="480" w:firstLineChars="200"/>
        <w:rPr>
          <w:rFonts w:ascii="宋体"/>
          <w:sz w:val="24"/>
        </w:rPr>
      </w:pPr>
      <w:r>
        <w:rPr>
          <w:rFonts w:hint="eastAsia" w:ascii="宋体"/>
          <w:sz w:val="24"/>
        </w:rPr>
        <w:t>（1）按照报建需要及时出具各专业图纸并符合主管部门要求；</w:t>
      </w:r>
    </w:p>
    <w:p w14:paraId="362DB8AB">
      <w:pPr>
        <w:spacing w:line="440" w:lineRule="exact"/>
        <w:ind w:firstLine="480" w:firstLineChars="200"/>
        <w:rPr>
          <w:rFonts w:ascii="宋体"/>
          <w:sz w:val="24"/>
        </w:rPr>
      </w:pPr>
      <w:r>
        <w:rPr>
          <w:rFonts w:hint="eastAsia" w:ascii="宋体"/>
          <w:sz w:val="24"/>
        </w:rPr>
        <w:t>（2）按照报建需要及时出具电子版专业图纸并符合主管部门要求；</w:t>
      </w:r>
    </w:p>
    <w:p w14:paraId="4790C768">
      <w:pPr>
        <w:spacing w:line="440" w:lineRule="exact"/>
        <w:ind w:firstLine="480" w:firstLineChars="200"/>
        <w:rPr>
          <w:rFonts w:ascii="宋体"/>
          <w:sz w:val="24"/>
        </w:rPr>
      </w:pPr>
      <w:r>
        <w:rPr>
          <w:rFonts w:hint="eastAsia" w:ascii="宋体"/>
          <w:sz w:val="24"/>
        </w:rPr>
        <w:t>（3）按照报建过程中建设单位需要印晒指定规格、份数的蓝图；</w:t>
      </w:r>
    </w:p>
    <w:p w14:paraId="04BB5289">
      <w:pPr>
        <w:spacing w:line="440" w:lineRule="exact"/>
        <w:ind w:firstLine="480" w:firstLineChars="200"/>
        <w:rPr>
          <w:rFonts w:ascii="宋体"/>
          <w:sz w:val="24"/>
        </w:rPr>
      </w:pPr>
      <w:r>
        <w:rPr>
          <w:rFonts w:hint="eastAsia" w:ascii="宋体"/>
          <w:sz w:val="24"/>
        </w:rPr>
        <w:t>（4）方案阶段提供不少于3张效果图。</w:t>
      </w:r>
    </w:p>
    <w:p w14:paraId="5BBA5840">
      <w:pPr>
        <w:spacing w:line="440" w:lineRule="exact"/>
        <w:ind w:firstLine="480" w:firstLineChars="200"/>
        <w:outlineLvl w:val="0"/>
        <w:rPr>
          <w:rFonts w:ascii="宋体"/>
          <w:sz w:val="24"/>
        </w:rPr>
      </w:pPr>
      <w:r>
        <w:rPr>
          <w:rFonts w:hint="eastAsia" w:ascii="宋体"/>
          <w:sz w:val="24"/>
        </w:rPr>
        <w:t>7.5 以上资料的电子版。</w:t>
      </w:r>
    </w:p>
    <w:p w14:paraId="62DBE616">
      <w:pPr>
        <w:spacing w:line="360" w:lineRule="auto"/>
        <w:ind w:firstLine="482" w:firstLineChars="200"/>
        <w:rPr>
          <w:rFonts w:ascii="宋体"/>
          <w:sz w:val="24"/>
        </w:rPr>
      </w:pPr>
      <w:r>
        <w:rPr>
          <w:rFonts w:hint="eastAsia" w:ascii="宋体"/>
          <w:b/>
          <w:sz w:val="24"/>
        </w:rPr>
        <w:t>第八条  违约责任</w:t>
      </w:r>
    </w:p>
    <w:p w14:paraId="1BBD72F7">
      <w:pPr>
        <w:spacing w:line="360" w:lineRule="auto"/>
        <w:ind w:firstLine="480" w:firstLineChars="200"/>
        <w:rPr>
          <w:rFonts w:ascii="宋体"/>
          <w:sz w:val="24"/>
        </w:rPr>
      </w:pPr>
      <w:r>
        <w:rPr>
          <w:rFonts w:hint="eastAsia" w:ascii="宋体"/>
          <w:sz w:val="24"/>
        </w:rPr>
        <w:t>8</w:t>
      </w:r>
      <w:r>
        <w:rPr>
          <w:rFonts w:ascii="宋体"/>
          <w:sz w:val="24"/>
        </w:rPr>
        <w:t>.</w:t>
      </w:r>
      <w:r>
        <w:rPr>
          <w:rFonts w:hint="eastAsia" w:ascii="宋体"/>
          <w:sz w:val="24"/>
        </w:rPr>
        <w:t>1在合同履行期间，委托人要求终止或解除合同，设计人未开始设计工作的，应马上终止或解除合同；已开始设计工作的，委托人应根据设计人已进行的实际工作量进行支付，即已</w:t>
      </w:r>
      <w:r>
        <w:rPr>
          <w:rFonts w:ascii="宋体"/>
          <w:sz w:val="24"/>
        </w:rPr>
        <w:t>开始</w:t>
      </w:r>
      <w:r>
        <w:rPr>
          <w:rFonts w:hint="eastAsia" w:ascii="宋体"/>
          <w:sz w:val="24"/>
        </w:rPr>
        <w:t>相应</w:t>
      </w:r>
      <w:r>
        <w:rPr>
          <w:rFonts w:ascii="宋体"/>
          <w:sz w:val="24"/>
        </w:rPr>
        <w:t>阶段</w:t>
      </w:r>
      <w:r>
        <w:rPr>
          <w:rFonts w:hint="eastAsia" w:ascii="宋体"/>
          <w:sz w:val="24"/>
        </w:rPr>
        <w:t>设计</w:t>
      </w:r>
      <w:r>
        <w:rPr>
          <w:rFonts w:ascii="宋体"/>
          <w:sz w:val="24"/>
        </w:rPr>
        <w:t>工作的</w:t>
      </w:r>
      <w:r>
        <w:rPr>
          <w:rFonts w:hint="eastAsia" w:ascii="宋体"/>
          <w:sz w:val="24"/>
        </w:rPr>
        <w:t>，按该阶段设计费的一半支付，相应</w:t>
      </w:r>
      <w:r>
        <w:rPr>
          <w:rFonts w:ascii="宋体"/>
          <w:sz w:val="24"/>
        </w:rPr>
        <w:t>阶段的</w:t>
      </w:r>
      <w:r>
        <w:rPr>
          <w:rFonts w:hint="eastAsia" w:ascii="宋体"/>
          <w:sz w:val="24"/>
        </w:rPr>
        <w:t>设计工作</w:t>
      </w:r>
      <w:r>
        <w:rPr>
          <w:rFonts w:ascii="宋体"/>
          <w:sz w:val="24"/>
        </w:rPr>
        <w:t>全部</w:t>
      </w:r>
      <w:r>
        <w:rPr>
          <w:rFonts w:hint="eastAsia" w:ascii="宋体"/>
          <w:sz w:val="24"/>
        </w:rPr>
        <w:t>完成</w:t>
      </w:r>
      <w:r>
        <w:rPr>
          <w:rFonts w:ascii="宋体"/>
          <w:sz w:val="24"/>
        </w:rPr>
        <w:t>时</w:t>
      </w:r>
      <w:r>
        <w:rPr>
          <w:rFonts w:hint="eastAsia" w:ascii="宋体"/>
          <w:sz w:val="24"/>
        </w:rPr>
        <w:t>支付</w:t>
      </w:r>
      <w:r>
        <w:rPr>
          <w:rFonts w:ascii="宋体"/>
          <w:sz w:val="24"/>
        </w:rPr>
        <w:t>全部费用。设计</w:t>
      </w:r>
      <w:r>
        <w:rPr>
          <w:rFonts w:hint="eastAsia" w:ascii="宋体"/>
          <w:sz w:val="24"/>
        </w:rPr>
        <w:t>工作的</w:t>
      </w:r>
      <w:r>
        <w:rPr>
          <w:rFonts w:ascii="宋体"/>
          <w:sz w:val="24"/>
        </w:rPr>
        <w:t>开始</w:t>
      </w:r>
      <w:r>
        <w:rPr>
          <w:rFonts w:hint="eastAsia" w:ascii="宋体"/>
          <w:sz w:val="24"/>
        </w:rPr>
        <w:t>或</w:t>
      </w:r>
      <w:r>
        <w:rPr>
          <w:rFonts w:ascii="宋体"/>
          <w:sz w:val="24"/>
        </w:rPr>
        <w:t>结束</w:t>
      </w:r>
      <w:r>
        <w:rPr>
          <w:rFonts w:hint="eastAsia" w:ascii="宋体"/>
          <w:sz w:val="24"/>
        </w:rPr>
        <w:t>以提供</w:t>
      </w:r>
      <w:r>
        <w:rPr>
          <w:rFonts w:ascii="宋体"/>
          <w:sz w:val="24"/>
        </w:rPr>
        <w:t>相关</w:t>
      </w:r>
      <w:r>
        <w:rPr>
          <w:rFonts w:hint="eastAsia" w:ascii="宋体"/>
          <w:sz w:val="24"/>
        </w:rPr>
        <w:t>的</w:t>
      </w:r>
      <w:r>
        <w:rPr>
          <w:rFonts w:ascii="宋体"/>
          <w:sz w:val="24"/>
        </w:rPr>
        <w:t>设计图纸等</w:t>
      </w:r>
      <w:r>
        <w:rPr>
          <w:rFonts w:hint="eastAsia" w:ascii="宋体"/>
          <w:sz w:val="24"/>
        </w:rPr>
        <w:t>纸质版</w:t>
      </w:r>
      <w:r>
        <w:rPr>
          <w:rFonts w:ascii="宋体"/>
          <w:sz w:val="24"/>
        </w:rPr>
        <w:t>资料</w:t>
      </w:r>
      <w:r>
        <w:rPr>
          <w:rFonts w:hint="eastAsia" w:ascii="宋体"/>
          <w:sz w:val="24"/>
        </w:rPr>
        <w:t>并</w:t>
      </w:r>
      <w:r>
        <w:rPr>
          <w:rFonts w:ascii="宋体"/>
          <w:sz w:val="24"/>
        </w:rPr>
        <w:t>加盖</w:t>
      </w:r>
      <w:r>
        <w:rPr>
          <w:rFonts w:hint="eastAsia" w:ascii="宋体"/>
          <w:sz w:val="24"/>
        </w:rPr>
        <w:t>公章</w:t>
      </w:r>
      <w:r>
        <w:rPr>
          <w:rFonts w:ascii="宋体"/>
          <w:sz w:val="24"/>
        </w:rPr>
        <w:t>为准。</w:t>
      </w:r>
    </w:p>
    <w:p w14:paraId="059D2EEE">
      <w:pPr>
        <w:spacing w:line="440" w:lineRule="exact"/>
        <w:ind w:firstLine="480" w:firstLineChars="200"/>
        <w:rPr>
          <w:rFonts w:ascii="宋体"/>
          <w:sz w:val="24"/>
        </w:rPr>
      </w:pPr>
      <w:r>
        <w:rPr>
          <w:rFonts w:hint="eastAsia" w:ascii="宋体"/>
          <w:sz w:val="24"/>
        </w:rPr>
        <w:t>8</w:t>
      </w:r>
      <w:r>
        <w:rPr>
          <w:rFonts w:ascii="宋体"/>
          <w:sz w:val="24"/>
        </w:rPr>
        <w:t>.2</w:t>
      </w:r>
      <w:r>
        <w:rPr>
          <w:rFonts w:hint="eastAsia" w:ascii="宋体"/>
          <w:sz w:val="24"/>
        </w:rPr>
        <w:t>委托人的上级或设计审批部门对设计文件不审批或本合同项目暂停缓建，委托人均按8</w:t>
      </w:r>
      <w:r>
        <w:rPr>
          <w:rFonts w:ascii="宋体"/>
          <w:sz w:val="24"/>
        </w:rPr>
        <w:t>.1</w:t>
      </w:r>
      <w:r>
        <w:rPr>
          <w:rFonts w:hint="eastAsia" w:ascii="宋体"/>
          <w:sz w:val="24"/>
        </w:rPr>
        <w:t>条规定支付设计费。</w:t>
      </w:r>
    </w:p>
    <w:p w14:paraId="168F6461">
      <w:pPr>
        <w:spacing w:line="440" w:lineRule="exact"/>
        <w:ind w:firstLine="480" w:firstLineChars="200"/>
        <w:rPr>
          <w:rFonts w:ascii="宋体"/>
          <w:sz w:val="24"/>
        </w:rPr>
      </w:pPr>
      <w:r>
        <w:rPr>
          <w:rFonts w:hint="eastAsia" w:ascii="宋体"/>
          <w:sz w:val="24"/>
        </w:rPr>
        <w:t>8</w:t>
      </w:r>
      <w:r>
        <w:rPr>
          <w:rFonts w:ascii="宋体"/>
          <w:sz w:val="24"/>
        </w:rPr>
        <w:t>.3</w:t>
      </w:r>
      <w:r>
        <w:rPr>
          <w:rFonts w:hint="eastAsia" w:ascii="宋体"/>
          <w:sz w:val="24"/>
        </w:rPr>
        <w:t>设计人对设计资料及文件出现的遗漏或错误负责修改或补充。由于设计人员错误造成工程质量事故损失，设计人除负责采取补救措施外，应免收直接受损失部分的设计费，损失严重的根据损失的程度和设计人责任大小向委托人支付赔偿金。</w:t>
      </w:r>
    </w:p>
    <w:p w14:paraId="4B2EA186">
      <w:pPr>
        <w:spacing w:line="440" w:lineRule="exact"/>
        <w:ind w:firstLine="480" w:firstLineChars="200"/>
        <w:rPr>
          <w:rFonts w:ascii="宋体"/>
          <w:sz w:val="24"/>
        </w:rPr>
      </w:pPr>
      <w:r>
        <w:rPr>
          <w:rFonts w:hint="eastAsia" w:ascii="宋体"/>
          <w:sz w:val="24"/>
        </w:rPr>
        <w:t>8</w:t>
      </w:r>
      <w:r>
        <w:rPr>
          <w:rFonts w:ascii="宋体"/>
          <w:sz w:val="24"/>
        </w:rPr>
        <w:t>.4</w:t>
      </w:r>
      <w:r>
        <w:rPr>
          <w:rFonts w:hint="eastAsia" w:ascii="宋体"/>
          <w:sz w:val="24"/>
        </w:rPr>
        <w:t>由于设计人自身原因，延误了按本合同第四条规定的设计资料及设计文件的交付时间，</w:t>
      </w:r>
      <w:r>
        <w:rPr>
          <w:rFonts w:hint="eastAsia" w:ascii="宋体" w:hAnsi="宋体"/>
          <w:sz w:val="24"/>
        </w:rPr>
        <w:t>设计人向委托人支付的误期损害赔偿费每天为合同价的0.1%；误期损害赔偿费的最高限额为最终设计合同总额的30%</w:t>
      </w:r>
      <w:r>
        <w:rPr>
          <w:rFonts w:hint="eastAsia" w:ascii="宋体"/>
          <w:sz w:val="24"/>
        </w:rPr>
        <w:t>。设计人按时提交各阶段设计文件并经委托人审核通过后，委托人未按本合同第五条金额和时间向设计人支付设计费，设计人应书面通知委托人，委托人不支付的，每逾期支付一天，应承担当期应支付金额的0.05%的逾期违约金，逾期违约金总金额不超过当期应支付金额的5%。逾期超过30天以上时，设计人有权暂停履行下阶段工作，并书面通知委托人。</w:t>
      </w:r>
    </w:p>
    <w:p w14:paraId="5D10C58A">
      <w:pPr>
        <w:spacing w:line="440" w:lineRule="exact"/>
        <w:ind w:firstLine="480" w:firstLineChars="200"/>
        <w:rPr>
          <w:rFonts w:ascii="宋体"/>
          <w:sz w:val="24"/>
        </w:rPr>
      </w:pPr>
      <w:r>
        <w:rPr>
          <w:rFonts w:hint="eastAsia" w:ascii="宋体"/>
          <w:sz w:val="24"/>
        </w:rPr>
        <w:t>8</w:t>
      </w:r>
      <w:r>
        <w:rPr>
          <w:rFonts w:ascii="宋体"/>
          <w:sz w:val="24"/>
        </w:rPr>
        <w:t>.5</w:t>
      </w:r>
      <w:r>
        <w:rPr>
          <w:rFonts w:hint="eastAsia" w:ascii="宋体"/>
          <w:sz w:val="24"/>
        </w:rPr>
        <w:t>委托人要求设计人必须派代表参加工地例会及准时参加委托人临时通知的各种会议，委托人应提前通知设计人，设计人无故缺席的每次罚500元。</w:t>
      </w:r>
    </w:p>
    <w:p w14:paraId="178F99F3">
      <w:pPr>
        <w:spacing w:line="440" w:lineRule="exact"/>
        <w:ind w:firstLine="480" w:firstLineChars="200"/>
        <w:rPr>
          <w:rFonts w:ascii="宋体"/>
          <w:sz w:val="24"/>
        </w:rPr>
      </w:pPr>
      <w:r>
        <w:rPr>
          <w:rFonts w:hint="eastAsia" w:ascii="宋体"/>
          <w:sz w:val="24"/>
        </w:rPr>
        <w:t>8</w:t>
      </w:r>
      <w:r>
        <w:rPr>
          <w:rFonts w:ascii="宋体"/>
          <w:sz w:val="24"/>
        </w:rPr>
        <w:t>.</w:t>
      </w:r>
      <w:r>
        <w:rPr>
          <w:rFonts w:hint="eastAsia" w:ascii="宋体"/>
          <w:sz w:val="24"/>
        </w:rPr>
        <w:t>6合同生效后，设计人要求终止或解除合同，设计人应双倍偿还已支付的设计费。非设计人原因委托人要求终止或解除合同，设计人未开始设计工作的，应退还委托人已付的预付款。</w:t>
      </w:r>
    </w:p>
    <w:p w14:paraId="6103521A">
      <w:pPr>
        <w:spacing w:line="440" w:lineRule="exact"/>
        <w:ind w:firstLine="480" w:firstLineChars="200"/>
        <w:rPr>
          <w:rFonts w:ascii="宋体" w:hAnsi="宋体"/>
          <w:sz w:val="24"/>
        </w:rPr>
      </w:pPr>
      <w:r>
        <w:rPr>
          <w:rFonts w:hint="eastAsia" w:ascii="宋体" w:hAnsi="宋体"/>
          <w:sz w:val="24"/>
        </w:rPr>
        <w:t>8.7因设计人的原因，造成严重设计失误（影响工期滞后1个月及以上或造价增加5万元以上），设计人除了需要弥补失误，进行设计修改（变更）外，还要接受每宗失误3000元的处罚。因设计人严重设计失误给委托人造成损失的，委托人有权要求设计人赔偿其损失。</w:t>
      </w:r>
    </w:p>
    <w:p w14:paraId="5278180B">
      <w:pPr>
        <w:spacing w:line="440" w:lineRule="exact"/>
        <w:ind w:firstLine="480" w:firstLineChars="200"/>
        <w:rPr>
          <w:rFonts w:ascii="宋体" w:hAnsi="宋体"/>
          <w:sz w:val="24"/>
        </w:rPr>
      </w:pPr>
      <w:r>
        <w:rPr>
          <w:rFonts w:hint="eastAsia" w:ascii="宋体" w:hAnsi="宋体"/>
          <w:sz w:val="24"/>
        </w:rPr>
        <w:t>8.8设计人的设计深度必须达到</w:t>
      </w:r>
      <w:r>
        <w:rPr>
          <w:rFonts w:ascii="宋体" w:hAnsi="宋体"/>
          <w:sz w:val="24"/>
        </w:rPr>
        <w:t>《建筑工程设计文件编制深度规定》</w:t>
      </w:r>
      <w:r>
        <w:rPr>
          <w:rFonts w:hint="eastAsia" w:ascii="宋体" w:hAnsi="宋体"/>
          <w:sz w:val="24"/>
        </w:rPr>
        <w:t>（</w:t>
      </w:r>
      <w:r>
        <w:rPr>
          <w:rFonts w:ascii="宋体" w:hAnsi="宋体"/>
          <w:sz w:val="24"/>
        </w:rPr>
        <w:t>20</w:t>
      </w:r>
      <w:r>
        <w:rPr>
          <w:rFonts w:hint="eastAsia" w:ascii="宋体" w:hAnsi="宋体"/>
          <w:sz w:val="24"/>
        </w:rPr>
        <w:t>17</w:t>
      </w:r>
      <w:r>
        <w:rPr>
          <w:rFonts w:ascii="宋体" w:hAnsi="宋体"/>
          <w:sz w:val="24"/>
        </w:rPr>
        <w:t>年版</w:t>
      </w:r>
      <w:r>
        <w:rPr>
          <w:rFonts w:hint="eastAsia" w:ascii="宋体" w:hAnsi="宋体"/>
          <w:sz w:val="24"/>
        </w:rPr>
        <w:t>）规定的设计深度，满足施工图设计的深度要求。</w:t>
      </w:r>
    </w:p>
    <w:p w14:paraId="4CA99676">
      <w:pPr>
        <w:spacing w:line="360" w:lineRule="auto"/>
        <w:ind w:firstLine="482" w:firstLineChars="200"/>
        <w:rPr>
          <w:rFonts w:ascii="宋体"/>
          <w:sz w:val="24"/>
        </w:rPr>
      </w:pPr>
      <w:r>
        <w:rPr>
          <w:rFonts w:hint="eastAsia" w:ascii="宋体"/>
          <w:b/>
          <w:sz w:val="24"/>
        </w:rPr>
        <w:t>第九条  其他</w:t>
      </w:r>
    </w:p>
    <w:p w14:paraId="3D5BAE34">
      <w:pPr>
        <w:spacing w:line="440" w:lineRule="exact"/>
        <w:ind w:firstLine="480" w:firstLineChars="200"/>
        <w:rPr>
          <w:rFonts w:ascii="宋体"/>
          <w:sz w:val="24"/>
        </w:rPr>
      </w:pPr>
      <w:r>
        <w:rPr>
          <w:rFonts w:hint="eastAsia" w:ascii="宋体"/>
          <w:sz w:val="24"/>
        </w:rPr>
        <w:t>9</w:t>
      </w:r>
      <w:r>
        <w:rPr>
          <w:rFonts w:ascii="宋体"/>
          <w:sz w:val="24"/>
        </w:rPr>
        <w:t>.1</w:t>
      </w:r>
      <w:r>
        <w:rPr>
          <w:rFonts w:hint="eastAsia" w:ascii="宋体"/>
          <w:sz w:val="24"/>
        </w:rPr>
        <w:t xml:space="preserve"> 委托人要求设计人派专人留驻施工现场进行配合与解决有关问题。</w:t>
      </w:r>
    </w:p>
    <w:p w14:paraId="2AF75709">
      <w:pPr>
        <w:spacing w:line="440" w:lineRule="exact"/>
        <w:ind w:firstLine="480" w:firstLineChars="200"/>
        <w:rPr>
          <w:rFonts w:ascii="宋体"/>
          <w:sz w:val="24"/>
        </w:rPr>
      </w:pPr>
      <w:r>
        <w:rPr>
          <w:rFonts w:hint="eastAsia" w:ascii="宋体"/>
          <w:sz w:val="24"/>
        </w:rPr>
        <w:t>9</w:t>
      </w:r>
      <w:r>
        <w:rPr>
          <w:rFonts w:ascii="宋体"/>
          <w:sz w:val="24"/>
        </w:rPr>
        <w:t>.2</w:t>
      </w:r>
      <w:r>
        <w:rPr>
          <w:rFonts w:hint="eastAsia" w:ascii="宋体"/>
          <w:sz w:val="24"/>
        </w:rPr>
        <w:t xml:space="preserve"> 设计人为本合同项目所采用的国家或地方标准图，由设计人自费向有关出版部门购买。超过本合同第四条规定设计人交付的设计资料及文件份数，设计人另收工本费。</w:t>
      </w:r>
    </w:p>
    <w:p w14:paraId="38A3E850">
      <w:pPr>
        <w:spacing w:line="440" w:lineRule="exact"/>
        <w:ind w:firstLine="480" w:firstLineChars="200"/>
        <w:rPr>
          <w:rFonts w:ascii="宋体"/>
          <w:sz w:val="24"/>
        </w:rPr>
      </w:pPr>
      <w:r>
        <w:rPr>
          <w:rFonts w:hint="eastAsia" w:ascii="宋体"/>
          <w:sz w:val="24"/>
        </w:rPr>
        <w:t>9</w:t>
      </w:r>
      <w:r>
        <w:rPr>
          <w:rFonts w:ascii="宋体"/>
          <w:sz w:val="24"/>
        </w:rPr>
        <w:t>.3</w:t>
      </w:r>
      <w:r>
        <w:rPr>
          <w:rFonts w:hint="eastAsia" w:ascii="宋体"/>
          <w:sz w:val="24"/>
        </w:rPr>
        <w:t xml:space="preserve"> 本工程设计资料及文件选用的建筑材料、建筑构配件和设备，应当注明其规格、型号、性能等技术指标，其质量要求必须要求符合国家规定的标准。设计人的设计人员需配合委托人的加工定货工作。</w:t>
      </w:r>
    </w:p>
    <w:p w14:paraId="0707010E">
      <w:pPr>
        <w:spacing w:line="440" w:lineRule="exact"/>
        <w:ind w:firstLine="480" w:firstLineChars="200"/>
        <w:rPr>
          <w:rFonts w:ascii="宋体"/>
          <w:sz w:val="24"/>
        </w:rPr>
      </w:pPr>
      <w:r>
        <w:rPr>
          <w:rFonts w:hint="eastAsia" w:ascii="宋体"/>
          <w:sz w:val="24"/>
        </w:rPr>
        <w:t>9</w:t>
      </w:r>
      <w:r>
        <w:rPr>
          <w:rFonts w:ascii="宋体"/>
          <w:sz w:val="24"/>
        </w:rPr>
        <w:t>.4</w:t>
      </w:r>
      <w:r>
        <w:rPr>
          <w:rFonts w:hint="eastAsia" w:ascii="宋体"/>
          <w:sz w:val="24"/>
        </w:rPr>
        <w:t xml:space="preserve"> 委托人委托设计配合引进项目的设计任务，从询价、对外谈判、国内外技术考察直至建成投产的各个阶段，应吸收承担有关设计任务的设计人参加。</w:t>
      </w:r>
    </w:p>
    <w:p w14:paraId="58F0E965">
      <w:pPr>
        <w:spacing w:line="440" w:lineRule="exact"/>
        <w:ind w:firstLine="480" w:firstLineChars="200"/>
        <w:rPr>
          <w:rFonts w:ascii="宋体"/>
          <w:sz w:val="24"/>
        </w:rPr>
      </w:pPr>
      <w:r>
        <w:rPr>
          <w:rFonts w:hint="eastAsia" w:ascii="宋体"/>
          <w:sz w:val="24"/>
        </w:rPr>
        <w:t>9</w:t>
      </w:r>
      <w:r>
        <w:rPr>
          <w:rFonts w:ascii="宋体"/>
          <w:sz w:val="24"/>
        </w:rPr>
        <w:t>.</w:t>
      </w:r>
      <w:r>
        <w:rPr>
          <w:rFonts w:hint="eastAsia" w:ascii="宋体"/>
          <w:sz w:val="24"/>
        </w:rPr>
        <w:t>5 由于不可抗力因素致使合同无法履行时，双方应及时协商解决。</w:t>
      </w:r>
    </w:p>
    <w:p w14:paraId="740C93E1">
      <w:pPr>
        <w:spacing w:line="440" w:lineRule="exact"/>
        <w:ind w:firstLine="480" w:firstLineChars="200"/>
        <w:rPr>
          <w:rFonts w:ascii="宋体"/>
          <w:sz w:val="24"/>
        </w:rPr>
      </w:pPr>
      <w:r>
        <w:rPr>
          <w:rFonts w:hint="eastAsia" w:ascii="宋体"/>
          <w:sz w:val="24"/>
        </w:rPr>
        <w:t>9</w:t>
      </w:r>
      <w:r>
        <w:rPr>
          <w:rFonts w:ascii="宋体"/>
          <w:sz w:val="24"/>
        </w:rPr>
        <w:t>.</w:t>
      </w:r>
      <w:r>
        <w:rPr>
          <w:rFonts w:hint="eastAsia" w:ascii="宋体"/>
          <w:sz w:val="24"/>
        </w:rPr>
        <w:t>6 本合同发生争议，双方当事人应及时协商解决。也可由当地建设行政主管部门调解，调解不成时，双方当事人可向</w:t>
      </w:r>
      <w:r>
        <w:rPr>
          <w:rFonts w:ascii="宋体"/>
          <w:sz w:val="24"/>
          <w:u w:val="single"/>
        </w:rPr>
        <w:t>_</w:t>
      </w:r>
      <w:r>
        <w:rPr>
          <w:rFonts w:hint="eastAsia" w:ascii="宋体"/>
          <w:sz w:val="24"/>
          <w:u w:val="single"/>
        </w:rPr>
        <w:t>广州市越秀区</w:t>
      </w:r>
      <w:r>
        <w:rPr>
          <w:rFonts w:ascii="宋体"/>
          <w:sz w:val="24"/>
          <w:u w:val="single"/>
        </w:rPr>
        <w:t>_</w:t>
      </w:r>
      <w:r>
        <w:rPr>
          <w:rFonts w:hint="eastAsia" w:ascii="宋体"/>
          <w:sz w:val="24"/>
        </w:rPr>
        <w:t>人民法院起诉。</w:t>
      </w:r>
    </w:p>
    <w:p w14:paraId="42E41A0C">
      <w:pPr>
        <w:spacing w:line="440" w:lineRule="exact"/>
        <w:ind w:firstLine="480" w:firstLineChars="200"/>
        <w:rPr>
          <w:rFonts w:ascii="宋体"/>
          <w:sz w:val="24"/>
        </w:rPr>
      </w:pPr>
      <w:r>
        <w:rPr>
          <w:rFonts w:hint="eastAsia" w:ascii="宋体"/>
          <w:sz w:val="24"/>
        </w:rPr>
        <w:t>9.7 如一方地址、电话、传真号码有变更，应在变更当日内书面通知对方，否则，应承担相应责任。</w:t>
      </w:r>
    </w:p>
    <w:p w14:paraId="5E6B3E46">
      <w:pPr>
        <w:spacing w:line="440" w:lineRule="exact"/>
        <w:ind w:firstLine="480" w:firstLineChars="200"/>
        <w:rPr>
          <w:rFonts w:ascii="宋体"/>
          <w:sz w:val="24"/>
        </w:rPr>
      </w:pPr>
      <w:r>
        <w:rPr>
          <w:rFonts w:hint="eastAsia" w:ascii="宋体"/>
          <w:sz w:val="24"/>
        </w:rPr>
        <w:t>9.8 未经委托人书面同意，设计人不得擅自向第三方转让其应履行的合同项下的义务。</w:t>
      </w:r>
    </w:p>
    <w:p w14:paraId="055CCA49">
      <w:pPr>
        <w:spacing w:line="440" w:lineRule="exact"/>
        <w:ind w:firstLine="480" w:firstLineChars="200"/>
        <w:rPr>
          <w:rFonts w:ascii="宋体"/>
          <w:sz w:val="24"/>
        </w:rPr>
      </w:pPr>
      <w:r>
        <w:rPr>
          <w:rFonts w:hint="eastAsia" w:ascii="宋体"/>
          <w:sz w:val="24"/>
        </w:rPr>
        <w:t>9</w:t>
      </w:r>
      <w:r>
        <w:rPr>
          <w:rFonts w:ascii="宋体"/>
          <w:sz w:val="24"/>
        </w:rPr>
        <w:t>.</w:t>
      </w:r>
      <w:r>
        <w:rPr>
          <w:rFonts w:hint="eastAsia" w:ascii="宋体"/>
          <w:sz w:val="24"/>
        </w:rPr>
        <w:t>9 本合同一式</w:t>
      </w:r>
      <w:r>
        <w:rPr>
          <w:rFonts w:hint="eastAsia" w:ascii="宋体"/>
          <w:sz w:val="24"/>
          <w:u w:val="single"/>
          <w:lang w:val="en-US" w:eastAsia="zh-CN"/>
        </w:rPr>
        <w:t>5</w:t>
      </w:r>
      <w:r>
        <w:rPr>
          <w:rFonts w:hint="eastAsia" w:ascii="宋体"/>
          <w:sz w:val="24"/>
        </w:rPr>
        <w:t>份，委托人</w:t>
      </w:r>
      <w:r>
        <w:rPr>
          <w:rFonts w:hint="eastAsia" w:ascii="宋体"/>
          <w:sz w:val="24"/>
          <w:u w:val="single"/>
          <w:lang w:val="en-US" w:eastAsia="zh-CN"/>
        </w:rPr>
        <w:t>3</w:t>
      </w:r>
      <w:r>
        <w:rPr>
          <w:rFonts w:hint="eastAsia" w:ascii="宋体"/>
          <w:sz w:val="24"/>
        </w:rPr>
        <w:t>份，设计人</w:t>
      </w:r>
      <w:r>
        <w:rPr>
          <w:rFonts w:hint="eastAsia" w:ascii="宋体"/>
          <w:sz w:val="24"/>
          <w:u w:val="single"/>
          <w:lang w:val="en-US" w:eastAsia="zh-CN"/>
        </w:rPr>
        <w:t>2</w:t>
      </w:r>
      <w:r>
        <w:rPr>
          <w:rFonts w:hint="eastAsia" w:ascii="宋体"/>
          <w:sz w:val="24"/>
        </w:rPr>
        <w:t>份。</w:t>
      </w:r>
    </w:p>
    <w:p w14:paraId="21183F15">
      <w:pPr>
        <w:spacing w:line="440" w:lineRule="exact"/>
        <w:ind w:firstLine="480" w:firstLineChars="200"/>
        <w:rPr>
          <w:rFonts w:ascii="宋体"/>
          <w:sz w:val="24"/>
        </w:rPr>
      </w:pPr>
      <w:r>
        <w:rPr>
          <w:rFonts w:hint="eastAsia" w:ascii="宋体"/>
          <w:sz w:val="24"/>
        </w:rPr>
        <w:t>9</w:t>
      </w:r>
      <w:r>
        <w:rPr>
          <w:rFonts w:ascii="宋体"/>
          <w:sz w:val="24"/>
        </w:rPr>
        <w:t>.</w:t>
      </w:r>
      <w:r>
        <w:rPr>
          <w:rFonts w:hint="eastAsia" w:ascii="宋体"/>
          <w:sz w:val="24"/>
        </w:rPr>
        <w:t>10 本合同经双方签章后生效。</w:t>
      </w:r>
    </w:p>
    <w:p w14:paraId="2F2E5C9B">
      <w:pPr>
        <w:spacing w:line="440" w:lineRule="exact"/>
        <w:ind w:firstLine="480" w:firstLineChars="200"/>
        <w:rPr>
          <w:rFonts w:ascii="宋体"/>
          <w:sz w:val="24"/>
        </w:rPr>
      </w:pPr>
      <w:r>
        <w:rPr>
          <w:rFonts w:hint="eastAsia" w:ascii="宋体"/>
          <w:sz w:val="24"/>
        </w:rPr>
        <w:t>9</w:t>
      </w:r>
      <w:r>
        <w:rPr>
          <w:rFonts w:ascii="宋体"/>
          <w:sz w:val="24"/>
        </w:rPr>
        <w:t>.1</w:t>
      </w:r>
      <w:r>
        <w:rPr>
          <w:rFonts w:hint="eastAsia" w:ascii="宋体"/>
          <w:sz w:val="24"/>
        </w:rPr>
        <w:t>1 本合同生效后，按规定到项目所在省级建设行政主管部门规定的审查部门备案。双方认为必要时，到项目所在地工商行政管理部门申请鉴证。双方履行完合同规定的义务后，本合同即行终止。</w:t>
      </w:r>
    </w:p>
    <w:p w14:paraId="75EDFB80">
      <w:pPr>
        <w:spacing w:line="440" w:lineRule="exact"/>
        <w:ind w:firstLine="480" w:firstLineChars="200"/>
        <w:rPr>
          <w:rFonts w:ascii="宋体"/>
          <w:sz w:val="24"/>
        </w:rPr>
      </w:pPr>
      <w:r>
        <w:rPr>
          <w:rFonts w:hint="eastAsia" w:ascii="宋体"/>
          <w:sz w:val="24"/>
        </w:rPr>
        <w:t>9.12 双方均已对以上各条款及附件作充分了解，并明确理解由此而产生的相关权责。</w:t>
      </w:r>
    </w:p>
    <w:p w14:paraId="31CBAFFA">
      <w:pPr>
        <w:spacing w:line="440" w:lineRule="exact"/>
        <w:ind w:firstLine="480" w:firstLineChars="200"/>
        <w:rPr>
          <w:rFonts w:ascii="宋体"/>
          <w:sz w:val="24"/>
        </w:rPr>
      </w:pPr>
      <w:r>
        <w:rPr>
          <w:rFonts w:hint="eastAsia" w:ascii="宋体"/>
          <w:sz w:val="24"/>
        </w:rPr>
        <w:t>9</w:t>
      </w:r>
      <w:r>
        <w:rPr>
          <w:rFonts w:ascii="宋体"/>
          <w:sz w:val="24"/>
        </w:rPr>
        <w:t>.1</w:t>
      </w:r>
      <w:r>
        <w:rPr>
          <w:rFonts w:hint="eastAsia" w:ascii="宋体"/>
          <w:sz w:val="24"/>
        </w:rPr>
        <w:t>3 本合同未尽事宜，双方可签订补充协议，有关协议及双方认可的来往电报、传真、会议纪要等，均为本合同组成部分，与本合同具有同等法律效力。</w:t>
      </w:r>
    </w:p>
    <w:p w14:paraId="2467D85C">
      <w:pPr>
        <w:spacing w:line="360" w:lineRule="auto"/>
        <w:ind w:firstLine="420"/>
        <w:rPr>
          <w:rFonts w:ascii="宋体"/>
          <w:sz w:val="24"/>
          <w:u w:val="single"/>
        </w:rPr>
      </w:pPr>
      <w:r>
        <w:rPr>
          <w:rFonts w:hint="eastAsia" w:ascii="宋体"/>
          <w:sz w:val="24"/>
        </w:rPr>
        <w:t>9</w:t>
      </w:r>
      <w:r>
        <w:rPr>
          <w:rFonts w:ascii="宋体"/>
          <w:sz w:val="24"/>
        </w:rPr>
        <w:t>.1</w:t>
      </w:r>
      <w:r>
        <w:rPr>
          <w:rFonts w:hint="eastAsia" w:ascii="宋体"/>
          <w:sz w:val="24"/>
        </w:rPr>
        <w:t>4 其它约定事项：</w:t>
      </w:r>
      <w:r>
        <w:rPr>
          <w:rFonts w:hint="eastAsia" w:ascii="宋体"/>
          <w:sz w:val="24"/>
          <w:u w:val="single"/>
        </w:rPr>
        <w:t xml:space="preserve">  无             </w:t>
      </w:r>
    </w:p>
    <w:p w14:paraId="4B8FA7A2">
      <w:pPr>
        <w:spacing w:line="360" w:lineRule="auto"/>
        <w:ind w:firstLine="420"/>
        <w:rPr>
          <w:rFonts w:hint="eastAsia" w:ascii="宋体"/>
          <w:sz w:val="24"/>
        </w:rPr>
      </w:pPr>
    </w:p>
    <w:p w14:paraId="3BBDF8AD">
      <w:pPr>
        <w:spacing w:line="360" w:lineRule="auto"/>
        <w:ind w:firstLine="420"/>
        <w:rPr>
          <w:rFonts w:hint="eastAsia" w:ascii="宋体"/>
          <w:sz w:val="24"/>
        </w:rPr>
      </w:pPr>
    </w:p>
    <w:p w14:paraId="7809D862">
      <w:pPr>
        <w:spacing w:line="360" w:lineRule="auto"/>
        <w:ind w:firstLine="420"/>
        <w:rPr>
          <w:rFonts w:ascii="宋体"/>
          <w:sz w:val="24"/>
        </w:rPr>
      </w:pPr>
      <w:r>
        <w:rPr>
          <w:rFonts w:hint="eastAsia" w:ascii="宋体"/>
          <w:sz w:val="24"/>
        </w:rPr>
        <w:t>（以下无正文）</w:t>
      </w:r>
    </w:p>
    <w:tbl>
      <w:tblPr>
        <w:tblStyle w:val="18"/>
        <w:tblW w:w="0" w:type="auto"/>
        <w:tblInd w:w="0" w:type="dxa"/>
        <w:tblLayout w:type="fixed"/>
        <w:tblCellMar>
          <w:top w:w="0" w:type="dxa"/>
          <w:left w:w="108" w:type="dxa"/>
          <w:bottom w:w="0" w:type="dxa"/>
          <w:right w:w="108" w:type="dxa"/>
        </w:tblCellMar>
      </w:tblPr>
      <w:tblGrid>
        <w:gridCol w:w="4968"/>
        <w:gridCol w:w="3960"/>
      </w:tblGrid>
      <w:tr w14:paraId="6C6D1778">
        <w:tblPrEx>
          <w:tblCellMar>
            <w:top w:w="0" w:type="dxa"/>
            <w:left w:w="108" w:type="dxa"/>
            <w:bottom w:w="0" w:type="dxa"/>
            <w:right w:w="108" w:type="dxa"/>
          </w:tblCellMar>
        </w:tblPrEx>
        <w:tc>
          <w:tcPr>
            <w:tcW w:w="4968" w:type="dxa"/>
            <w:vAlign w:val="center"/>
          </w:tcPr>
          <w:p w14:paraId="7B01F8DA">
            <w:pPr>
              <w:spacing w:line="360" w:lineRule="auto"/>
              <w:rPr>
                <w:rFonts w:ascii="宋体"/>
                <w:sz w:val="24"/>
              </w:rPr>
            </w:pPr>
            <w:r>
              <w:rPr>
                <w:rFonts w:hint="eastAsia" w:ascii="宋体"/>
                <w:sz w:val="24"/>
              </w:rPr>
              <w:t>法定代表人：（签字）</w:t>
            </w:r>
          </w:p>
        </w:tc>
        <w:tc>
          <w:tcPr>
            <w:tcW w:w="3960" w:type="dxa"/>
            <w:vAlign w:val="center"/>
          </w:tcPr>
          <w:p w14:paraId="1656C81B">
            <w:pPr>
              <w:spacing w:line="360" w:lineRule="auto"/>
              <w:rPr>
                <w:rFonts w:ascii="宋体"/>
                <w:sz w:val="24"/>
              </w:rPr>
            </w:pPr>
            <w:r>
              <w:rPr>
                <w:rFonts w:hint="eastAsia" w:ascii="宋体"/>
                <w:sz w:val="24"/>
              </w:rPr>
              <w:t>法定代表人：（签字）</w:t>
            </w:r>
          </w:p>
        </w:tc>
      </w:tr>
      <w:tr w14:paraId="7C2970B8">
        <w:tblPrEx>
          <w:tblCellMar>
            <w:top w:w="0" w:type="dxa"/>
            <w:left w:w="108" w:type="dxa"/>
            <w:bottom w:w="0" w:type="dxa"/>
            <w:right w:w="108" w:type="dxa"/>
          </w:tblCellMar>
        </w:tblPrEx>
        <w:tc>
          <w:tcPr>
            <w:tcW w:w="4968" w:type="dxa"/>
            <w:vAlign w:val="center"/>
          </w:tcPr>
          <w:p w14:paraId="1237C0AC">
            <w:pPr>
              <w:spacing w:line="360" w:lineRule="auto"/>
              <w:rPr>
                <w:rFonts w:ascii="宋体"/>
                <w:sz w:val="24"/>
              </w:rPr>
            </w:pPr>
            <w:r>
              <w:rPr>
                <w:rFonts w:hint="eastAsia" w:ascii="宋体"/>
                <w:sz w:val="24"/>
              </w:rPr>
              <w:t>委托代理人：（签字）</w:t>
            </w:r>
          </w:p>
        </w:tc>
        <w:tc>
          <w:tcPr>
            <w:tcW w:w="3960" w:type="dxa"/>
            <w:vAlign w:val="center"/>
          </w:tcPr>
          <w:p w14:paraId="0B725844">
            <w:pPr>
              <w:spacing w:line="360" w:lineRule="auto"/>
              <w:rPr>
                <w:rFonts w:ascii="宋体"/>
                <w:sz w:val="24"/>
              </w:rPr>
            </w:pPr>
            <w:r>
              <w:rPr>
                <w:rFonts w:hint="eastAsia" w:ascii="宋体"/>
                <w:sz w:val="24"/>
              </w:rPr>
              <w:t>委托代理人：（签字）</w:t>
            </w:r>
          </w:p>
        </w:tc>
      </w:tr>
      <w:tr w14:paraId="6E50D02A">
        <w:tblPrEx>
          <w:tblCellMar>
            <w:top w:w="0" w:type="dxa"/>
            <w:left w:w="108" w:type="dxa"/>
            <w:bottom w:w="0" w:type="dxa"/>
            <w:right w:w="108" w:type="dxa"/>
          </w:tblCellMar>
        </w:tblPrEx>
        <w:tc>
          <w:tcPr>
            <w:tcW w:w="4968" w:type="dxa"/>
            <w:vAlign w:val="center"/>
          </w:tcPr>
          <w:p w14:paraId="4616A00E">
            <w:pPr>
              <w:spacing w:line="360" w:lineRule="auto"/>
              <w:rPr>
                <w:rFonts w:ascii="宋体"/>
                <w:sz w:val="24"/>
              </w:rPr>
            </w:pPr>
            <w:r>
              <w:rPr>
                <w:rFonts w:hint="eastAsia" w:ascii="宋体"/>
                <w:sz w:val="24"/>
              </w:rPr>
              <w:t>联系人：</w:t>
            </w:r>
          </w:p>
        </w:tc>
        <w:tc>
          <w:tcPr>
            <w:tcW w:w="3960" w:type="dxa"/>
            <w:vAlign w:val="center"/>
          </w:tcPr>
          <w:p w14:paraId="3B6177EE">
            <w:pPr>
              <w:spacing w:line="360" w:lineRule="auto"/>
              <w:rPr>
                <w:rFonts w:ascii="宋体"/>
                <w:sz w:val="24"/>
              </w:rPr>
            </w:pPr>
            <w:r>
              <w:rPr>
                <w:rFonts w:hint="eastAsia" w:ascii="宋体"/>
                <w:sz w:val="24"/>
              </w:rPr>
              <w:t>联系人：</w:t>
            </w:r>
          </w:p>
        </w:tc>
      </w:tr>
      <w:tr w14:paraId="7794C932">
        <w:tblPrEx>
          <w:tblCellMar>
            <w:top w:w="0" w:type="dxa"/>
            <w:left w:w="108" w:type="dxa"/>
            <w:bottom w:w="0" w:type="dxa"/>
            <w:right w:w="108" w:type="dxa"/>
          </w:tblCellMar>
        </w:tblPrEx>
        <w:tc>
          <w:tcPr>
            <w:tcW w:w="4968" w:type="dxa"/>
            <w:vAlign w:val="center"/>
          </w:tcPr>
          <w:p w14:paraId="5B38DB0B">
            <w:pPr>
              <w:spacing w:line="360" w:lineRule="auto"/>
              <w:rPr>
                <w:rFonts w:ascii="宋体"/>
                <w:sz w:val="24"/>
              </w:rPr>
            </w:pPr>
            <w:r>
              <w:rPr>
                <w:rFonts w:hint="eastAsia" w:ascii="宋体"/>
                <w:sz w:val="24"/>
              </w:rPr>
              <w:t>住　　所：广州市沿江西路107号</w:t>
            </w:r>
          </w:p>
        </w:tc>
        <w:tc>
          <w:tcPr>
            <w:tcW w:w="3960" w:type="dxa"/>
            <w:vAlign w:val="center"/>
          </w:tcPr>
          <w:p w14:paraId="3B4B5CF6">
            <w:pPr>
              <w:spacing w:line="360" w:lineRule="auto"/>
              <w:rPr>
                <w:rFonts w:hint="default" w:ascii="宋体" w:eastAsia="宋体"/>
                <w:sz w:val="24"/>
                <w:lang w:val="en-US" w:eastAsia="zh-CN"/>
              </w:rPr>
            </w:pPr>
            <w:r>
              <w:rPr>
                <w:rFonts w:hint="eastAsia" w:ascii="宋体"/>
                <w:sz w:val="24"/>
              </w:rPr>
              <w:t>住　　所：</w:t>
            </w:r>
          </w:p>
        </w:tc>
      </w:tr>
      <w:tr w14:paraId="1EB73F4B">
        <w:tblPrEx>
          <w:tblCellMar>
            <w:top w:w="0" w:type="dxa"/>
            <w:left w:w="108" w:type="dxa"/>
            <w:bottom w:w="0" w:type="dxa"/>
            <w:right w:w="108" w:type="dxa"/>
          </w:tblCellMar>
        </w:tblPrEx>
        <w:tc>
          <w:tcPr>
            <w:tcW w:w="4968" w:type="dxa"/>
            <w:vAlign w:val="center"/>
          </w:tcPr>
          <w:p w14:paraId="63B366FC">
            <w:pPr>
              <w:spacing w:line="360" w:lineRule="auto"/>
              <w:rPr>
                <w:rFonts w:ascii="宋体"/>
                <w:sz w:val="24"/>
              </w:rPr>
            </w:pPr>
            <w:r>
              <w:rPr>
                <w:rFonts w:hint="eastAsia" w:ascii="宋体"/>
                <w:sz w:val="24"/>
              </w:rPr>
              <w:t>邮政编码：510120</w:t>
            </w:r>
          </w:p>
        </w:tc>
        <w:tc>
          <w:tcPr>
            <w:tcW w:w="3960" w:type="dxa"/>
            <w:vAlign w:val="center"/>
          </w:tcPr>
          <w:p w14:paraId="13C6A017">
            <w:pPr>
              <w:spacing w:line="360" w:lineRule="auto"/>
              <w:rPr>
                <w:rFonts w:ascii="宋体"/>
                <w:sz w:val="24"/>
              </w:rPr>
            </w:pPr>
            <w:r>
              <w:rPr>
                <w:rFonts w:hint="eastAsia" w:ascii="宋体"/>
                <w:sz w:val="24"/>
              </w:rPr>
              <w:t>邮政编码：</w:t>
            </w:r>
          </w:p>
        </w:tc>
      </w:tr>
      <w:tr w14:paraId="62026EC7">
        <w:tblPrEx>
          <w:tblCellMar>
            <w:top w:w="0" w:type="dxa"/>
            <w:left w:w="108" w:type="dxa"/>
            <w:bottom w:w="0" w:type="dxa"/>
            <w:right w:w="108" w:type="dxa"/>
          </w:tblCellMar>
        </w:tblPrEx>
        <w:tc>
          <w:tcPr>
            <w:tcW w:w="4968" w:type="dxa"/>
            <w:vAlign w:val="center"/>
          </w:tcPr>
          <w:p w14:paraId="78BF8B0F">
            <w:pPr>
              <w:spacing w:line="360" w:lineRule="auto"/>
              <w:rPr>
                <w:rFonts w:ascii="宋体"/>
                <w:sz w:val="24"/>
              </w:rPr>
            </w:pPr>
            <w:r>
              <w:rPr>
                <w:rFonts w:hint="eastAsia" w:ascii="宋体"/>
                <w:sz w:val="24"/>
              </w:rPr>
              <w:t>电　　话：020-81332029/34071710</w:t>
            </w:r>
          </w:p>
        </w:tc>
        <w:tc>
          <w:tcPr>
            <w:tcW w:w="3960" w:type="dxa"/>
            <w:vAlign w:val="center"/>
          </w:tcPr>
          <w:p w14:paraId="6DF30C00">
            <w:pPr>
              <w:spacing w:line="360" w:lineRule="auto"/>
              <w:rPr>
                <w:rFonts w:ascii="宋体"/>
                <w:sz w:val="24"/>
              </w:rPr>
            </w:pPr>
            <w:r>
              <w:rPr>
                <w:rFonts w:hint="eastAsia" w:ascii="宋体"/>
                <w:sz w:val="24"/>
              </w:rPr>
              <w:t>电　　话：</w:t>
            </w:r>
          </w:p>
        </w:tc>
      </w:tr>
      <w:tr w14:paraId="3F86A716">
        <w:tblPrEx>
          <w:tblCellMar>
            <w:top w:w="0" w:type="dxa"/>
            <w:left w:w="108" w:type="dxa"/>
            <w:bottom w:w="0" w:type="dxa"/>
            <w:right w:w="108" w:type="dxa"/>
          </w:tblCellMar>
        </w:tblPrEx>
        <w:tc>
          <w:tcPr>
            <w:tcW w:w="4968" w:type="dxa"/>
            <w:vAlign w:val="center"/>
          </w:tcPr>
          <w:p w14:paraId="416CA478">
            <w:pPr>
              <w:spacing w:line="360" w:lineRule="auto"/>
              <w:rPr>
                <w:rFonts w:ascii="宋体"/>
                <w:sz w:val="24"/>
              </w:rPr>
            </w:pPr>
            <w:r>
              <w:rPr>
                <w:rFonts w:hint="eastAsia" w:ascii="宋体"/>
                <w:sz w:val="24"/>
              </w:rPr>
              <w:t>开户银行：广州市工商银行第二支行</w:t>
            </w:r>
          </w:p>
        </w:tc>
        <w:tc>
          <w:tcPr>
            <w:tcW w:w="3960" w:type="dxa"/>
            <w:vAlign w:val="center"/>
          </w:tcPr>
          <w:p w14:paraId="4756FC88">
            <w:pPr>
              <w:spacing w:line="360" w:lineRule="auto"/>
              <w:rPr>
                <w:rFonts w:ascii="宋体"/>
                <w:sz w:val="24"/>
              </w:rPr>
            </w:pPr>
            <w:r>
              <w:rPr>
                <w:rFonts w:hint="eastAsia" w:ascii="宋体"/>
                <w:sz w:val="24"/>
              </w:rPr>
              <w:t>开户银行：</w:t>
            </w:r>
          </w:p>
        </w:tc>
      </w:tr>
      <w:tr w14:paraId="5AEDCD2F">
        <w:tblPrEx>
          <w:tblCellMar>
            <w:top w:w="0" w:type="dxa"/>
            <w:left w:w="108" w:type="dxa"/>
            <w:bottom w:w="0" w:type="dxa"/>
            <w:right w:w="108" w:type="dxa"/>
          </w:tblCellMar>
        </w:tblPrEx>
        <w:tc>
          <w:tcPr>
            <w:tcW w:w="4968" w:type="dxa"/>
            <w:vAlign w:val="center"/>
          </w:tcPr>
          <w:p w14:paraId="268749E1">
            <w:pPr>
              <w:spacing w:line="360" w:lineRule="auto"/>
              <w:rPr>
                <w:rFonts w:ascii="宋体"/>
                <w:sz w:val="24"/>
              </w:rPr>
            </w:pPr>
            <w:r>
              <w:rPr>
                <w:rFonts w:hint="eastAsia" w:ascii="宋体"/>
                <w:sz w:val="24"/>
              </w:rPr>
              <w:t>银行帐号：</w:t>
            </w:r>
            <w:r>
              <w:rPr>
                <w:rFonts w:ascii="宋体"/>
                <w:sz w:val="24"/>
              </w:rPr>
              <w:t>3602000509000704422</w:t>
            </w:r>
          </w:p>
        </w:tc>
        <w:tc>
          <w:tcPr>
            <w:tcW w:w="3960" w:type="dxa"/>
            <w:vAlign w:val="center"/>
          </w:tcPr>
          <w:p w14:paraId="2B7EBEC9">
            <w:pPr>
              <w:spacing w:line="360" w:lineRule="auto"/>
              <w:rPr>
                <w:rFonts w:ascii="宋体"/>
                <w:sz w:val="24"/>
              </w:rPr>
            </w:pPr>
            <w:r>
              <w:rPr>
                <w:rFonts w:hint="eastAsia" w:ascii="宋体"/>
                <w:sz w:val="24"/>
              </w:rPr>
              <w:t>银行帐号：</w:t>
            </w:r>
          </w:p>
        </w:tc>
      </w:tr>
      <w:tr w14:paraId="5AE2C14F">
        <w:tblPrEx>
          <w:tblCellMar>
            <w:top w:w="0" w:type="dxa"/>
            <w:left w:w="108" w:type="dxa"/>
            <w:bottom w:w="0" w:type="dxa"/>
            <w:right w:w="108" w:type="dxa"/>
          </w:tblCellMar>
        </w:tblPrEx>
        <w:tc>
          <w:tcPr>
            <w:tcW w:w="4968" w:type="dxa"/>
            <w:vAlign w:val="center"/>
          </w:tcPr>
          <w:p w14:paraId="33106A4D">
            <w:pPr>
              <w:spacing w:line="360" w:lineRule="auto"/>
              <w:rPr>
                <w:rFonts w:ascii="宋体"/>
                <w:sz w:val="24"/>
              </w:rPr>
            </w:pPr>
          </w:p>
        </w:tc>
        <w:tc>
          <w:tcPr>
            <w:tcW w:w="3960" w:type="dxa"/>
            <w:vAlign w:val="center"/>
          </w:tcPr>
          <w:p w14:paraId="6530D45D">
            <w:pPr>
              <w:spacing w:line="360" w:lineRule="auto"/>
              <w:rPr>
                <w:rFonts w:ascii="宋体"/>
                <w:sz w:val="24"/>
              </w:rPr>
            </w:pPr>
          </w:p>
        </w:tc>
      </w:tr>
      <w:tr w14:paraId="47500573">
        <w:tblPrEx>
          <w:tblCellMar>
            <w:top w:w="0" w:type="dxa"/>
            <w:left w:w="108" w:type="dxa"/>
            <w:bottom w:w="0" w:type="dxa"/>
            <w:right w:w="108" w:type="dxa"/>
          </w:tblCellMar>
        </w:tblPrEx>
        <w:tc>
          <w:tcPr>
            <w:tcW w:w="4968" w:type="dxa"/>
            <w:vAlign w:val="center"/>
          </w:tcPr>
          <w:p w14:paraId="514103D6">
            <w:pPr>
              <w:spacing w:line="360" w:lineRule="auto"/>
              <w:rPr>
                <w:rFonts w:ascii="宋体"/>
                <w:sz w:val="24"/>
              </w:rPr>
            </w:pPr>
            <w:r>
              <w:rPr>
                <w:rFonts w:hint="eastAsia" w:ascii="宋体"/>
                <w:sz w:val="24"/>
              </w:rPr>
              <w:t>签约日期：20</w:t>
            </w:r>
            <w:r>
              <w:rPr>
                <w:rFonts w:hint="eastAsia" w:ascii="宋体"/>
                <w:sz w:val="24"/>
                <w:lang w:val="en-US" w:eastAsia="zh-CN"/>
              </w:rPr>
              <w:t>25</w:t>
            </w:r>
            <w:r>
              <w:rPr>
                <w:rFonts w:hint="eastAsia" w:ascii="宋体"/>
                <w:sz w:val="24"/>
              </w:rPr>
              <w:t>年　 月　 日</w:t>
            </w:r>
          </w:p>
        </w:tc>
        <w:tc>
          <w:tcPr>
            <w:tcW w:w="3960" w:type="dxa"/>
            <w:vAlign w:val="center"/>
          </w:tcPr>
          <w:p w14:paraId="2F95075C">
            <w:pPr>
              <w:spacing w:line="360" w:lineRule="auto"/>
              <w:rPr>
                <w:rFonts w:ascii="宋体"/>
                <w:sz w:val="24"/>
              </w:rPr>
            </w:pPr>
            <w:r>
              <w:rPr>
                <w:rFonts w:hint="eastAsia" w:ascii="宋体"/>
                <w:sz w:val="24"/>
              </w:rPr>
              <w:t>签约日期：20</w:t>
            </w:r>
            <w:r>
              <w:rPr>
                <w:rFonts w:hint="eastAsia" w:ascii="宋体"/>
                <w:sz w:val="24"/>
                <w:lang w:val="en-US" w:eastAsia="zh-CN"/>
              </w:rPr>
              <w:t>25</w:t>
            </w:r>
            <w:r>
              <w:rPr>
                <w:rFonts w:hint="eastAsia" w:ascii="宋体"/>
                <w:sz w:val="24"/>
              </w:rPr>
              <w:t>年　 月　 日</w:t>
            </w:r>
          </w:p>
        </w:tc>
      </w:tr>
    </w:tbl>
    <w:p w14:paraId="66295316">
      <w:pPr>
        <w:shd w:val="clear" w:color="auto" w:fill="FFFFFF"/>
        <w:spacing w:line="315" w:lineRule="atLeast"/>
      </w:pPr>
    </w:p>
    <w:p w14:paraId="425B3EC3">
      <w:pPr>
        <w:spacing w:line="360" w:lineRule="auto"/>
      </w:pPr>
    </w:p>
    <w:sectPr>
      <w:headerReference r:id="rId4" w:type="first"/>
      <w:footerReference r:id="rId6" w:type="first"/>
      <w:headerReference r:id="rId3" w:type="default"/>
      <w:footerReference r:id="rId5" w:type="default"/>
      <w:pgSz w:w="11906" w:h="16838"/>
      <w:pgMar w:top="851" w:right="1418" w:bottom="851"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675437"/>
    </w:sdtPr>
    <w:sdtContent>
      <w:p w14:paraId="34BDC23E">
        <w:pPr>
          <w:pStyle w:val="10"/>
          <w:jc w:val="center"/>
        </w:pPr>
        <w:r>
          <w:fldChar w:fldCharType="begin"/>
        </w:r>
        <w:r>
          <w:instrText xml:space="preserve">PAGE   \* MERGEFORMAT</w:instrText>
        </w:r>
        <w:r>
          <w:fldChar w:fldCharType="separate"/>
        </w:r>
        <w:r>
          <w:rPr>
            <w:lang w:val="zh-CN"/>
          </w:rPr>
          <w:t>1</w:t>
        </w:r>
        <w:r>
          <w:fldChar w:fldCharType="end"/>
        </w:r>
      </w:p>
    </w:sdtContent>
  </w:sdt>
  <w:p w14:paraId="567C876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8E1D1">
    <w:pPr>
      <w:pStyle w:val="1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F1D05">
    <w:pPr>
      <w:pStyle w:val="11"/>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4EECF">
    <w:pPr>
      <w:pStyle w:val="11"/>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962A94"/>
    <w:multiLevelType w:val="multilevel"/>
    <w:tmpl w:val="3B962A94"/>
    <w:lvl w:ilvl="0" w:tentative="0">
      <w:start w:val="1"/>
      <w:numFmt w:val="bullet"/>
      <w:lvlText w:val=""/>
      <w:lvlJc w:val="left"/>
      <w:pPr>
        <w:ind w:left="1129" w:hanging="420"/>
      </w:pPr>
      <w:rPr>
        <w:rFonts w:hint="default" w:ascii="Wingdings" w:hAnsi="Wingdings"/>
        <w:color w:val="auto"/>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abstractNum w:abstractNumId="1">
    <w:nsid w:val="3FAF5114"/>
    <w:multiLevelType w:val="multilevel"/>
    <w:tmpl w:val="3FAF5114"/>
    <w:lvl w:ilvl="0" w:tentative="0">
      <w:start w:val="1"/>
      <w:numFmt w:val="lowerLetter"/>
      <w:lvlText w:val="%1)"/>
      <w:lvlJc w:val="left"/>
      <w:pPr>
        <w:ind w:left="1129" w:hanging="420"/>
      </w:p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2">
    <w:nsid w:val="417D31A2"/>
    <w:multiLevelType w:val="singleLevel"/>
    <w:tmpl w:val="417D31A2"/>
    <w:lvl w:ilvl="0" w:tentative="0">
      <w:start w:val="1"/>
      <w:numFmt w:val="chineseCounting"/>
      <w:suff w:val="nothing"/>
      <w:lvlText w:val="%1、"/>
      <w:lvlJc w:val="left"/>
      <w:rPr>
        <w:rFonts w:hint="eastAsia"/>
      </w:rPr>
    </w:lvl>
  </w:abstractNum>
  <w:abstractNum w:abstractNumId="3">
    <w:nsid w:val="4474672F"/>
    <w:multiLevelType w:val="multilevel"/>
    <w:tmpl w:val="4474672F"/>
    <w:lvl w:ilvl="0" w:tentative="0">
      <w:start w:val="1"/>
      <w:numFmt w:val="bullet"/>
      <w:lvlText w:val=""/>
      <w:lvlJc w:val="left"/>
      <w:pPr>
        <w:ind w:left="1129" w:hanging="420"/>
      </w:pPr>
      <w:rPr>
        <w:rFonts w:hint="default" w:ascii="Wingdings" w:hAnsi="Wingdings"/>
      </w:rPr>
    </w:lvl>
    <w:lvl w:ilvl="1" w:tentative="0">
      <w:start w:val="1"/>
      <w:numFmt w:val="lowerLetter"/>
      <w:lvlText w:val="%2)"/>
      <w:lvlJc w:val="left"/>
      <w:pPr>
        <w:ind w:left="1778" w:hanging="420"/>
      </w:pPr>
    </w:lvl>
    <w:lvl w:ilvl="2" w:tentative="0">
      <w:start w:val="1"/>
      <w:numFmt w:val="lowerRoman"/>
      <w:lvlText w:val="%3."/>
      <w:lvlJc w:val="right"/>
      <w:pPr>
        <w:ind w:left="2198" w:hanging="420"/>
      </w:pPr>
    </w:lvl>
    <w:lvl w:ilvl="3" w:tentative="0">
      <w:start w:val="1"/>
      <w:numFmt w:val="decimal"/>
      <w:lvlText w:val="%4."/>
      <w:lvlJc w:val="left"/>
      <w:pPr>
        <w:ind w:left="2618" w:hanging="420"/>
      </w:pPr>
    </w:lvl>
    <w:lvl w:ilvl="4" w:tentative="0">
      <w:start w:val="1"/>
      <w:numFmt w:val="lowerLetter"/>
      <w:lvlText w:val="%5)"/>
      <w:lvlJc w:val="left"/>
      <w:pPr>
        <w:ind w:left="3038" w:hanging="420"/>
      </w:pPr>
    </w:lvl>
    <w:lvl w:ilvl="5" w:tentative="0">
      <w:start w:val="1"/>
      <w:numFmt w:val="lowerRoman"/>
      <w:lvlText w:val="%6."/>
      <w:lvlJc w:val="right"/>
      <w:pPr>
        <w:ind w:left="3458" w:hanging="420"/>
      </w:pPr>
    </w:lvl>
    <w:lvl w:ilvl="6" w:tentative="0">
      <w:start w:val="1"/>
      <w:numFmt w:val="decimal"/>
      <w:lvlText w:val="%7."/>
      <w:lvlJc w:val="left"/>
      <w:pPr>
        <w:ind w:left="3878" w:hanging="420"/>
      </w:pPr>
    </w:lvl>
    <w:lvl w:ilvl="7" w:tentative="0">
      <w:start w:val="1"/>
      <w:numFmt w:val="lowerLetter"/>
      <w:lvlText w:val="%8)"/>
      <w:lvlJc w:val="left"/>
      <w:pPr>
        <w:ind w:left="4298" w:hanging="420"/>
      </w:pPr>
    </w:lvl>
    <w:lvl w:ilvl="8" w:tentative="0">
      <w:start w:val="1"/>
      <w:numFmt w:val="lowerRoman"/>
      <w:lvlText w:val="%9."/>
      <w:lvlJc w:val="right"/>
      <w:pPr>
        <w:ind w:left="4718" w:hanging="420"/>
      </w:pPr>
    </w:lvl>
  </w:abstractNum>
  <w:abstractNum w:abstractNumId="4">
    <w:nsid w:val="481AEBD5"/>
    <w:multiLevelType w:val="singleLevel"/>
    <w:tmpl w:val="481AEBD5"/>
    <w:lvl w:ilvl="0" w:tentative="0">
      <w:start w:val="1"/>
      <w:numFmt w:val="decimal"/>
      <w:suff w:val="nothing"/>
      <w:lvlText w:val="%1、"/>
      <w:lvlJc w:val="left"/>
    </w:lvl>
  </w:abstractNum>
  <w:abstractNum w:abstractNumId="5">
    <w:nsid w:val="4B930FC0"/>
    <w:multiLevelType w:val="multilevel"/>
    <w:tmpl w:val="4B930FC0"/>
    <w:lvl w:ilvl="0" w:tentative="0">
      <w:start w:val="1"/>
      <w:numFmt w:val="bullet"/>
      <w:lvlText w:val=""/>
      <w:lvlJc w:val="left"/>
      <w:pPr>
        <w:ind w:left="1129" w:hanging="420"/>
      </w:pPr>
      <w:rPr>
        <w:rFonts w:hint="default" w:ascii="Wingdings" w:hAnsi="Wingdings"/>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6">
    <w:nsid w:val="6571727C"/>
    <w:multiLevelType w:val="multilevel"/>
    <w:tmpl w:val="6571727C"/>
    <w:lvl w:ilvl="0" w:tentative="0">
      <w:start w:val="3"/>
      <w:numFmt w:val="japaneseCounting"/>
      <w:lvlText w:val="第%1条"/>
      <w:lvlJc w:val="left"/>
      <w:pPr>
        <w:tabs>
          <w:tab w:val="left" w:pos="1275"/>
        </w:tabs>
        <w:ind w:left="1275" w:hanging="855"/>
      </w:pPr>
      <w:rPr>
        <w:rFonts w:hint="default"/>
        <w:b/>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7F234622"/>
    <w:multiLevelType w:val="multilevel"/>
    <w:tmpl w:val="7F234622"/>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4"/>
  </w:num>
  <w:num w:numId="2">
    <w:abstractNumId w:val="2"/>
  </w:num>
  <w:num w:numId="3">
    <w:abstractNumId w:val="6"/>
  </w:num>
  <w:num w:numId="4">
    <w:abstractNumId w:val="1"/>
  </w:num>
  <w:num w:numId="5">
    <w:abstractNumId w:val="3"/>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WM0ZWU5MDZhNWIwZTExNzI2M2RjNDZiNzhiYWUifQ=="/>
  </w:docVars>
  <w:rsids>
    <w:rsidRoot w:val="00D82BD0"/>
    <w:rsid w:val="00002010"/>
    <w:rsid w:val="0000530D"/>
    <w:rsid w:val="00005467"/>
    <w:rsid w:val="00007604"/>
    <w:rsid w:val="00011B60"/>
    <w:rsid w:val="00015994"/>
    <w:rsid w:val="0001719F"/>
    <w:rsid w:val="00020F8D"/>
    <w:rsid w:val="00032E1C"/>
    <w:rsid w:val="0004451E"/>
    <w:rsid w:val="0005547F"/>
    <w:rsid w:val="00057E9C"/>
    <w:rsid w:val="000631D2"/>
    <w:rsid w:val="000639A1"/>
    <w:rsid w:val="00070061"/>
    <w:rsid w:val="000726FB"/>
    <w:rsid w:val="000807FA"/>
    <w:rsid w:val="00087318"/>
    <w:rsid w:val="000A043E"/>
    <w:rsid w:val="000A2632"/>
    <w:rsid w:val="000B3CB8"/>
    <w:rsid w:val="000B4418"/>
    <w:rsid w:val="000B7686"/>
    <w:rsid w:val="000C6D0F"/>
    <w:rsid w:val="000C6D4F"/>
    <w:rsid w:val="000D02DD"/>
    <w:rsid w:val="000D5B18"/>
    <w:rsid w:val="000E0798"/>
    <w:rsid w:val="000E0D93"/>
    <w:rsid w:val="000E273D"/>
    <w:rsid w:val="000E375A"/>
    <w:rsid w:val="000E53BF"/>
    <w:rsid w:val="000E5B6D"/>
    <w:rsid w:val="000F17DA"/>
    <w:rsid w:val="00100A2C"/>
    <w:rsid w:val="00100D4F"/>
    <w:rsid w:val="00107AC4"/>
    <w:rsid w:val="001228EF"/>
    <w:rsid w:val="00136AE3"/>
    <w:rsid w:val="00140A62"/>
    <w:rsid w:val="00147E78"/>
    <w:rsid w:val="00147F95"/>
    <w:rsid w:val="00154F2C"/>
    <w:rsid w:val="00163137"/>
    <w:rsid w:val="00164135"/>
    <w:rsid w:val="00172F3E"/>
    <w:rsid w:val="00184FD0"/>
    <w:rsid w:val="001857B4"/>
    <w:rsid w:val="001944F8"/>
    <w:rsid w:val="0019479F"/>
    <w:rsid w:val="00194D64"/>
    <w:rsid w:val="00197033"/>
    <w:rsid w:val="001B5DCA"/>
    <w:rsid w:val="001C18F4"/>
    <w:rsid w:val="001C59BE"/>
    <w:rsid w:val="001D1A34"/>
    <w:rsid w:val="001D6889"/>
    <w:rsid w:val="001E392A"/>
    <w:rsid w:val="001E5FD7"/>
    <w:rsid w:val="001F1BA5"/>
    <w:rsid w:val="00203EA4"/>
    <w:rsid w:val="00207EB5"/>
    <w:rsid w:val="0021685F"/>
    <w:rsid w:val="002234DA"/>
    <w:rsid w:val="00225C15"/>
    <w:rsid w:val="002262CA"/>
    <w:rsid w:val="0022705A"/>
    <w:rsid w:val="00227E47"/>
    <w:rsid w:val="00227EC3"/>
    <w:rsid w:val="002335C7"/>
    <w:rsid w:val="00242690"/>
    <w:rsid w:val="002468BB"/>
    <w:rsid w:val="00247713"/>
    <w:rsid w:val="00265EB8"/>
    <w:rsid w:val="0026628A"/>
    <w:rsid w:val="002677BA"/>
    <w:rsid w:val="00270AD8"/>
    <w:rsid w:val="00274E77"/>
    <w:rsid w:val="00284A7F"/>
    <w:rsid w:val="00285085"/>
    <w:rsid w:val="00294E30"/>
    <w:rsid w:val="00297B6E"/>
    <w:rsid w:val="002A446D"/>
    <w:rsid w:val="002A6ECD"/>
    <w:rsid w:val="002B1321"/>
    <w:rsid w:val="002B2984"/>
    <w:rsid w:val="002B7710"/>
    <w:rsid w:val="002C6F63"/>
    <w:rsid w:val="002C7D2C"/>
    <w:rsid w:val="002C7E64"/>
    <w:rsid w:val="002D5057"/>
    <w:rsid w:val="002D5FD6"/>
    <w:rsid w:val="002E3485"/>
    <w:rsid w:val="002F216D"/>
    <w:rsid w:val="00300487"/>
    <w:rsid w:val="00307247"/>
    <w:rsid w:val="00307B1F"/>
    <w:rsid w:val="00312A02"/>
    <w:rsid w:val="00315CB2"/>
    <w:rsid w:val="00324CF1"/>
    <w:rsid w:val="00327905"/>
    <w:rsid w:val="00331559"/>
    <w:rsid w:val="003329B6"/>
    <w:rsid w:val="00332AB1"/>
    <w:rsid w:val="00337986"/>
    <w:rsid w:val="00342965"/>
    <w:rsid w:val="003462D3"/>
    <w:rsid w:val="00351B20"/>
    <w:rsid w:val="00355A81"/>
    <w:rsid w:val="003574A2"/>
    <w:rsid w:val="00362385"/>
    <w:rsid w:val="00367CE1"/>
    <w:rsid w:val="00374009"/>
    <w:rsid w:val="003846DA"/>
    <w:rsid w:val="00384DF6"/>
    <w:rsid w:val="00386AF8"/>
    <w:rsid w:val="00391574"/>
    <w:rsid w:val="003A061E"/>
    <w:rsid w:val="003A3131"/>
    <w:rsid w:val="003B1253"/>
    <w:rsid w:val="003B3688"/>
    <w:rsid w:val="003C2B15"/>
    <w:rsid w:val="003C35DB"/>
    <w:rsid w:val="003D27FA"/>
    <w:rsid w:val="003D3F30"/>
    <w:rsid w:val="003D43FA"/>
    <w:rsid w:val="003D6303"/>
    <w:rsid w:val="003E0B76"/>
    <w:rsid w:val="003E2CA2"/>
    <w:rsid w:val="003E3304"/>
    <w:rsid w:val="003E37EC"/>
    <w:rsid w:val="003F1883"/>
    <w:rsid w:val="0040223C"/>
    <w:rsid w:val="00406EF4"/>
    <w:rsid w:val="00411E41"/>
    <w:rsid w:val="00412B8B"/>
    <w:rsid w:val="00415847"/>
    <w:rsid w:val="004169D5"/>
    <w:rsid w:val="00416EF4"/>
    <w:rsid w:val="00416F14"/>
    <w:rsid w:val="00417911"/>
    <w:rsid w:val="00436B9C"/>
    <w:rsid w:val="00444DDB"/>
    <w:rsid w:val="00450833"/>
    <w:rsid w:val="00450AB9"/>
    <w:rsid w:val="00456640"/>
    <w:rsid w:val="00467D4D"/>
    <w:rsid w:val="00472451"/>
    <w:rsid w:val="00473B70"/>
    <w:rsid w:val="0048123B"/>
    <w:rsid w:val="00485CB8"/>
    <w:rsid w:val="00491E7C"/>
    <w:rsid w:val="00493983"/>
    <w:rsid w:val="004A2EC5"/>
    <w:rsid w:val="004A2F9A"/>
    <w:rsid w:val="004A3C79"/>
    <w:rsid w:val="004A63E8"/>
    <w:rsid w:val="004A6C62"/>
    <w:rsid w:val="004B0F1F"/>
    <w:rsid w:val="004B1AB4"/>
    <w:rsid w:val="004B2288"/>
    <w:rsid w:val="004B286C"/>
    <w:rsid w:val="004B4251"/>
    <w:rsid w:val="004B43EC"/>
    <w:rsid w:val="004B616D"/>
    <w:rsid w:val="004C0F69"/>
    <w:rsid w:val="004D2620"/>
    <w:rsid w:val="004D4C29"/>
    <w:rsid w:val="004E3E05"/>
    <w:rsid w:val="004E7CC7"/>
    <w:rsid w:val="004F29BA"/>
    <w:rsid w:val="004F2F1A"/>
    <w:rsid w:val="004F3C23"/>
    <w:rsid w:val="004F72F3"/>
    <w:rsid w:val="0050487A"/>
    <w:rsid w:val="0050491C"/>
    <w:rsid w:val="00507BAF"/>
    <w:rsid w:val="00507CEA"/>
    <w:rsid w:val="00513ADB"/>
    <w:rsid w:val="005177E4"/>
    <w:rsid w:val="00531736"/>
    <w:rsid w:val="00532F8B"/>
    <w:rsid w:val="005473EB"/>
    <w:rsid w:val="00550F33"/>
    <w:rsid w:val="00552A21"/>
    <w:rsid w:val="005561B3"/>
    <w:rsid w:val="00563442"/>
    <w:rsid w:val="0056404B"/>
    <w:rsid w:val="00564AD8"/>
    <w:rsid w:val="00570947"/>
    <w:rsid w:val="005732F7"/>
    <w:rsid w:val="005769E8"/>
    <w:rsid w:val="005910D5"/>
    <w:rsid w:val="00591724"/>
    <w:rsid w:val="005B1241"/>
    <w:rsid w:val="005B7503"/>
    <w:rsid w:val="005C49FB"/>
    <w:rsid w:val="005C71CA"/>
    <w:rsid w:val="005C7A1F"/>
    <w:rsid w:val="005D56B1"/>
    <w:rsid w:val="006054F8"/>
    <w:rsid w:val="00605BC5"/>
    <w:rsid w:val="00607590"/>
    <w:rsid w:val="00615785"/>
    <w:rsid w:val="00615890"/>
    <w:rsid w:val="00615BCF"/>
    <w:rsid w:val="006216F1"/>
    <w:rsid w:val="0062312A"/>
    <w:rsid w:val="00624A9B"/>
    <w:rsid w:val="00625072"/>
    <w:rsid w:val="00627776"/>
    <w:rsid w:val="00632DA9"/>
    <w:rsid w:val="00632E29"/>
    <w:rsid w:val="0064065F"/>
    <w:rsid w:val="0064648A"/>
    <w:rsid w:val="006544E3"/>
    <w:rsid w:val="0065470A"/>
    <w:rsid w:val="00660D25"/>
    <w:rsid w:val="006619D2"/>
    <w:rsid w:val="0066748D"/>
    <w:rsid w:val="0067301B"/>
    <w:rsid w:val="0067504E"/>
    <w:rsid w:val="0067643A"/>
    <w:rsid w:val="00680563"/>
    <w:rsid w:val="006935D4"/>
    <w:rsid w:val="006968E7"/>
    <w:rsid w:val="006A1539"/>
    <w:rsid w:val="006A2DCE"/>
    <w:rsid w:val="006A3486"/>
    <w:rsid w:val="006B0EBB"/>
    <w:rsid w:val="006B6EB4"/>
    <w:rsid w:val="006B7209"/>
    <w:rsid w:val="006C0E36"/>
    <w:rsid w:val="006C0FAC"/>
    <w:rsid w:val="006C3B0E"/>
    <w:rsid w:val="006C3EF3"/>
    <w:rsid w:val="006D2382"/>
    <w:rsid w:val="006D5417"/>
    <w:rsid w:val="006D77D7"/>
    <w:rsid w:val="006F06D5"/>
    <w:rsid w:val="006F1BD3"/>
    <w:rsid w:val="006F2A7C"/>
    <w:rsid w:val="006F7850"/>
    <w:rsid w:val="0070463D"/>
    <w:rsid w:val="00710A02"/>
    <w:rsid w:val="007117B3"/>
    <w:rsid w:val="007119DA"/>
    <w:rsid w:val="0071746A"/>
    <w:rsid w:val="007255E4"/>
    <w:rsid w:val="00726F07"/>
    <w:rsid w:val="00727198"/>
    <w:rsid w:val="007335C4"/>
    <w:rsid w:val="0073780B"/>
    <w:rsid w:val="007425A4"/>
    <w:rsid w:val="00742E33"/>
    <w:rsid w:val="00744F52"/>
    <w:rsid w:val="007469C4"/>
    <w:rsid w:val="007503EB"/>
    <w:rsid w:val="00752BDE"/>
    <w:rsid w:val="00753CD4"/>
    <w:rsid w:val="00756CFD"/>
    <w:rsid w:val="007738F3"/>
    <w:rsid w:val="00776DC2"/>
    <w:rsid w:val="00781EF4"/>
    <w:rsid w:val="0078236B"/>
    <w:rsid w:val="00784239"/>
    <w:rsid w:val="007850B8"/>
    <w:rsid w:val="00790EC0"/>
    <w:rsid w:val="0079200A"/>
    <w:rsid w:val="00792F43"/>
    <w:rsid w:val="00794613"/>
    <w:rsid w:val="007948F1"/>
    <w:rsid w:val="007956BC"/>
    <w:rsid w:val="0079727A"/>
    <w:rsid w:val="007A1878"/>
    <w:rsid w:val="007A3028"/>
    <w:rsid w:val="007A3704"/>
    <w:rsid w:val="007A6D41"/>
    <w:rsid w:val="007A7852"/>
    <w:rsid w:val="007B05C8"/>
    <w:rsid w:val="007B539F"/>
    <w:rsid w:val="007B632E"/>
    <w:rsid w:val="007B78F1"/>
    <w:rsid w:val="007C3B1A"/>
    <w:rsid w:val="007C6C8C"/>
    <w:rsid w:val="007E1DD0"/>
    <w:rsid w:val="007E2500"/>
    <w:rsid w:val="00803517"/>
    <w:rsid w:val="008103A2"/>
    <w:rsid w:val="008205A7"/>
    <w:rsid w:val="00824728"/>
    <w:rsid w:val="00832C4C"/>
    <w:rsid w:val="008345ED"/>
    <w:rsid w:val="008538E4"/>
    <w:rsid w:val="00853D32"/>
    <w:rsid w:val="00856C46"/>
    <w:rsid w:val="00857F37"/>
    <w:rsid w:val="00866483"/>
    <w:rsid w:val="00873DA1"/>
    <w:rsid w:val="008818A6"/>
    <w:rsid w:val="00882E8A"/>
    <w:rsid w:val="00885A1E"/>
    <w:rsid w:val="008860FB"/>
    <w:rsid w:val="00886A83"/>
    <w:rsid w:val="00887C0A"/>
    <w:rsid w:val="00897C55"/>
    <w:rsid w:val="008A5CF4"/>
    <w:rsid w:val="008B0B56"/>
    <w:rsid w:val="008B6650"/>
    <w:rsid w:val="008C482C"/>
    <w:rsid w:val="008C7866"/>
    <w:rsid w:val="008D25E2"/>
    <w:rsid w:val="008E3161"/>
    <w:rsid w:val="008E49F7"/>
    <w:rsid w:val="008E6591"/>
    <w:rsid w:val="00903016"/>
    <w:rsid w:val="00905604"/>
    <w:rsid w:val="00906FB4"/>
    <w:rsid w:val="0091044A"/>
    <w:rsid w:val="00910A11"/>
    <w:rsid w:val="0091247B"/>
    <w:rsid w:val="009134CD"/>
    <w:rsid w:val="009209C6"/>
    <w:rsid w:val="00925C94"/>
    <w:rsid w:val="0092629D"/>
    <w:rsid w:val="009266D0"/>
    <w:rsid w:val="00930046"/>
    <w:rsid w:val="00931E87"/>
    <w:rsid w:val="0093544E"/>
    <w:rsid w:val="00936FA3"/>
    <w:rsid w:val="00942322"/>
    <w:rsid w:val="009456ED"/>
    <w:rsid w:val="00945D41"/>
    <w:rsid w:val="009529EF"/>
    <w:rsid w:val="00953528"/>
    <w:rsid w:val="009608B5"/>
    <w:rsid w:val="00962409"/>
    <w:rsid w:val="009632B3"/>
    <w:rsid w:val="00964FB1"/>
    <w:rsid w:val="00966C74"/>
    <w:rsid w:val="0097068B"/>
    <w:rsid w:val="009722B7"/>
    <w:rsid w:val="00973D96"/>
    <w:rsid w:val="00975501"/>
    <w:rsid w:val="00985925"/>
    <w:rsid w:val="00991784"/>
    <w:rsid w:val="00992E54"/>
    <w:rsid w:val="009A5274"/>
    <w:rsid w:val="009A527C"/>
    <w:rsid w:val="009A5D91"/>
    <w:rsid w:val="009C0B4E"/>
    <w:rsid w:val="009C13A6"/>
    <w:rsid w:val="009C3D9D"/>
    <w:rsid w:val="009D0CCC"/>
    <w:rsid w:val="009D409E"/>
    <w:rsid w:val="009E2266"/>
    <w:rsid w:val="009E3217"/>
    <w:rsid w:val="009E3523"/>
    <w:rsid w:val="009E49E9"/>
    <w:rsid w:val="009E781C"/>
    <w:rsid w:val="009F089D"/>
    <w:rsid w:val="009F48F3"/>
    <w:rsid w:val="009F64AE"/>
    <w:rsid w:val="009F6A25"/>
    <w:rsid w:val="00A0103C"/>
    <w:rsid w:val="00A01181"/>
    <w:rsid w:val="00A115A6"/>
    <w:rsid w:val="00A1409D"/>
    <w:rsid w:val="00A21D6A"/>
    <w:rsid w:val="00A21E26"/>
    <w:rsid w:val="00A22D7F"/>
    <w:rsid w:val="00A237B9"/>
    <w:rsid w:val="00A25158"/>
    <w:rsid w:val="00A2542B"/>
    <w:rsid w:val="00A32CC5"/>
    <w:rsid w:val="00A404D0"/>
    <w:rsid w:val="00A40782"/>
    <w:rsid w:val="00A467F5"/>
    <w:rsid w:val="00A51E86"/>
    <w:rsid w:val="00A53B6A"/>
    <w:rsid w:val="00A5403B"/>
    <w:rsid w:val="00A56753"/>
    <w:rsid w:val="00A62E20"/>
    <w:rsid w:val="00A65E27"/>
    <w:rsid w:val="00A76489"/>
    <w:rsid w:val="00A77249"/>
    <w:rsid w:val="00A918E9"/>
    <w:rsid w:val="00A9457B"/>
    <w:rsid w:val="00A952A4"/>
    <w:rsid w:val="00A97560"/>
    <w:rsid w:val="00A976EB"/>
    <w:rsid w:val="00AA1D39"/>
    <w:rsid w:val="00AA2F27"/>
    <w:rsid w:val="00AB4DAF"/>
    <w:rsid w:val="00AC2A33"/>
    <w:rsid w:val="00AC32DB"/>
    <w:rsid w:val="00AD4BFE"/>
    <w:rsid w:val="00AE07BA"/>
    <w:rsid w:val="00AE4F5E"/>
    <w:rsid w:val="00AE74FE"/>
    <w:rsid w:val="00AF23D2"/>
    <w:rsid w:val="00AF3A8C"/>
    <w:rsid w:val="00AF637F"/>
    <w:rsid w:val="00AF7929"/>
    <w:rsid w:val="00B00D72"/>
    <w:rsid w:val="00B03C51"/>
    <w:rsid w:val="00B07604"/>
    <w:rsid w:val="00B237EE"/>
    <w:rsid w:val="00B2396F"/>
    <w:rsid w:val="00B2437F"/>
    <w:rsid w:val="00B30AD3"/>
    <w:rsid w:val="00B320D5"/>
    <w:rsid w:val="00B3256A"/>
    <w:rsid w:val="00B33668"/>
    <w:rsid w:val="00B364ED"/>
    <w:rsid w:val="00B428DB"/>
    <w:rsid w:val="00B43B80"/>
    <w:rsid w:val="00B46DF2"/>
    <w:rsid w:val="00B50346"/>
    <w:rsid w:val="00B515E9"/>
    <w:rsid w:val="00B52664"/>
    <w:rsid w:val="00B54285"/>
    <w:rsid w:val="00B56434"/>
    <w:rsid w:val="00B571EC"/>
    <w:rsid w:val="00B618D0"/>
    <w:rsid w:val="00B77159"/>
    <w:rsid w:val="00B83DD7"/>
    <w:rsid w:val="00B91941"/>
    <w:rsid w:val="00B96F81"/>
    <w:rsid w:val="00BA3A67"/>
    <w:rsid w:val="00BB0FEF"/>
    <w:rsid w:val="00BB7571"/>
    <w:rsid w:val="00BC2660"/>
    <w:rsid w:val="00BC31E8"/>
    <w:rsid w:val="00BD437E"/>
    <w:rsid w:val="00BD607D"/>
    <w:rsid w:val="00BD6A51"/>
    <w:rsid w:val="00BE0CFB"/>
    <w:rsid w:val="00BE1FA9"/>
    <w:rsid w:val="00BE392C"/>
    <w:rsid w:val="00BF55E9"/>
    <w:rsid w:val="00BF6AD6"/>
    <w:rsid w:val="00BF7674"/>
    <w:rsid w:val="00C120B6"/>
    <w:rsid w:val="00C20E6B"/>
    <w:rsid w:val="00C221D4"/>
    <w:rsid w:val="00C22990"/>
    <w:rsid w:val="00C5169B"/>
    <w:rsid w:val="00C54B5C"/>
    <w:rsid w:val="00C67120"/>
    <w:rsid w:val="00C74446"/>
    <w:rsid w:val="00C85507"/>
    <w:rsid w:val="00C86CA0"/>
    <w:rsid w:val="00C90E24"/>
    <w:rsid w:val="00C95597"/>
    <w:rsid w:val="00C967B3"/>
    <w:rsid w:val="00CA0566"/>
    <w:rsid w:val="00CA3ACC"/>
    <w:rsid w:val="00CA3D2D"/>
    <w:rsid w:val="00CB463D"/>
    <w:rsid w:val="00CC0396"/>
    <w:rsid w:val="00CC2075"/>
    <w:rsid w:val="00CD14F5"/>
    <w:rsid w:val="00CD5A78"/>
    <w:rsid w:val="00CE56C7"/>
    <w:rsid w:val="00CF4D4C"/>
    <w:rsid w:val="00CF4F75"/>
    <w:rsid w:val="00CF5C3F"/>
    <w:rsid w:val="00CF6E8C"/>
    <w:rsid w:val="00D10BBF"/>
    <w:rsid w:val="00D1382F"/>
    <w:rsid w:val="00D15B31"/>
    <w:rsid w:val="00D21ABD"/>
    <w:rsid w:val="00D22956"/>
    <w:rsid w:val="00D23E68"/>
    <w:rsid w:val="00D2532B"/>
    <w:rsid w:val="00D316AD"/>
    <w:rsid w:val="00D357AC"/>
    <w:rsid w:val="00D3673C"/>
    <w:rsid w:val="00D40FE5"/>
    <w:rsid w:val="00D4381A"/>
    <w:rsid w:val="00D46EB2"/>
    <w:rsid w:val="00D536E6"/>
    <w:rsid w:val="00D5398A"/>
    <w:rsid w:val="00D55427"/>
    <w:rsid w:val="00D606BD"/>
    <w:rsid w:val="00D63BD1"/>
    <w:rsid w:val="00D645E4"/>
    <w:rsid w:val="00D82BD0"/>
    <w:rsid w:val="00D96B86"/>
    <w:rsid w:val="00DB08A8"/>
    <w:rsid w:val="00DC00D1"/>
    <w:rsid w:val="00DC114C"/>
    <w:rsid w:val="00DC1850"/>
    <w:rsid w:val="00DD0095"/>
    <w:rsid w:val="00DE112F"/>
    <w:rsid w:val="00DF63A3"/>
    <w:rsid w:val="00E00730"/>
    <w:rsid w:val="00E22175"/>
    <w:rsid w:val="00E247B1"/>
    <w:rsid w:val="00E253ED"/>
    <w:rsid w:val="00E25834"/>
    <w:rsid w:val="00E31AB4"/>
    <w:rsid w:val="00E356BE"/>
    <w:rsid w:val="00E41EE4"/>
    <w:rsid w:val="00E432EF"/>
    <w:rsid w:val="00E500FF"/>
    <w:rsid w:val="00E565F7"/>
    <w:rsid w:val="00E6194C"/>
    <w:rsid w:val="00E6372B"/>
    <w:rsid w:val="00E63D3B"/>
    <w:rsid w:val="00E73530"/>
    <w:rsid w:val="00E8153D"/>
    <w:rsid w:val="00E93229"/>
    <w:rsid w:val="00E947C6"/>
    <w:rsid w:val="00EA025D"/>
    <w:rsid w:val="00EA5BF8"/>
    <w:rsid w:val="00EA668A"/>
    <w:rsid w:val="00EB08DA"/>
    <w:rsid w:val="00EB703B"/>
    <w:rsid w:val="00ED122B"/>
    <w:rsid w:val="00ED219B"/>
    <w:rsid w:val="00ED419E"/>
    <w:rsid w:val="00ED7E26"/>
    <w:rsid w:val="00EE0E19"/>
    <w:rsid w:val="00EE6E79"/>
    <w:rsid w:val="00EF1048"/>
    <w:rsid w:val="00EF1066"/>
    <w:rsid w:val="00EF245D"/>
    <w:rsid w:val="00EF5E8D"/>
    <w:rsid w:val="00EF676E"/>
    <w:rsid w:val="00F02B2D"/>
    <w:rsid w:val="00F02C45"/>
    <w:rsid w:val="00F03D6B"/>
    <w:rsid w:val="00F134B6"/>
    <w:rsid w:val="00F14D6C"/>
    <w:rsid w:val="00F200E6"/>
    <w:rsid w:val="00F25846"/>
    <w:rsid w:val="00F32105"/>
    <w:rsid w:val="00F37747"/>
    <w:rsid w:val="00F4495E"/>
    <w:rsid w:val="00F454D1"/>
    <w:rsid w:val="00F45CAD"/>
    <w:rsid w:val="00F47338"/>
    <w:rsid w:val="00F57743"/>
    <w:rsid w:val="00F60860"/>
    <w:rsid w:val="00F627F5"/>
    <w:rsid w:val="00F72840"/>
    <w:rsid w:val="00F73EC6"/>
    <w:rsid w:val="00F8248B"/>
    <w:rsid w:val="00F837AA"/>
    <w:rsid w:val="00F85893"/>
    <w:rsid w:val="00F92FE9"/>
    <w:rsid w:val="00F96587"/>
    <w:rsid w:val="00FA1249"/>
    <w:rsid w:val="00FA5D6A"/>
    <w:rsid w:val="00FA63AD"/>
    <w:rsid w:val="00FA6D83"/>
    <w:rsid w:val="00FA6DCE"/>
    <w:rsid w:val="00FB4C16"/>
    <w:rsid w:val="00FC7F44"/>
    <w:rsid w:val="00FE08CF"/>
    <w:rsid w:val="00FE1213"/>
    <w:rsid w:val="00FE3BF8"/>
    <w:rsid w:val="00FE3CE2"/>
    <w:rsid w:val="00FE5DE6"/>
    <w:rsid w:val="00FF1A77"/>
    <w:rsid w:val="00FF22EB"/>
    <w:rsid w:val="01071EC3"/>
    <w:rsid w:val="010D427B"/>
    <w:rsid w:val="01987FE8"/>
    <w:rsid w:val="021D1B47"/>
    <w:rsid w:val="022000AF"/>
    <w:rsid w:val="02203B3A"/>
    <w:rsid w:val="02381EFC"/>
    <w:rsid w:val="02443ABC"/>
    <w:rsid w:val="025D5E45"/>
    <w:rsid w:val="0281282A"/>
    <w:rsid w:val="02AA3FDD"/>
    <w:rsid w:val="02B62D45"/>
    <w:rsid w:val="02B7449E"/>
    <w:rsid w:val="02ED7EC0"/>
    <w:rsid w:val="031374C5"/>
    <w:rsid w:val="034076C4"/>
    <w:rsid w:val="036D5585"/>
    <w:rsid w:val="03783724"/>
    <w:rsid w:val="038507CB"/>
    <w:rsid w:val="03B85FA3"/>
    <w:rsid w:val="03F20AEB"/>
    <w:rsid w:val="04064741"/>
    <w:rsid w:val="041B2525"/>
    <w:rsid w:val="04493917"/>
    <w:rsid w:val="047210F8"/>
    <w:rsid w:val="047F1608"/>
    <w:rsid w:val="04FB289B"/>
    <w:rsid w:val="052E47BF"/>
    <w:rsid w:val="0561184A"/>
    <w:rsid w:val="059B12C3"/>
    <w:rsid w:val="059B6C35"/>
    <w:rsid w:val="05EC7E18"/>
    <w:rsid w:val="05F009C8"/>
    <w:rsid w:val="06097792"/>
    <w:rsid w:val="0617479A"/>
    <w:rsid w:val="0627193B"/>
    <w:rsid w:val="06446A75"/>
    <w:rsid w:val="065D35AE"/>
    <w:rsid w:val="068E5516"/>
    <w:rsid w:val="06BF3F2A"/>
    <w:rsid w:val="06EB6E0C"/>
    <w:rsid w:val="06F270BC"/>
    <w:rsid w:val="07237076"/>
    <w:rsid w:val="07470B0F"/>
    <w:rsid w:val="07783917"/>
    <w:rsid w:val="079B18F7"/>
    <w:rsid w:val="07FE2870"/>
    <w:rsid w:val="083B4F6F"/>
    <w:rsid w:val="085A4E1F"/>
    <w:rsid w:val="0880401A"/>
    <w:rsid w:val="08A13C26"/>
    <w:rsid w:val="08A556D0"/>
    <w:rsid w:val="091C32AD"/>
    <w:rsid w:val="09E86351"/>
    <w:rsid w:val="09F676CE"/>
    <w:rsid w:val="0A0B251B"/>
    <w:rsid w:val="0A197D3C"/>
    <w:rsid w:val="0A380106"/>
    <w:rsid w:val="0A631C88"/>
    <w:rsid w:val="0A8C4462"/>
    <w:rsid w:val="0ACE1836"/>
    <w:rsid w:val="0AD0045F"/>
    <w:rsid w:val="0AE0030A"/>
    <w:rsid w:val="0AEC4C3D"/>
    <w:rsid w:val="0B1B4579"/>
    <w:rsid w:val="0B281DB2"/>
    <w:rsid w:val="0B7277C4"/>
    <w:rsid w:val="0B753148"/>
    <w:rsid w:val="0BC5093F"/>
    <w:rsid w:val="0BC8771C"/>
    <w:rsid w:val="0BE36304"/>
    <w:rsid w:val="0BF11918"/>
    <w:rsid w:val="0BF56037"/>
    <w:rsid w:val="0BF64289"/>
    <w:rsid w:val="0C3152C1"/>
    <w:rsid w:val="0C4C3EA9"/>
    <w:rsid w:val="0C7F277E"/>
    <w:rsid w:val="0CD72091"/>
    <w:rsid w:val="0D731704"/>
    <w:rsid w:val="0DAE1CD4"/>
    <w:rsid w:val="0DB37F58"/>
    <w:rsid w:val="0DCA1F37"/>
    <w:rsid w:val="0DDD35C4"/>
    <w:rsid w:val="0DED2780"/>
    <w:rsid w:val="0DFB7091"/>
    <w:rsid w:val="0E0E1F7D"/>
    <w:rsid w:val="0E114DF1"/>
    <w:rsid w:val="0E23616E"/>
    <w:rsid w:val="0E3D7C28"/>
    <w:rsid w:val="0E47674E"/>
    <w:rsid w:val="0E4A266A"/>
    <w:rsid w:val="0E6C09F1"/>
    <w:rsid w:val="0E87566C"/>
    <w:rsid w:val="0E9D4F53"/>
    <w:rsid w:val="0EAE1C6E"/>
    <w:rsid w:val="0EC956BA"/>
    <w:rsid w:val="0ECE2D17"/>
    <w:rsid w:val="0EDC6D10"/>
    <w:rsid w:val="0F06712A"/>
    <w:rsid w:val="0F087E2F"/>
    <w:rsid w:val="0F1113DA"/>
    <w:rsid w:val="0F276DBA"/>
    <w:rsid w:val="0F724E8D"/>
    <w:rsid w:val="0F7B5503"/>
    <w:rsid w:val="0FA4312B"/>
    <w:rsid w:val="0FD37F53"/>
    <w:rsid w:val="0FEE7136"/>
    <w:rsid w:val="10007D45"/>
    <w:rsid w:val="1004205B"/>
    <w:rsid w:val="10090F42"/>
    <w:rsid w:val="10250CCD"/>
    <w:rsid w:val="104D4694"/>
    <w:rsid w:val="106F1535"/>
    <w:rsid w:val="111365EE"/>
    <w:rsid w:val="11163ADF"/>
    <w:rsid w:val="11175575"/>
    <w:rsid w:val="112001A2"/>
    <w:rsid w:val="1128487D"/>
    <w:rsid w:val="115405C6"/>
    <w:rsid w:val="11590DA4"/>
    <w:rsid w:val="11597426"/>
    <w:rsid w:val="115B3BFB"/>
    <w:rsid w:val="119B4F8B"/>
    <w:rsid w:val="11EB2135"/>
    <w:rsid w:val="124205ED"/>
    <w:rsid w:val="1288550F"/>
    <w:rsid w:val="12C10A21"/>
    <w:rsid w:val="12C36875"/>
    <w:rsid w:val="12FD66E5"/>
    <w:rsid w:val="13367661"/>
    <w:rsid w:val="133F1F60"/>
    <w:rsid w:val="134639A2"/>
    <w:rsid w:val="13574CF9"/>
    <w:rsid w:val="135D2E40"/>
    <w:rsid w:val="136235F4"/>
    <w:rsid w:val="13837C04"/>
    <w:rsid w:val="13857CA0"/>
    <w:rsid w:val="13A10801"/>
    <w:rsid w:val="13AC657F"/>
    <w:rsid w:val="13C17C01"/>
    <w:rsid w:val="13D84582"/>
    <w:rsid w:val="13E23C16"/>
    <w:rsid w:val="14445DAD"/>
    <w:rsid w:val="144F398A"/>
    <w:rsid w:val="1457163D"/>
    <w:rsid w:val="1461070D"/>
    <w:rsid w:val="147A44EB"/>
    <w:rsid w:val="14891A12"/>
    <w:rsid w:val="14A32547"/>
    <w:rsid w:val="14BA269F"/>
    <w:rsid w:val="150D619F"/>
    <w:rsid w:val="15436065"/>
    <w:rsid w:val="15A06AEA"/>
    <w:rsid w:val="15A524B3"/>
    <w:rsid w:val="15C13B1E"/>
    <w:rsid w:val="15CE39AC"/>
    <w:rsid w:val="15FE0B70"/>
    <w:rsid w:val="165322D8"/>
    <w:rsid w:val="16A6065A"/>
    <w:rsid w:val="16D76A65"/>
    <w:rsid w:val="16ED44DA"/>
    <w:rsid w:val="16FC169F"/>
    <w:rsid w:val="172C5003"/>
    <w:rsid w:val="175C51BC"/>
    <w:rsid w:val="17654071"/>
    <w:rsid w:val="17712A16"/>
    <w:rsid w:val="17831F0E"/>
    <w:rsid w:val="17832749"/>
    <w:rsid w:val="179B3DA5"/>
    <w:rsid w:val="17AC1CA0"/>
    <w:rsid w:val="17B54F74"/>
    <w:rsid w:val="17B63710"/>
    <w:rsid w:val="17C50FB3"/>
    <w:rsid w:val="17CF31FD"/>
    <w:rsid w:val="17F05D1B"/>
    <w:rsid w:val="18137F71"/>
    <w:rsid w:val="18193641"/>
    <w:rsid w:val="18425057"/>
    <w:rsid w:val="18934726"/>
    <w:rsid w:val="18BA4D45"/>
    <w:rsid w:val="18EC0018"/>
    <w:rsid w:val="191A17B3"/>
    <w:rsid w:val="1A0933D9"/>
    <w:rsid w:val="1A3B1416"/>
    <w:rsid w:val="1A3D7527"/>
    <w:rsid w:val="1A574F73"/>
    <w:rsid w:val="1A641286"/>
    <w:rsid w:val="1A703458"/>
    <w:rsid w:val="1B0D65A0"/>
    <w:rsid w:val="1B1E076D"/>
    <w:rsid w:val="1B3A3A66"/>
    <w:rsid w:val="1BA86C22"/>
    <w:rsid w:val="1BBB5A25"/>
    <w:rsid w:val="1BCD48DA"/>
    <w:rsid w:val="1C2E3933"/>
    <w:rsid w:val="1C31231E"/>
    <w:rsid w:val="1C603089"/>
    <w:rsid w:val="1C651DCF"/>
    <w:rsid w:val="1C6F4FB4"/>
    <w:rsid w:val="1C725FC6"/>
    <w:rsid w:val="1C735BE1"/>
    <w:rsid w:val="1C877EA9"/>
    <w:rsid w:val="1C940F54"/>
    <w:rsid w:val="1CBF06C7"/>
    <w:rsid w:val="1CBF4223"/>
    <w:rsid w:val="1CEC6F00"/>
    <w:rsid w:val="1D570900"/>
    <w:rsid w:val="1D696AD2"/>
    <w:rsid w:val="1D6F5C49"/>
    <w:rsid w:val="1D8B05A9"/>
    <w:rsid w:val="1DAC3DB6"/>
    <w:rsid w:val="1DAE0558"/>
    <w:rsid w:val="1DF3687A"/>
    <w:rsid w:val="1E0F26B0"/>
    <w:rsid w:val="1E523CFB"/>
    <w:rsid w:val="1E702A32"/>
    <w:rsid w:val="1E71779F"/>
    <w:rsid w:val="1F205BF7"/>
    <w:rsid w:val="1F3209FB"/>
    <w:rsid w:val="1F7E4DCC"/>
    <w:rsid w:val="1F843502"/>
    <w:rsid w:val="1FA35CDF"/>
    <w:rsid w:val="1FAB0A9E"/>
    <w:rsid w:val="1FBC274D"/>
    <w:rsid w:val="1FD051E8"/>
    <w:rsid w:val="1FEA7809"/>
    <w:rsid w:val="202B167B"/>
    <w:rsid w:val="209459C7"/>
    <w:rsid w:val="20FB77F4"/>
    <w:rsid w:val="213276BA"/>
    <w:rsid w:val="21505B06"/>
    <w:rsid w:val="21666A63"/>
    <w:rsid w:val="2187519D"/>
    <w:rsid w:val="21894E00"/>
    <w:rsid w:val="21901F20"/>
    <w:rsid w:val="2191195B"/>
    <w:rsid w:val="21AE4421"/>
    <w:rsid w:val="21B225A8"/>
    <w:rsid w:val="21EA09A9"/>
    <w:rsid w:val="221438A4"/>
    <w:rsid w:val="22287E9A"/>
    <w:rsid w:val="223034F5"/>
    <w:rsid w:val="22806203"/>
    <w:rsid w:val="22956D55"/>
    <w:rsid w:val="229B3A5D"/>
    <w:rsid w:val="22A243CB"/>
    <w:rsid w:val="22AE2B61"/>
    <w:rsid w:val="22B967CD"/>
    <w:rsid w:val="22DF4AAA"/>
    <w:rsid w:val="23204F7A"/>
    <w:rsid w:val="236A0EBE"/>
    <w:rsid w:val="23767DBC"/>
    <w:rsid w:val="237F3A2D"/>
    <w:rsid w:val="23906919"/>
    <w:rsid w:val="2393373D"/>
    <w:rsid w:val="23946411"/>
    <w:rsid w:val="23FF75FB"/>
    <w:rsid w:val="24303C58"/>
    <w:rsid w:val="24415E66"/>
    <w:rsid w:val="2453237D"/>
    <w:rsid w:val="24BB5A33"/>
    <w:rsid w:val="24D52A7D"/>
    <w:rsid w:val="24FE78B3"/>
    <w:rsid w:val="25010A26"/>
    <w:rsid w:val="25087398"/>
    <w:rsid w:val="251D41DD"/>
    <w:rsid w:val="251E1CAD"/>
    <w:rsid w:val="255147C0"/>
    <w:rsid w:val="25885970"/>
    <w:rsid w:val="258B6218"/>
    <w:rsid w:val="25D575A4"/>
    <w:rsid w:val="264C7C00"/>
    <w:rsid w:val="267A696E"/>
    <w:rsid w:val="2685203A"/>
    <w:rsid w:val="268E38A0"/>
    <w:rsid w:val="26A00A38"/>
    <w:rsid w:val="26E3376C"/>
    <w:rsid w:val="271F5864"/>
    <w:rsid w:val="27466D84"/>
    <w:rsid w:val="276032C4"/>
    <w:rsid w:val="279E3C38"/>
    <w:rsid w:val="27A44741"/>
    <w:rsid w:val="27B30E28"/>
    <w:rsid w:val="27E965F8"/>
    <w:rsid w:val="281A4E53"/>
    <w:rsid w:val="28245882"/>
    <w:rsid w:val="28412CE5"/>
    <w:rsid w:val="28622142"/>
    <w:rsid w:val="287B352D"/>
    <w:rsid w:val="28B430AA"/>
    <w:rsid w:val="28B659B6"/>
    <w:rsid w:val="29104600"/>
    <w:rsid w:val="293F27CA"/>
    <w:rsid w:val="2949447A"/>
    <w:rsid w:val="295E440C"/>
    <w:rsid w:val="29A80F84"/>
    <w:rsid w:val="29C015DB"/>
    <w:rsid w:val="29C614EE"/>
    <w:rsid w:val="29ED4FD8"/>
    <w:rsid w:val="2A544D6D"/>
    <w:rsid w:val="2A5561C7"/>
    <w:rsid w:val="2A61691A"/>
    <w:rsid w:val="2A6665E2"/>
    <w:rsid w:val="2A684783"/>
    <w:rsid w:val="2A820270"/>
    <w:rsid w:val="2A992FC2"/>
    <w:rsid w:val="2AAA012A"/>
    <w:rsid w:val="2AB542F8"/>
    <w:rsid w:val="2ACF77E9"/>
    <w:rsid w:val="2AD31EF5"/>
    <w:rsid w:val="2AE8703B"/>
    <w:rsid w:val="2AF60E4D"/>
    <w:rsid w:val="2B7347E5"/>
    <w:rsid w:val="2BE76AB8"/>
    <w:rsid w:val="2BEF0CFF"/>
    <w:rsid w:val="2C163734"/>
    <w:rsid w:val="2C374E11"/>
    <w:rsid w:val="2C543E03"/>
    <w:rsid w:val="2CA51C31"/>
    <w:rsid w:val="2CB90C8F"/>
    <w:rsid w:val="2CFF066C"/>
    <w:rsid w:val="2D102405"/>
    <w:rsid w:val="2D3037AE"/>
    <w:rsid w:val="2D83274D"/>
    <w:rsid w:val="2D931C05"/>
    <w:rsid w:val="2DA82249"/>
    <w:rsid w:val="2E0A5087"/>
    <w:rsid w:val="2E334A71"/>
    <w:rsid w:val="2E786928"/>
    <w:rsid w:val="2E870919"/>
    <w:rsid w:val="2EA65243"/>
    <w:rsid w:val="2EA96AE1"/>
    <w:rsid w:val="2EDE2C2F"/>
    <w:rsid w:val="2EE003B6"/>
    <w:rsid w:val="2EFA10EB"/>
    <w:rsid w:val="2EFF3316"/>
    <w:rsid w:val="2F1070CC"/>
    <w:rsid w:val="2F274E59"/>
    <w:rsid w:val="2F93774B"/>
    <w:rsid w:val="2F9E416C"/>
    <w:rsid w:val="2FAD7704"/>
    <w:rsid w:val="2FC31E25"/>
    <w:rsid w:val="2FDF1643"/>
    <w:rsid w:val="2FE778C1"/>
    <w:rsid w:val="303D1BD7"/>
    <w:rsid w:val="3069608C"/>
    <w:rsid w:val="30B142F6"/>
    <w:rsid w:val="30D918F5"/>
    <w:rsid w:val="30E402A4"/>
    <w:rsid w:val="31044C5D"/>
    <w:rsid w:val="319B3596"/>
    <w:rsid w:val="319E66A5"/>
    <w:rsid w:val="31AC6F64"/>
    <w:rsid w:val="324E00CB"/>
    <w:rsid w:val="330702CB"/>
    <w:rsid w:val="33792F26"/>
    <w:rsid w:val="338C391E"/>
    <w:rsid w:val="33930CB6"/>
    <w:rsid w:val="33AB7EFF"/>
    <w:rsid w:val="33D834CC"/>
    <w:rsid w:val="341E1D1F"/>
    <w:rsid w:val="342B4F08"/>
    <w:rsid w:val="343461CA"/>
    <w:rsid w:val="344F28A6"/>
    <w:rsid w:val="346E2CA2"/>
    <w:rsid w:val="34A1716B"/>
    <w:rsid w:val="34FD1935"/>
    <w:rsid w:val="35457A02"/>
    <w:rsid w:val="357E2A76"/>
    <w:rsid w:val="35812085"/>
    <w:rsid w:val="3582418E"/>
    <w:rsid w:val="35A434F0"/>
    <w:rsid w:val="35EF127D"/>
    <w:rsid w:val="360A473F"/>
    <w:rsid w:val="360C4BCA"/>
    <w:rsid w:val="36354EEC"/>
    <w:rsid w:val="36432BB5"/>
    <w:rsid w:val="36B13C9C"/>
    <w:rsid w:val="36C71EEE"/>
    <w:rsid w:val="371F58C8"/>
    <w:rsid w:val="37363AAD"/>
    <w:rsid w:val="3766401B"/>
    <w:rsid w:val="37682591"/>
    <w:rsid w:val="37893BBF"/>
    <w:rsid w:val="37FC34C5"/>
    <w:rsid w:val="37FF59C4"/>
    <w:rsid w:val="3806595F"/>
    <w:rsid w:val="381D6482"/>
    <w:rsid w:val="381E7EEB"/>
    <w:rsid w:val="386D0B7F"/>
    <w:rsid w:val="38E057F5"/>
    <w:rsid w:val="38E43605"/>
    <w:rsid w:val="38F01AA4"/>
    <w:rsid w:val="38FB2756"/>
    <w:rsid w:val="392A081F"/>
    <w:rsid w:val="392E030F"/>
    <w:rsid w:val="39693A3D"/>
    <w:rsid w:val="397275DF"/>
    <w:rsid w:val="39822E1E"/>
    <w:rsid w:val="3A177F32"/>
    <w:rsid w:val="3A2636DC"/>
    <w:rsid w:val="3A2B7586"/>
    <w:rsid w:val="3A326ECD"/>
    <w:rsid w:val="3A59760D"/>
    <w:rsid w:val="3AB72586"/>
    <w:rsid w:val="3AD56CC2"/>
    <w:rsid w:val="3AD60179"/>
    <w:rsid w:val="3AE95ED3"/>
    <w:rsid w:val="3B182927"/>
    <w:rsid w:val="3B1D4ADF"/>
    <w:rsid w:val="3B28022C"/>
    <w:rsid w:val="3B304195"/>
    <w:rsid w:val="3B491924"/>
    <w:rsid w:val="3B9A1FA8"/>
    <w:rsid w:val="3BB24C42"/>
    <w:rsid w:val="3BF515B8"/>
    <w:rsid w:val="3C1A761E"/>
    <w:rsid w:val="3C436883"/>
    <w:rsid w:val="3CC46897"/>
    <w:rsid w:val="3D123AC2"/>
    <w:rsid w:val="3D3C1DB2"/>
    <w:rsid w:val="3D452778"/>
    <w:rsid w:val="3D4A2E9E"/>
    <w:rsid w:val="3DF5764D"/>
    <w:rsid w:val="3E110AD0"/>
    <w:rsid w:val="3E1C72D0"/>
    <w:rsid w:val="3E3F2FCC"/>
    <w:rsid w:val="3E462845"/>
    <w:rsid w:val="3E8804C1"/>
    <w:rsid w:val="3E894239"/>
    <w:rsid w:val="3E8B6203"/>
    <w:rsid w:val="3E9637B5"/>
    <w:rsid w:val="3EE75DB1"/>
    <w:rsid w:val="3EFD0EAF"/>
    <w:rsid w:val="3F210AFE"/>
    <w:rsid w:val="3F2301EA"/>
    <w:rsid w:val="3F33629E"/>
    <w:rsid w:val="3FB92084"/>
    <w:rsid w:val="3FE03011"/>
    <w:rsid w:val="3FE71217"/>
    <w:rsid w:val="3FF22376"/>
    <w:rsid w:val="4001677D"/>
    <w:rsid w:val="4021297B"/>
    <w:rsid w:val="406F4DA3"/>
    <w:rsid w:val="40EE39CA"/>
    <w:rsid w:val="40F2256A"/>
    <w:rsid w:val="40FD28FA"/>
    <w:rsid w:val="41081A04"/>
    <w:rsid w:val="414A7CB0"/>
    <w:rsid w:val="416F5968"/>
    <w:rsid w:val="41800357"/>
    <w:rsid w:val="41850888"/>
    <w:rsid w:val="418A27A2"/>
    <w:rsid w:val="418E13AE"/>
    <w:rsid w:val="41AC2719"/>
    <w:rsid w:val="41D61543"/>
    <w:rsid w:val="424B3CDF"/>
    <w:rsid w:val="429472F4"/>
    <w:rsid w:val="42BF6B7D"/>
    <w:rsid w:val="42D26859"/>
    <w:rsid w:val="42F27077"/>
    <w:rsid w:val="43517CBA"/>
    <w:rsid w:val="439B47F3"/>
    <w:rsid w:val="442F0DC7"/>
    <w:rsid w:val="444906F3"/>
    <w:rsid w:val="447C6D47"/>
    <w:rsid w:val="44C03A7C"/>
    <w:rsid w:val="44D35ECC"/>
    <w:rsid w:val="44D62DC2"/>
    <w:rsid w:val="450665E4"/>
    <w:rsid w:val="455424E1"/>
    <w:rsid w:val="457F2C83"/>
    <w:rsid w:val="458A6890"/>
    <w:rsid w:val="46004DE1"/>
    <w:rsid w:val="463659F7"/>
    <w:rsid w:val="463E2E72"/>
    <w:rsid w:val="466A4950"/>
    <w:rsid w:val="46C6022E"/>
    <w:rsid w:val="46E55ABB"/>
    <w:rsid w:val="46F95559"/>
    <w:rsid w:val="47112D95"/>
    <w:rsid w:val="47162B8B"/>
    <w:rsid w:val="472F1E22"/>
    <w:rsid w:val="474271A0"/>
    <w:rsid w:val="4760647F"/>
    <w:rsid w:val="47933F8E"/>
    <w:rsid w:val="47941C85"/>
    <w:rsid w:val="47FC1F79"/>
    <w:rsid w:val="48000D06"/>
    <w:rsid w:val="48897310"/>
    <w:rsid w:val="48CF0379"/>
    <w:rsid w:val="49CE0617"/>
    <w:rsid w:val="4A441A13"/>
    <w:rsid w:val="4A69564B"/>
    <w:rsid w:val="4A757FAF"/>
    <w:rsid w:val="4A8D1239"/>
    <w:rsid w:val="4AA368A3"/>
    <w:rsid w:val="4AA46CC4"/>
    <w:rsid w:val="4AFE1DC7"/>
    <w:rsid w:val="4B2E25B7"/>
    <w:rsid w:val="4BB83B29"/>
    <w:rsid w:val="4BBD3440"/>
    <w:rsid w:val="4BF30F0E"/>
    <w:rsid w:val="4C105929"/>
    <w:rsid w:val="4C2757BD"/>
    <w:rsid w:val="4C8F5111"/>
    <w:rsid w:val="4CA07D8A"/>
    <w:rsid w:val="4CB608EF"/>
    <w:rsid w:val="4CD80866"/>
    <w:rsid w:val="4D1E3C94"/>
    <w:rsid w:val="4D2A1C24"/>
    <w:rsid w:val="4D602AE2"/>
    <w:rsid w:val="4D906A04"/>
    <w:rsid w:val="4DA05D3E"/>
    <w:rsid w:val="4DBE1A47"/>
    <w:rsid w:val="4DE257E2"/>
    <w:rsid w:val="4E1E499E"/>
    <w:rsid w:val="4E5D7B27"/>
    <w:rsid w:val="4E797CCB"/>
    <w:rsid w:val="4EAF3848"/>
    <w:rsid w:val="4EF86134"/>
    <w:rsid w:val="4F2F6FE4"/>
    <w:rsid w:val="4F350B8A"/>
    <w:rsid w:val="4F4B565A"/>
    <w:rsid w:val="4F525FCE"/>
    <w:rsid w:val="4F5F6F20"/>
    <w:rsid w:val="4F6E725F"/>
    <w:rsid w:val="4F7D7B5E"/>
    <w:rsid w:val="4F932AC0"/>
    <w:rsid w:val="4FA23B8C"/>
    <w:rsid w:val="4FBF7ABB"/>
    <w:rsid w:val="4FC129D2"/>
    <w:rsid w:val="4FD74E04"/>
    <w:rsid w:val="4FDB3FE2"/>
    <w:rsid w:val="50566671"/>
    <w:rsid w:val="50591CBD"/>
    <w:rsid w:val="506202F9"/>
    <w:rsid w:val="50800F93"/>
    <w:rsid w:val="50897019"/>
    <w:rsid w:val="508C7AEB"/>
    <w:rsid w:val="50AC430F"/>
    <w:rsid w:val="50AF7B2F"/>
    <w:rsid w:val="50CA33A4"/>
    <w:rsid w:val="50CC090A"/>
    <w:rsid w:val="510C493E"/>
    <w:rsid w:val="510C673D"/>
    <w:rsid w:val="51204589"/>
    <w:rsid w:val="512A68B9"/>
    <w:rsid w:val="513204B4"/>
    <w:rsid w:val="51341494"/>
    <w:rsid w:val="51556929"/>
    <w:rsid w:val="5162343C"/>
    <w:rsid w:val="518E5997"/>
    <w:rsid w:val="521D6D1B"/>
    <w:rsid w:val="522B768A"/>
    <w:rsid w:val="52491A00"/>
    <w:rsid w:val="52546CFC"/>
    <w:rsid w:val="525F5585"/>
    <w:rsid w:val="52636A33"/>
    <w:rsid w:val="52E15F9A"/>
    <w:rsid w:val="52F91162"/>
    <w:rsid w:val="532277F7"/>
    <w:rsid w:val="533D68E5"/>
    <w:rsid w:val="536A3BDD"/>
    <w:rsid w:val="53C872C4"/>
    <w:rsid w:val="53D02297"/>
    <w:rsid w:val="54297BF9"/>
    <w:rsid w:val="54316AAD"/>
    <w:rsid w:val="54993992"/>
    <w:rsid w:val="54A7054C"/>
    <w:rsid w:val="54B308BD"/>
    <w:rsid w:val="54FC6E52"/>
    <w:rsid w:val="54FE6753"/>
    <w:rsid w:val="554C74C9"/>
    <w:rsid w:val="554F18E1"/>
    <w:rsid w:val="5555355C"/>
    <w:rsid w:val="555649EC"/>
    <w:rsid w:val="55BA1450"/>
    <w:rsid w:val="55E53FF3"/>
    <w:rsid w:val="560F2E7A"/>
    <w:rsid w:val="565C2507"/>
    <w:rsid w:val="56867733"/>
    <w:rsid w:val="570404A9"/>
    <w:rsid w:val="57233025"/>
    <w:rsid w:val="57251F40"/>
    <w:rsid w:val="57265B36"/>
    <w:rsid w:val="57492C25"/>
    <w:rsid w:val="57566F57"/>
    <w:rsid w:val="57632295"/>
    <w:rsid w:val="57D60132"/>
    <w:rsid w:val="58000D08"/>
    <w:rsid w:val="58276B45"/>
    <w:rsid w:val="58317531"/>
    <w:rsid w:val="58387FAF"/>
    <w:rsid w:val="583F2903"/>
    <w:rsid w:val="586B6F75"/>
    <w:rsid w:val="58D50A2B"/>
    <w:rsid w:val="58D5317F"/>
    <w:rsid w:val="58EB2D9D"/>
    <w:rsid w:val="59111644"/>
    <w:rsid w:val="592344F7"/>
    <w:rsid w:val="593037D7"/>
    <w:rsid w:val="59480B21"/>
    <w:rsid w:val="594F0101"/>
    <w:rsid w:val="595705DB"/>
    <w:rsid w:val="5965349A"/>
    <w:rsid w:val="598A4139"/>
    <w:rsid w:val="59CF2FF0"/>
    <w:rsid w:val="59E051FD"/>
    <w:rsid w:val="5A112174"/>
    <w:rsid w:val="5A8B6F17"/>
    <w:rsid w:val="5A9F51FF"/>
    <w:rsid w:val="5ABA455B"/>
    <w:rsid w:val="5ABD40A6"/>
    <w:rsid w:val="5AC266B1"/>
    <w:rsid w:val="5AC42461"/>
    <w:rsid w:val="5AC95C92"/>
    <w:rsid w:val="5B0B5F91"/>
    <w:rsid w:val="5B245E69"/>
    <w:rsid w:val="5B8B6467"/>
    <w:rsid w:val="5BB71C94"/>
    <w:rsid w:val="5BE54D4D"/>
    <w:rsid w:val="5BFC56EB"/>
    <w:rsid w:val="5C0D79AA"/>
    <w:rsid w:val="5C267DBD"/>
    <w:rsid w:val="5C2740AC"/>
    <w:rsid w:val="5C35617E"/>
    <w:rsid w:val="5C79279D"/>
    <w:rsid w:val="5CBA1D36"/>
    <w:rsid w:val="5CD56B70"/>
    <w:rsid w:val="5CFF3BED"/>
    <w:rsid w:val="5D0E5BDE"/>
    <w:rsid w:val="5D5932FD"/>
    <w:rsid w:val="5DA54794"/>
    <w:rsid w:val="5E4D0988"/>
    <w:rsid w:val="5EB615DC"/>
    <w:rsid w:val="5EBA426F"/>
    <w:rsid w:val="5ECC5D50"/>
    <w:rsid w:val="5F08322C"/>
    <w:rsid w:val="5F0B6879"/>
    <w:rsid w:val="5F0C439F"/>
    <w:rsid w:val="5F585836"/>
    <w:rsid w:val="5FA82319"/>
    <w:rsid w:val="5FB13B07"/>
    <w:rsid w:val="5FB55904"/>
    <w:rsid w:val="5FD54160"/>
    <w:rsid w:val="60386B2D"/>
    <w:rsid w:val="60854409"/>
    <w:rsid w:val="60DF7F71"/>
    <w:rsid w:val="61001CE1"/>
    <w:rsid w:val="61021EFD"/>
    <w:rsid w:val="6103304D"/>
    <w:rsid w:val="61404053"/>
    <w:rsid w:val="61657BDD"/>
    <w:rsid w:val="617701F5"/>
    <w:rsid w:val="619F6EAB"/>
    <w:rsid w:val="62606CFF"/>
    <w:rsid w:val="62A50D92"/>
    <w:rsid w:val="62BB6808"/>
    <w:rsid w:val="62CE7CFB"/>
    <w:rsid w:val="62EC326E"/>
    <w:rsid w:val="62F23B75"/>
    <w:rsid w:val="62FA20CA"/>
    <w:rsid w:val="63100901"/>
    <w:rsid w:val="631F3C97"/>
    <w:rsid w:val="633A3BD0"/>
    <w:rsid w:val="63556A24"/>
    <w:rsid w:val="63626C83"/>
    <w:rsid w:val="63650337"/>
    <w:rsid w:val="63712C89"/>
    <w:rsid w:val="6377272F"/>
    <w:rsid w:val="63881225"/>
    <w:rsid w:val="64095351"/>
    <w:rsid w:val="646B01A4"/>
    <w:rsid w:val="64897A59"/>
    <w:rsid w:val="64D213A9"/>
    <w:rsid w:val="650A5824"/>
    <w:rsid w:val="651D10B4"/>
    <w:rsid w:val="65420B1A"/>
    <w:rsid w:val="65986151"/>
    <w:rsid w:val="65A01822"/>
    <w:rsid w:val="65A34F63"/>
    <w:rsid w:val="65B1329C"/>
    <w:rsid w:val="66270AA3"/>
    <w:rsid w:val="66482351"/>
    <w:rsid w:val="664B39FF"/>
    <w:rsid w:val="66E92868"/>
    <w:rsid w:val="67065B78"/>
    <w:rsid w:val="670C1B0F"/>
    <w:rsid w:val="67CC0761"/>
    <w:rsid w:val="67E97C88"/>
    <w:rsid w:val="68012F0F"/>
    <w:rsid w:val="680545BB"/>
    <w:rsid w:val="68356714"/>
    <w:rsid w:val="68573C08"/>
    <w:rsid w:val="685805FF"/>
    <w:rsid w:val="68680898"/>
    <w:rsid w:val="68694610"/>
    <w:rsid w:val="687A4BA9"/>
    <w:rsid w:val="68800DF3"/>
    <w:rsid w:val="68B65AA7"/>
    <w:rsid w:val="68C46FB3"/>
    <w:rsid w:val="68CF6B69"/>
    <w:rsid w:val="68E61286"/>
    <w:rsid w:val="69020CEC"/>
    <w:rsid w:val="690D7691"/>
    <w:rsid w:val="69201173"/>
    <w:rsid w:val="692864A6"/>
    <w:rsid w:val="694B4786"/>
    <w:rsid w:val="694F03DB"/>
    <w:rsid w:val="696B06B6"/>
    <w:rsid w:val="696B2F3E"/>
    <w:rsid w:val="698536CB"/>
    <w:rsid w:val="69990F25"/>
    <w:rsid w:val="69EA30F4"/>
    <w:rsid w:val="69EF22E8"/>
    <w:rsid w:val="6A68172C"/>
    <w:rsid w:val="6A7C687C"/>
    <w:rsid w:val="6AF16ACF"/>
    <w:rsid w:val="6B1C3BBC"/>
    <w:rsid w:val="6B5920C1"/>
    <w:rsid w:val="6B600921"/>
    <w:rsid w:val="6B790EAD"/>
    <w:rsid w:val="6B827EC3"/>
    <w:rsid w:val="6B8E08D9"/>
    <w:rsid w:val="6BAB0046"/>
    <w:rsid w:val="6BB67B6C"/>
    <w:rsid w:val="6BF65984"/>
    <w:rsid w:val="6BFC0E0D"/>
    <w:rsid w:val="6C5437BD"/>
    <w:rsid w:val="6C5818C7"/>
    <w:rsid w:val="6CF42E40"/>
    <w:rsid w:val="6D0A14BC"/>
    <w:rsid w:val="6D246B8E"/>
    <w:rsid w:val="6DB95EA9"/>
    <w:rsid w:val="6DFA18E3"/>
    <w:rsid w:val="6E0472B5"/>
    <w:rsid w:val="6E0E1EE1"/>
    <w:rsid w:val="6E245957"/>
    <w:rsid w:val="6E677844"/>
    <w:rsid w:val="6EFD5AB2"/>
    <w:rsid w:val="6F0B01CF"/>
    <w:rsid w:val="6F0B4673"/>
    <w:rsid w:val="6F27305D"/>
    <w:rsid w:val="6F413BF1"/>
    <w:rsid w:val="6F485CB0"/>
    <w:rsid w:val="6F842750"/>
    <w:rsid w:val="6F8D487A"/>
    <w:rsid w:val="6FB33EA2"/>
    <w:rsid w:val="6FCA251E"/>
    <w:rsid w:val="6FE4588D"/>
    <w:rsid w:val="70194B6E"/>
    <w:rsid w:val="701A2DBF"/>
    <w:rsid w:val="701D28B0"/>
    <w:rsid w:val="70207CAA"/>
    <w:rsid w:val="703F3E89"/>
    <w:rsid w:val="705B5063"/>
    <w:rsid w:val="706B0D63"/>
    <w:rsid w:val="70910BA8"/>
    <w:rsid w:val="70E1674E"/>
    <w:rsid w:val="71B608C6"/>
    <w:rsid w:val="71E243D1"/>
    <w:rsid w:val="72210161"/>
    <w:rsid w:val="723932A5"/>
    <w:rsid w:val="7242215A"/>
    <w:rsid w:val="726B5B54"/>
    <w:rsid w:val="728409C4"/>
    <w:rsid w:val="72996E17"/>
    <w:rsid w:val="72BA2638"/>
    <w:rsid w:val="72D15A1F"/>
    <w:rsid w:val="72D412BE"/>
    <w:rsid w:val="73435C36"/>
    <w:rsid w:val="735456AA"/>
    <w:rsid w:val="735F0AE9"/>
    <w:rsid w:val="73886EC9"/>
    <w:rsid w:val="73A11102"/>
    <w:rsid w:val="73A3438C"/>
    <w:rsid w:val="73A840F5"/>
    <w:rsid w:val="73FB4CB6"/>
    <w:rsid w:val="741555D7"/>
    <w:rsid w:val="743D379E"/>
    <w:rsid w:val="74BA6E18"/>
    <w:rsid w:val="74E4574A"/>
    <w:rsid w:val="751678CE"/>
    <w:rsid w:val="754F72D7"/>
    <w:rsid w:val="755A5A0C"/>
    <w:rsid w:val="75826D11"/>
    <w:rsid w:val="75B275F6"/>
    <w:rsid w:val="75BE0E25"/>
    <w:rsid w:val="75D411D5"/>
    <w:rsid w:val="75F575B2"/>
    <w:rsid w:val="76320737"/>
    <w:rsid w:val="7664702D"/>
    <w:rsid w:val="767E2809"/>
    <w:rsid w:val="76870A83"/>
    <w:rsid w:val="769B7007"/>
    <w:rsid w:val="76AE7FEE"/>
    <w:rsid w:val="76E35644"/>
    <w:rsid w:val="770C0F88"/>
    <w:rsid w:val="770F2826"/>
    <w:rsid w:val="771F2E12"/>
    <w:rsid w:val="776D0718"/>
    <w:rsid w:val="77843214"/>
    <w:rsid w:val="77D02372"/>
    <w:rsid w:val="77D221D2"/>
    <w:rsid w:val="77D62CF0"/>
    <w:rsid w:val="77DE0B76"/>
    <w:rsid w:val="77FA52AC"/>
    <w:rsid w:val="7800401A"/>
    <w:rsid w:val="78345A42"/>
    <w:rsid w:val="783943EB"/>
    <w:rsid w:val="784E1738"/>
    <w:rsid w:val="788C7FCD"/>
    <w:rsid w:val="78950BD3"/>
    <w:rsid w:val="78AA3B0C"/>
    <w:rsid w:val="78EC1071"/>
    <w:rsid w:val="790A250F"/>
    <w:rsid w:val="79670FCC"/>
    <w:rsid w:val="79BF78EF"/>
    <w:rsid w:val="79DA66F5"/>
    <w:rsid w:val="7A120583"/>
    <w:rsid w:val="7A3C3932"/>
    <w:rsid w:val="7A884099"/>
    <w:rsid w:val="7A9A7CD7"/>
    <w:rsid w:val="7AB94F83"/>
    <w:rsid w:val="7AFF35DB"/>
    <w:rsid w:val="7B1228E5"/>
    <w:rsid w:val="7B4D2521"/>
    <w:rsid w:val="7B7A6E08"/>
    <w:rsid w:val="7B8F74E8"/>
    <w:rsid w:val="7BC07527"/>
    <w:rsid w:val="7C43369E"/>
    <w:rsid w:val="7C4A4A2C"/>
    <w:rsid w:val="7CB43C54"/>
    <w:rsid w:val="7CE427BB"/>
    <w:rsid w:val="7CE61B39"/>
    <w:rsid w:val="7CED6CB8"/>
    <w:rsid w:val="7D0C474F"/>
    <w:rsid w:val="7D5938D3"/>
    <w:rsid w:val="7D5F50CC"/>
    <w:rsid w:val="7DAF0AC7"/>
    <w:rsid w:val="7DB16EB8"/>
    <w:rsid w:val="7DDF16F3"/>
    <w:rsid w:val="7E0D62E5"/>
    <w:rsid w:val="7E1C41A7"/>
    <w:rsid w:val="7E3A462D"/>
    <w:rsid w:val="7E6D4A02"/>
    <w:rsid w:val="7E8B4E88"/>
    <w:rsid w:val="7EB42631"/>
    <w:rsid w:val="7EB7177F"/>
    <w:rsid w:val="7EDB5CFC"/>
    <w:rsid w:val="7EE10F4C"/>
    <w:rsid w:val="7EEF21C0"/>
    <w:rsid w:val="7EF7604D"/>
    <w:rsid w:val="7F1B7707"/>
    <w:rsid w:val="7F2350C1"/>
    <w:rsid w:val="7F645E05"/>
    <w:rsid w:val="7F8B7618"/>
    <w:rsid w:val="7FBB179D"/>
    <w:rsid w:val="7FD038E6"/>
    <w:rsid w:val="7FDB599C"/>
    <w:rsid w:val="7FFA7C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autoRedefine/>
    <w:semiHidden/>
    <w:unhideWhenUsed/>
    <w:qFormat/>
    <w:uiPriority w:val="99"/>
    <w:pPr>
      <w:jc w:val="left"/>
    </w:pPr>
  </w:style>
  <w:style w:type="paragraph" w:styleId="6">
    <w:name w:val="Body Text"/>
    <w:basedOn w:val="1"/>
    <w:link w:val="34"/>
    <w:autoRedefine/>
    <w:semiHidden/>
    <w:unhideWhenUsed/>
    <w:qFormat/>
    <w:uiPriority w:val="99"/>
    <w:pPr>
      <w:spacing w:after="120"/>
    </w:pPr>
  </w:style>
  <w:style w:type="paragraph" w:styleId="7">
    <w:name w:val="Body Text Indent"/>
    <w:basedOn w:val="1"/>
    <w:autoRedefine/>
    <w:qFormat/>
    <w:uiPriority w:val="0"/>
    <w:pPr>
      <w:spacing w:after="120"/>
      <w:ind w:left="420" w:leftChars="200"/>
    </w:pPr>
    <w:rPr>
      <w:rFonts w:asciiTheme="minorHAnsi" w:hAnsiTheme="minorHAnsi" w:cstheme="minorBidi"/>
    </w:rPr>
  </w:style>
  <w:style w:type="paragraph" w:styleId="8">
    <w:name w:val="Plain Text"/>
    <w:basedOn w:val="1"/>
    <w:link w:val="33"/>
    <w:autoRedefine/>
    <w:qFormat/>
    <w:uiPriority w:val="99"/>
    <w:rPr>
      <w:rFonts w:ascii="宋体" w:hAnsi="Courier New"/>
      <w:szCs w:val="24"/>
    </w:rPr>
  </w:style>
  <w:style w:type="paragraph" w:styleId="9">
    <w:name w:val="Balloon Text"/>
    <w:basedOn w:val="1"/>
    <w:link w:val="29"/>
    <w:autoRedefine/>
    <w:unhideWhenUsed/>
    <w:qFormat/>
    <w:uiPriority w:val="99"/>
    <w:rPr>
      <w:sz w:val="18"/>
      <w:szCs w:val="18"/>
    </w:rPr>
  </w:style>
  <w:style w:type="paragraph" w:styleId="10">
    <w:name w:val="footer"/>
    <w:basedOn w:val="1"/>
    <w:link w:val="27"/>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26"/>
    <w:autoRedefine/>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toc 1"/>
    <w:basedOn w:val="1"/>
    <w:next w:val="1"/>
    <w:autoRedefine/>
    <w:qFormat/>
    <w:uiPriority w:val="99"/>
  </w:style>
  <w:style w:type="paragraph" w:styleId="13">
    <w:name w:val="toc 2"/>
    <w:basedOn w:val="1"/>
    <w:next w:val="1"/>
    <w:autoRedefine/>
    <w:qFormat/>
    <w:uiPriority w:val="39"/>
    <w:pPr>
      <w:tabs>
        <w:tab w:val="right" w:leader="dot" w:pos="8296"/>
      </w:tabs>
      <w:ind w:left="420" w:leftChars="200"/>
    </w:pPr>
  </w:style>
  <w:style w:type="paragraph" w:styleId="14">
    <w:name w:val="Body Text 2"/>
    <w:basedOn w:val="1"/>
    <w:link w:val="31"/>
    <w:autoRedefine/>
    <w:qFormat/>
    <w:uiPriority w:val="0"/>
    <w:rPr>
      <w:rFonts w:ascii="宋体" w:hAnsi="宋体" w:eastAsiaTheme="minorEastAsia" w:cstheme="minorBidi"/>
      <w:szCs w:val="24"/>
      <w:u w:val="single"/>
    </w:rPr>
  </w:style>
  <w:style w:type="paragraph" w:styleId="15">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16">
    <w:name w:val="Body Text First Indent"/>
    <w:basedOn w:val="6"/>
    <w:link w:val="35"/>
    <w:autoRedefine/>
    <w:semiHidden/>
    <w:unhideWhenUsed/>
    <w:qFormat/>
    <w:uiPriority w:val="99"/>
    <w:pPr>
      <w:ind w:firstLine="420" w:firstLineChars="100"/>
    </w:pPr>
  </w:style>
  <w:style w:type="paragraph" w:styleId="17">
    <w:name w:val="Body Text First Indent 2"/>
    <w:basedOn w:val="7"/>
    <w:autoRedefine/>
    <w:qFormat/>
    <w:uiPriority w:val="0"/>
    <w:pPr>
      <w:ind w:firstLine="420"/>
    </w:pPr>
  </w:style>
  <w:style w:type="table" w:styleId="19">
    <w:name w:val="Table Grid"/>
    <w:basedOn w:val="18"/>
    <w:autoRedefine/>
    <w:qFormat/>
    <w:uiPriority w:val="5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autoRedefine/>
    <w:qFormat/>
    <w:uiPriority w:val="99"/>
  </w:style>
  <w:style w:type="character" w:styleId="23">
    <w:name w:val="Emphasis"/>
    <w:basedOn w:val="20"/>
    <w:autoRedefine/>
    <w:qFormat/>
    <w:uiPriority w:val="0"/>
    <w:rPr>
      <w:i/>
    </w:rPr>
  </w:style>
  <w:style w:type="character" w:styleId="24">
    <w:name w:val="Hyperlink"/>
    <w:basedOn w:val="20"/>
    <w:autoRedefine/>
    <w:semiHidden/>
    <w:unhideWhenUsed/>
    <w:qFormat/>
    <w:uiPriority w:val="99"/>
    <w:rPr>
      <w:color w:val="0000FF"/>
      <w:u w:val="single"/>
    </w:rPr>
  </w:style>
  <w:style w:type="character" w:styleId="25">
    <w:name w:val="annotation reference"/>
    <w:basedOn w:val="20"/>
    <w:autoRedefine/>
    <w:semiHidden/>
    <w:unhideWhenUsed/>
    <w:qFormat/>
    <w:uiPriority w:val="99"/>
    <w:rPr>
      <w:sz w:val="21"/>
      <w:szCs w:val="21"/>
    </w:rPr>
  </w:style>
  <w:style w:type="character" w:customStyle="1" w:styleId="26">
    <w:name w:val="页眉 Char"/>
    <w:basedOn w:val="20"/>
    <w:link w:val="11"/>
    <w:autoRedefine/>
    <w:qFormat/>
    <w:uiPriority w:val="0"/>
    <w:rPr>
      <w:sz w:val="18"/>
      <w:szCs w:val="18"/>
    </w:rPr>
  </w:style>
  <w:style w:type="character" w:customStyle="1" w:styleId="27">
    <w:name w:val="页脚 Char"/>
    <w:basedOn w:val="20"/>
    <w:link w:val="10"/>
    <w:autoRedefine/>
    <w:qFormat/>
    <w:uiPriority w:val="0"/>
    <w:rPr>
      <w:sz w:val="18"/>
      <w:szCs w:val="18"/>
    </w:rPr>
  </w:style>
  <w:style w:type="character" w:customStyle="1" w:styleId="28">
    <w:name w:val="weby11"/>
    <w:autoRedefine/>
    <w:qFormat/>
    <w:uiPriority w:val="0"/>
    <w:rPr>
      <w:sz w:val="18"/>
      <w:szCs w:val="18"/>
    </w:rPr>
  </w:style>
  <w:style w:type="character" w:customStyle="1" w:styleId="29">
    <w:name w:val="批注框文本 Char"/>
    <w:basedOn w:val="20"/>
    <w:link w:val="9"/>
    <w:autoRedefine/>
    <w:semiHidden/>
    <w:qFormat/>
    <w:uiPriority w:val="99"/>
    <w:rPr>
      <w:rFonts w:ascii="Times New Roman" w:hAnsi="Times New Roman" w:eastAsia="宋体" w:cs="Times New Roman"/>
      <w:sz w:val="18"/>
      <w:szCs w:val="18"/>
    </w:rPr>
  </w:style>
  <w:style w:type="paragraph" w:styleId="30">
    <w:name w:val="List Paragraph"/>
    <w:basedOn w:val="1"/>
    <w:autoRedefine/>
    <w:qFormat/>
    <w:uiPriority w:val="34"/>
    <w:pPr>
      <w:ind w:firstLine="420" w:firstLineChars="200"/>
    </w:pPr>
  </w:style>
  <w:style w:type="character" w:customStyle="1" w:styleId="31">
    <w:name w:val="正文文本 2 Char"/>
    <w:basedOn w:val="20"/>
    <w:link w:val="14"/>
    <w:autoRedefine/>
    <w:qFormat/>
    <w:uiPriority w:val="0"/>
    <w:rPr>
      <w:rFonts w:ascii="宋体" w:hAnsi="宋体"/>
      <w:kern w:val="2"/>
      <w:sz w:val="21"/>
      <w:szCs w:val="24"/>
      <w:u w:val="single"/>
    </w:rPr>
  </w:style>
  <w:style w:type="character" w:customStyle="1" w:styleId="32">
    <w:name w:val="纯文本 Char"/>
    <w:basedOn w:val="20"/>
    <w:link w:val="8"/>
    <w:autoRedefine/>
    <w:semiHidden/>
    <w:qFormat/>
    <w:uiPriority w:val="99"/>
    <w:rPr>
      <w:rFonts w:ascii="宋体" w:hAnsi="Courier New" w:eastAsia="宋体" w:cs="Courier New"/>
      <w:kern w:val="2"/>
      <w:sz w:val="21"/>
      <w:szCs w:val="21"/>
    </w:rPr>
  </w:style>
  <w:style w:type="character" w:customStyle="1" w:styleId="33">
    <w:name w:val="纯文本 Char1"/>
    <w:link w:val="8"/>
    <w:autoRedefine/>
    <w:qFormat/>
    <w:uiPriority w:val="99"/>
    <w:rPr>
      <w:rFonts w:ascii="宋体" w:hAnsi="Courier New" w:eastAsia="宋体" w:cs="Times New Roman"/>
      <w:kern w:val="2"/>
      <w:sz w:val="21"/>
      <w:szCs w:val="24"/>
    </w:rPr>
  </w:style>
  <w:style w:type="character" w:customStyle="1" w:styleId="34">
    <w:name w:val="正文文本 Char"/>
    <w:basedOn w:val="20"/>
    <w:link w:val="6"/>
    <w:autoRedefine/>
    <w:semiHidden/>
    <w:qFormat/>
    <w:uiPriority w:val="99"/>
    <w:rPr>
      <w:rFonts w:ascii="Times New Roman" w:hAnsi="Times New Roman" w:eastAsia="宋体" w:cs="Times New Roman"/>
      <w:kern w:val="2"/>
      <w:sz w:val="21"/>
    </w:rPr>
  </w:style>
  <w:style w:type="character" w:customStyle="1" w:styleId="35">
    <w:name w:val="正文首行缩进 Char"/>
    <w:basedOn w:val="34"/>
    <w:link w:val="16"/>
    <w:autoRedefine/>
    <w:semiHidden/>
    <w:qFormat/>
    <w:uiPriority w:val="99"/>
  </w:style>
  <w:style w:type="paragraph" w:customStyle="1" w:styleId="36">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7">
    <w:name w:val="中标正文"/>
    <w:basedOn w:val="1"/>
    <w:autoRedefine/>
    <w:qFormat/>
    <w:uiPriority w:val="0"/>
    <w:pPr>
      <w:spacing w:afterLines="50" w:line="360" w:lineRule="auto"/>
      <w:ind w:firstLine="200" w:firstLineChars="200"/>
    </w:pPr>
    <w:rPr>
      <w:rFonts w:ascii="Arial" w:hAnsi="Arial"/>
      <w:sz w:val="24"/>
      <w:szCs w:val="24"/>
    </w:rPr>
  </w:style>
  <w:style w:type="paragraph" w:customStyle="1" w:styleId="38">
    <w:name w:val="表格文字"/>
    <w:basedOn w:val="1"/>
    <w:autoRedefine/>
    <w:qFormat/>
    <w:uiPriority w:val="0"/>
    <w:pPr>
      <w:spacing w:before="25" w:after="25"/>
      <w:jc w:val="left"/>
    </w:pPr>
    <w:rPr>
      <w:bCs/>
      <w:spacing w:val="10"/>
      <w:kern w:val="0"/>
      <w:sz w:val="24"/>
    </w:rPr>
  </w:style>
  <w:style w:type="character" w:customStyle="1" w:styleId="39">
    <w:name w:val="font61"/>
    <w:basedOn w:val="20"/>
    <w:autoRedefine/>
    <w:qFormat/>
    <w:uiPriority w:val="0"/>
    <w:rPr>
      <w:rFonts w:hint="eastAsia" w:ascii="宋体" w:hAnsi="宋体" w:eastAsia="宋体" w:cs="宋体"/>
      <w:color w:val="000000"/>
      <w:sz w:val="21"/>
      <w:szCs w:val="21"/>
      <w:u w:val="none"/>
    </w:rPr>
  </w:style>
  <w:style w:type="paragraph" w:customStyle="1" w:styleId="40">
    <w:name w:val="p0"/>
    <w:basedOn w:val="1"/>
    <w:autoRedefine/>
    <w:qFormat/>
    <w:uiPriority w:val="0"/>
    <w:pPr>
      <w:widowControl/>
    </w:pPr>
    <w:rPr>
      <w:rFonts w:cs="宋体"/>
      <w:kern w:val="0"/>
      <w:szCs w:val="21"/>
    </w:rPr>
  </w:style>
  <w:style w:type="paragraph" w:customStyle="1" w:styleId="41">
    <w:name w:val="Body Text 21"/>
    <w:basedOn w:val="1"/>
    <w:autoRedefine/>
    <w:unhideWhenUsed/>
    <w:qFormat/>
    <w:uiPriority w:val="99"/>
    <w:pPr>
      <w:ind w:firstLine="720"/>
    </w:pPr>
    <w:rPr>
      <w:rFonts w:hint="default"/>
      <w:sz w:val="28"/>
      <w:szCs w:val="24"/>
    </w:rPr>
  </w:style>
  <w:style w:type="paragraph" w:customStyle="1" w:styleId="42">
    <w:name w:val="_Style 3"/>
    <w:basedOn w:val="1"/>
    <w:autoRedefine/>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30</Pages>
  <Words>3568</Words>
  <Characters>3753</Characters>
  <Lines>24</Lines>
  <Paragraphs>7</Paragraphs>
  <TotalTime>24</TotalTime>
  <ScaleCrop>false</ScaleCrop>
  <LinksUpToDate>false</LinksUpToDate>
  <CharactersWithSpaces>4351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2017-11-07T06:58:00Z</dcterms:created>
  <dc:creator>AutoBVT</dc:creator>
  <cp:lastModifiedBy>zls</cp:lastModifiedBy>
  <cp:lastPrinted>2023-11-30T06:45:00Z</cp:lastPrinted>
  <dcterms:modified xsi:type="dcterms:W3CDTF">2025-03-27T02:35:50Z</dcterms:modified>
  <cp:revision>404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C7A2F26EEE4348269080EBD8AA75DEE5_13</vt:lpwstr>
  </property>
  <property fmtid="{D5CDD505-2E9C-101B-9397-08002B2CF9AE}" pid="4" name="KSOTemplateDocerSaveRecord">
    <vt:lpwstr>eyJoZGlkIjoiOTFiYWM0ZWU5MDZhNWIwZTExNzI2M2RjNDZiNzhiYWUiLCJ1c2VySWQiOiIxMTI1MjEzMDQyIn0=</vt:lpwstr>
  </property>
</Properties>
</file>