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8EE53" w14:textId="77777777" w:rsidR="00195C4F" w:rsidRDefault="00195C4F" w:rsidP="00195C4F">
      <w:pPr>
        <w:pStyle w:val="1"/>
        <w:numPr>
          <w:ilvl w:val="0"/>
          <w:numId w:val="1"/>
        </w:numPr>
        <w:adjustRightInd w:val="0"/>
        <w:snapToGrid w:val="0"/>
        <w:spacing w:before="0" w:line="360" w:lineRule="auto"/>
        <w:jc w:val="both"/>
        <w:rPr>
          <w:rStyle w:val="ca-12"/>
          <w:rFonts w:ascii="宋体" w:hAnsi="宋体" w:cs="宋体" w:hint="eastAsia"/>
        </w:rPr>
      </w:pPr>
      <w:r>
        <w:rPr>
          <w:rStyle w:val="ca-12"/>
          <w:rFonts w:ascii="宋体" w:hAnsi="宋体" w:cs="宋体" w:hint="eastAsia"/>
        </w:rPr>
        <w:t>项目概述</w:t>
      </w:r>
    </w:p>
    <w:p w14:paraId="6AEBB01B" w14:textId="77777777" w:rsidR="00195C4F" w:rsidRPr="004667A0" w:rsidRDefault="00195C4F" w:rsidP="00195C4F">
      <w:pPr>
        <w:adjustRightInd w:val="0"/>
        <w:snapToGrid w:val="0"/>
        <w:spacing w:line="360" w:lineRule="exact"/>
        <w:ind w:firstLineChars="200" w:firstLine="480"/>
        <w:rPr>
          <w:rFonts w:ascii="宋体" w:hAnsi="宋体" w:cs="宋体"/>
          <w:color w:val="000000"/>
          <w:sz w:val="24"/>
        </w:rPr>
      </w:pPr>
      <w:r>
        <w:rPr>
          <w:rFonts w:ascii="宋体" w:hAnsi="宋体" w:cs="宋体" w:hint="eastAsia"/>
          <w:color w:val="000000"/>
          <w:sz w:val="24"/>
        </w:rPr>
        <w:t>本项目是对我院移动医疗应用系统进行维保服务，包括驻点服务、线上客服服务、技术服务、软件优化服务、第三方服务、数据库优化服务等日常运维和功能升级，确保系统正常使用。</w:t>
      </w:r>
    </w:p>
    <w:p w14:paraId="6ECFE05C" w14:textId="77777777" w:rsidR="00195C4F" w:rsidRDefault="00195C4F" w:rsidP="00195C4F">
      <w:pPr>
        <w:pStyle w:val="1"/>
        <w:adjustRightInd w:val="0"/>
        <w:snapToGrid w:val="0"/>
        <w:spacing w:before="0" w:line="360" w:lineRule="auto"/>
        <w:jc w:val="both"/>
        <w:rPr>
          <w:rStyle w:val="ca-12"/>
          <w:rFonts w:ascii="宋体" w:hAnsi="宋体" w:cs="宋体" w:hint="eastAsia"/>
        </w:rPr>
      </w:pPr>
      <w:bookmarkStart w:id="0" w:name="_Toc530088675"/>
      <w:bookmarkStart w:id="1" w:name="_Toc503255353"/>
      <w:bookmarkStart w:id="2" w:name="_Toc29394"/>
      <w:bookmarkStart w:id="3" w:name="_Toc22265"/>
      <w:bookmarkStart w:id="4" w:name="_Toc18250"/>
      <w:r>
        <w:rPr>
          <w:rStyle w:val="ca-12"/>
          <w:rFonts w:ascii="宋体" w:hAnsi="宋体" w:cs="宋体" w:hint="eastAsia"/>
        </w:rPr>
        <w:t>二、项目总体要求</w:t>
      </w:r>
      <w:bookmarkEnd w:id="0"/>
      <w:bookmarkEnd w:id="1"/>
      <w:bookmarkEnd w:id="2"/>
      <w:bookmarkEnd w:id="3"/>
      <w:bookmarkEnd w:id="4"/>
    </w:p>
    <w:p w14:paraId="37DF20A2" w14:textId="77777777" w:rsidR="00195C4F" w:rsidRPr="004667A0" w:rsidRDefault="00195C4F" w:rsidP="00195C4F">
      <w:pPr>
        <w:adjustRightInd w:val="0"/>
        <w:snapToGrid w:val="0"/>
        <w:spacing w:line="360" w:lineRule="exact"/>
        <w:ind w:firstLineChars="200" w:firstLine="480"/>
        <w:rPr>
          <w:rFonts w:ascii="宋体" w:hAnsi="宋体" w:cs="宋体" w:hint="eastAsia"/>
          <w:color w:val="000000"/>
          <w:sz w:val="24"/>
        </w:rPr>
      </w:pPr>
      <w:r w:rsidRPr="004667A0">
        <w:rPr>
          <w:rFonts w:ascii="宋体" w:hAnsi="宋体" w:cs="宋体" w:hint="eastAsia"/>
          <w:color w:val="000000"/>
          <w:sz w:val="24"/>
        </w:rPr>
        <w:t>本项目的目标是确保中山大学孙逸仙纪念医院移动医疗应用系统的正常运行。通过日常运维、功能升级等来保证系统的正常运用。</w:t>
      </w:r>
    </w:p>
    <w:p w14:paraId="05F3C065" w14:textId="77777777" w:rsidR="00195C4F" w:rsidRDefault="00195C4F" w:rsidP="00195C4F">
      <w:pPr>
        <w:pStyle w:val="2"/>
        <w:tabs>
          <w:tab w:val="left" w:pos="851"/>
        </w:tabs>
        <w:spacing w:before="0" w:after="0" w:line="360" w:lineRule="auto"/>
        <w:rPr>
          <w:rFonts w:ascii="宋体" w:eastAsia="宋体" w:hAnsi="宋体" w:cs="宋体" w:hint="eastAsia"/>
          <w:b w:val="0"/>
          <w:bCs w:val="0"/>
          <w:sz w:val="24"/>
          <w:szCs w:val="24"/>
          <w:lang w:val="zh-CN"/>
        </w:rPr>
      </w:pPr>
      <w:bookmarkStart w:id="5" w:name="_Toc530088677"/>
      <w:bookmarkStart w:id="6" w:name="_Toc31738"/>
      <w:bookmarkStart w:id="7" w:name="_Toc503255355"/>
      <w:bookmarkStart w:id="8" w:name="_Toc22649"/>
      <w:r>
        <w:rPr>
          <w:rFonts w:ascii="宋体" w:eastAsia="宋体" w:hAnsi="宋体" w:cs="宋体" w:hint="eastAsia"/>
          <w:b w:val="0"/>
          <w:bCs w:val="0"/>
          <w:sz w:val="24"/>
          <w:szCs w:val="24"/>
          <w:lang w:val="zh-CN"/>
        </w:rPr>
        <w:t>三、</w:t>
      </w:r>
      <w:r>
        <w:rPr>
          <w:rFonts w:ascii="宋体" w:eastAsia="宋体" w:hAnsi="宋体" w:cs="宋体" w:hint="eastAsia"/>
          <w:b w:val="0"/>
          <w:bCs w:val="0"/>
          <w:sz w:val="24"/>
          <w:szCs w:val="24"/>
        </w:rPr>
        <w:t>软件开发服务</w:t>
      </w:r>
      <w:r>
        <w:rPr>
          <w:rFonts w:ascii="宋体" w:eastAsia="宋体" w:hAnsi="宋体" w:cs="宋体" w:hint="eastAsia"/>
          <w:b w:val="0"/>
          <w:bCs w:val="0"/>
          <w:sz w:val="24"/>
          <w:szCs w:val="24"/>
          <w:lang w:val="zh-CN"/>
        </w:rPr>
        <w:t>内容</w:t>
      </w:r>
      <w:bookmarkEnd w:id="5"/>
      <w:bookmarkEnd w:id="6"/>
      <w:bookmarkEnd w:id="7"/>
      <w:bookmarkEnd w:id="8"/>
    </w:p>
    <w:p w14:paraId="7328987D" w14:textId="67B8D181" w:rsidR="00195C4F" w:rsidRPr="004667A0" w:rsidRDefault="00195C4F" w:rsidP="00195C4F">
      <w:pPr>
        <w:adjustRightInd w:val="0"/>
        <w:snapToGrid w:val="0"/>
        <w:spacing w:line="360" w:lineRule="exact"/>
        <w:ind w:firstLineChars="200" w:firstLine="480"/>
        <w:rPr>
          <w:rFonts w:ascii="宋体" w:hAnsi="宋体" w:cs="宋体" w:hint="eastAsia"/>
          <w:color w:val="000000"/>
          <w:sz w:val="24"/>
        </w:rPr>
      </w:pPr>
      <w:r w:rsidRPr="004667A0">
        <w:rPr>
          <w:rFonts w:ascii="宋体" w:hAnsi="宋体" w:cs="宋体" w:hint="eastAsia"/>
          <w:color w:val="000000"/>
          <w:sz w:val="24"/>
        </w:rPr>
        <w:t>1、技术服务：</w:t>
      </w:r>
    </w:p>
    <w:p w14:paraId="776EDD48" w14:textId="77777777" w:rsidR="00195C4F" w:rsidRPr="004667A0" w:rsidRDefault="00195C4F" w:rsidP="00195C4F">
      <w:pPr>
        <w:adjustRightInd w:val="0"/>
        <w:snapToGrid w:val="0"/>
        <w:spacing w:line="360" w:lineRule="exact"/>
        <w:ind w:firstLineChars="200" w:firstLine="480"/>
        <w:rPr>
          <w:rFonts w:ascii="宋体" w:hAnsi="宋体" w:cs="宋体" w:hint="eastAsia"/>
          <w:color w:val="000000"/>
          <w:sz w:val="24"/>
        </w:rPr>
      </w:pPr>
      <w:r w:rsidRPr="004667A0">
        <w:rPr>
          <w:rFonts w:ascii="宋体" w:hAnsi="宋体" w:cs="宋体" w:hint="eastAsia"/>
          <w:color w:val="000000"/>
          <w:sz w:val="24"/>
        </w:rPr>
        <w:t>（1）系统bug</w:t>
      </w:r>
    </w:p>
    <w:p w14:paraId="732C0651" w14:textId="77777777" w:rsidR="00195C4F" w:rsidRPr="004667A0" w:rsidRDefault="00195C4F" w:rsidP="00195C4F">
      <w:pPr>
        <w:adjustRightInd w:val="0"/>
        <w:snapToGrid w:val="0"/>
        <w:spacing w:line="360" w:lineRule="exact"/>
        <w:ind w:firstLineChars="200" w:firstLine="480"/>
        <w:rPr>
          <w:rFonts w:ascii="宋体" w:hAnsi="宋体" w:cs="宋体" w:hint="eastAsia"/>
          <w:color w:val="000000"/>
          <w:sz w:val="24"/>
        </w:rPr>
      </w:pPr>
      <w:r w:rsidRPr="004667A0">
        <w:rPr>
          <w:rFonts w:ascii="宋体" w:hAnsi="宋体" w:cs="宋体" w:hint="eastAsia"/>
          <w:color w:val="000000"/>
          <w:sz w:val="24"/>
        </w:rPr>
        <w:t>（2）配合医院处理日常技术问题，比如：对账，数据统计</w:t>
      </w:r>
    </w:p>
    <w:p w14:paraId="7AFB58AB" w14:textId="77777777" w:rsidR="00195C4F" w:rsidRPr="004667A0" w:rsidRDefault="00195C4F" w:rsidP="00195C4F">
      <w:pPr>
        <w:adjustRightInd w:val="0"/>
        <w:snapToGrid w:val="0"/>
        <w:spacing w:line="360" w:lineRule="exact"/>
        <w:ind w:firstLineChars="200" w:firstLine="480"/>
        <w:rPr>
          <w:rFonts w:ascii="宋体" w:hAnsi="宋体" w:cs="宋体" w:hint="eastAsia"/>
          <w:color w:val="000000"/>
          <w:sz w:val="24"/>
        </w:rPr>
      </w:pPr>
      <w:r w:rsidRPr="004667A0">
        <w:rPr>
          <w:rFonts w:ascii="宋体" w:hAnsi="宋体" w:cs="宋体" w:hint="eastAsia"/>
          <w:color w:val="000000"/>
          <w:sz w:val="24"/>
        </w:rPr>
        <w:t>（3）医院提出的优化需求</w:t>
      </w:r>
    </w:p>
    <w:p w14:paraId="17859315" w14:textId="384A3E2C" w:rsidR="00195C4F" w:rsidRPr="004667A0" w:rsidRDefault="00195C4F" w:rsidP="00195C4F">
      <w:pPr>
        <w:spacing w:line="360" w:lineRule="exact"/>
        <w:ind w:firstLineChars="200" w:firstLine="480"/>
        <w:rPr>
          <w:rFonts w:ascii="宋体" w:hAnsi="宋体" w:cs="宋体" w:hint="eastAsia"/>
          <w:color w:val="000000"/>
          <w:sz w:val="24"/>
        </w:rPr>
      </w:pPr>
      <w:r w:rsidRPr="004667A0">
        <w:rPr>
          <w:rFonts w:ascii="宋体" w:hAnsi="宋体" w:cs="宋体" w:hint="eastAsia"/>
          <w:color w:val="000000"/>
          <w:sz w:val="24"/>
        </w:rPr>
        <w:t>2、软件优化服务</w:t>
      </w:r>
    </w:p>
    <w:p w14:paraId="7A6842F3" w14:textId="77777777" w:rsidR="00195C4F" w:rsidRDefault="00195C4F" w:rsidP="00195C4F">
      <w:pPr>
        <w:spacing w:line="360" w:lineRule="exact"/>
        <w:ind w:firstLineChars="200" w:firstLine="480"/>
        <w:rPr>
          <w:rFonts w:ascii="微软雅黑" w:eastAsia="微软雅黑" w:hAnsi="微软雅黑" w:cs="仿宋_GB2312" w:hint="eastAsia"/>
          <w:lang w:val="zh-CN"/>
        </w:rPr>
      </w:pPr>
      <w:r w:rsidRPr="004667A0">
        <w:rPr>
          <w:rFonts w:ascii="宋体" w:hAnsi="宋体" w:cs="宋体" w:hint="eastAsia"/>
          <w:color w:val="000000"/>
          <w:sz w:val="24"/>
        </w:rPr>
        <w:t>在不影响系统整体业务逻辑及数据架构的情况下，对采购人提出的相关软件优化需求进行程序修改。采购人在实际工作中需要对软件升级，以获取额外的功能时，依据技术服务工作量核算相应费用，经双方友好协商后，共同签署补充合同，如费用较高，则由采购方另行立项采购。</w:t>
      </w:r>
    </w:p>
    <w:p w14:paraId="0CDD5892" w14:textId="77777777" w:rsidR="00195C4F" w:rsidRDefault="00195C4F" w:rsidP="00195C4F">
      <w:pPr>
        <w:pStyle w:val="2"/>
        <w:numPr>
          <w:ilvl w:val="0"/>
          <w:numId w:val="2"/>
        </w:numPr>
        <w:tabs>
          <w:tab w:val="num" w:pos="360"/>
        </w:tabs>
        <w:spacing w:before="0" w:after="0" w:line="360" w:lineRule="auto"/>
        <w:ind w:left="578" w:hanging="578"/>
        <w:rPr>
          <w:rFonts w:ascii="宋体" w:eastAsia="宋体" w:hAnsi="宋体" w:cs="宋体" w:hint="eastAsia"/>
          <w:b w:val="0"/>
          <w:bCs w:val="0"/>
          <w:sz w:val="24"/>
          <w:szCs w:val="24"/>
          <w:lang w:val="zh-CN"/>
        </w:rPr>
      </w:pPr>
      <w:r>
        <w:rPr>
          <w:rFonts w:ascii="宋体" w:eastAsia="宋体" w:hAnsi="宋体" w:cs="宋体" w:hint="eastAsia"/>
          <w:b w:val="0"/>
          <w:bCs w:val="0"/>
          <w:sz w:val="24"/>
          <w:szCs w:val="24"/>
          <w:lang w:val="zh-CN"/>
        </w:rPr>
        <w:t>服务内容及指标</w:t>
      </w:r>
    </w:p>
    <w:p w14:paraId="229B88EC" w14:textId="77777777" w:rsidR="00195C4F" w:rsidRPr="004667A0" w:rsidRDefault="00195C4F" w:rsidP="00195C4F">
      <w:pPr>
        <w:spacing w:line="360" w:lineRule="exact"/>
        <w:ind w:firstLineChars="200" w:firstLine="480"/>
        <w:rPr>
          <w:rFonts w:ascii="宋体" w:hAnsi="宋体" w:cs="宋体" w:hint="eastAsia"/>
          <w:color w:val="000000"/>
          <w:sz w:val="24"/>
        </w:rPr>
      </w:pPr>
      <w:r w:rsidRPr="004667A0">
        <w:rPr>
          <w:rFonts w:ascii="宋体" w:hAnsi="宋体" w:cs="宋体" w:hint="eastAsia"/>
          <w:color w:val="000000"/>
          <w:sz w:val="24"/>
        </w:rPr>
        <w:t>移动医疗应用系统维保服务内容：在维保期限内，针对我院的移动医疗应用系统（以下简称软件）提供技术支持</w:t>
      </w:r>
      <w:r>
        <w:rPr>
          <w:rFonts w:ascii="宋体" w:hAnsi="宋体" w:cs="宋体" w:hint="eastAsia"/>
          <w:color w:val="000000"/>
          <w:sz w:val="24"/>
        </w:rPr>
        <w:t>、</w:t>
      </w:r>
      <w:r w:rsidRPr="004667A0">
        <w:rPr>
          <w:rFonts w:ascii="宋体" w:hAnsi="宋体" w:cs="宋体" w:hint="eastAsia"/>
          <w:color w:val="000000"/>
          <w:sz w:val="24"/>
        </w:rPr>
        <w:t>培训服务</w:t>
      </w:r>
      <w:r>
        <w:rPr>
          <w:rFonts w:ascii="宋体" w:hAnsi="宋体" w:cs="宋体" w:hint="eastAsia"/>
          <w:color w:val="000000"/>
          <w:sz w:val="24"/>
        </w:rPr>
        <w:t>及线上客服服务</w:t>
      </w:r>
      <w:r w:rsidRPr="004667A0">
        <w:rPr>
          <w:rFonts w:ascii="宋体" w:hAnsi="宋体" w:cs="宋体" w:hint="eastAsia"/>
          <w:color w:val="000000"/>
          <w:sz w:val="24"/>
        </w:rPr>
        <w:t>，</w:t>
      </w:r>
      <w:r>
        <w:rPr>
          <w:rFonts w:ascii="宋体" w:hAnsi="宋体" w:cs="宋体" w:hint="eastAsia"/>
          <w:color w:val="000000"/>
          <w:sz w:val="24"/>
        </w:rPr>
        <w:t>服务形式</w:t>
      </w:r>
      <w:r w:rsidRPr="004667A0">
        <w:rPr>
          <w:rFonts w:ascii="宋体" w:hAnsi="宋体" w:cs="宋体" w:hint="eastAsia"/>
          <w:color w:val="000000"/>
          <w:sz w:val="24"/>
        </w:rPr>
        <w:t>包括但不限于远程电话支持、现场驻场等方式提供软件维护、用户培训、故障维护</w:t>
      </w:r>
      <w:r>
        <w:rPr>
          <w:rFonts w:ascii="宋体" w:hAnsi="宋体" w:cs="宋体" w:hint="eastAsia"/>
          <w:color w:val="000000"/>
          <w:sz w:val="24"/>
        </w:rPr>
        <w:t>、线上客服服务</w:t>
      </w:r>
      <w:r w:rsidRPr="004667A0">
        <w:rPr>
          <w:rFonts w:ascii="宋体" w:hAnsi="宋体" w:cs="宋体" w:hint="eastAsia"/>
          <w:color w:val="000000"/>
          <w:sz w:val="24"/>
        </w:rPr>
        <w:t>等</w:t>
      </w:r>
      <w:r>
        <w:rPr>
          <w:rFonts w:ascii="宋体" w:hAnsi="宋体" w:cs="宋体" w:hint="eastAsia"/>
          <w:color w:val="000000"/>
          <w:sz w:val="24"/>
        </w:rPr>
        <w:t>运维</w:t>
      </w:r>
      <w:r w:rsidRPr="004667A0">
        <w:rPr>
          <w:rFonts w:ascii="宋体" w:hAnsi="宋体" w:cs="宋体" w:hint="eastAsia"/>
          <w:color w:val="000000"/>
          <w:sz w:val="24"/>
        </w:rPr>
        <w:t>服务，具体说明如下：</w:t>
      </w:r>
    </w:p>
    <w:p w14:paraId="43E07BD5" w14:textId="77777777" w:rsidR="00195C4F" w:rsidRPr="004667A0" w:rsidRDefault="00195C4F" w:rsidP="00195C4F">
      <w:pPr>
        <w:spacing w:line="360" w:lineRule="exact"/>
        <w:ind w:firstLine="480"/>
        <w:rPr>
          <w:rFonts w:ascii="宋体" w:hAnsi="宋体" w:cs="宋体" w:hint="eastAsia"/>
          <w:color w:val="000000"/>
          <w:sz w:val="24"/>
        </w:rPr>
      </w:pPr>
      <w:r w:rsidRPr="004667A0">
        <w:rPr>
          <w:rFonts w:ascii="宋体" w:hAnsi="宋体" w:cs="宋体" w:hint="eastAsia"/>
          <w:color w:val="000000"/>
          <w:sz w:val="24"/>
        </w:rPr>
        <w:t>（1）远程服务支持：提供电话7×24小时远程支持或软件技术问题解决。同时通过内部微信/QQ群等方式在线提供技术服务，及时处理系统运行中出现的问题。</w:t>
      </w:r>
    </w:p>
    <w:p w14:paraId="15FB79C4" w14:textId="77777777" w:rsidR="00195C4F" w:rsidRPr="004667A0" w:rsidRDefault="00195C4F" w:rsidP="00195C4F">
      <w:pPr>
        <w:spacing w:line="360" w:lineRule="exact"/>
        <w:ind w:firstLine="480"/>
        <w:rPr>
          <w:rFonts w:ascii="宋体" w:hAnsi="宋体" w:cs="宋体" w:hint="eastAsia"/>
          <w:color w:val="000000"/>
          <w:sz w:val="24"/>
        </w:rPr>
      </w:pPr>
      <w:r w:rsidRPr="004667A0">
        <w:rPr>
          <w:rFonts w:ascii="宋体" w:hAnsi="宋体" w:cs="宋体" w:hint="eastAsia"/>
          <w:color w:val="000000"/>
          <w:sz w:val="24"/>
        </w:rPr>
        <w:t>（2）故障维护：配合采购人解决软件在运行过程中由于网络、计算机（包括服务器）、操作系统等原因所产生的软件无法正常运行的情况，保障软件的正常运行，并在完成故障处理后出具产品维护报告，包含问题的原因、解决办法及建议等。</w:t>
      </w:r>
    </w:p>
    <w:p w14:paraId="6B7B1071" w14:textId="77777777" w:rsidR="00195C4F" w:rsidRPr="004667A0" w:rsidRDefault="00195C4F" w:rsidP="00195C4F">
      <w:pPr>
        <w:spacing w:line="360" w:lineRule="exact"/>
        <w:ind w:firstLine="480"/>
        <w:rPr>
          <w:rFonts w:ascii="宋体" w:hAnsi="宋体" w:cs="宋体" w:hint="eastAsia"/>
          <w:color w:val="000000"/>
          <w:sz w:val="24"/>
        </w:rPr>
      </w:pPr>
      <w:r w:rsidRPr="004667A0">
        <w:rPr>
          <w:rFonts w:ascii="宋体" w:hAnsi="宋体" w:cs="宋体" w:hint="eastAsia"/>
          <w:color w:val="000000"/>
          <w:sz w:val="24"/>
        </w:rPr>
        <w:t>（3）软件正确性维护：负责维护并及时改进软件运行过程中新发现的软件错误、漏洞，并向采购人提供软件维护说明。</w:t>
      </w:r>
    </w:p>
    <w:p w14:paraId="6B32C0C0" w14:textId="133FDE93" w:rsidR="00195C4F" w:rsidRPr="004667A0" w:rsidRDefault="00195C4F" w:rsidP="00195C4F">
      <w:pPr>
        <w:spacing w:line="360" w:lineRule="exact"/>
        <w:ind w:firstLine="480"/>
        <w:rPr>
          <w:rFonts w:ascii="宋体" w:hAnsi="宋体" w:cs="宋体" w:hint="eastAsia"/>
          <w:color w:val="000000"/>
          <w:sz w:val="24"/>
        </w:rPr>
      </w:pPr>
      <w:r w:rsidRPr="004667A0">
        <w:rPr>
          <w:rFonts w:ascii="宋体" w:hAnsi="宋体" w:cs="宋体" w:hint="eastAsia"/>
          <w:color w:val="000000"/>
          <w:sz w:val="24"/>
        </w:rPr>
        <w:t>（4）现场驻点客户服务：每周一、三（可调整）安排不少于1名工程师驻点，解决软件运行过程中遇到的问题及协助院方现场处理门诊、互联网医院患者问题，并按照采购人安排对职能部门进行相关培训。</w:t>
      </w:r>
    </w:p>
    <w:p w14:paraId="15196FC7" w14:textId="77777777" w:rsidR="00195C4F" w:rsidRPr="004667A0" w:rsidRDefault="00195C4F" w:rsidP="00195C4F">
      <w:pPr>
        <w:spacing w:line="360" w:lineRule="exact"/>
        <w:ind w:firstLine="480"/>
        <w:rPr>
          <w:rFonts w:ascii="宋体" w:hAnsi="宋体" w:cs="宋体" w:hint="eastAsia"/>
          <w:color w:val="000000"/>
          <w:sz w:val="24"/>
        </w:rPr>
      </w:pPr>
      <w:r w:rsidRPr="004667A0">
        <w:rPr>
          <w:rFonts w:ascii="宋体" w:hAnsi="宋体" w:cs="宋体" w:hint="eastAsia"/>
          <w:color w:val="000000"/>
          <w:sz w:val="24"/>
        </w:rPr>
        <w:t>（5）线上客户服务：通过院内微信/QQ群等驻点方式，增加软件线上客户。处理、回复医生/患者问题。</w:t>
      </w:r>
    </w:p>
    <w:p w14:paraId="0BE1D9AC" w14:textId="144A76E9" w:rsidR="00195C4F" w:rsidRPr="004667A0" w:rsidRDefault="00195C4F" w:rsidP="00195C4F">
      <w:pPr>
        <w:spacing w:line="360" w:lineRule="exact"/>
        <w:ind w:firstLine="480"/>
        <w:rPr>
          <w:rFonts w:ascii="宋体" w:hAnsi="宋体" w:cs="宋体" w:hint="eastAsia"/>
          <w:color w:val="000000"/>
          <w:sz w:val="24"/>
        </w:rPr>
      </w:pPr>
      <w:r w:rsidRPr="004667A0">
        <w:rPr>
          <w:rFonts w:ascii="宋体" w:hAnsi="宋体" w:cs="宋体" w:hint="eastAsia"/>
          <w:color w:val="000000"/>
          <w:sz w:val="24"/>
        </w:rPr>
        <w:t>（6）提供第三方服务：音视频服务(简单咨询功能、音视频咨询功能)、文</w:t>
      </w:r>
      <w:r w:rsidRPr="004667A0">
        <w:rPr>
          <w:rFonts w:ascii="宋体" w:hAnsi="宋体" w:cs="宋体" w:hint="eastAsia"/>
          <w:color w:val="000000"/>
          <w:sz w:val="24"/>
        </w:rPr>
        <w:lastRenderedPageBreak/>
        <w:t>件存储服务(保存医生咨询发送的照片、语音文件，医生开出的病历、处方、检验检查申请单文件；患者上传的病情资料文件)</w:t>
      </w:r>
    </w:p>
    <w:p w14:paraId="72684DAF" w14:textId="77777777" w:rsidR="00195C4F" w:rsidRPr="004667A0" w:rsidRDefault="00195C4F" w:rsidP="00195C4F">
      <w:pPr>
        <w:spacing w:line="360" w:lineRule="exact"/>
        <w:ind w:firstLine="480"/>
        <w:rPr>
          <w:rFonts w:ascii="宋体" w:hAnsi="宋体" w:cs="宋体" w:hint="eastAsia"/>
          <w:color w:val="000000"/>
          <w:sz w:val="24"/>
        </w:rPr>
      </w:pPr>
      <w:r w:rsidRPr="004667A0">
        <w:rPr>
          <w:rFonts w:ascii="宋体" w:hAnsi="宋体" w:cs="宋体" w:hint="eastAsia"/>
          <w:color w:val="000000"/>
          <w:sz w:val="24"/>
        </w:rPr>
        <w:t>（7）数据库优化服务：提供软件数据库基本维护服务，定期检查表空间使用情况、数据文件存储情况，维持数据库稳定性。制定数据定期备份计划，确保数据库正常备份。定期清理垃圾数据，对数据库运行参数进行优化。</w:t>
      </w:r>
    </w:p>
    <w:p w14:paraId="2679273D" w14:textId="77777777" w:rsidR="00195C4F" w:rsidRPr="004667A0" w:rsidRDefault="00195C4F" w:rsidP="00195C4F">
      <w:pPr>
        <w:spacing w:line="360" w:lineRule="exact"/>
        <w:ind w:firstLineChars="200" w:firstLine="480"/>
        <w:rPr>
          <w:rFonts w:ascii="宋体" w:hAnsi="宋体" w:cs="宋体" w:hint="eastAsia"/>
          <w:color w:val="000000"/>
          <w:sz w:val="24"/>
        </w:rPr>
      </w:pPr>
      <w:r w:rsidRPr="004667A0">
        <w:rPr>
          <w:rFonts w:ascii="宋体" w:hAnsi="宋体" w:cs="宋体" w:hint="eastAsia"/>
          <w:color w:val="000000"/>
          <w:sz w:val="24"/>
        </w:rPr>
        <w:t>（8）系统建设建议：系统在运行过程中，不定期地向采购人提供软件建设建议方案。</w:t>
      </w:r>
    </w:p>
    <w:p w14:paraId="10E321F6" w14:textId="77777777" w:rsidR="00195C4F" w:rsidRPr="004667A0" w:rsidRDefault="00195C4F" w:rsidP="00195C4F">
      <w:pPr>
        <w:spacing w:line="360" w:lineRule="exact"/>
        <w:ind w:firstLineChars="200" w:firstLine="480"/>
        <w:rPr>
          <w:rFonts w:ascii="宋体" w:hAnsi="宋体" w:cs="宋体" w:hint="eastAsia"/>
          <w:color w:val="000000"/>
          <w:sz w:val="24"/>
        </w:rPr>
      </w:pPr>
      <w:r w:rsidRPr="004667A0">
        <w:rPr>
          <w:rFonts w:ascii="宋体" w:hAnsi="宋体" w:cs="宋体" w:hint="eastAsia"/>
          <w:color w:val="000000"/>
          <w:sz w:val="24"/>
        </w:rPr>
        <w:t>（9）响应时间：</w:t>
      </w:r>
    </w:p>
    <w:p w14:paraId="749A82D3" w14:textId="77777777" w:rsidR="00195C4F" w:rsidRPr="004667A0" w:rsidRDefault="00195C4F" w:rsidP="00195C4F">
      <w:pPr>
        <w:spacing w:line="360" w:lineRule="exact"/>
        <w:ind w:firstLineChars="200" w:firstLine="480"/>
        <w:rPr>
          <w:rFonts w:ascii="宋体" w:hAnsi="宋体" w:cs="宋体" w:hint="eastAsia"/>
          <w:color w:val="000000"/>
          <w:sz w:val="24"/>
        </w:rPr>
      </w:pPr>
      <w:r w:rsidRPr="004667A0">
        <w:rPr>
          <w:rFonts w:ascii="宋体" w:hAnsi="宋体" w:cs="宋体" w:hint="eastAsia"/>
          <w:color w:val="000000"/>
          <w:sz w:val="24"/>
        </w:rPr>
        <w:fldChar w:fldCharType="begin"/>
      </w:r>
      <w:r w:rsidRPr="004667A0">
        <w:rPr>
          <w:rFonts w:ascii="宋体" w:hAnsi="宋体" w:cs="宋体" w:hint="eastAsia"/>
          <w:color w:val="000000"/>
          <w:sz w:val="24"/>
        </w:rPr>
        <w:instrText xml:space="preserve"> = 1 \* GB3 \* MERGEFORMAT </w:instrText>
      </w:r>
      <w:r w:rsidRPr="004667A0">
        <w:rPr>
          <w:rFonts w:ascii="宋体" w:hAnsi="宋体" w:cs="宋体" w:hint="eastAsia"/>
          <w:color w:val="000000"/>
          <w:sz w:val="24"/>
        </w:rPr>
        <w:fldChar w:fldCharType="separate"/>
      </w:r>
      <w:r w:rsidRPr="004667A0">
        <w:rPr>
          <w:rFonts w:ascii="宋体" w:hAnsi="宋体" w:cs="宋体" w:hint="eastAsia"/>
          <w:color w:val="000000"/>
          <w:sz w:val="24"/>
        </w:rPr>
        <w:t>①</w:t>
      </w:r>
      <w:r w:rsidRPr="004667A0">
        <w:rPr>
          <w:rFonts w:ascii="宋体" w:hAnsi="宋体" w:cs="宋体" w:hint="eastAsia"/>
          <w:color w:val="000000"/>
          <w:sz w:val="24"/>
        </w:rPr>
        <w:fldChar w:fldCharType="end"/>
      </w:r>
      <w:r w:rsidRPr="004667A0">
        <w:rPr>
          <w:rFonts w:ascii="宋体" w:hAnsi="宋体" w:cs="宋体" w:hint="eastAsia"/>
          <w:color w:val="000000"/>
          <w:sz w:val="24"/>
        </w:rPr>
        <w:t>在维保期内，如软件系统故障，须在接到通知后30分钟内予以响应，共同协商解决方案。</w:t>
      </w:r>
    </w:p>
    <w:p w14:paraId="6699DC26" w14:textId="77777777" w:rsidR="00195C4F" w:rsidRPr="004667A0" w:rsidRDefault="00195C4F" w:rsidP="00195C4F">
      <w:pPr>
        <w:spacing w:line="360" w:lineRule="exact"/>
        <w:ind w:firstLine="480"/>
        <w:rPr>
          <w:rFonts w:ascii="宋体" w:hAnsi="宋体" w:cs="宋体" w:hint="eastAsia"/>
          <w:color w:val="000000"/>
          <w:sz w:val="24"/>
        </w:rPr>
      </w:pPr>
      <w:r w:rsidRPr="004667A0">
        <w:rPr>
          <w:rFonts w:ascii="宋体" w:hAnsi="宋体" w:cs="宋体" w:hint="eastAsia"/>
          <w:color w:val="000000"/>
          <w:sz w:val="24"/>
        </w:rPr>
        <w:fldChar w:fldCharType="begin"/>
      </w:r>
      <w:r w:rsidRPr="004667A0">
        <w:rPr>
          <w:rFonts w:ascii="宋体" w:hAnsi="宋体" w:cs="宋体" w:hint="eastAsia"/>
          <w:color w:val="000000"/>
          <w:sz w:val="24"/>
        </w:rPr>
        <w:instrText xml:space="preserve"> = 2 \* GB3 \* MERGEFORMAT </w:instrText>
      </w:r>
      <w:r w:rsidRPr="004667A0">
        <w:rPr>
          <w:rFonts w:ascii="宋体" w:hAnsi="宋体" w:cs="宋体" w:hint="eastAsia"/>
          <w:color w:val="000000"/>
          <w:sz w:val="24"/>
        </w:rPr>
        <w:fldChar w:fldCharType="separate"/>
      </w:r>
      <w:r w:rsidRPr="004667A0">
        <w:rPr>
          <w:rFonts w:ascii="宋体" w:hAnsi="宋体" w:cs="宋体" w:hint="eastAsia"/>
          <w:color w:val="000000"/>
          <w:sz w:val="24"/>
        </w:rPr>
        <w:t>②</w:t>
      </w:r>
      <w:r w:rsidRPr="004667A0">
        <w:rPr>
          <w:rFonts w:ascii="宋体" w:hAnsi="宋体" w:cs="宋体" w:hint="eastAsia"/>
          <w:color w:val="000000"/>
          <w:sz w:val="24"/>
        </w:rPr>
        <w:fldChar w:fldCharType="end"/>
      </w:r>
      <w:r w:rsidRPr="004667A0">
        <w:rPr>
          <w:rFonts w:ascii="宋体" w:hAnsi="宋体" w:cs="宋体" w:hint="eastAsia"/>
          <w:color w:val="000000"/>
          <w:sz w:val="24"/>
        </w:rPr>
        <w:t>若需要工程师到现场处理，除另行约定到达时间外，须在2小时内到达采购人指定现场处理故障。如问题在短时间内无法有效处理，须提供应急的解决方案，不影响采购人的正常工作业务。</w:t>
      </w:r>
    </w:p>
    <w:p w14:paraId="379F959E" w14:textId="77777777" w:rsidR="00195C4F" w:rsidRPr="004667A0" w:rsidRDefault="00195C4F" w:rsidP="00195C4F">
      <w:pPr>
        <w:spacing w:line="360" w:lineRule="exact"/>
        <w:ind w:firstLine="480"/>
        <w:rPr>
          <w:rFonts w:ascii="宋体" w:hAnsi="宋体" w:cs="宋体" w:hint="eastAsia"/>
          <w:color w:val="000000"/>
          <w:sz w:val="24"/>
        </w:rPr>
      </w:pPr>
      <w:r w:rsidRPr="004667A0">
        <w:rPr>
          <w:rFonts w:ascii="宋体" w:hAnsi="宋体" w:cs="宋体" w:hint="eastAsia"/>
          <w:color w:val="000000"/>
          <w:sz w:val="24"/>
        </w:rPr>
        <w:fldChar w:fldCharType="begin"/>
      </w:r>
      <w:r w:rsidRPr="004667A0">
        <w:rPr>
          <w:rFonts w:ascii="宋体" w:hAnsi="宋体" w:cs="宋体" w:hint="eastAsia"/>
          <w:color w:val="000000"/>
          <w:sz w:val="24"/>
        </w:rPr>
        <w:instrText xml:space="preserve"> = 3 \* GB3 \* MERGEFORMAT </w:instrText>
      </w:r>
      <w:r w:rsidRPr="004667A0">
        <w:rPr>
          <w:rFonts w:ascii="宋体" w:hAnsi="宋体" w:cs="宋体" w:hint="eastAsia"/>
          <w:color w:val="000000"/>
          <w:sz w:val="24"/>
        </w:rPr>
        <w:fldChar w:fldCharType="separate"/>
      </w:r>
      <w:r w:rsidRPr="004667A0">
        <w:rPr>
          <w:rFonts w:ascii="宋体" w:hAnsi="宋体" w:cs="宋体" w:hint="eastAsia"/>
          <w:color w:val="000000"/>
          <w:sz w:val="24"/>
        </w:rPr>
        <w:t>③</w:t>
      </w:r>
      <w:r w:rsidRPr="004667A0">
        <w:rPr>
          <w:rFonts w:ascii="宋体" w:hAnsi="宋体" w:cs="宋体" w:hint="eastAsia"/>
          <w:color w:val="000000"/>
          <w:sz w:val="24"/>
        </w:rPr>
        <w:fldChar w:fldCharType="end"/>
      </w:r>
      <w:r w:rsidRPr="004667A0">
        <w:rPr>
          <w:rFonts w:ascii="宋体" w:hAnsi="宋体" w:cs="宋体" w:hint="eastAsia"/>
          <w:color w:val="000000"/>
          <w:sz w:val="24"/>
        </w:rPr>
        <w:t>经工程师现场调查后，除另行约定时间外，须在24小时内排除故障。如问题在短时间内无法有效处理，须提供应急的解决方案，不影响采购人的正常工作业务。</w:t>
      </w:r>
    </w:p>
    <w:p w14:paraId="003B92E3" w14:textId="77777777" w:rsidR="00195C4F" w:rsidRDefault="00195C4F" w:rsidP="00195C4F">
      <w:pPr>
        <w:adjustRightInd w:val="0"/>
        <w:snapToGrid w:val="0"/>
        <w:spacing w:line="360" w:lineRule="exact"/>
        <w:ind w:firstLineChars="200" w:firstLine="480"/>
        <w:rPr>
          <w:rFonts w:ascii="宋体" w:hAnsi="宋体" w:cs="宋体"/>
          <w:color w:val="000000"/>
          <w:sz w:val="24"/>
        </w:rPr>
      </w:pPr>
      <w:r w:rsidRPr="004667A0">
        <w:rPr>
          <w:rFonts w:ascii="宋体" w:hAnsi="宋体" w:cs="宋体" w:hint="eastAsia"/>
          <w:color w:val="000000"/>
          <w:sz w:val="24"/>
        </w:rPr>
        <w:t>（10）提供软件维护服务方案，方案内容包括但不限于软件日常维护内容、系统突发故障的应对、人员安排和响应时间等。</w:t>
      </w:r>
    </w:p>
    <w:p w14:paraId="087EC2B2" w14:textId="77777777" w:rsidR="00195C4F" w:rsidRPr="004667A0" w:rsidRDefault="00195C4F" w:rsidP="00195C4F">
      <w:pPr>
        <w:pStyle w:val="a0"/>
        <w:rPr>
          <w:rFonts w:hint="eastAsia"/>
        </w:rPr>
      </w:pPr>
      <w:r>
        <w:tab/>
      </w:r>
      <w:r>
        <w:rPr>
          <w:rFonts w:hint="eastAsia"/>
        </w:rPr>
        <w:t>（</w:t>
      </w:r>
      <w:r>
        <w:rPr>
          <w:rFonts w:hint="eastAsia"/>
        </w:rPr>
        <w:t>1</w:t>
      </w:r>
      <w:r>
        <w:t>1</w:t>
      </w:r>
      <w:r>
        <w:rPr>
          <w:rFonts w:hint="eastAsia"/>
        </w:rPr>
        <w:t>）要求每季度对互联网医院的服务器群进行巡检，并向采购人提供巡检报告及整改意见，巡检内容包括但不限于系统运行状态，硬件资源情况、网络资源情况</w:t>
      </w:r>
      <w:r>
        <w:rPr>
          <w:rFonts w:hint="eastAsia"/>
        </w:rPr>
        <w:t xml:space="preserve"> </w:t>
      </w:r>
      <w:r>
        <w:rPr>
          <w:rFonts w:hint="eastAsia"/>
        </w:rPr>
        <w:t>、软件服务状态、数据库运行状态等。</w:t>
      </w:r>
      <w:r>
        <w:rPr>
          <w:rFonts w:hint="eastAsia"/>
        </w:rPr>
        <w:t xml:space="preserve"> </w:t>
      </w:r>
    </w:p>
    <w:p w14:paraId="271BE212" w14:textId="77777777" w:rsidR="00941D12" w:rsidRPr="00195C4F" w:rsidRDefault="00941D12"/>
    <w:sectPr w:rsidR="00941D12" w:rsidRPr="00195C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3B3FF" w14:textId="77777777" w:rsidR="00C06D12" w:rsidRDefault="00C06D12" w:rsidP="00195C4F">
      <w:r>
        <w:separator/>
      </w:r>
    </w:p>
  </w:endnote>
  <w:endnote w:type="continuationSeparator" w:id="0">
    <w:p w14:paraId="6F642410" w14:textId="77777777" w:rsidR="00C06D12" w:rsidRDefault="00C06D12" w:rsidP="0019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00"/>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8C6AA" w14:textId="77777777" w:rsidR="00C06D12" w:rsidRDefault="00C06D12" w:rsidP="00195C4F">
      <w:r>
        <w:separator/>
      </w:r>
    </w:p>
  </w:footnote>
  <w:footnote w:type="continuationSeparator" w:id="0">
    <w:p w14:paraId="6A99941F" w14:textId="77777777" w:rsidR="00C06D12" w:rsidRDefault="00C06D12" w:rsidP="00195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68A82"/>
    <w:multiLevelType w:val="singleLevel"/>
    <w:tmpl w:val="63B68A82"/>
    <w:lvl w:ilvl="0">
      <w:start w:val="1"/>
      <w:numFmt w:val="chineseCounting"/>
      <w:suff w:val="nothing"/>
      <w:lvlText w:val="%1、"/>
      <w:lvlJc w:val="left"/>
      <w:rPr>
        <w:rFonts w:hint="eastAsia"/>
      </w:rPr>
    </w:lvl>
  </w:abstractNum>
  <w:abstractNum w:abstractNumId="1" w15:restartNumberingAfterBreak="0">
    <w:nsid w:val="70629166"/>
    <w:multiLevelType w:val="singleLevel"/>
    <w:tmpl w:val="70629166"/>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95"/>
    <w:rsid w:val="00195C4F"/>
    <w:rsid w:val="00941D12"/>
    <w:rsid w:val="00BB2695"/>
    <w:rsid w:val="00C06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44ADD"/>
  <w15:chartTrackingRefBased/>
  <w15:docId w15:val="{6C63E63E-3C00-41EE-8A82-F9313503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95C4F"/>
    <w:pPr>
      <w:widowControl w:val="0"/>
      <w:jc w:val="both"/>
    </w:pPr>
    <w:rPr>
      <w:rFonts w:ascii="Times New Roman" w:eastAsia="宋体" w:hAnsi="Times New Roman" w:cs="Times New Roman"/>
      <w:szCs w:val="24"/>
    </w:rPr>
  </w:style>
  <w:style w:type="paragraph" w:styleId="1">
    <w:name w:val="heading 1"/>
    <w:basedOn w:val="a"/>
    <w:next w:val="a"/>
    <w:link w:val="10"/>
    <w:qFormat/>
    <w:rsid w:val="00195C4F"/>
    <w:pPr>
      <w:keepNext/>
      <w:keepLines/>
      <w:spacing w:before="340" w:line="578" w:lineRule="auto"/>
      <w:jc w:val="center"/>
      <w:outlineLvl w:val="0"/>
    </w:pPr>
    <w:rPr>
      <w:rFonts w:eastAsia="黑体"/>
      <w:b/>
      <w:bCs/>
      <w:color w:val="000000"/>
      <w:kern w:val="44"/>
      <w:sz w:val="44"/>
      <w:szCs w:val="44"/>
    </w:rPr>
  </w:style>
  <w:style w:type="paragraph" w:styleId="2">
    <w:name w:val="heading 2"/>
    <w:basedOn w:val="a"/>
    <w:next w:val="a"/>
    <w:link w:val="20"/>
    <w:qFormat/>
    <w:rsid w:val="00195C4F"/>
    <w:pPr>
      <w:keepNext/>
      <w:keepLines/>
      <w:spacing w:before="260" w:after="260" w:line="415"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195C4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195C4F"/>
    <w:rPr>
      <w:sz w:val="18"/>
      <w:szCs w:val="18"/>
    </w:rPr>
  </w:style>
  <w:style w:type="paragraph" w:styleId="a6">
    <w:name w:val="footer"/>
    <w:basedOn w:val="a"/>
    <w:link w:val="a7"/>
    <w:uiPriority w:val="99"/>
    <w:unhideWhenUsed/>
    <w:rsid w:val="00195C4F"/>
    <w:pPr>
      <w:tabs>
        <w:tab w:val="center" w:pos="4153"/>
        <w:tab w:val="right" w:pos="8306"/>
      </w:tabs>
      <w:snapToGrid w:val="0"/>
      <w:jc w:val="left"/>
    </w:pPr>
    <w:rPr>
      <w:sz w:val="18"/>
      <w:szCs w:val="18"/>
    </w:rPr>
  </w:style>
  <w:style w:type="character" w:customStyle="1" w:styleId="a7">
    <w:name w:val="页脚 字符"/>
    <w:basedOn w:val="a1"/>
    <w:link w:val="a6"/>
    <w:uiPriority w:val="99"/>
    <w:rsid w:val="00195C4F"/>
    <w:rPr>
      <w:sz w:val="18"/>
      <w:szCs w:val="18"/>
    </w:rPr>
  </w:style>
  <w:style w:type="character" w:customStyle="1" w:styleId="10">
    <w:name w:val="标题 1 字符"/>
    <w:basedOn w:val="a1"/>
    <w:link w:val="1"/>
    <w:rsid w:val="00195C4F"/>
    <w:rPr>
      <w:rFonts w:ascii="Times New Roman" w:eastAsia="黑体" w:hAnsi="Times New Roman" w:cs="Times New Roman"/>
      <w:b/>
      <w:bCs/>
      <w:color w:val="000000"/>
      <w:kern w:val="44"/>
      <w:sz w:val="44"/>
      <w:szCs w:val="44"/>
    </w:rPr>
  </w:style>
  <w:style w:type="character" w:customStyle="1" w:styleId="20">
    <w:name w:val="标题 2 字符"/>
    <w:basedOn w:val="a1"/>
    <w:link w:val="2"/>
    <w:rsid w:val="00195C4F"/>
    <w:rPr>
      <w:rFonts w:ascii="Arial" w:eastAsia="黑体" w:hAnsi="Arial" w:cs="Times New Roman"/>
      <w:b/>
      <w:bCs/>
      <w:sz w:val="32"/>
      <w:szCs w:val="32"/>
    </w:rPr>
  </w:style>
  <w:style w:type="paragraph" w:styleId="a0">
    <w:name w:val="Body Text"/>
    <w:basedOn w:val="a"/>
    <w:next w:val="a"/>
    <w:link w:val="a8"/>
    <w:qFormat/>
    <w:rsid w:val="00195C4F"/>
    <w:rPr>
      <w:sz w:val="24"/>
    </w:rPr>
  </w:style>
  <w:style w:type="character" w:customStyle="1" w:styleId="a8">
    <w:name w:val="正文文本 字符"/>
    <w:basedOn w:val="a1"/>
    <w:link w:val="a0"/>
    <w:qFormat/>
    <w:rsid w:val="00195C4F"/>
    <w:rPr>
      <w:rFonts w:ascii="Times New Roman" w:eastAsia="宋体" w:hAnsi="Times New Roman" w:cs="Times New Roman"/>
      <w:sz w:val="24"/>
      <w:szCs w:val="24"/>
    </w:rPr>
  </w:style>
  <w:style w:type="character" w:customStyle="1" w:styleId="ca-12">
    <w:name w:val="ca-12"/>
    <w:qFormat/>
    <w:rsid w:val="00195C4F"/>
    <w:rPr>
      <w:rFonts w:eastAsia="宋体" w:cs="Times New Roman"/>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2025-08-11T09:07:00Z</dcterms:created>
  <dcterms:modified xsi:type="dcterms:W3CDTF">2025-08-11T09:07:00Z</dcterms:modified>
</cp:coreProperties>
</file>