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A1E50">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采购文件</w:t>
      </w:r>
    </w:p>
    <w:p w14:paraId="19499A96">
      <w:pPr>
        <w:spacing w:line="360" w:lineRule="auto"/>
        <w:ind w:firstLine="420" w:firstLineChars="200"/>
        <w:jc w:val="center"/>
        <w:rPr>
          <w:rFonts w:ascii="宋体" w:hAnsi="宋体" w:cs="宋体"/>
        </w:rPr>
      </w:pPr>
    </w:p>
    <w:p w14:paraId="37BC36D2">
      <w:pPr>
        <w:spacing w:line="360" w:lineRule="auto"/>
        <w:ind w:firstLine="422" w:firstLineChars="200"/>
        <w:rPr>
          <w:rFonts w:ascii="宋体" w:hAnsi="宋体" w:cs="宋体"/>
          <w:b/>
          <w:bCs/>
        </w:rPr>
      </w:pPr>
    </w:p>
    <w:p w14:paraId="4A8FF752">
      <w:pPr>
        <w:adjustRightInd w:val="0"/>
        <w:snapToGrid w:val="0"/>
        <w:spacing w:line="408" w:lineRule="auto"/>
        <w:ind w:right="-691" w:rightChars="-329"/>
        <w:jc w:val="center"/>
        <w:rPr>
          <w:rFonts w:ascii="宋体" w:hAnsi="宋体" w:cs="宋体"/>
          <w:b/>
          <w:sz w:val="36"/>
          <w:szCs w:val="36"/>
        </w:rPr>
      </w:pPr>
    </w:p>
    <w:p w14:paraId="1B9493C0">
      <w:pPr>
        <w:jc w:val="center"/>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b/>
          <w:bCs/>
          <w:sz w:val="28"/>
          <w:szCs w:val="28"/>
          <w:u w:val="single"/>
        </w:rPr>
        <w:t>中山大学孙逸仙纪念医院2025年学生干部培训班</w:t>
      </w:r>
    </w:p>
    <w:p w14:paraId="7267C7B5">
      <w:pPr>
        <w:jc w:val="center"/>
        <w:rPr>
          <w:rFonts w:ascii="仿宋_GB2312" w:hAnsi="仿宋_GB2312" w:eastAsia="仿宋_GB2312" w:cs="仿宋_GB2312"/>
          <w:b/>
          <w:bCs/>
          <w:sz w:val="28"/>
          <w:szCs w:val="28"/>
          <w:u w:val="single"/>
        </w:rPr>
      </w:pPr>
    </w:p>
    <w:p w14:paraId="12656411">
      <w:pPr>
        <w:pStyle w:val="26"/>
        <w:ind w:firstLine="400"/>
      </w:pPr>
    </w:p>
    <w:p w14:paraId="56BC96A6">
      <w:pPr>
        <w:spacing w:line="360" w:lineRule="auto"/>
        <w:ind w:firstLine="422" w:firstLineChars="200"/>
        <w:jc w:val="center"/>
        <w:rPr>
          <w:rFonts w:ascii="宋体" w:hAnsi="宋体" w:cs="宋体"/>
          <w:b/>
          <w:bCs/>
        </w:rPr>
      </w:pPr>
    </w:p>
    <w:p w14:paraId="1BEC3A2B">
      <w:pPr>
        <w:spacing w:line="360" w:lineRule="auto"/>
        <w:ind w:firstLine="422" w:firstLineChars="200"/>
        <w:jc w:val="center"/>
        <w:rPr>
          <w:rFonts w:ascii="宋体" w:hAnsi="宋体" w:cs="宋体"/>
          <w:b/>
          <w:bCs/>
        </w:rPr>
      </w:pPr>
    </w:p>
    <w:p w14:paraId="5080519F">
      <w:pPr>
        <w:spacing w:line="360" w:lineRule="auto"/>
        <w:ind w:firstLine="422" w:firstLineChars="200"/>
        <w:jc w:val="center"/>
        <w:rPr>
          <w:rFonts w:ascii="宋体" w:hAnsi="宋体" w:cs="宋体"/>
          <w:b/>
          <w:bCs/>
        </w:rPr>
      </w:pPr>
    </w:p>
    <w:p w14:paraId="65C81DF8">
      <w:pPr>
        <w:spacing w:line="360" w:lineRule="auto"/>
        <w:ind w:firstLine="422" w:firstLineChars="200"/>
        <w:jc w:val="center"/>
        <w:rPr>
          <w:rFonts w:ascii="宋体" w:hAnsi="宋体" w:cs="宋体"/>
          <w:b/>
          <w:bCs/>
        </w:rPr>
      </w:pPr>
    </w:p>
    <w:p w14:paraId="4932B1CC">
      <w:pPr>
        <w:spacing w:line="360" w:lineRule="auto"/>
        <w:ind w:firstLine="562" w:firstLineChars="200"/>
        <w:jc w:val="center"/>
        <w:rPr>
          <w:rFonts w:ascii="宋体" w:hAnsi="宋体" w:cs="宋体"/>
          <w:b/>
          <w:bCs/>
          <w:sz w:val="28"/>
          <w:szCs w:val="28"/>
        </w:rPr>
      </w:pPr>
    </w:p>
    <w:p w14:paraId="38DBBEDE">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14:paraId="613629BB">
      <w:pPr>
        <w:spacing w:line="360" w:lineRule="auto"/>
        <w:jc w:val="center"/>
        <w:rPr>
          <w:rFonts w:ascii="宋体" w:hAnsi="宋体" w:cs="宋体"/>
          <w:b/>
          <w:bCs/>
          <w:sz w:val="28"/>
          <w:szCs w:val="28"/>
          <w:highlight w:val="yellow"/>
        </w:rPr>
      </w:pPr>
      <w:r>
        <w:rPr>
          <w:rFonts w:hint="eastAsia" w:ascii="宋体" w:hAnsi="宋体" w:cs="宋体"/>
          <w:b/>
          <w:bCs/>
          <w:sz w:val="28"/>
          <w:szCs w:val="28"/>
        </w:rPr>
        <w:t>2025年</w:t>
      </w:r>
      <w:r>
        <w:rPr>
          <w:rFonts w:hint="eastAsia" w:ascii="宋体" w:hAnsi="宋体" w:cs="宋体"/>
          <w:b/>
          <w:bCs/>
          <w:sz w:val="28"/>
          <w:szCs w:val="28"/>
          <w:lang w:val="en-US" w:eastAsia="zh-CN"/>
        </w:rPr>
        <w:t>12</w:t>
      </w:r>
      <w:r>
        <w:rPr>
          <w:rFonts w:hint="eastAsia" w:ascii="宋体" w:hAnsi="宋体" w:cs="宋体"/>
          <w:b/>
          <w:bCs/>
          <w:sz w:val="28"/>
          <w:szCs w:val="28"/>
        </w:rPr>
        <w:t>月</w:t>
      </w:r>
    </w:p>
    <w:p w14:paraId="75EBD807">
      <w:pPr>
        <w:jc w:val="center"/>
        <w:rPr>
          <w:rFonts w:ascii="华文中宋" w:hAnsi="华文中宋" w:eastAsia="华文中宋" w:cs="华文中宋"/>
          <w:b/>
          <w:bCs/>
          <w:sz w:val="48"/>
          <w:szCs w:val="48"/>
        </w:rPr>
      </w:pPr>
      <w:r>
        <w:rPr>
          <w:rFonts w:hint="eastAsia" w:ascii="宋体" w:hAnsi="宋体" w:cs="宋体"/>
          <w:b/>
          <w:bCs/>
          <w:sz w:val="28"/>
          <w:szCs w:val="28"/>
          <w:highlight w:val="yellow"/>
        </w:rPr>
        <w:br w:type="page"/>
      </w:r>
      <w:r>
        <w:rPr>
          <w:rFonts w:hint="eastAsia" w:ascii="华文中宋" w:hAnsi="华文中宋" w:eastAsia="华文中宋" w:cs="华文中宋"/>
          <w:b/>
          <w:bCs/>
          <w:sz w:val="48"/>
          <w:szCs w:val="48"/>
        </w:rPr>
        <w:t>目  录</w:t>
      </w:r>
    </w:p>
    <w:p w14:paraId="73CB705D">
      <w:pPr>
        <w:jc w:val="center"/>
        <w:rPr>
          <w:rFonts w:ascii="华文宋体" w:hAnsi="华文宋体" w:eastAsia="华文宋体"/>
          <w:b/>
          <w:sz w:val="32"/>
          <w:szCs w:val="32"/>
        </w:rPr>
      </w:pPr>
    </w:p>
    <w:p w14:paraId="5EA2884F">
      <w:pPr>
        <w:pStyle w:val="17"/>
      </w:pPr>
    </w:p>
    <w:p w14:paraId="1C542787">
      <w:pPr>
        <w:pStyle w:val="17"/>
      </w:pPr>
    </w:p>
    <w:p w14:paraId="637D1DF0">
      <w:pPr>
        <w:pStyle w:val="17"/>
      </w:pPr>
    </w:p>
    <w:p w14:paraId="51F26D5B">
      <w:pPr>
        <w:pStyle w:val="17"/>
      </w:pPr>
    </w:p>
    <w:p w14:paraId="5C5A2ED9">
      <w:pPr>
        <w:pStyle w:val="17"/>
        <w:ind w:firstLine="2563" w:firstLineChars="800"/>
        <w:jc w:val="left"/>
        <w:rPr>
          <w:rFonts w:hint="eastAsia" w:ascii="华文宋体" w:hAnsi="华文宋体" w:eastAsia="华文宋体" w:cs="Times New Roman"/>
          <w:b/>
          <w:sz w:val="32"/>
          <w:szCs w:val="32"/>
        </w:rPr>
      </w:pPr>
      <w:r>
        <w:rPr>
          <w:rFonts w:hint="eastAsia" w:ascii="华文宋体" w:hAnsi="华文宋体" w:eastAsia="华文宋体" w:cs="Times New Roman"/>
          <w:b/>
          <w:sz w:val="32"/>
          <w:szCs w:val="32"/>
        </w:rPr>
        <w:t>第一章  邀请函</w:t>
      </w:r>
    </w:p>
    <w:p w14:paraId="0AC41F2A">
      <w:pPr>
        <w:pStyle w:val="17"/>
        <w:ind w:firstLine="2563" w:firstLineChars="800"/>
        <w:jc w:val="left"/>
        <w:rPr>
          <w:rFonts w:hint="eastAsia" w:ascii="华文宋体" w:hAnsi="华文宋体" w:eastAsia="华文宋体" w:cs="Times New Roman"/>
          <w:b/>
          <w:sz w:val="32"/>
          <w:szCs w:val="32"/>
        </w:rPr>
      </w:pPr>
      <w:r>
        <w:rPr>
          <w:rFonts w:hint="eastAsia" w:ascii="华文宋体" w:hAnsi="华文宋体" w:eastAsia="华文宋体" w:cs="Times New Roman"/>
          <w:b/>
          <w:sz w:val="32"/>
          <w:szCs w:val="32"/>
        </w:rPr>
        <w:t>第二章  用户需求</w:t>
      </w:r>
    </w:p>
    <w:p w14:paraId="20EC4A0E">
      <w:pPr>
        <w:pStyle w:val="17"/>
        <w:ind w:firstLine="2563" w:firstLineChars="800"/>
        <w:jc w:val="left"/>
        <w:rPr>
          <w:rFonts w:ascii="华文宋体" w:hAnsi="华文宋体" w:eastAsia="华文宋体"/>
          <w:b/>
          <w:sz w:val="32"/>
          <w:szCs w:val="32"/>
        </w:rPr>
      </w:pPr>
      <w:r>
        <w:rPr>
          <w:rFonts w:hint="eastAsia" w:ascii="华文宋体" w:hAnsi="华文宋体" w:eastAsia="华文宋体"/>
          <w:b/>
          <w:sz w:val="32"/>
          <w:szCs w:val="32"/>
        </w:rPr>
        <w:t>第三章  响应文件</w:t>
      </w:r>
    </w:p>
    <w:p w14:paraId="23E1AC9E">
      <w:pPr>
        <w:widowControl/>
        <w:jc w:val="left"/>
      </w:pPr>
      <w:r>
        <w:br w:type="page"/>
      </w:r>
    </w:p>
    <w:p w14:paraId="23A7DF59">
      <w:r>
        <w:rPr>
          <w:rFonts w:hint="eastAsia"/>
        </w:rPr>
        <w:fldChar w:fldCharType="begin"/>
      </w:r>
      <w:r>
        <w:rPr>
          <w:rFonts w:hint="eastAsia"/>
        </w:rPr>
        <w:instrText xml:space="preserve"> TOC \o "1-1" \h \z \u </w:instrText>
      </w:r>
      <w:r>
        <w:rPr>
          <w:rFonts w:hint="eastAsia"/>
        </w:rPr>
        <w:fldChar w:fldCharType="separate"/>
      </w:r>
    </w:p>
    <w:p w14:paraId="7A302AC7">
      <w:pPr>
        <w:jc w:val="center"/>
        <w:rPr>
          <w:rFonts w:ascii="仿宋" w:hAnsi="仿宋" w:eastAsia="仿宋"/>
          <w:b/>
          <w:bCs/>
          <w:sz w:val="32"/>
          <w:szCs w:val="32"/>
        </w:rPr>
      </w:pPr>
      <w:bookmarkStart w:id="0" w:name="_Toc50737317"/>
      <w:bookmarkStart w:id="1" w:name="_Toc50736465"/>
      <w:bookmarkStart w:id="2" w:name="_Toc50691018"/>
      <w:bookmarkStart w:id="3" w:name="_Toc385939527"/>
      <w:bookmarkStart w:id="4" w:name="_Toc76354913"/>
      <w:bookmarkStart w:id="5" w:name="_Toc417914517"/>
      <w:bookmarkStart w:id="6" w:name="_Toc50737285"/>
      <w:bookmarkStart w:id="7" w:name="_Toc385940868"/>
      <w:r>
        <w:rPr>
          <w:rFonts w:hint="eastAsia" w:ascii="仿宋" w:hAnsi="仿宋" w:eastAsia="仿宋"/>
          <w:b/>
          <w:bCs/>
          <w:sz w:val="32"/>
          <w:szCs w:val="32"/>
        </w:rPr>
        <w:t xml:space="preserve">第一章  </w:t>
      </w:r>
      <w:bookmarkEnd w:id="0"/>
      <w:bookmarkEnd w:id="1"/>
      <w:bookmarkEnd w:id="2"/>
      <w:bookmarkEnd w:id="3"/>
      <w:bookmarkEnd w:id="4"/>
      <w:bookmarkEnd w:id="5"/>
      <w:bookmarkEnd w:id="6"/>
      <w:bookmarkEnd w:id="7"/>
      <w:r>
        <w:rPr>
          <w:rFonts w:hint="eastAsia" w:ascii="仿宋" w:hAnsi="仿宋" w:eastAsia="仿宋"/>
          <w:b/>
          <w:bCs/>
          <w:sz w:val="32"/>
          <w:szCs w:val="32"/>
        </w:rPr>
        <w:t>邀请函</w:t>
      </w:r>
    </w:p>
    <w:p w14:paraId="24E5FF25"/>
    <w:p w14:paraId="2679E2D1">
      <w:pPr>
        <w:rPr>
          <w:rFonts w:hint="eastAsia" w:ascii="华文仿宋" w:hAnsi="华文仿宋" w:eastAsia="华文仿宋" w:cs="华文仿宋"/>
          <w:bCs/>
          <w:sz w:val="24"/>
          <w:lang w:val="zh-CN"/>
        </w:rPr>
      </w:pPr>
      <w:r>
        <w:rPr>
          <w:rFonts w:hint="eastAsia"/>
        </w:rPr>
        <w:fldChar w:fldCharType="end"/>
      </w:r>
      <w:r>
        <w:rPr>
          <w:rFonts w:hint="eastAsia" w:ascii="华文仿宋" w:hAnsi="华文仿宋" w:eastAsia="华文仿宋" w:cs="华文仿宋"/>
          <w:bCs/>
          <w:sz w:val="24"/>
          <w:lang w:val="zh-CN"/>
        </w:rPr>
        <w:t>各供应商：</w:t>
      </w:r>
    </w:p>
    <w:p w14:paraId="2CFF447E">
      <w:pPr>
        <w:widowControl/>
        <w:shd w:val="clear" w:color="auto" w:fill="FFFFFF"/>
        <w:adjustRightInd w:val="0"/>
        <w:snapToGrid w:val="0"/>
        <w:spacing w:line="360" w:lineRule="auto"/>
        <w:ind w:firstLine="480" w:firstLineChars="20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lang w:val="zh-CN"/>
        </w:rPr>
        <w:t>中山大学孙逸仙纪念医院（以下简称“我院”）依据实际需求，现对我院2025年学生干部培训班公开</w:t>
      </w:r>
      <w:r>
        <w:rPr>
          <w:rFonts w:hint="eastAsia" w:ascii="华文仿宋" w:hAnsi="华文仿宋" w:eastAsia="华文仿宋" w:cs="华文仿宋"/>
          <w:color w:val="333333"/>
          <w:kern w:val="0"/>
          <w:sz w:val="24"/>
          <w:lang w:val="en-US" w:eastAsia="zh-CN"/>
        </w:rPr>
        <w:t>询价采购</w:t>
      </w:r>
      <w:r>
        <w:rPr>
          <w:rFonts w:hint="eastAsia" w:ascii="华文仿宋" w:hAnsi="华文仿宋" w:eastAsia="华文仿宋" w:cs="华文仿宋"/>
          <w:color w:val="333333"/>
          <w:kern w:val="0"/>
          <w:sz w:val="24"/>
          <w:lang w:val="zh-CN"/>
        </w:rPr>
        <w:t>，欢迎符合条件的供应商参加响应。</w:t>
      </w:r>
    </w:p>
    <w:p w14:paraId="57F36413">
      <w:pPr>
        <w:widowControl/>
        <w:numPr>
          <w:ilvl w:val="0"/>
          <w:numId w:val="1"/>
        </w:numPr>
        <w:shd w:val="clear" w:color="auto" w:fill="FFFFFF"/>
        <w:adjustRightInd w:val="0"/>
        <w:snapToGrid w:val="0"/>
        <w:spacing w:line="360" w:lineRule="auto"/>
        <w:ind w:firstLine="480"/>
        <w:jc w:val="left"/>
        <w:rPr>
          <w:rFonts w:ascii="华文仿宋" w:hAnsi="华文仿宋" w:eastAsia="华文仿宋" w:cs="华文仿宋"/>
          <w:color w:val="333333"/>
          <w:kern w:val="0"/>
          <w:sz w:val="24"/>
        </w:rPr>
      </w:pPr>
      <w:bookmarkStart w:id="8" w:name="_Ref171928310"/>
      <w:r>
        <w:rPr>
          <w:rFonts w:hint="eastAsia" w:ascii="华文仿宋" w:hAnsi="华文仿宋" w:eastAsia="华文仿宋" w:cs="华文仿宋"/>
          <w:b/>
          <w:bCs/>
          <w:color w:val="333333"/>
          <w:kern w:val="0"/>
          <w:sz w:val="24"/>
        </w:rPr>
        <w:t>项目名称</w:t>
      </w:r>
      <w:r>
        <w:rPr>
          <w:rFonts w:hint="eastAsia" w:ascii="华文仿宋" w:hAnsi="华文仿宋" w:eastAsia="华文仿宋" w:cs="华文仿宋"/>
          <w:color w:val="333333"/>
          <w:kern w:val="0"/>
          <w:sz w:val="24"/>
        </w:rPr>
        <w:t>：</w:t>
      </w:r>
      <w:bookmarkEnd w:id="8"/>
      <w:r>
        <w:rPr>
          <w:rFonts w:hint="eastAsia" w:ascii="华文仿宋" w:hAnsi="华文仿宋" w:eastAsia="华文仿宋" w:cs="华文仿宋"/>
          <w:color w:val="333333"/>
          <w:kern w:val="0"/>
          <w:sz w:val="24"/>
        </w:rPr>
        <w:t>中山大学孙逸仙纪念医院2025年学生干部培训班</w:t>
      </w:r>
    </w:p>
    <w:p w14:paraId="0F0B4A31">
      <w:pPr>
        <w:widowControl/>
        <w:shd w:val="clear" w:color="auto" w:fill="FFFFFF"/>
        <w:adjustRightInd w:val="0"/>
        <w:snapToGrid w:val="0"/>
        <w:spacing w:line="360" w:lineRule="auto"/>
        <w:ind w:left="480"/>
        <w:jc w:val="left"/>
        <w:rPr>
          <w:rFonts w:hint="default" w:ascii="华文仿宋" w:hAnsi="华文仿宋" w:eastAsia="华文仿宋" w:cs="华文仿宋"/>
          <w:color w:val="333333"/>
          <w:kern w:val="0"/>
          <w:sz w:val="24"/>
          <w:highlight w:val="yellow"/>
          <w:lang w:val="en-US" w:eastAsia="zh-CN"/>
        </w:rPr>
      </w:pPr>
      <w:r>
        <w:rPr>
          <w:rFonts w:hint="eastAsia" w:ascii="华文仿宋" w:hAnsi="华文仿宋" w:eastAsia="华文仿宋" w:cs="华文仿宋"/>
          <w:b/>
          <w:bCs/>
          <w:color w:val="333333"/>
          <w:kern w:val="0"/>
          <w:sz w:val="24"/>
        </w:rPr>
        <w:t>二、项目背景</w:t>
      </w:r>
      <w:r>
        <w:rPr>
          <w:rFonts w:hint="eastAsia" w:ascii="华文仿宋" w:hAnsi="华文仿宋" w:eastAsia="华文仿宋" w:cs="华文仿宋"/>
          <w:color w:val="333333"/>
          <w:kern w:val="0"/>
          <w:sz w:val="24"/>
        </w:rPr>
        <w:t>：为</w:t>
      </w:r>
      <w:r>
        <w:rPr>
          <w:rFonts w:hint="eastAsia" w:ascii="华文仿宋" w:hAnsi="华文仿宋" w:eastAsia="华文仿宋" w:cs="华文仿宋"/>
          <w:color w:val="333333"/>
          <w:kern w:val="0"/>
          <w:sz w:val="24"/>
          <w:lang w:val="en-US" w:eastAsia="zh-CN"/>
        </w:rPr>
        <w:t>进一步</w:t>
      </w:r>
      <w:r>
        <w:rPr>
          <w:rFonts w:hint="eastAsia" w:ascii="华文仿宋" w:hAnsi="华文仿宋" w:eastAsia="华文仿宋" w:cs="华文仿宋"/>
          <w:color w:val="333333"/>
          <w:kern w:val="0"/>
          <w:sz w:val="24"/>
        </w:rPr>
        <w:t>提高</w:t>
      </w:r>
      <w:r>
        <w:rPr>
          <w:rFonts w:hint="eastAsia" w:ascii="华文仿宋" w:hAnsi="华文仿宋" w:eastAsia="华文仿宋" w:cs="华文仿宋"/>
          <w:color w:val="333333"/>
          <w:kern w:val="0"/>
          <w:sz w:val="24"/>
          <w:lang w:val="en-US" w:eastAsia="zh-CN"/>
        </w:rPr>
        <w:t>学生</w:t>
      </w:r>
      <w:r>
        <w:rPr>
          <w:rFonts w:hint="eastAsia" w:ascii="华文仿宋" w:hAnsi="华文仿宋" w:eastAsia="华文仿宋" w:cs="华文仿宋"/>
          <w:color w:val="333333"/>
          <w:kern w:val="0"/>
          <w:sz w:val="24"/>
        </w:rPr>
        <w:t>党支部书记</w:t>
      </w:r>
      <w:r>
        <w:rPr>
          <w:rFonts w:hint="eastAsia" w:ascii="华文仿宋" w:hAnsi="华文仿宋" w:eastAsia="华文仿宋" w:cs="华文仿宋"/>
          <w:color w:val="333333"/>
          <w:kern w:val="0"/>
          <w:sz w:val="24"/>
          <w:lang w:eastAsia="zh-CN"/>
        </w:rPr>
        <w:t>、</w:t>
      </w:r>
      <w:r>
        <w:rPr>
          <w:rFonts w:hint="eastAsia" w:ascii="华文仿宋" w:hAnsi="华文仿宋" w:eastAsia="华文仿宋" w:cs="华文仿宋"/>
          <w:color w:val="333333"/>
          <w:kern w:val="0"/>
          <w:sz w:val="24"/>
          <w:lang w:val="en-US" w:eastAsia="zh-CN"/>
        </w:rPr>
        <w:t>研究生会干部等学生干部的政治素养和</w:t>
      </w:r>
      <w:r>
        <w:rPr>
          <w:rFonts w:hint="eastAsia" w:ascii="华文仿宋" w:hAnsi="华文仿宋" w:eastAsia="华文仿宋" w:cs="华文仿宋"/>
          <w:color w:val="333333"/>
          <w:kern w:val="0"/>
          <w:sz w:val="24"/>
        </w:rPr>
        <w:t>履职担当能力，</w:t>
      </w:r>
      <w:r>
        <w:rPr>
          <w:rFonts w:hint="eastAsia" w:ascii="华文仿宋" w:hAnsi="华文仿宋" w:eastAsia="华文仿宋" w:cs="华文仿宋"/>
          <w:color w:val="333333"/>
          <w:kern w:val="0"/>
          <w:sz w:val="24"/>
          <w:lang w:val="en-US" w:eastAsia="zh-CN"/>
        </w:rPr>
        <w:t>做好学生干部</w:t>
      </w:r>
      <w:r>
        <w:rPr>
          <w:rFonts w:hint="eastAsia" w:ascii="华文仿宋" w:hAnsi="华文仿宋" w:eastAsia="华文仿宋" w:cs="华文仿宋"/>
          <w:color w:val="333333"/>
          <w:kern w:val="0"/>
          <w:sz w:val="24"/>
        </w:rPr>
        <w:t>教育培养，</w:t>
      </w:r>
      <w:r>
        <w:rPr>
          <w:rFonts w:hint="eastAsia" w:ascii="华文仿宋" w:hAnsi="华文仿宋" w:eastAsia="华文仿宋" w:cs="华文仿宋"/>
          <w:color w:val="333333"/>
          <w:kern w:val="0"/>
          <w:sz w:val="24"/>
          <w:lang w:eastAsia="zh-CN"/>
        </w:rPr>
        <w:t>我</w:t>
      </w:r>
      <w:r>
        <w:rPr>
          <w:rFonts w:hint="eastAsia" w:ascii="华文仿宋" w:hAnsi="华文仿宋" w:eastAsia="华文仿宋" w:cs="华文仿宋"/>
          <w:color w:val="333333"/>
          <w:kern w:val="0"/>
          <w:sz w:val="24"/>
        </w:rPr>
        <w:t>院</w:t>
      </w:r>
      <w:r>
        <w:rPr>
          <w:rFonts w:hint="eastAsia" w:ascii="华文仿宋" w:hAnsi="华文仿宋" w:eastAsia="华文仿宋" w:cs="华文仿宋"/>
          <w:color w:val="333333"/>
          <w:kern w:val="0"/>
          <w:sz w:val="24"/>
          <w:lang w:val="en-US" w:eastAsia="zh-CN"/>
        </w:rPr>
        <w:t>研究生科</w:t>
      </w:r>
      <w:r>
        <w:rPr>
          <w:rFonts w:hint="eastAsia" w:ascii="华文仿宋" w:hAnsi="华文仿宋" w:eastAsia="华文仿宋" w:cs="华文仿宋"/>
          <w:color w:val="333333"/>
          <w:kern w:val="0"/>
          <w:sz w:val="24"/>
        </w:rPr>
        <w:t>拟于2025年</w:t>
      </w:r>
      <w:r>
        <w:rPr>
          <w:rFonts w:hint="eastAsia" w:ascii="华文仿宋" w:hAnsi="华文仿宋" w:eastAsia="华文仿宋" w:cs="华文仿宋"/>
          <w:color w:val="333333"/>
          <w:kern w:val="0"/>
          <w:sz w:val="24"/>
          <w:lang w:val="en-US" w:eastAsia="zh-CN"/>
        </w:rPr>
        <w:t>12</w:t>
      </w:r>
      <w:r>
        <w:rPr>
          <w:rFonts w:hint="eastAsia" w:ascii="华文仿宋" w:hAnsi="华文仿宋" w:eastAsia="华文仿宋" w:cs="华文仿宋"/>
          <w:color w:val="333333"/>
          <w:kern w:val="0"/>
          <w:sz w:val="24"/>
        </w:rPr>
        <w:t>月</w:t>
      </w:r>
      <w:r>
        <w:rPr>
          <w:rFonts w:hint="eastAsia" w:ascii="华文仿宋" w:hAnsi="华文仿宋" w:eastAsia="华文仿宋" w:cs="华文仿宋"/>
          <w:color w:val="333333"/>
          <w:kern w:val="0"/>
          <w:sz w:val="24"/>
          <w:lang w:val="en-US" w:eastAsia="zh-CN"/>
        </w:rPr>
        <w:t>18</w:t>
      </w:r>
      <w:r>
        <w:rPr>
          <w:rFonts w:hint="eastAsia" w:ascii="华文仿宋" w:hAnsi="华文仿宋" w:eastAsia="华文仿宋" w:cs="华文仿宋"/>
          <w:color w:val="333333"/>
          <w:kern w:val="0"/>
          <w:sz w:val="24"/>
        </w:rPr>
        <w:t>日</w:t>
      </w:r>
      <w:r>
        <w:rPr>
          <w:rFonts w:hint="eastAsia" w:ascii="华文仿宋" w:hAnsi="华文仿宋" w:eastAsia="华文仿宋" w:cs="华文仿宋"/>
          <w:color w:val="333333"/>
          <w:kern w:val="0"/>
          <w:sz w:val="24"/>
          <w:lang w:val="en-US" w:eastAsia="zh-CN"/>
        </w:rPr>
        <w:t>至12月20</w:t>
      </w:r>
      <w:r>
        <w:rPr>
          <w:rFonts w:hint="eastAsia" w:ascii="华文仿宋" w:hAnsi="华文仿宋" w:eastAsia="华文仿宋" w:cs="华文仿宋"/>
          <w:color w:val="333333"/>
          <w:kern w:val="0"/>
          <w:sz w:val="24"/>
        </w:rPr>
        <w:t>日赴湖南长沙开展</w:t>
      </w:r>
      <w:r>
        <w:rPr>
          <w:rFonts w:hint="eastAsia" w:ascii="华文仿宋" w:hAnsi="华文仿宋" w:eastAsia="华文仿宋" w:cs="华文仿宋"/>
          <w:color w:val="333333"/>
          <w:kern w:val="0"/>
          <w:sz w:val="24"/>
          <w:lang w:val="en-US" w:eastAsia="zh-CN"/>
        </w:rPr>
        <w:t>学生干部培训班，通过理论授课、现场教学相结合的形式，对医院学生党支部书记、支委、研究生会干部等学生干部进行红色教育培训，培训人数约为35人。</w:t>
      </w:r>
    </w:p>
    <w:p w14:paraId="1E2564FC">
      <w:pPr>
        <w:widowControl/>
        <w:shd w:val="clear" w:color="auto" w:fill="FFFFFF"/>
        <w:adjustRightInd w:val="0"/>
        <w:snapToGrid w:val="0"/>
        <w:spacing w:line="360" w:lineRule="auto"/>
        <w:ind w:firstLine="480"/>
        <w:jc w:val="left"/>
        <w:rPr>
          <w:rFonts w:ascii="华文仿宋" w:hAnsi="华文仿宋" w:eastAsia="华文仿宋" w:cs="华文仿宋"/>
          <w:color w:val="333333"/>
          <w:kern w:val="0"/>
          <w:sz w:val="24"/>
        </w:rPr>
      </w:pPr>
      <w:r>
        <w:rPr>
          <w:rFonts w:hint="eastAsia" w:ascii="华文仿宋" w:hAnsi="华文仿宋" w:eastAsia="华文仿宋" w:cs="华文仿宋"/>
          <w:b/>
          <w:bCs/>
          <w:color w:val="333333"/>
          <w:kern w:val="0"/>
          <w:sz w:val="24"/>
        </w:rPr>
        <w:t>三、采购方式</w:t>
      </w:r>
      <w:r>
        <w:rPr>
          <w:rFonts w:hint="eastAsia" w:ascii="华文仿宋" w:hAnsi="华文仿宋" w:eastAsia="华文仿宋" w:cs="华文仿宋"/>
          <w:color w:val="333333"/>
          <w:kern w:val="0"/>
          <w:sz w:val="24"/>
        </w:rPr>
        <w:t>：公开比选</w:t>
      </w:r>
    </w:p>
    <w:p w14:paraId="1B9FD271">
      <w:pPr>
        <w:widowControl/>
        <w:shd w:val="clear" w:color="auto" w:fill="FFFFFF"/>
        <w:adjustRightInd w:val="0"/>
        <w:snapToGrid w:val="0"/>
        <w:spacing w:line="360" w:lineRule="auto"/>
        <w:ind w:firstLine="480"/>
        <w:jc w:val="left"/>
        <w:rPr>
          <w:rFonts w:ascii="华文仿宋" w:hAnsi="华文仿宋" w:eastAsia="华文仿宋" w:cs="华文仿宋"/>
          <w:color w:val="333333"/>
          <w:kern w:val="0"/>
          <w:sz w:val="24"/>
        </w:rPr>
      </w:pPr>
      <w:r>
        <w:rPr>
          <w:rFonts w:hint="eastAsia" w:ascii="华文仿宋" w:hAnsi="华文仿宋" w:eastAsia="华文仿宋" w:cs="华文仿宋"/>
          <w:b/>
          <w:bCs/>
          <w:color w:val="333333"/>
          <w:kern w:val="0"/>
          <w:sz w:val="24"/>
        </w:rPr>
        <w:t>四、项目需求</w:t>
      </w:r>
      <w:r>
        <w:rPr>
          <w:rFonts w:hint="eastAsia" w:ascii="华文仿宋" w:hAnsi="华文仿宋" w:eastAsia="华文仿宋" w:cs="华文仿宋"/>
          <w:color w:val="333333"/>
          <w:kern w:val="0"/>
          <w:sz w:val="24"/>
        </w:rPr>
        <w:t>：  </w:t>
      </w:r>
    </w:p>
    <w:tbl>
      <w:tblPr>
        <w:tblStyle w:val="18"/>
        <w:tblW w:w="8520" w:type="dxa"/>
        <w:jc w:val="center"/>
        <w:shd w:val="clear" w:color="auto" w:fill="FFFFFF"/>
        <w:tblLayout w:type="autofit"/>
        <w:tblCellMar>
          <w:top w:w="0" w:type="dxa"/>
          <w:left w:w="0" w:type="dxa"/>
          <w:bottom w:w="0" w:type="dxa"/>
          <w:right w:w="0" w:type="dxa"/>
        </w:tblCellMar>
      </w:tblPr>
      <w:tblGrid>
        <w:gridCol w:w="1250"/>
        <w:gridCol w:w="3113"/>
        <w:gridCol w:w="2212"/>
        <w:gridCol w:w="1945"/>
      </w:tblGrid>
      <w:tr w14:paraId="4D03314C">
        <w:tblPrEx>
          <w:shd w:val="clear" w:color="auto" w:fill="FFFFFF"/>
          <w:tblCellMar>
            <w:top w:w="0" w:type="dxa"/>
            <w:left w:w="0" w:type="dxa"/>
            <w:bottom w:w="0" w:type="dxa"/>
            <w:right w:w="0" w:type="dxa"/>
          </w:tblCellMar>
        </w:tblPrEx>
        <w:trPr>
          <w:trHeight w:val="135" w:hRule="atLeast"/>
          <w:jc w:val="center"/>
        </w:trPr>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590A0C">
            <w:pPr>
              <w:widowControl/>
              <w:adjustRightInd w:val="0"/>
              <w:snapToGrid w:val="0"/>
              <w:spacing w:line="360" w:lineRule="auto"/>
              <w:jc w:val="center"/>
              <w:rPr>
                <w:rFonts w:ascii="华文仿宋" w:hAnsi="华文仿宋" w:eastAsia="华文仿宋" w:cs="华文仿宋"/>
                <w:kern w:val="0"/>
                <w:sz w:val="24"/>
              </w:rPr>
            </w:pPr>
            <w:r>
              <w:rPr>
                <w:rFonts w:hint="eastAsia" w:ascii="华文仿宋" w:hAnsi="华文仿宋" w:eastAsia="华文仿宋" w:cs="华文仿宋"/>
                <w:b/>
                <w:bCs/>
                <w:color w:val="333333"/>
                <w:kern w:val="0"/>
                <w:sz w:val="24"/>
              </w:rPr>
              <w:t>序号</w:t>
            </w:r>
          </w:p>
        </w:tc>
        <w:tc>
          <w:tcPr>
            <w:tcW w:w="31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E355C3">
            <w:pPr>
              <w:widowControl/>
              <w:adjustRightInd w:val="0"/>
              <w:snapToGrid w:val="0"/>
              <w:spacing w:line="360" w:lineRule="auto"/>
              <w:jc w:val="center"/>
              <w:rPr>
                <w:rFonts w:ascii="华文仿宋" w:hAnsi="华文仿宋" w:eastAsia="华文仿宋" w:cs="华文仿宋"/>
                <w:kern w:val="0"/>
                <w:sz w:val="24"/>
              </w:rPr>
            </w:pPr>
            <w:r>
              <w:rPr>
                <w:rFonts w:hint="eastAsia" w:ascii="华文仿宋" w:hAnsi="华文仿宋" w:eastAsia="华文仿宋" w:cs="华文仿宋"/>
                <w:b/>
                <w:bCs/>
                <w:color w:val="333333"/>
                <w:kern w:val="0"/>
                <w:sz w:val="24"/>
              </w:rPr>
              <w:t>项目名称</w:t>
            </w:r>
          </w:p>
        </w:tc>
        <w:tc>
          <w:tcPr>
            <w:tcW w:w="221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5DE6CB">
            <w:pPr>
              <w:widowControl/>
              <w:adjustRightInd w:val="0"/>
              <w:snapToGrid w:val="0"/>
              <w:spacing w:line="360" w:lineRule="auto"/>
              <w:jc w:val="center"/>
              <w:rPr>
                <w:rFonts w:ascii="华文仿宋" w:hAnsi="华文仿宋" w:eastAsia="华文仿宋" w:cs="华文仿宋"/>
                <w:kern w:val="0"/>
                <w:sz w:val="24"/>
              </w:rPr>
            </w:pPr>
            <w:r>
              <w:rPr>
                <w:rFonts w:hint="eastAsia" w:ascii="华文仿宋" w:hAnsi="华文仿宋" w:eastAsia="华文仿宋" w:cs="华文仿宋"/>
                <w:b/>
                <w:bCs/>
                <w:color w:val="333333"/>
                <w:kern w:val="0"/>
                <w:sz w:val="24"/>
              </w:rPr>
              <w:t>服务期限</w:t>
            </w:r>
          </w:p>
        </w:tc>
        <w:tc>
          <w:tcPr>
            <w:tcW w:w="19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6BC220">
            <w:pPr>
              <w:widowControl/>
              <w:adjustRightInd w:val="0"/>
              <w:snapToGrid w:val="0"/>
              <w:spacing w:line="360" w:lineRule="auto"/>
              <w:jc w:val="center"/>
              <w:rPr>
                <w:rFonts w:ascii="华文仿宋" w:hAnsi="华文仿宋" w:eastAsia="华文仿宋" w:cs="华文仿宋"/>
                <w:b/>
                <w:bCs/>
                <w:color w:val="333333"/>
                <w:kern w:val="0"/>
                <w:sz w:val="24"/>
              </w:rPr>
            </w:pPr>
            <w:r>
              <w:rPr>
                <w:rFonts w:hint="eastAsia" w:ascii="华文仿宋" w:hAnsi="华文仿宋" w:eastAsia="华文仿宋" w:cs="华文仿宋"/>
                <w:b/>
                <w:bCs/>
                <w:color w:val="333333"/>
                <w:kern w:val="0"/>
                <w:sz w:val="24"/>
              </w:rPr>
              <w:t>最高限价</w:t>
            </w:r>
          </w:p>
        </w:tc>
      </w:tr>
      <w:tr w14:paraId="63F36525">
        <w:tblPrEx>
          <w:shd w:val="clear" w:color="auto" w:fill="FFFFFF"/>
          <w:tblCellMar>
            <w:top w:w="0" w:type="dxa"/>
            <w:left w:w="0" w:type="dxa"/>
            <w:bottom w:w="0" w:type="dxa"/>
            <w:right w:w="0" w:type="dxa"/>
          </w:tblCellMar>
        </w:tblPrEx>
        <w:trPr>
          <w:trHeight w:val="75" w:hRule="atLeast"/>
          <w:jc w:val="center"/>
        </w:trPr>
        <w:tc>
          <w:tcPr>
            <w:tcW w:w="1250"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0E870B33">
            <w:pPr>
              <w:widowControl/>
              <w:adjustRightInd w:val="0"/>
              <w:snapToGrid w:val="0"/>
              <w:spacing w:line="360" w:lineRule="auto"/>
              <w:ind w:firstLine="241"/>
              <w:jc w:val="center"/>
              <w:rPr>
                <w:rFonts w:ascii="华文仿宋" w:hAnsi="华文仿宋" w:eastAsia="华文仿宋" w:cs="华文仿宋"/>
                <w:kern w:val="0"/>
                <w:sz w:val="24"/>
              </w:rPr>
            </w:pPr>
            <w:r>
              <w:rPr>
                <w:rFonts w:hint="eastAsia" w:ascii="华文仿宋" w:hAnsi="华文仿宋" w:eastAsia="华文仿宋" w:cs="华文仿宋"/>
                <w:b/>
                <w:bCs/>
                <w:color w:val="333333"/>
                <w:kern w:val="0"/>
                <w:sz w:val="24"/>
              </w:rPr>
              <w:t>1</w:t>
            </w:r>
          </w:p>
        </w:tc>
        <w:tc>
          <w:tcPr>
            <w:tcW w:w="311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DC56E27">
            <w:pPr>
              <w:widowControl/>
              <w:shd w:val="clear" w:color="auto" w:fill="FFFFFF"/>
              <w:adjustRightInd w:val="0"/>
              <w:snapToGrid w:val="0"/>
              <w:spacing w:line="360" w:lineRule="auto"/>
              <w:jc w:val="left"/>
              <w:rPr>
                <w:rFonts w:ascii="华文仿宋" w:hAnsi="华文仿宋" w:eastAsia="华文仿宋" w:cs="华文仿宋"/>
                <w:b/>
                <w:bCs/>
                <w:kern w:val="0"/>
                <w:sz w:val="24"/>
              </w:rPr>
            </w:pPr>
            <w:r>
              <w:rPr>
                <w:rFonts w:hint="eastAsia" w:ascii="华文仿宋" w:hAnsi="华文仿宋" w:eastAsia="华文仿宋" w:cs="华文仿宋"/>
                <w:b/>
                <w:bCs/>
                <w:kern w:val="0"/>
                <w:sz w:val="24"/>
              </w:rPr>
              <w:t>中山大学孙逸仙纪念医院2025年学生干部培训班</w:t>
            </w:r>
          </w:p>
        </w:tc>
        <w:tc>
          <w:tcPr>
            <w:tcW w:w="2212"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A1FCB13">
            <w:pPr>
              <w:widowControl/>
              <w:adjustRightInd w:val="0"/>
              <w:snapToGrid w:val="0"/>
              <w:spacing w:line="360" w:lineRule="auto"/>
              <w:jc w:val="center"/>
              <w:rPr>
                <w:rFonts w:ascii="华文仿宋" w:hAnsi="华文仿宋" w:eastAsia="华文仿宋" w:cs="华文仿宋"/>
                <w:b/>
                <w:bCs/>
                <w:kern w:val="0"/>
                <w:sz w:val="24"/>
              </w:rPr>
            </w:pPr>
            <w:r>
              <w:rPr>
                <w:rFonts w:hint="eastAsia" w:ascii="华文仿宋" w:hAnsi="华文仿宋" w:eastAsia="华文仿宋" w:cs="华文仿宋"/>
                <w:b/>
                <w:bCs/>
                <w:color w:val="333333"/>
                <w:kern w:val="0"/>
                <w:sz w:val="24"/>
                <w:lang w:val="en-US" w:eastAsia="zh-CN"/>
              </w:rPr>
              <w:t>2025年12月18日至12月20日（3天）</w:t>
            </w:r>
          </w:p>
        </w:tc>
        <w:tc>
          <w:tcPr>
            <w:tcW w:w="1945"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0BE69F3">
            <w:pPr>
              <w:widowControl/>
              <w:adjustRightInd w:val="0"/>
              <w:snapToGrid w:val="0"/>
              <w:spacing w:line="360" w:lineRule="auto"/>
              <w:jc w:val="center"/>
              <w:rPr>
                <w:rFonts w:ascii="华文仿宋" w:hAnsi="华文仿宋" w:eastAsia="华文仿宋" w:cs="华文仿宋"/>
                <w:b/>
                <w:bCs/>
                <w:color w:val="333333"/>
                <w:kern w:val="0"/>
                <w:sz w:val="24"/>
              </w:rPr>
            </w:pPr>
            <w:r>
              <w:rPr>
                <w:rFonts w:hint="eastAsia" w:ascii="华文仿宋" w:hAnsi="华文仿宋" w:eastAsia="华文仿宋" w:cs="华文仿宋"/>
                <w:b/>
                <w:bCs/>
                <w:color w:val="333333"/>
                <w:kern w:val="0"/>
                <w:sz w:val="24"/>
                <w:lang w:val="en-US" w:eastAsia="zh-CN"/>
              </w:rPr>
              <w:t>5</w:t>
            </w:r>
            <w:r>
              <w:rPr>
                <w:rFonts w:hint="eastAsia" w:ascii="华文仿宋" w:hAnsi="华文仿宋" w:eastAsia="华文仿宋" w:cs="华文仿宋"/>
                <w:b/>
                <w:bCs/>
                <w:color w:val="333333"/>
                <w:kern w:val="0"/>
                <w:sz w:val="24"/>
              </w:rPr>
              <w:t>万</w:t>
            </w:r>
          </w:p>
        </w:tc>
      </w:tr>
    </w:tbl>
    <w:p w14:paraId="0B7C1C6E">
      <w:pPr>
        <w:widowControl/>
        <w:shd w:val="clear" w:color="auto" w:fill="FFFFFF"/>
        <w:adjustRightInd w:val="0"/>
        <w:snapToGrid w:val="0"/>
        <w:spacing w:line="360" w:lineRule="auto"/>
        <w:ind w:firstLine="480" w:firstLineChars="200"/>
        <w:jc w:val="left"/>
        <w:rPr>
          <w:rFonts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所有对本项目作出响应的供应商，都需要出具完全响应采购方“中山大学孙逸仙纪念医院2025年学生干部培训班”所有项目需求的承诺函，并加盖公章，若未能全部响应或不出具承诺函，视为无效投标。</w:t>
      </w:r>
    </w:p>
    <w:p w14:paraId="335B4F39">
      <w:pPr>
        <w:widowControl/>
        <w:shd w:val="clear" w:color="auto" w:fill="FFFFFF"/>
        <w:adjustRightInd w:val="0"/>
        <w:snapToGrid w:val="0"/>
        <w:spacing w:line="360" w:lineRule="auto"/>
        <w:ind w:firstLine="480"/>
        <w:jc w:val="left"/>
        <w:rPr>
          <w:rFonts w:ascii="华文仿宋" w:hAnsi="华文仿宋" w:eastAsia="华文仿宋" w:cs="华文仿宋"/>
          <w:color w:val="333333"/>
          <w:kern w:val="0"/>
          <w:sz w:val="24"/>
        </w:rPr>
      </w:pPr>
      <w:r>
        <w:rPr>
          <w:rFonts w:hint="eastAsia" w:ascii="华文仿宋" w:hAnsi="华文仿宋" w:eastAsia="华文仿宋" w:cs="华文仿宋"/>
          <w:b/>
          <w:bCs/>
          <w:color w:val="333333"/>
          <w:kern w:val="0"/>
          <w:sz w:val="24"/>
        </w:rPr>
        <w:t>五、服务时间</w:t>
      </w:r>
      <w:r>
        <w:rPr>
          <w:rFonts w:hint="eastAsia" w:ascii="华文仿宋" w:hAnsi="华文仿宋" w:eastAsia="华文仿宋" w:cs="华文仿宋"/>
          <w:color w:val="333333"/>
          <w:kern w:val="0"/>
          <w:sz w:val="24"/>
        </w:rPr>
        <w:t>：</w:t>
      </w:r>
      <w:r>
        <w:rPr>
          <w:rFonts w:hint="eastAsia" w:ascii="华文仿宋" w:hAnsi="华文仿宋" w:eastAsia="华文仿宋" w:cs="华文仿宋"/>
          <w:color w:val="333333"/>
          <w:kern w:val="0"/>
          <w:sz w:val="24"/>
          <w:lang w:val="en-US" w:eastAsia="zh-CN"/>
        </w:rPr>
        <w:t>2025年12月18日至12月20日</w:t>
      </w:r>
      <w:r>
        <w:rPr>
          <w:rFonts w:hint="eastAsia" w:ascii="华文仿宋" w:hAnsi="华文仿宋" w:eastAsia="华文仿宋" w:cs="华文仿宋"/>
          <w:b w:val="0"/>
          <w:bCs w:val="0"/>
          <w:color w:val="333333"/>
          <w:kern w:val="0"/>
          <w:sz w:val="24"/>
          <w:lang w:val="en-US" w:eastAsia="zh-CN"/>
        </w:rPr>
        <w:t>，共</w:t>
      </w:r>
      <w:r>
        <w:rPr>
          <w:rFonts w:hint="eastAsia" w:ascii="华文仿宋" w:hAnsi="华文仿宋" w:eastAsia="华文仿宋" w:cs="华文仿宋"/>
          <w:color w:val="333333"/>
          <w:kern w:val="0"/>
          <w:sz w:val="24"/>
          <w:lang w:val="en-US" w:eastAsia="zh-CN"/>
        </w:rPr>
        <w:t>叁天</w:t>
      </w:r>
    </w:p>
    <w:p w14:paraId="50FB1E70">
      <w:pPr>
        <w:widowControl/>
        <w:shd w:val="clear" w:color="auto" w:fill="FFFFFF"/>
        <w:adjustRightInd w:val="0"/>
        <w:snapToGrid w:val="0"/>
        <w:spacing w:line="360" w:lineRule="auto"/>
        <w:ind w:firstLine="480"/>
        <w:jc w:val="left"/>
        <w:rPr>
          <w:rFonts w:hint="default" w:ascii="华文仿宋" w:hAnsi="华文仿宋" w:eastAsia="华文仿宋" w:cs="华文仿宋"/>
          <w:color w:val="333333"/>
          <w:kern w:val="0"/>
          <w:sz w:val="24"/>
          <w:lang w:val="en-US" w:eastAsia="zh-CN"/>
        </w:rPr>
      </w:pPr>
      <w:r>
        <w:rPr>
          <w:rFonts w:hint="eastAsia" w:ascii="华文仿宋" w:hAnsi="华文仿宋" w:eastAsia="华文仿宋" w:cs="华文仿宋"/>
          <w:b/>
          <w:bCs/>
          <w:color w:val="333333"/>
          <w:kern w:val="0"/>
          <w:sz w:val="24"/>
        </w:rPr>
        <w:t>六、</w:t>
      </w:r>
      <w:r>
        <w:rPr>
          <w:rFonts w:hint="eastAsia" w:ascii="华文仿宋" w:hAnsi="华文仿宋" w:eastAsia="华文仿宋" w:cs="华文仿宋"/>
          <w:b/>
          <w:bCs/>
          <w:color w:val="333333"/>
          <w:kern w:val="0"/>
          <w:sz w:val="24"/>
          <w:lang w:val="en-US" w:eastAsia="zh-CN"/>
        </w:rPr>
        <w:t>服务</w:t>
      </w:r>
      <w:r>
        <w:rPr>
          <w:rFonts w:hint="eastAsia" w:ascii="华文仿宋" w:hAnsi="华文仿宋" w:eastAsia="华文仿宋" w:cs="华文仿宋"/>
          <w:b/>
          <w:bCs/>
          <w:color w:val="333333"/>
          <w:kern w:val="0"/>
          <w:sz w:val="24"/>
        </w:rPr>
        <w:t>地点</w:t>
      </w:r>
      <w:r>
        <w:rPr>
          <w:rFonts w:hint="eastAsia" w:ascii="华文仿宋" w:hAnsi="华文仿宋" w:eastAsia="华文仿宋" w:cs="华文仿宋"/>
          <w:color w:val="333333"/>
          <w:kern w:val="0"/>
          <w:sz w:val="24"/>
        </w:rPr>
        <w:t>：</w:t>
      </w:r>
      <w:r>
        <w:rPr>
          <w:rFonts w:hint="eastAsia" w:ascii="华文仿宋" w:hAnsi="华文仿宋" w:eastAsia="华文仿宋" w:cs="华文仿宋"/>
          <w:color w:val="333333"/>
          <w:kern w:val="0"/>
          <w:sz w:val="24"/>
          <w:lang w:val="en-US" w:eastAsia="zh-CN"/>
        </w:rPr>
        <w:t>湖南长沙</w:t>
      </w:r>
    </w:p>
    <w:p w14:paraId="4CCB9BA2">
      <w:pPr>
        <w:widowControl/>
        <w:shd w:val="clear" w:color="auto" w:fill="FFFFFF"/>
        <w:adjustRightInd w:val="0"/>
        <w:snapToGrid w:val="0"/>
        <w:spacing w:line="360" w:lineRule="auto"/>
        <w:ind w:firstLine="480"/>
        <w:jc w:val="left"/>
        <w:rPr>
          <w:rFonts w:ascii="华文仿宋" w:hAnsi="华文仿宋" w:eastAsia="华文仿宋" w:cs="华文仿宋"/>
          <w:color w:val="333333"/>
          <w:kern w:val="0"/>
          <w:sz w:val="24"/>
        </w:rPr>
      </w:pPr>
      <w:r>
        <w:rPr>
          <w:rFonts w:hint="eastAsia" w:ascii="华文仿宋" w:hAnsi="华文仿宋" w:eastAsia="华文仿宋" w:cs="华文仿宋"/>
          <w:b/>
          <w:bCs/>
          <w:color w:val="333333"/>
          <w:kern w:val="0"/>
          <w:sz w:val="24"/>
        </w:rPr>
        <w:t>七、响应人资格要求</w:t>
      </w:r>
      <w:r>
        <w:rPr>
          <w:rFonts w:hint="eastAsia" w:ascii="华文仿宋" w:hAnsi="华文仿宋" w:eastAsia="华文仿宋" w:cs="华文仿宋"/>
          <w:color w:val="333333"/>
          <w:kern w:val="0"/>
          <w:sz w:val="24"/>
        </w:rPr>
        <w:t>：</w:t>
      </w:r>
    </w:p>
    <w:p w14:paraId="16053B85">
      <w:pPr>
        <w:widowControl/>
        <w:shd w:val="clear" w:color="auto" w:fill="FFFFFF"/>
        <w:adjustRightInd w:val="0"/>
        <w:snapToGrid w:val="0"/>
        <w:spacing w:line="360" w:lineRule="auto"/>
        <w:ind w:firstLine="480" w:firstLineChars="20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1、供应商应具有独立法人资格，持有工商行政管理部门核发的有效营业执照（或事业法人登记证或身份证等相关证明），依法经营。如非“三证合一”证照，同时提供税务登记证副本复印件</w:t>
      </w:r>
      <w:r>
        <w:rPr>
          <w:rFonts w:hint="eastAsia" w:ascii="华文仿宋" w:hAnsi="华文仿宋" w:eastAsia="华文仿宋" w:cs="华文仿宋"/>
          <w:color w:val="333333"/>
          <w:kern w:val="0"/>
          <w:sz w:val="24"/>
          <w:lang w:eastAsia="zh-CN"/>
        </w:rPr>
        <w:t>，</w:t>
      </w:r>
      <w:r>
        <w:rPr>
          <w:rFonts w:hint="eastAsia" w:ascii="华文仿宋" w:hAnsi="华文仿宋" w:eastAsia="华文仿宋" w:cs="华文仿宋"/>
          <w:color w:val="333333"/>
          <w:kern w:val="0"/>
          <w:sz w:val="24"/>
        </w:rPr>
        <w:t>加盖公章</w:t>
      </w:r>
      <w:r>
        <w:rPr>
          <w:rFonts w:hint="eastAsia" w:ascii="华文仿宋" w:hAnsi="华文仿宋" w:eastAsia="华文仿宋" w:cs="华文仿宋"/>
          <w:color w:val="333333"/>
          <w:kern w:val="0"/>
          <w:sz w:val="24"/>
          <w:lang w:eastAsia="zh-CN"/>
        </w:rPr>
        <w:t>；</w:t>
      </w:r>
      <w:r>
        <w:rPr>
          <w:rFonts w:hint="eastAsia" w:ascii="华文仿宋" w:hAnsi="华文仿宋" w:eastAsia="华文仿宋" w:cs="华文仿宋"/>
          <w:color w:val="333333"/>
          <w:kern w:val="0"/>
          <w:sz w:val="24"/>
        </w:rPr>
        <w:t>如为分公司报名，必须同时提供总公司的营业执照副本复印件及总公司授权书。</w:t>
      </w:r>
    </w:p>
    <w:p w14:paraId="74850BCA">
      <w:pPr>
        <w:widowControl/>
        <w:shd w:val="clear" w:color="auto" w:fill="FFFFFF"/>
        <w:adjustRightInd w:val="0"/>
        <w:snapToGrid w:val="0"/>
        <w:spacing w:line="360" w:lineRule="auto"/>
        <w:ind w:firstLine="480" w:firstLineChars="200"/>
        <w:jc w:val="left"/>
        <w:rPr>
          <w:rFonts w:hint="eastAsia" w:ascii="华文仿宋" w:hAnsi="华文仿宋" w:eastAsia="华文仿宋" w:cs="华文仿宋"/>
          <w:b w:val="0"/>
          <w:bCs w:val="0"/>
          <w:color w:val="333333"/>
          <w:kern w:val="0"/>
          <w:sz w:val="24"/>
          <w:highlight w:val="none"/>
        </w:rPr>
      </w:pPr>
      <w:r>
        <w:rPr>
          <w:rFonts w:hint="eastAsia" w:ascii="华文仿宋" w:hAnsi="华文仿宋" w:eastAsia="华文仿宋" w:cs="华文仿宋"/>
          <w:b w:val="0"/>
          <w:bCs w:val="0"/>
          <w:color w:val="333333"/>
          <w:kern w:val="0"/>
          <w:sz w:val="24"/>
          <w:highlight w:val="none"/>
        </w:rPr>
        <w:t>2、特殊资质要求：供应商应为中共湖南省委组织部认定的“湖南省党员教育培训示范基地”。</w:t>
      </w:r>
    </w:p>
    <w:p w14:paraId="3AE4C69B">
      <w:pPr>
        <w:widowControl/>
        <w:shd w:val="clear" w:color="auto" w:fill="FFFFFF"/>
        <w:adjustRightInd w:val="0"/>
        <w:snapToGrid w:val="0"/>
        <w:spacing w:line="360" w:lineRule="auto"/>
        <w:ind w:firstLine="480" w:firstLineChars="20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3、被“信用中国”网站列入失信被执行人和重大税收违法失信主体的、被“中国政府采购网”网站列入政府采购严重违法失信行为记录名单（处罚期限尚未届满的）的供应商，不得参与本项目的采购活动。</w:t>
      </w:r>
    </w:p>
    <w:p w14:paraId="62C888BD">
      <w:pPr>
        <w:widowControl/>
        <w:shd w:val="clear" w:color="auto" w:fill="FFFFFF"/>
        <w:adjustRightInd w:val="0"/>
        <w:snapToGrid w:val="0"/>
        <w:spacing w:line="360" w:lineRule="auto"/>
        <w:ind w:firstLine="480" w:firstLineChars="20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4、法定代表人或单位负责人为同一人或者存在直接控股、管理关系的不同响应单位，不得参加同一合同项下的采购活动。</w:t>
      </w:r>
    </w:p>
    <w:p w14:paraId="2F2AEB31">
      <w:pPr>
        <w:widowControl/>
        <w:shd w:val="clear" w:color="auto" w:fill="FFFFFF"/>
        <w:adjustRightInd w:val="0"/>
        <w:snapToGrid w:val="0"/>
        <w:spacing w:line="360" w:lineRule="auto"/>
        <w:ind w:firstLine="480" w:firstLineChars="20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5、为本采购项目提供过整体设计、规范编制或者项目管理、监理、检测等服务的供应商及其附属机构，不得再参加本采购项目的响应。</w:t>
      </w:r>
    </w:p>
    <w:p w14:paraId="542073A0">
      <w:pPr>
        <w:widowControl/>
        <w:shd w:val="clear" w:color="auto" w:fill="FFFFFF"/>
        <w:adjustRightInd w:val="0"/>
        <w:snapToGrid w:val="0"/>
        <w:spacing w:line="360" w:lineRule="auto"/>
        <w:ind w:firstLine="480" w:firstLineChars="20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6、本项目不接受联合体响应，成交供应商不得以任何方式转包或分包本项目。</w:t>
      </w:r>
    </w:p>
    <w:p w14:paraId="1EAB2348">
      <w:pPr>
        <w:pStyle w:val="15"/>
        <w:ind w:firstLine="426"/>
        <w:rPr>
          <w:rFonts w:hint="eastAsia" w:ascii="仿宋" w:hAnsi="仿宋" w:eastAsia="仿宋" w:cs="仿宋_GB2312"/>
          <w:b/>
          <w:bCs w:val="0"/>
          <w:color w:val="auto"/>
          <w:szCs w:val="24"/>
        </w:rPr>
      </w:pPr>
      <w:r>
        <w:rPr>
          <w:rFonts w:hint="eastAsia" w:ascii="仿宋" w:hAnsi="仿宋" w:eastAsia="仿宋" w:cs="仿宋_GB2312"/>
          <w:b/>
          <w:bCs w:val="0"/>
          <w:color w:val="auto"/>
          <w:szCs w:val="24"/>
        </w:rPr>
        <w:t>八、递交</w:t>
      </w:r>
      <w:r>
        <w:rPr>
          <w:rFonts w:hint="eastAsia" w:ascii="仿宋" w:hAnsi="仿宋" w:eastAsia="仿宋" w:cs="仿宋_GB2312"/>
          <w:b/>
          <w:bCs w:val="0"/>
          <w:color w:val="auto"/>
          <w:szCs w:val="24"/>
          <w:lang w:val="en-US" w:eastAsia="zh-CN"/>
        </w:rPr>
        <w:t>响应</w:t>
      </w:r>
      <w:r>
        <w:rPr>
          <w:rFonts w:hint="eastAsia" w:ascii="仿宋" w:hAnsi="仿宋" w:eastAsia="仿宋" w:cs="仿宋_GB2312"/>
          <w:b/>
          <w:bCs w:val="0"/>
          <w:color w:val="auto"/>
          <w:szCs w:val="24"/>
        </w:rPr>
        <w:t>文件手续</w:t>
      </w:r>
    </w:p>
    <w:p w14:paraId="655FC1D4">
      <w:pPr>
        <w:pStyle w:val="15"/>
        <w:ind w:firstLine="426"/>
        <w:rPr>
          <w:rFonts w:hint="eastAsia" w:ascii="华文仿宋" w:hAnsi="华文仿宋" w:eastAsia="华文仿宋" w:cs="华文仿宋"/>
          <w:color w:val="333333"/>
          <w:kern w:val="0"/>
          <w:sz w:val="24"/>
          <w:szCs w:val="24"/>
          <w:lang w:val="en-US" w:eastAsia="zh-CN" w:bidi="ar-SA"/>
        </w:rPr>
      </w:pPr>
      <w:r>
        <w:rPr>
          <w:rFonts w:hint="eastAsia" w:ascii="华文仿宋" w:hAnsi="华文仿宋" w:eastAsia="华文仿宋" w:cs="华文仿宋"/>
          <w:color w:val="333333"/>
          <w:kern w:val="0"/>
          <w:sz w:val="24"/>
          <w:szCs w:val="24"/>
          <w:lang w:val="en-US" w:eastAsia="zh-CN" w:bidi="ar-SA"/>
        </w:rPr>
        <w:t>1、按第三章响应文件编制要求递交响应文件，总价不得超出最高限价。响应文件加盖单位公章后，扫描电子版并通过电子邮箱投递。</w:t>
      </w:r>
    </w:p>
    <w:p w14:paraId="0459DE4A">
      <w:pPr>
        <w:pStyle w:val="15"/>
        <w:ind w:firstLine="426"/>
        <w:rPr>
          <w:rFonts w:hint="eastAsia" w:ascii="华文仿宋" w:hAnsi="华文仿宋" w:eastAsia="华文仿宋" w:cs="华文仿宋"/>
          <w:color w:val="333333"/>
          <w:kern w:val="0"/>
          <w:sz w:val="24"/>
          <w:szCs w:val="24"/>
          <w:lang w:val="en-US" w:eastAsia="zh-CN" w:bidi="ar-SA"/>
        </w:rPr>
      </w:pPr>
      <w:r>
        <w:rPr>
          <w:rFonts w:hint="eastAsia" w:ascii="华文仿宋" w:hAnsi="华文仿宋" w:eastAsia="华文仿宋" w:cs="华文仿宋"/>
          <w:color w:val="333333"/>
          <w:kern w:val="0"/>
          <w:sz w:val="24"/>
          <w:szCs w:val="24"/>
          <w:lang w:val="en-US" w:eastAsia="zh-CN" w:bidi="ar-SA"/>
        </w:rPr>
        <w:t>2、递交响应文件电子邮箱：syxyjs@mail.sysu.edu.cn</w:t>
      </w:r>
    </w:p>
    <w:p w14:paraId="392F178D">
      <w:pPr>
        <w:pStyle w:val="15"/>
        <w:ind w:firstLine="426"/>
        <w:rPr>
          <w:rFonts w:hint="eastAsia" w:ascii="华文仿宋" w:hAnsi="华文仿宋" w:eastAsia="华文仿宋" w:cs="华文仿宋"/>
          <w:color w:val="333333"/>
          <w:kern w:val="0"/>
          <w:sz w:val="24"/>
          <w:szCs w:val="24"/>
          <w:lang w:val="en-US" w:eastAsia="zh-CN" w:bidi="ar-SA"/>
        </w:rPr>
      </w:pPr>
      <w:r>
        <w:rPr>
          <w:rFonts w:hint="eastAsia" w:ascii="华文仿宋" w:hAnsi="华文仿宋" w:eastAsia="华文仿宋" w:cs="华文仿宋"/>
          <w:color w:val="333333"/>
          <w:kern w:val="0"/>
          <w:sz w:val="24"/>
          <w:szCs w:val="24"/>
          <w:lang w:val="en-US" w:eastAsia="zh-CN" w:bidi="ar-SA"/>
        </w:rPr>
        <w:t>3、递交响应文件截止时间（北京时间）：</w:t>
      </w:r>
      <w:r>
        <w:rPr>
          <w:rFonts w:hint="eastAsia" w:ascii="华文仿宋" w:hAnsi="华文仿宋" w:eastAsia="华文仿宋" w:cs="华文仿宋"/>
          <w:color w:val="333333"/>
          <w:kern w:val="0"/>
          <w:sz w:val="24"/>
          <w:szCs w:val="24"/>
          <w:highlight w:val="yellow"/>
          <w:lang w:val="en-US" w:eastAsia="zh-CN" w:bidi="ar-SA"/>
        </w:rPr>
        <w:t>2025年12月7日中午12:</w:t>
      </w:r>
      <w:bookmarkStart w:id="39" w:name="_GoBack"/>
      <w:bookmarkEnd w:id="39"/>
      <w:r>
        <w:rPr>
          <w:rFonts w:hint="eastAsia" w:ascii="华文仿宋" w:hAnsi="华文仿宋" w:eastAsia="华文仿宋" w:cs="华文仿宋"/>
          <w:color w:val="333333"/>
          <w:kern w:val="0"/>
          <w:sz w:val="24"/>
          <w:szCs w:val="24"/>
          <w:highlight w:val="yellow"/>
          <w:lang w:val="en-US" w:eastAsia="zh-CN" w:bidi="ar-SA"/>
        </w:rPr>
        <w:t>00</w:t>
      </w:r>
      <w:r>
        <w:rPr>
          <w:rFonts w:hint="eastAsia" w:ascii="华文仿宋" w:hAnsi="华文仿宋" w:eastAsia="华文仿宋" w:cs="华文仿宋"/>
          <w:color w:val="333333"/>
          <w:kern w:val="0"/>
          <w:sz w:val="24"/>
          <w:szCs w:val="24"/>
          <w:lang w:val="en-US" w:eastAsia="zh-CN" w:bidi="ar-SA"/>
        </w:rPr>
        <w:t>。</w:t>
      </w:r>
    </w:p>
    <w:p w14:paraId="09B4F8B1">
      <w:pPr>
        <w:spacing w:line="360" w:lineRule="auto"/>
        <w:ind w:firstLine="480"/>
        <w:rPr>
          <w:rFonts w:ascii="仿宋" w:hAnsi="仿宋" w:eastAsia="仿宋" w:cs="仿宋_GB2312"/>
          <w:b/>
          <w:bCs w:val="0"/>
          <w:sz w:val="24"/>
        </w:rPr>
      </w:pPr>
      <w:r>
        <w:rPr>
          <w:rFonts w:hint="eastAsia" w:ascii="仿宋" w:hAnsi="仿宋" w:eastAsia="仿宋" w:cs="仿宋_GB2312"/>
          <w:b/>
          <w:bCs w:val="0"/>
          <w:sz w:val="24"/>
          <w:lang w:val="en-US" w:eastAsia="zh-CN"/>
        </w:rPr>
        <w:t>九</w:t>
      </w:r>
      <w:r>
        <w:rPr>
          <w:rFonts w:hint="eastAsia" w:ascii="仿宋" w:hAnsi="仿宋" w:eastAsia="仿宋" w:cs="仿宋_GB2312"/>
          <w:b/>
          <w:bCs w:val="0"/>
          <w:sz w:val="24"/>
        </w:rPr>
        <w:t>、采购人联系方式：</w:t>
      </w:r>
    </w:p>
    <w:p w14:paraId="7EB5420A">
      <w:pPr>
        <w:widowControl/>
        <w:shd w:val="clear" w:color="auto" w:fill="FFFFFF"/>
        <w:adjustRightInd w:val="0"/>
        <w:snapToGrid w:val="0"/>
        <w:spacing w:line="360" w:lineRule="auto"/>
        <w:ind w:firstLine="480"/>
        <w:jc w:val="left"/>
        <w:rPr>
          <w:rFonts w:hint="eastAsia" w:ascii="华文仿宋" w:hAnsi="华文仿宋" w:eastAsia="华文仿宋" w:cs="华文仿宋"/>
          <w:color w:val="333333"/>
          <w:kern w:val="0"/>
          <w:sz w:val="24"/>
          <w:lang w:eastAsia="zh-CN"/>
        </w:rPr>
      </w:pPr>
      <w:r>
        <w:rPr>
          <w:rFonts w:hint="eastAsia" w:ascii="华文仿宋" w:hAnsi="华文仿宋" w:eastAsia="华文仿宋" w:cs="华文仿宋"/>
          <w:color w:val="333333"/>
          <w:kern w:val="0"/>
          <w:sz w:val="24"/>
        </w:rPr>
        <w:t>联系人：</w:t>
      </w:r>
      <w:r>
        <w:rPr>
          <w:rFonts w:hint="eastAsia" w:ascii="华文仿宋" w:hAnsi="华文仿宋" w:eastAsia="华文仿宋" w:cs="华文仿宋"/>
          <w:color w:val="333333"/>
          <w:kern w:val="0"/>
          <w:sz w:val="24"/>
          <w:lang w:val="en-US" w:eastAsia="zh-CN"/>
        </w:rPr>
        <w:t>蒋老师</w:t>
      </w:r>
    </w:p>
    <w:p w14:paraId="0AB36C20">
      <w:pPr>
        <w:widowControl/>
        <w:shd w:val="clear" w:color="auto" w:fill="FFFFFF"/>
        <w:adjustRightInd w:val="0"/>
        <w:snapToGrid w:val="0"/>
        <w:spacing w:line="360" w:lineRule="auto"/>
        <w:ind w:firstLine="480"/>
        <w:jc w:val="left"/>
        <w:rPr>
          <w:rFonts w:hint="default" w:ascii="华文仿宋" w:hAnsi="华文仿宋" w:eastAsia="华文仿宋" w:cs="华文仿宋"/>
          <w:color w:val="333333"/>
          <w:kern w:val="0"/>
          <w:sz w:val="24"/>
          <w:lang w:val="en-US" w:eastAsia="zh-CN"/>
        </w:rPr>
      </w:pPr>
      <w:r>
        <w:rPr>
          <w:rFonts w:hint="eastAsia" w:ascii="华文仿宋" w:hAnsi="华文仿宋" w:eastAsia="华文仿宋" w:cs="华文仿宋"/>
          <w:color w:val="333333"/>
          <w:kern w:val="0"/>
          <w:sz w:val="24"/>
        </w:rPr>
        <w:t>电话：020-81332</w:t>
      </w:r>
      <w:r>
        <w:rPr>
          <w:rFonts w:hint="eastAsia" w:ascii="华文仿宋" w:hAnsi="华文仿宋" w:eastAsia="华文仿宋" w:cs="华文仿宋"/>
          <w:color w:val="333333"/>
          <w:kern w:val="0"/>
          <w:sz w:val="24"/>
          <w:lang w:val="en-US" w:eastAsia="zh-CN"/>
        </w:rPr>
        <w:t>468</w:t>
      </w:r>
    </w:p>
    <w:p w14:paraId="2047D015">
      <w:pPr>
        <w:widowControl/>
        <w:shd w:val="clear" w:color="auto" w:fill="FFFFFF"/>
        <w:adjustRightInd w:val="0"/>
        <w:snapToGrid w:val="0"/>
        <w:spacing w:line="360" w:lineRule="auto"/>
        <w:ind w:firstLine="480"/>
        <w:jc w:val="left"/>
        <w:rPr>
          <w:rFonts w:hint="default" w:ascii="华文仿宋" w:hAnsi="华文仿宋" w:eastAsia="华文仿宋" w:cs="华文仿宋"/>
          <w:color w:val="333333"/>
          <w:kern w:val="0"/>
          <w:sz w:val="24"/>
          <w:lang w:val="en-US" w:eastAsia="zh-CN"/>
        </w:rPr>
      </w:pPr>
      <w:r>
        <w:rPr>
          <w:rFonts w:hint="eastAsia" w:ascii="华文仿宋" w:hAnsi="华文仿宋" w:eastAsia="华文仿宋" w:cs="华文仿宋"/>
          <w:color w:val="333333"/>
          <w:kern w:val="0"/>
          <w:sz w:val="24"/>
        </w:rPr>
        <w:t>联系地址：</w:t>
      </w:r>
      <w:r>
        <w:rPr>
          <w:rFonts w:hint="eastAsia" w:ascii="华文仿宋" w:hAnsi="华文仿宋" w:eastAsia="华文仿宋" w:cs="华文仿宋"/>
          <w:color w:val="333333"/>
          <w:kern w:val="0"/>
          <w:sz w:val="24"/>
          <w:lang w:val="en-US" w:eastAsia="zh-CN"/>
        </w:rPr>
        <w:t>广州市越秀区长堤大马路一方长堤健康产业中心902室研究生科</w:t>
      </w:r>
    </w:p>
    <w:p w14:paraId="7E0681E7">
      <w:pPr>
        <w:widowControl/>
        <w:shd w:val="clear" w:color="auto" w:fill="FFFFFF"/>
        <w:adjustRightInd w:val="0"/>
        <w:snapToGrid w:val="0"/>
        <w:spacing w:line="360" w:lineRule="auto"/>
        <w:ind w:firstLine="48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邮编：510120 </w:t>
      </w:r>
    </w:p>
    <w:p w14:paraId="5AB277AC">
      <w:pPr>
        <w:spacing w:line="360" w:lineRule="auto"/>
        <w:ind w:left="5040" w:firstLine="420"/>
        <w:jc w:val="right"/>
        <w:rPr>
          <w:rFonts w:ascii="仿宋" w:hAnsi="仿宋" w:eastAsia="仿宋"/>
          <w:sz w:val="24"/>
        </w:rPr>
      </w:pPr>
      <w:r>
        <w:rPr>
          <w:rFonts w:hint="eastAsia" w:ascii="仿宋" w:hAnsi="仿宋" w:eastAsia="仿宋"/>
          <w:sz w:val="24"/>
        </w:rPr>
        <w:t>中山大学孙逸仙纪念医院</w:t>
      </w:r>
    </w:p>
    <w:p w14:paraId="0BA5EBF6">
      <w:pPr>
        <w:spacing w:line="360" w:lineRule="auto"/>
        <w:ind w:firstLine="6240" w:firstLineChars="2600"/>
        <w:jc w:val="both"/>
        <w:rPr>
          <w:rFonts w:ascii="仿宋" w:hAnsi="仿宋" w:eastAsia="仿宋"/>
          <w:sz w:val="24"/>
        </w:rPr>
      </w:pPr>
      <w:r>
        <w:rPr>
          <w:rFonts w:hint="eastAsia" w:ascii="仿宋" w:hAnsi="仿宋" w:eastAsia="仿宋"/>
          <w:sz w:val="24"/>
        </w:rPr>
        <w:t>2025年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3</w:t>
      </w:r>
      <w:r>
        <w:rPr>
          <w:rFonts w:hint="eastAsia" w:ascii="仿宋" w:hAnsi="仿宋" w:eastAsia="仿宋"/>
          <w:sz w:val="24"/>
        </w:rPr>
        <w:t>日</w:t>
      </w:r>
    </w:p>
    <w:p w14:paraId="7759F41C">
      <w:pPr>
        <w:jc w:val="center"/>
        <w:rPr>
          <w:rFonts w:ascii="仿宋" w:hAnsi="仿宋" w:eastAsia="仿宋"/>
          <w:b/>
          <w:bCs/>
          <w:sz w:val="32"/>
          <w:szCs w:val="32"/>
        </w:rPr>
      </w:pPr>
      <w:r>
        <w:br w:type="page"/>
      </w:r>
      <w:r>
        <w:rPr>
          <w:rFonts w:hint="eastAsia" w:ascii="仿宋" w:hAnsi="仿宋" w:eastAsia="仿宋"/>
          <w:b/>
          <w:bCs/>
          <w:sz w:val="32"/>
          <w:szCs w:val="32"/>
        </w:rPr>
        <w:t>第</w:t>
      </w:r>
      <w:r>
        <w:rPr>
          <w:rFonts w:hint="eastAsia" w:ascii="仿宋" w:hAnsi="仿宋" w:eastAsia="仿宋"/>
          <w:b/>
          <w:bCs/>
          <w:sz w:val="32"/>
          <w:szCs w:val="32"/>
          <w:lang w:val="en-GB"/>
        </w:rPr>
        <w:t>二</w:t>
      </w:r>
      <w:r>
        <w:rPr>
          <w:rFonts w:hint="eastAsia" w:ascii="仿宋" w:hAnsi="仿宋" w:eastAsia="仿宋"/>
          <w:b/>
          <w:bCs/>
          <w:sz w:val="32"/>
          <w:szCs w:val="32"/>
        </w:rPr>
        <w:t>章  用户需求书</w:t>
      </w:r>
    </w:p>
    <w:p w14:paraId="50F6DBC5">
      <w:pPr>
        <w:widowControl/>
        <w:shd w:val="clear" w:color="auto" w:fill="FFFFFF"/>
        <w:adjustRightInd w:val="0"/>
        <w:snapToGrid w:val="0"/>
        <w:jc w:val="left"/>
        <w:rPr>
          <w:rFonts w:ascii="华文仿宋" w:hAnsi="华文仿宋" w:eastAsia="华文仿宋" w:cs="华文仿宋"/>
          <w:b/>
          <w:bCs/>
          <w:color w:val="333333"/>
          <w:kern w:val="0"/>
          <w:sz w:val="24"/>
        </w:rPr>
      </w:pPr>
      <w:r>
        <w:rPr>
          <w:rFonts w:hint="eastAsia" w:ascii="华文仿宋" w:hAnsi="华文仿宋" w:eastAsia="华文仿宋" w:cs="华文仿宋"/>
          <w:b/>
          <w:bCs/>
          <w:color w:val="333333"/>
          <w:kern w:val="0"/>
          <w:sz w:val="24"/>
        </w:rPr>
        <w:t>一、项目需求</w:t>
      </w:r>
    </w:p>
    <w:p w14:paraId="3A2F5674">
      <w:pPr>
        <w:pStyle w:val="17"/>
        <w:spacing w:line="360" w:lineRule="auto"/>
        <w:ind w:left="0" w:leftChars="0" w:firstLine="480"/>
        <w:rPr>
          <w:rFonts w:hint="eastAsia" w:ascii="仿宋" w:hAnsi="仿宋" w:eastAsia="仿宋" w:cs="仿宋"/>
          <w:b/>
          <w:bCs/>
          <w:kern w:val="0"/>
          <w:sz w:val="24"/>
        </w:rPr>
      </w:pPr>
      <w:r>
        <w:rPr>
          <w:rFonts w:hint="eastAsia" w:ascii="仿宋" w:hAnsi="仿宋" w:eastAsia="仿宋" w:cs="仿宋"/>
          <w:b/>
          <w:bCs/>
          <w:kern w:val="0"/>
          <w:sz w:val="24"/>
          <w:lang w:eastAsia="zh-CN"/>
        </w:rPr>
        <w:t>1、</w:t>
      </w:r>
      <w:r>
        <w:rPr>
          <w:rFonts w:hint="eastAsia" w:ascii="仿宋" w:hAnsi="仿宋" w:eastAsia="仿宋" w:cs="仿宋"/>
          <w:b/>
          <w:bCs/>
          <w:kern w:val="0"/>
          <w:sz w:val="24"/>
        </w:rPr>
        <w:t>培训方案设计</w:t>
      </w:r>
      <w:r>
        <w:rPr>
          <w:rFonts w:hint="eastAsia" w:ascii="仿宋" w:hAnsi="仿宋" w:eastAsia="仿宋" w:cs="仿宋"/>
          <w:b/>
          <w:bCs/>
          <w:kern w:val="0"/>
          <w:sz w:val="24"/>
          <w:lang w:eastAsia="zh-CN"/>
        </w:rPr>
        <w:t>：</w:t>
      </w:r>
    </w:p>
    <w:p w14:paraId="49DBC420">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1</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课程安排：培训课程</w:t>
      </w:r>
      <w:r>
        <w:rPr>
          <w:rFonts w:hint="eastAsia" w:ascii="仿宋" w:hAnsi="仿宋" w:eastAsia="仿宋" w:cs="仿宋"/>
          <w:b w:val="0"/>
          <w:bCs w:val="0"/>
          <w:kern w:val="0"/>
          <w:sz w:val="24"/>
          <w:lang w:val="en-US" w:eastAsia="zh-CN"/>
        </w:rPr>
        <w:t>应包含</w:t>
      </w:r>
      <w:r>
        <w:rPr>
          <w:rFonts w:hint="eastAsia" w:ascii="仿宋" w:hAnsi="仿宋" w:eastAsia="仿宋" w:cs="仿宋"/>
          <w:b w:val="0"/>
          <w:bCs w:val="0"/>
          <w:kern w:val="0"/>
          <w:sz w:val="24"/>
        </w:rPr>
        <w:t>理论学习</w:t>
      </w:r>
      <w:r>
        <w:rPr>
          <w:rFonts w:hint="eastAsia" w:ascii="仿宋" w:hAnsi="仿宋" w:eastAsia="仿宋" w:cs="仿宋"/>
          <w:b w:val="0"/>
          <w:bCs w:val="0"/>
          <w:kern w:val="0"/>
          <w:sz w:val="24"/>
          <w:lang w:val="en-US" w:eastAsia="zh-CN"/>
        </w:rPr>
        <w:t>和现场教学。理论学习采用专题授课形式，授课时长不少于1.5小时，提供可容纳至少40人的教室/会议室进行授课；</w:t>
      </w:r>
      <w:r>
        <w:rPr>
          <w:rFonts w:hint="eastAsia" w:ascii="仿宋" w:hAnsi="仿宋" w:eastAsia="仿宋" w:cs="仿宋"/>
          <w:b w:val="0"/>
          <w:bCs w:val="0"/>
          <w:kern w:val="0"/>
          <w:sz w:val="24"/>
        </w:rPr>
        <w:t>现场教学</w:t>
      </w:r>
      <w:r>
        <w:rPr>
          <w:rFonts w:hint="eastAsia" w:ascii="仿宋" w:hAnsi="仿宋" w:eastAsia="仿宋" w:cs="仿宋"/>
          <w:b w:val="0"/>
          <w:bCs w:val="0"/>
          <w:kern w:val="0"/>
          <w:sz w:val="24"/>
          <w:lang w:val="en-US" w:eastAsia="zh-CN"/>
        </w:rPr>
        <w:t>地点需涵盖：湖南省博物馆、岳麓书院、</w:t>
      </w:r>
      <w:r>
        <w:rPr>
          <w:rFonts w:hint="eastAsia" w:ascii="仿宋" w:hAnsi="仿宋" w:eastAsia="仿宋" w:cs="仿宋"/>
          <w:kern w:val="2"/>
          <w:sz w:val="24"/>
          <w:szCs w:val="24"/>
          <w:lang w:val="en-US" w:eastAsia="zh-CN" w:bidi="ar-SA"/>
        </w:rPr>
        <w:t>橘子洲头</w:t>
      </w:r>
      <w:r>
        <w:rPr>
          <w:rFonts w:hint="eastAsia" w:ascii="仿宋" w:hAnsi="仿宋" w:eastAsia="仿宋" w:cs="仿宋"/>
          <w:b w:val="0"/>
          <w:bCs w:val="0"/>
          <w:kern w:val="0"/>
          <w:sz w:val="24"/>
        </w:rPr>
        <w:t>。</w:t>
      </w:r>
    </w:p>
    <w:p w14:paraId="75696AD6">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2</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师资要求：授课教师需</w:t>
      </w:r>
      <w:r>
        <w:rPr>
          <w:rFonts w:hint="eastAsia" w:ascii="仿宋" w:hAnsi="仿宋" w:eastAsia="仿宋" w:cs="仿宋"/>
          <w:b w:val="0"/>
          <w:bCs w:val="0"/>
          <w:kern w:val="0"/>
          <w:sz w:val="24"/>
          <w:lang w:val="en-US" w:eastAsia="zh-CN"/>
        </w:rPr>
        <w:t>具备委党校任职的相关经历</w:t>
      </w:r>
      <w:r>
        <w:rPr>
          <w:rFonts w:hint="eastAsia" w:ascii="仿宋" w:hAnsi="仿宋" w:eastAsia="仿宋" w:cs="仿宋"/>
          <w:b w:val="0"/>
          <w:bCs w:val="0"/>
          <w:kern w:val="0"/>
          <w:sz w:val="24"/>
        </w:rPr>
        <w:t>，或具有丰富党务工作经验</w:t>
      </w:r>
      <w:r>
        <w:rPr>
          <w:rFonts w:hint="eastAsia" w:ascii="仿宋" w:hAnsi="仿宋" w:eastAsia="仿宋" w:cs="仿宋"/>
          <w:b w:val="0"/>
          <w:bCs w:val="0"/>
          <w:kern w:val="0"/>
          <w:sz w:val="24"/>
          <w:lang w:eastAsia="zh-CN"/>
        </w:rPr>
        <w:t>，能够结合实际案例，深入浅出地讲解理论知识，确保授课质量。</w:t>
      </w:r>
    </w:p>
    <w:p w14:paraId="3EFA8A36">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3</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现场教学讲解员需持证上岗，熟悉长沙地区的红色历史背景、人物事迹及相关重要事件，能够生动、准确地向学员进行讲解。</w:t>
      </w:r>
    </w:p>
    <w:p w14:paraId="01BB6C3A">
      <w:pPr>
        <w:pStyle w:val="17"/>
        <w:spacing w:line="360" w:lineRule="auto"/>
        <w:ind w:left="0" w:leftChars="0" w:firstLine="480"/>
        <w:rPr>
          <w:rFonts w:hint="eastAsia" w:ascii="仿宋" w:hAnsi="仿宋" w:eastAsia="仿宋" w:cs="仿宋"/>
          <w:b/>
          <w:bCs/>
          <w:kern w:val="0"/>
          <w:sz w:val="24"/>
        </w:rPr>
      </w:pPr>
      <w:r>
        <w:rPr>
          <w:rFonts w:hint="eastAsia" w:ascii="仿宋" w:hAnsi="仿宋" w:eastAsia="仿宋" w:cs="仿宋"/>
          <w:b/>
          <w:bCs/>
          <w:kern w:val="0"/>
          <w:sz w:val="24"/>
          <w:lang w:val="en-US" w:eastAsia="zh-CN"/>
        </w:rPr>
        <w:t>2、</w:t>
      </w:r>
      <w:r>
        <w:rPr>
          <w:rFonts w:hint="eastAsia" w:ascii="仿宋" w:hAnsi="仿宋" w:eastAsia="仿宋" w:cs="仿宋"/>
          <w:b/>
          <w:bCs/>
          <w:kern w:val="0"/>
          <w:sz w:val="24"/>
        </w:rPr>
        <w:t>后勤保障服务</w:t>
      </w:r>
      <w:r>
        <w:rPr>
          <w:rFonts w:hint="eastAsia" w:ascii="仿宋" w:hAnsi="仿宋" w:eastAsia="仿宋" w:cs="仿宋"/>
          <w:b/>
          <w:bCs/>
          <w:kern w:val="0"/>
          <w:sz w:val="24"/>
          <w:lang w:eastAsia="zh-CN"/>
        </w:rPr>
        <w:t>：</w:t>
      </w:r>
    </w:p>
    <w:p w14:paraId="0896F5C5">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1</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交通安排：培训期间</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2025年12月19-20日贰天</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需全程安排1辆53座空调大巴接送学员</w:t>
      </w:r>
      <w:r>
        <w:rPr>
          <w:rFonts w:hint="eastAsia" w:ascii="仿宋" w:hAnsi="仿宋" w:eastAsia="仿宋" w:cs="仿宋"/>
          <w:b w:val="0"/>
          <w:bCs w:val="0"/>
          <w:kern w:val="0"/>
          <w:sz w:val="24"/>
        </w:rPr>
        <w:t>。</w:t>
      </w:r>
    </w:p>
    <w:p w14:paraId="02D03DF3">
      <w:pPr>
        <w:pStyle w:val="17"/>
        <w:spacing w:line="360" w:lineRule="auto"/>
        <w:ind w:left="479" w:leftChars="228" w:firstLine="0" w:firstLineChars="0"/>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2</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住宿安排：</w:t>
      </w:r>
      <w:r>
        <w:rPr>
          <w:rFonts w:hint="eastAsia" w:ascii="仿宋" w:hAnsi="仿宋" w:eastAsia="仿宋" w:cs="仿宋"/>
          <w:b w:val="0"/>
          <w:bCs w:val="0"/>
          <w:kern w:val="0"/>
          <w:sz w:val="24"/>
          <w:lang w:eastAsia="zh-CN"/>
        </w:rPr>
        <w:t>在</w:t>
      </w:r>
      <w:r>
        <w:rPr>
          <w:rFonts w:hint="eastAsia" w:ascii="仿宋" w:hAnsi="仿宋" w:eastAsia="仿宋" w:cs="仿宋"/>
          <w:b w:val="0"/>
          <w:bCs w:val="0"/>
          <w:kern w:val="0"/>
          <w:sz w:val="24"/>
          <w:lang w:val="en-US" w:eastAsia="zh-CN"/>
        </w:rPr>
        <w:t>湖南长沙安排2晚住宿，住宿费用不超过350</w:t>
      </w:r>
      <w:r>
        <w:rPr>
          <w:rFonts w:hint="eastAsia" w:ascii="仿宋" w:hAnsi="仿宋" w:eastAsia="仿宋" w:cs="仿宋"/>
          <w:b w:val="0"/>
          <w:bCs w:val="0"/>
          <w:kern w:val="0"/>
          <w:sz w:val="24"/>
        </w:rPr>
        <w:t>元/</w:t>
      </w:r>
      <w:r>
        <w:rPr>
          <w:rFonts w:hint="eastAsia" w:ascii="仿宋" w:hAnsi="仿宋" w:eastAsia="仿宋" w:cs="仿宋"/>
          <w:b w:val="0"/>
          <w:bCs w:val="0"/>
          <w:kern w:val="0"/>
          <w:sz w:val="24"/>
          <w:lang w:val="en-US" w:eastAsia="zh-CN"/>
        </w:rPr>
        <w:t>人/晚。</w:t>
      </w:r>
    </w:p>
    <w:p w14:paraId="543FEA61">
      <w:pPr>
        <w:pStyle w:val="17"/>
        <w:spacing w:line="360" w:lineRule="auto"/>
        <w:ind w:left="0" w:leftChars="0" w:firstLine="480"/>
        <w:rPr>
          <w:rFonts w:hint="default" w:ascii="仿宋" w:hAnsi="仿宋" w:eastAsia="仿宋" w:cs="仿宋"/>
          <w:b w:val="0"/>
          <w:bCs w:val="0"/>
          <w:kern w:val="0"/>
          <w:sz w:val="24"/>
          <w:lang w:val="en-US"/>
        </w:rPr>
      </w:pPr>
      <w:r>
        <w:rPr>
          <w:rFonts w:hint="eastAsia" w:ascii="仿宋" w:hAnsi="仿宋" w:eastAsia="仿宋" w:cs="仿宋"/>
          <w:b w:val="0"/>
          <w:bCs w:val="0"/>
          <w:kern w:val="0"/>
          <w:sz w:val="24"/>
          <w:lang w:val="en-US" w:eastAsia="zh-CN"/>
        </w:rPr>
        <w:t>学生双人间，教师单人间。按实际入住情况结算。</w:t>
      </w:r>
    </w:p>
    <w:p w14:paraId="1D45C8A5">
      <w:pPr>
        <w:pStyle w:val="17"/>
        <w:spacing w:line="360" w:lineRule="auto"/>
        <w:ind w:left="479" w:leftChars="228" w:firstLine="0" w:firstLineChars="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3</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餐饮安排：</w:t>
      </w:r>
      <w:r>
        <w:rPr>
          <w:rFonts w:hint="eastAsia" w:ascii="仿宋" w:hAnsi="仿宋" w:eastAsia="仿宋" w:cs="仿宋"/>
          <w:b w:val="0"/>
          <w:bCs w:val="0"/>
          <w:kern w:val="0"/>
          <w:sz w:val="24"/>
          <w:lang w:val="en-US" w:eastAsia="zh-CN"/>
        </w:rPr>
        <w:t>根据培训行程的具体安排，为学员提供相应的餐饮服务。</w:t>
      </w:r>
      <w:r>
        <w:rPr>
          <w:rFonts w:hint="eastAsia" w:ascii="仿宋" w:hAnsi="仿宋" w:eastAsia="仿宋" w:cs="仿宋"/>
          <w:kern w:val="0"/>
          <w:sz w:val="24"/>
        </w:rPr>
        <w:t>餐饮应注重营养均衡、口味多样，满足不同学员的需求。</w:t>
      </w:r>
      <w:r>
        <w:rPr>
          <w:rFonts w:hint="eastAsia" w:ascii="仿宋" w:hAnsi="仿宋" w:eastAsia="仿宋" w:cs="仿宋"/>
          <w:b w:val="0"/>
          <w:bCs w:val="0"/>
          <w:kern w:val="0"/>
          <w:sz w:val="24"/>
          <w:lang w:val="en-US" w:eastAsia="zh-CN"/>
        </w:rPr>
        <w:t>餐费不超过100元/人/天</w:t>
      </w:r>
      <w:r>
        <w:rPr>
          <w:rFonts w:hint="eastAsia" w:ascii="仿宋" w:hAnsi="仿宋" w:eastAsia="仿宋" w:cs="仿宋"/>
          <w:b w:val="0"/>
          <w:bCs w:val="0"/>
          <w:kern w:val="0"/>
          <w:sz w:val="24"/>
          <w:lang w:eastAsia="zh-CN"/>
        </w:rPr>
        <w:t>。</w:t>
      </w:r>
    </w:p>
    <w:p w14:paraId="0FD6C1F7">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4</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保险服务：为全体参加培训的学员购买培训期间的意外险</w:t>
      </w:r>
      <w:r>
        <w:rPr>
          <w:rFonts w:hint="eastAsia" w:ascii="仿宋" w:hAnsi="仿宋" w:eastAsia="仿宋" w:cs="仿宋"/>
          <w:b w:val="0"/>
          <w:bCs w:val="0"/>
          <w:kern w:val="0"/>
          <w:sz w:val="24"/>
          <w:lang w:val="en-US" w:eastAsia="zh-CN"/>
        </w:rPr>
        <w:t>额度不少于50万/人</w:t>
      </w:r>
      <w:r>
        <w:rPr>
          <w:rFonts w:hint="eastAsia" w:ascii="仿宋" w:hAnsi="仿宋" w:eastAsia="仿宋" w:cs="仿宋"/>
          <w:b w:val="0"/>
          <w:bCs w:val="0"/>
          <w:kern w:val="0"/>
          <w:sz w:val="24"/>
        </w:rPr>
        <w:t>，确保学员在培训过程中的人身安全得到充分保障，有效应对可能出现的意外风险。</w:t>
      </w:r>
    </w:p>
    <w:p w14:paraId="3775BBFE">
      <w:pPr>
        <w:pStyle w:val="17"/>
        <w:spacing w:line="360" w:lineRule="auto"/>
        <w:ind w:left="0" w:leftChars="0" w:firstLine="480"/>
        <w:rPr>
          <w:rFonts w:hint="eastAsia" w:ascii="仿宋" w:hAnsi="仿宋" w:eastAsia="仿宋" w:cs="仿宋"/>
          <w:b/>
          <w:bCs/>
          <w:kern w:val="0"/>
          <w:sz w:val="24"/>
        </w:rPr>
      </w:pPr>
      <w:r>
        <w:rPr>
          <w:rFonts w:hint="eastAsia" w:ascii="仿宋" w:hAnsi="仿宋" w:eastAsia="仿宋" w:cs="仿宋"/>
          <w:b/>
          <w:bCs/>
          <w:kern w:val="0"/>
          <w:sz w:val="24"/>
          <w:lang w:eastAsia="zh-CN"/>
        </w:rPr>
        <w:t>3、</w:t>
      </w:r>
      <w:r>
        <w:rPr>
          <w:rFonts w:hint="eastAsia" w:ascii="仿宋" w:hAnsi="仿宋" w:eastAsia="仿宋" w:cs="仿宋"/>
          <w:b/>
          <w:bCs/>
          <w:kern w:val="0"/>
          <w:sz w:val="24"/>
        </w:rPr>
        <w:t>管理服务要求</w:t>
      </w:r>
      <w:r>
        <w:rPr>
          <w:rFonts w:hint="eastAsia" w:ascii="仿宋" w:hAnsi="仿宋" w:eastAsia="仿宋" w:cs="仿宋"/>
          <w:b/>
          <w:bCs/>
          <w:kern w:val="0"/>
          <w:sz w:val="24"/>
          <w:lang w:eastAsia="zh-CN"/>
        </w:rPr>
        <w:t>：</w:t>
      </w:r>
    </w:p>
    <w:p w14:paraId="300AB3B4">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1</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学员</w:t>
      </w:r>
      <w:r>
        <w:rPr>
          <w:rFonts w:hint="eastAsia" w:ascii="仿宋" w:hAnsi="仿宋" w:eastAsia="仿宋" w:cs="仿宋"/>
          <w:b w:val="0"/>
          <w:bCs w:val="0"/>
          <w:kern w:val="0"/>
          <w:sz w:val="24"/>
        </w:rPr>
        <w:t>管理：需配备至少 1 名专职</w:t>
      </w:r>
      <w:r>
        <w:rPr>
          <w:rFonts w:hint="eastAsia" w:ascii="仿宋" w:hAnsi="仿宋" w:eastAsia="仿宋" w:cs="仿宋"/>
          <w:b w:val="0"/>
          <w:bCs w:val="0"/>
          <w:kern w:val="0"/>
          <w:sz w:val="24"/>
          <w:lang w:val="en-US" w:eastAsia="zh-CN"/>
        </w:rPr>
        <w:t>管理</w:t>
      </w:r>
      <w:r>
        <w:rPr>
          <w:rFonts w:hint="eastAsia" w:ascii="仿宋" w:hAnsi="仿宋" w:eastAsia="仿宋" w:cs="仿宋"/>
          <w:b w:val="0"/>
          <w:bCs w:val="0"/>
          <w:kern w:val="0"/>
          <w:sz w:val="24"/>
        </w:rPr>
        <w:t>人员，该人员需全程跟班服务。带班人员的主要职责包括：协调课程安排，确保教学活动按计划顺利进行；与住宿、餐饮等相关服务方沟通协调，保障学员的食宿需求得到满足；及时处理培训过程中出现的各类应急事件，维护培训秩序，确保培训活动的安全、有序开展。</w:t>
      </w:r>
    </w:p>
    <w:p w14:paraId="240E8CCC">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2</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学习资料：</w:t>
      </w:r>
      <w:r>
        <w:rPr>
          <w:rFonts w:hint="eastAsia" w:ascii="仿宋" w:hAnsi="仿宋" w:eastAsia="仿宋" w:cs="仿宋"/>
          <w:b w:val="0"/>
          <w:bCs w:val="0"/>
          <w:kern w:val="0"/>
          <w:sz w:val="24"/>
        </w:rPr>
        <w:t>为每位学员提供一本学员手册，手册内容应涵盖培训日程安排、相关联系人及联系方式、培训期间的注意事项等重要信息，方便学员随时查阅，确保学员能够清晰了解培训的各项安排与要求。</w:t>
      </w:r>
      <w:r>
        <w:rPr>
          <w:rFonts w:hint="eastAsia" w:ascii="仿宋" w:hAnsi="仿宋" w:eastAsia="仿宋" w:cs="仿宋"/>
          <w:b w:val="0"/>
          <w:bCs w:val="0"/>
          <w:kern w:val="0"/>
          <w:sz w:val="24"/>
          <w:lang w:val="en-US" w:eastAsia="zh-CN"/>
        </w:rPr>
        <w:t>在培训结束后，为学员发放结业证书</w:t>
      </w:r>
      <w:r>
        <w:rPr>
          <w:rFonts w:hint="eastAsia" w:ascii="仿宋" w:hAnsi="仿宋" w:eastAsia="仿宋" w:cs="仿宋"/>
          <w:b w:val="0"/>
          <w:bCs w:val="0"/>
          <w:kern w:val="0"/>
          <w:sz w:val="24"/>
        </w:rPr>
        <w:t>。</w:t>
      </w:r>
    </w:p>
    <w:p w14:paraId="33FFA4A9">
      <w:pPr>
        <w:pStyle w:val="17"/>
        <w:spacing w:line="360" w:lineRule="auto"/>
        <w:ind w:left="0" w:leftChars="0" w:firstLine="480"/>
        <w:rPr>
          <w:rFonts w:hint="eastAsia" w:ascii="仿宋" w:hAnsi="仿宋" w:eastAsia="仿宋" w:cs="仿宋"/>
          <w:b/>
          <w:bCs/>
          <w:kern w:val="0"/>
          <w:sz w:val="24"/>
          <w:lang w:val="en-US" w:eastAsia="zh-CN"/>
        </w:rPr>
      </w:pPr>
      <w:r>
        <w:rPr>
          <w:rFonts w:hint="eastAsia" w:ascii="仿宋" w:hAnsi="仿宋" w:eastAsia="仿宋" w:cs="仿宋"/>
          <w:b/>
          <w:bCs/>
          <w:kern w:val="0"/>
          <w:sz w:val="24"/>
          <w:lang w:eastAsia="zh-CN"/>
        </w:rPr>
        <w:t>4、</w:t>
      </w:r>
      <w:r>
        <w:rPr>
          <w:rFonts w:hint="eastAsia" w:ascii="仿宋" w:hAnsi="仿宋" w:eastAsia="仿宋" w:cs="仿宋"/>
          <w:b/>
          <w:bCs/>
          <w:kern w:val="0"/>
          <w:sz w:val="24"/>
          <w:lang w:val="en-US" w:eastAsia="zh-CN"/>
        </w:rPr>
        <w:t>资质要求：</w:t>
      </w:r>
    </w:p>
    <w:p w14:paraId="4FF3FD7C">
      <w:pPr>
        <w:pStyle w:val="17"/>
        <w:spacing w:line="360" w:lineRule="auto"/>
        <w:ind w:left="0" w:leftChars="0" w:firstLine="480"/>
        <w:rPr>
          <w:rFonts w:hint="eastAsia" w:ascii="仿宋" w:hAnsi="仿宋" w:eastAsia="仿宋" w:cs="仿宋"/>
          <w:kern w:val="0"/>
          <w:sz w:val="24"/>
          <w:highlight w:val="none"/>
        </w:rPr>
      </w:pPr>
      <w:r>
        <w:rPr>
          <w:rFonts w:hint="eastAsia" w:ascii="仿宋" w:hAnsi="仿宋" w:eastAsia="仿宋" w:cs="仿宋"/>
          <w:b w:val="0"/>
          <w:bCs w:val="0"/>
          <w:kern w:val="0"/>
          <w:sz w:val="24"/>
          <w:highlight w:val="none"/>
          <w:lang w:val="en-US" w:eastAsia="zh-CN"/>
        </w:rPr>
        <w:t>服务</w:t>
      </w:r>
      <w:r>
        <w:rPr>
          <w:rFonts w:hint="default" w:ascii="仿宋" w:hAnsi="仿宋" w:eastAsia="仿宋" w:cs="仿宋"/>
          <w:b w:val="0"/>
          <w:bCs w:val="0"/>
          <w:kern w:val="0"/>
          <w:sz w:val="24"/>
          <w:highlight w:val="none"/>
          <w:lang w:val="en-US" w:eastAsia="zh-CN"/>
        </w:rPr>
        <w:t>供应</w:t>
      </w:r>
      <w:r>
        <w:rPr>
          <w:rFonts w:hint="eastAsia" w:ascii="仿宋" w:hAnsi="仿宋" w:eastAsia="仿宋" w:cs="仿宋"/>
          <w:b w:val="0"/>
          <w:bCs w:val="0"/>
          <w:kern w:val="0"/>
          <w:sz w:val="24"/>
          <w:highlight w:val="none"/>
          <w:lang w:val="en-US" w:eastAsia="zh-CN"/>
        </w:rPr>
        <w:t>商</w:t>
      </w:r>
      <w:r>
        <w:rPr>
          <w:rFonts w:hint="default" w:ascii="仿宋" w:hAnsi="仿宋" w:eastAsia="仿宋" w:cs="仿宋"/>
          <w:b w:val="0"/>
          <w:bCs w:val="0"/>
          <w:kern w:val="0"/>
          <w:sz w:val="24"/>
          <w:highlight w:val="none"/>
          <w:lang w:val="en-US" w:eastAsia="zh-CN"/>
        </w:rPr>
        <w:t>应为中共湖南省委组织部认定的“湖南省党员教育培训示范基地”</w:t>
      </w:r>
      <w:r>
        <w:rPr>
          <w:rFonts w:hint="eastAsia" w:ascii="仿宋" w:hAnsi="仿宋" w:eastAsia="仿宋" w:cs="仿宋"/>
          <w:b w:val="0"/>
          <w:bCs w:val="0"/>
          <w:kern w:val="0"/>
          <w:sz w:val="24"/>
          <w:highlight w:val="none"/>
          <w:lang w:val="en-US" w:eastAsia="zh-CN"/>
        </w:rPr>
        <w:t>，</w:t>
      </w:r>
      <w:r>
        <w:rPr>
          <w:rFonts w:hint="eastAsia" w:ascii="仿宋" w:hAnsi="仿宋" w:eastAsia="仿宋" w:cs="仿宋"/>
          <w:kern w:val="0"/>
          <w:sz w:val="24"/>
          <w:highlight w:val="none"/>
        </w:rPr>
        <w:t>具备开展党员教育培训的专业资质与丰富经验，能够确保按照高标准、高质量的要求完成本次培训项目。</w:t>
      </w:r>
    </w:p>
    <w:p w14:paraId="39B2736C">
      <w:pPr>
        <w:pStyle w:val="17"/>
        <w:spacing w:line="360" w:lineRule="auto"/>
        <w:ind w:left="0" w:leftChars="0" w:firstLine="0" w:firstLineChars="0"/>
        <w:rPr>
          <w:rFonts w:ascii="华文仿宋" w:hAnsi="华文仿宋" w:eastAsia="华文仿宋" w:cs="华文仿宋"/>
          <w:color w:val="333333"/>
          <w:kern w:val="0"/>
          <w:sz w:val="24"/>
        </w:rPr>
      </w:pPr>
      <w:r>
        <w:rPr>
          <w:rFonts w:hint="eastAsia" w:ascii="华文仿宋" w:hAnsi="华文仿宋" w:eastAsia="华文仿宋" w:cs="华文仿宋"/>
          <w:b/>
          <w:bCs/>
          <w:color w:val="333333"/>
          <w:kern w:val="0"/>
          <w:sz w:val="24"/>
        </w:rPr>
        <w:t>二、付款方式说明</w:t>
      </w:r>
    </w:p>
    <w:p w14:paraId="0E02D6BF">
      <w:pPr>
        <w:pStyle w:val="11"/>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rPr>
        <w:t>培训班结束前，</w:t>
      </w:r>
      <w:r>
        <w:rPr>
          <w:rFonts w:hint="eastAsia" w:ascii="仿宋" w:hAnsi="仿宋" w:eastAsia="仿宋" w:cs="仿宋"/>
          <w:kern w:val="2"/>
          <w:sz w:val="24"/>
          <w:szCs w:val="24"/>
          <w:lang w:val="en-US" w:eastAsia="zh-CN"/>
        </w:rPr>
        <w:t>由成交服务供应商</w:t>
      </w:r>
      <w:r>
        <w:rPr>
          <w:rFonts w:hint="eastAsia" w:ascii="仿宋" w:hAnsi="仿宋" w:eastAsia="仿宋" w:cs="仿宋"/>
          <w:kern w:val="2"/>
          <w:sz w:val="24"/>
          <w:szCs w:val="24"/>
        </w:rPr>
        <w:t>开具正规票据</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采购人</w:t>
      </w:r>
      <w:r>
        <w:rPr>
          <w:rFonts w:hint="eastAsia" w:ascii="仿宋" w:hAnsi="仿宋" w:eastAsia="仿宋" w:cs="仿宋"/>
          <w:kern w:val="2"/>
          <w:sz w:val="24"/>
          <w:szCs w:val="24"/>
        </w:rPr>
        <w:t>于培训班结束后30日内将实际结算后的培训费对公转账至</w:t>
      </w:r>
      <w:r>
        <w:rPr>
          <w:rFonts w:hint="eastAsia" w:ascii="仿宋" w:hAnsi="仿宋" w:eastAsia="仿宋" w:cs="仿宋"/>
          <w:kern w:val="2"/>
          <w:sz w:val="24"/>
          <w:szCs w:val="24"/>
          <w:lang w:val="en-US" w:eastAsia="zh-CN"/>
        </w:rPr>
        <w:t>成交服务供应商</w:t>
      </w:r>
      <w:r>
        <w:rPr>
          <w:rFonts w:hint="eastAsia" w:ascii="仿宋" w:hAnsi="仿宋" w:eastAsia="仿宋" w:cs="仿宋"/>
          <w:kern w:val="2"/>
          <w:sz w:val="24"/>
          <w:szCs w:val="24"/>
        </w:rPr>
        <w:t>银行账户</w:t>
      </w:r>
      <w:r>
        <w:rPr>
          <w:rFonts w:hint="eastAsia" w:ascii="仿宋" w:hAnsi="仿宋" w:eastAsia="仿宋" w:cs="仿宋"/>
          <w:kern w:val="2"/>
          <w:sz w:val="24"/>
          <w:szCs w:val="24"/>
          <w:lang w:eastAsia="zh-CN"/>
        </w:rPr>
        <w:t>。</w:t>
      </w:r>
    </w:p>
    <w:p w14:paraId="4B4D372B">
      <w:pPr>
        <w:rPr>
          <w:rFonts w:hint="eastAsia" w:ascii="华文仿宋" w:hAnsi="华文仿宋" w:eastAsia="华文仿宋" w:cs="华文仿宋"/>
          <w:b/>
          <w:bCs/>
          <w:color w:val="333333"/>
          <w:kern w:val="0"/>
          <w:sz w:val="24"/>
        </w:rPr>
      </w:pPr>
    </w:p>
    <w:p w14:paraId="5D4FC30F">
      <w:pPr>
        <w:rPr>
          <w:rFonts w:ascii="华文仿宋" w:hAnsi="华文仿宋" w:eastAsia="华文仿宋" w:cs="华文仿宋"/>
          <w:b/>
          <w:bCs/>
          <w:color w:val="333333"/>
          <w:kern w:val="0"/>
          <w:sz w:val="24"/>
        </w:rPr>
      </w:pPr>
      <w:r>
        <w:rPr>
          <w:rFonts w:hint="eastAsia" w:ascii="华文仿宋" w:hAnsi="华文仿宋" w:eastAsia="华文仿宋" w:cs="华文仿宋"/>
          <w:b/>
          <w:bCs/>
          <w:color w:val="333333"/>
          <w:kern w:val="0"/>
          <w:sz w:val="24"/>
        </w:rPr>
        <w:t>三、评审规则</w:t>
      </w:r>
    </w:p>
    <w:p w14:paraId="414404FC">
      <w:pPr>
        <w:pStyle w:val="26"/>
        <w:keepNext w:val="0"/>
        <w:keepLines w:val="0"/>
        <w:pageBreakBefore w:val="0"/>
        <w:widowControl w:val="0"/>
        <w:kinsoku/>
        <w:wordWrap/>
        <w:overflowPunct/>
        <w:topLinePunct w:val="0"/>
        <w:autoSpaceDE/>
        <w:autoSpaceDN/>
        <w:bidi w:val="0"/>
        <w:adjustRightInd w:val="0"/>
        <w:snapToGrid w:val="0"/>
        <w:spacing w:after="157" w:afterLines="50" w:line="360" w:lineRule="exact"/>
        <w:ind w:firstLine="482"/>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1、本项目评审方法：</w:t>
      </w:r>
      <w:r>
        <w:rPr>
          <w:rFonts w:hint="eastAsia" w:ascii="仿宋" w:hAnsi="仿宋" w:eastAsia="仿宋" w:cs="仿宋"/>
          <w:color w:val="000000" w:themeColor="text1"/>
          <w:sz w:val="24"/>
          <w14:textFill>
            <w14:solidFill>
              <w14:schemeClr w14:val="tx1"/>
            </w14:solidFill>
          </w14:textFill>
        </w:rPr>
        <w:t>综合评分法。</w:t>
      </w:r>
    </w:p>
    <w:p w14:paraId="523BCD44">
      <w:pPr>
        <w:pStyle w:val="26"/>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firstLine="48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2、资格审查：</w:t>
      </w:r>
      <w:r>
        <w:rPr>
          <w:rFonts w:hint="eastAsia" w:ascii="仿宋" w:hAnsi="仿宋" w:eastAsia="仿宋" w:cs="仿宋"/>
          <w:b/>
          <w:bCs/>
          <w:sz w:val="24"/>
        </w:rPr>
        <w:t>(此审查项均为一票否决型，有一项不符，则响应无效）</w:t>
      </w:r>
    </w:p>
    <w:p w14:paraId="5B3E97D9">
      <w:pPr>
        <w:pStyle w:val="6"/>
        <w:adjustRightInd w:val="0"/>
        <w:snapToGrid w:val="0"/>
        <w:spacing w:line="360" w:lineRule="exact"/>
        <w:ind w:firstLine="359"/>
        <w:jc w:val="center"/>
        <w:rPr>
          <w:rFonts w:hint="eastAsia" w:ascii="仿宋" w:hAnsi="仿宋" w:eastAsia="仿宋" w:cs="仿宋"/>
          <w:b/>
          <w:sz w:val="24"/>
          <w:szCs w:val="28"/>
        </w:rPr>
      </w:pPr>
      <w:r>
        <w:rPr>
          <w:rFonts w:hint="eastAsia" w:ascii="仿宋" w:hAnsi="仿宋" w:eastAsia="仿宋" w:cs="仿宋"/>
          <w:b/>
          <w:sz w:val="24"/>
          <w:szCs w:val="28"/>
        </w:rPr>
        <w:t>《资格审查表》</w:t>
      </w:r>
    </w:p>
    <w:tbl>
      <w:tblPr>
        <w:tblStyle w:val="1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284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8" w:type="dxa"/>
            <w:vAlign w:val="center"/>
          </w:tcPr>
          <w:p w14:paraId="0B543A20">
            <w:pPr>
              <w:widowControl/>
              <w:autoSpaceDE w:val="0"/>
              <w:autoSpaceDN w:val="0"/>
              <w:adjustRightInd w:val="0"/>
              <w:snapToGrid w:val="0"/>
              <w:jc w:val="center"/>
              <w:rPr>
                <w:rFonts w:ascii="宋体" w:hAnsi="宋体" w:cs="宋体"/>
                <w:b/>
                <w:bCs/>
                <w:sz w:val="20"/>
                <w:szCs w:val="20"/>
              </w:rPr>
            </w:pPr>
            <w:r>
              <w:rPr>
                <w:rFonts w:hint="eastAsia" w:ascii="宋体" w:hAnsi="宋体" w:cs="宋体"/>
                <w:b/>
                <w:bCs/>
                <w:sz w:val="20"/>
                <w:szCs w:val="20"/>
              </w:rPr>
              <w:t>序号</w:t>
            </w:r>
          </w:p>
        </w:tc>
        <w:tc>
          <w:tcPr>
            <w:tcW w:w="8731" w:type="dxa"/>
            <w:vAlign w:val="center"/>
          </w:tcPr>
          <w:p w14:paraId="39468C62">
            <w:pPr>
              <w:widowControl/>
              <w:autoSpaceDE w:val="0"/>
              <w:autoSpaceDN w:val="0"/>
              <w:adjustRightInd w:val="0"/>
              <w:snapToGrid w:val="0"/>
              <w:jc w:val="center"/>
              <w:rPr>
                <w:rFonts w:ascii="宋体" w:hAnsi="宋体" w:cs="宋体"/>
                <w:b/>
                <w:bCs/>
                <w:sz w:val="20"/>
                <w:szCs w:val="20"/>
              </w:rPr>
            </w:pPr>
            <w:r>
              <w:rPr>
                <w:rFonts w:hint="eastAsia" w:ascii="宋体" w:hAnsi="宋体" w:cs="宋体"/>
                <w:b/>
                <w:bCs/>
                <w:sz w:val="20"/>
                <w:szCs w:val="20"/>
              </w:rPr>
              <w:t>内容</w:t>
            </w:r>
          </w:p>
        </w:tc>
      </w:tr>
      <w:tr w14:paraId="31B5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48" w:type="dxa"/>
            <w:vAlign w:val="center"/>
          </w:tcPr>
          <w:p w14:paraId="39B0ECF1">
            <w:pPr>
              <w:widowControl/>
              <w:autoSpaceDE w:val="0"/>
              <w:autoSpaceDN w:val="0"/>
              <w:adjustRightInd w:val="0"/>
              <w:snapToGrid w:val="0"/>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8731" w:type="dxa"/>
            <w:vAlign w:val="center"/>
          </w:tcPr>
          <w:p w14:paraId="5F9A9991">
            <w:pPr>
              <w:widowControl/>
              <w:autoSpaceDE w:val="0"/>
              <w:autoSpaceDN w:val="0"/>
              <w:adjustRightInd w:val="0"/>
              <w:snapToGrid w:val="0"/>
              <w:jc w:val="both"/>
              <w:rPr>
                <w:rFonts w:hint="eastAsia" w:ascii="宋体" w:hAnsi="宋体" w:cs="宋体"/>
                <w:sz w:val="20"/>
                <w:szCs w:val="20"/>
                <w:lang w:val="zh-CN"/>
              </w:rPr>
            </w:pPr>
            <w:r>
              <w:rPr>
                <w:rFonts w:hint="eastAsia" w:ascii="宋体" w:hAnsi="宋体" w:cs="宋体"/>
                <w:sz w:val="20"/>
                <w:szCs w:val="20"/>
              </w:rPr>
              <w:t>响应人必须具有独立</w:t>
            </w:r>
            <w:r>
              <w:rPr>
                <w:rFonts w:hint="eastAsia" w:ascii="宋体" w:hAnsi="宋体" w:cs="宋体"/>
                <w:sz w:val="20"/>
                <w:szCs w:val="20"/>
                <w:lang w:val="en-US" w:eastAsia="zh-CN"/>
              </w:rPr>
              <w:t>法人资格</w:t>
            </w:r>
            <w:r>
              <w:rPr>
                <w:rFonts w:hint="eastAsia" w:ascii="宋体" w:hAnsi="宋体" w:cs="宋体"/>
                <w:sz w:val="20"/>
                <w:szCs w:val="20"/>
              </w:rPr>
              <w:t>。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w:t>
            </w:r>
          </w:p>
        </w:tc>
      </w:tr>
      <w:tr w14:paraId="4562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48" w:type="dxa"/>
            <w:vAlign w:val="center"/>
          </w:tcPr>
          <w:p w14:paraId="5F8A4F0E">
            <w:pPr>
              <w:widowControl/>
              <w:autoSpaceDE w:val="0"/>
              <w:autoSpaceDN w:val="0"/>
              <w:adjustRightInd w:val="0"/>
              <w:snapToGrid w:val="0"/>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8731" w:type="dxa"/>
            <w:vAlign w:val="center"/>
          </w:tcPr>
          <w:p w14:paraId="789AE88D">
            <w:pPr>
              <w:widowControl/>
              <w:autoSpaceDE w:val="0"/>
              <w:autoSpaceDN w:val="0"/>
              <w:adjustRightInd w:val="0"/>
              <w:snapToGrid w:val="0"/>
              <w:jc w:val="both"/>
              <w:rPr>
                <w:rFonts w:hint="eastAsia" w:ascii="宋体" w:hAnsi="宋体" w:cs="宋体"/>
                <w:sz w:val="20"/>
                <w:szCs w:val="20"/>
                <w:lang w:val="zh-CN"/>
              </w:rPr>
            </w:pPr>
            <w:r>
              <w:rPr>
                <w:rFonts w:hint="eastAsia" w:ascii="宋体" w:hAnsi="宋体" w:cs="宋体"/>
                <w:sz w:val="20"/>
                <w:szCs w:val="20"/>
              </w:rPr>
              <w:t>响应人应为中共湖南省委组织部认定的“湖南省党员教育培训示范基地”。（提供有效证书</w:t>
            </w:r>
            <w:r>
              <w:rPr>
                <w:rFonts w:hint="eastAsia" w:ascii="宋体" w:hAnsi="宋体" w:cs="宋体"/>
                <w:sz w:val="20"/>
                <w:szCs w:val="20"/>
                <w:lang w:val="en-US" w:eastAsia="zh-CN"/>
              </w:rPr>
              <w:t>扫描</w:t>
            </w:r>
            <w:r>
              <w:rPr>
                <w:rFonts w:hint="eastAsia" w:ascii="宋体" w:hAnsi="宋体" w:cs="宋体"/>
                <w:sz w:val="20"/>
                <w:szCs w:val="20"/>
              </w:rPr>
              <w:t>件）</w:t>
            </w:r>
          </w:p>
        </w:tc>
      </w:tr>
      <w:tr w14:paraId="5248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48" w:type="dxa"/>
          </w:tcPr>
          <w:p w14:paraId="480EAB30">
            <w:pPr>
              <w:widowControl/>
              <w:autoSpaceDE w:val="0"/>
              <w:autoSpaceDN w:val="0"/>
              <w:adjustRightInd w:val="0"/>
              <w:snapToGrid w:val="0"/>
              <w:jc w:val="center"/>
              <w:rPr>
                <w:rFonts w:ascii="宋体" w:hAnsi="宋体" w:cs="宋体"/>
                <w:sz w:val="20"/>
                <w:szCs w:val="20"/>
              </w:rPr>
            </w:pPr>
          </w:p>
          <w:p w14:paraId="75911527">
            <w:pPr>
              <w:widowControl/>
              <w:autoSpaceDE w:val="0"/>
              <w:autoSpaceDN w:val="0"/>
              <w:adjustRightInd w:val="0"/>
              <w:snapToGrid w:val="0"/>
              <w:jc w:val="center"/>
              <w:rPr>
                <w:rFonts w:hint="eastAsia" w:ascii="宋体" w:hAnsi="宋体" w:eastAsia="宋体" w:cs="宋体"/>
                <w:sz w:val="20"/>
                <w:szCs w:val="20"/>
                <w:lang w:eastAsia="zh-CN"/>
              </w:rPr>
            </w:pPr>
            <w:r>
              <w:rPr>
                <w:rFonts w:hint="eastAsia" w:ascii="宋体" w:hAnsi="宋体" w:cs="宋体"/>
                <w:sz w:val="20"/>
                <w:szCs w:val="20"/>
                <w:lang w:val="en-US" w:eastAsia="zh-CN"/>
              </w:rPr>
              <w:t>3</w:t>
            </w:r>
          </w:p>
        </w:tc>
        <w:tc>
          <w:tcPr>
            <w:tcW w:w="8731" w:type="dxa"/>
            <w:vAlign w:val="center"/>
          </w:tcPr>
          <w:p w14:paraId="59E571BA">
            <w:pPr>
              <w:widowControl/>
              <w:autoSpaceDE w:val="0"/>
              <w:autoSpaceDN w:val="0"/>
              <w:adjustRightInd w:val="0"/>
              <w:snapToGrid w:val="0"/>
              <w:jc w:val="both"/>
              <w:rPr>
                <w:rFonts w:ascii="宋体" w:hAnsi="宋体" w:cs="宋体"/>
                <w:sz w:val="20"/>
                <w:szCs w:val="20"/>
              </w:rPr>
            </w:pPr>
            <w:r>
              <w:rPr>
                <w:rFonts w:hint="eastAsia" w:ascii="宋体" w:hAnsi="宋体" w:cs="宋体"/>
                <w:sz w:val="20"/>
                <w:szCs w:val="20"/>
                <w:lang w:val="zh-CN"/>
              </w:rPr>
              <w:t>被“信用中国”网站列入失信被执行人和重大税收违法案件当事人名单的、被“中国政府采购网”网站列入政府采购严重违法失信行为记录名单（处罚期限尚未届满的）的供应商，不得参与本项目的采购活动。</w:t>
            </w:r>
            <w:r>
              <w:rPr>
                <w:rFonts w:hint="eastAsia" w:ascii="宋体" w:hAnsi="宋体" w:cs="宋体"/>
                <w:sz w:val="20"/>
                <w:szCs w:val="20"/>
              </w:rPr>
              <w:t>（响应人出具加盖公章的资格声明函）</w:t>
            </w:r>
          </w:p>
        </w:tc>
      </w:tr>
      <w:tr w14:paraId="7B18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48" w:type="dxa"/>
          </w:tcPr>
          <w:p w14:paraId="4E71AA7C">
            <w:pPr>
              <w:widowControl/>
              <w:autoSpaceDE w:val="0"/>
              <w:autoSpaceDN w:val="0"/>
              <w:adjustRightInd w:val="0"/>
              <w:snapToGrid w:val="0"/>
              <w:spacing w:before="156" w:beforeLines="50"/>
              <w:jc w:val="center"/>
              <w:rPr>
                <w:rFonts w:hint="eastAsia" w:ascii="宋体" w:hAnsi="宋体" w:eastAsia="宋体" w:cs="宋体"/>
                <w:sz w:val="20"/>
                <w:szCs w:val="20"/>
                <w:lang w:eastAsia="zh-CN"/>
              </w:rPr>
            </w:pPr>
            <w:r>
              <w:rPr>
                <w:rFonts w:hint="eastAsia" w:ascii="宋体" w:hAnsi="宋体" w:cs="宋体"/>
                <w:sz w:val="20"/>
                <w:szCs w:val="20"/>
                <w:lang w:val="en-US" w:eastAsia="zh-CN"/>
              </w:rPr>
              <w:t>4</w:t>
            </w:r>
          </w:p>
        </w:tc>
        <w:tc>
          <w:tcPr>
            <w:tcW w:w="8731" w:type="dxa"/>
            <w:vAlign w:val="center"/>
          </w:tcPr>
          <w:p w14:paraId="79A647A9">
            <w:pPr>
              <w:widowControl/>
              <w:autoSpaceDE w:val="0"/>
              <w:autoSpaceDN w:val="0"/>
              <w:adjustRightInd w:val="0"/>
              <w:snapToGrid w:val="0"/>
              <w:jc w:val="both"/>
              <w:rPr>
                <w:rFonts w:ascii="宋体" w:hAnsi="宋体" w:cs="宋体"/>
                <w:sz w:val="20"/>
                <w:szCs w:val="20"/>
              </w:rPr>
            </w:pPr>
            <w:r>
              <w:rPr>
                <w:rFonts w:hint="eastAsia" w:ascii="宋体" w:hAnsi="宋体" w:cs="宋体"/>
                <w:sz w:val="20"/>
                <w:szCs w:val="20"/>
              </w:rPr>
              <w:t>单位负责人为同一人或者存在直接控股、管理关系的不同供应商，不得同时参加本采购项目的响应。（响应人出具加盖公章的资格声明函）</w:t>
            </w:r>
          </w:p>
        </w:tc>
      </w:tr>
      <w:tr w14:paraId="2432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8" w:type="dxa"/>
            <w:vAlign w:val="center"/>
          </w:tcPr>
          <w:p w14:paraId="53B66903">
            <w:pPr>
              <w:widowControl/>
              <w:autoSpaceDE w:val="0"/>
              <w:autoSpaceDN w:val="0"/>
              <w:adjustRightInd w:val="0"/>
              <w:snapToGrid w:val="0"/>
              <w:jc w:val="center"/>
              <w:rPr>
                <w:rFonts w:hint="eastAsia" w:ascii="宋体" w:hAnsi="宋体" w:eastAsia="宋体" w:cs="宋体"/>
                <w:sz w:val="20"/>
                <w:szCs w:val="20"/>
                <w:shd w:val="clear" w:color="auto" w:fill="FFFFFF"/>
                <w:lang w:eastAsia="zh-CN"/>
              </w:rPr>
            </w:pPr>
            <w:r>
              <w:rPr>
                <w:rFonts w:hint="eastAsia" w:ascii="宋体" w:hAnsi="宋体" w:cs="宋体"/>
                <w:sz w:val="20"/>
                <w:szCs w:val="20"/>
                <w:shd w:val="clear" w:color="auto" w:fill="FFFFFF"/>
                <w:lang w:val="en-US" w:eastAsia="zh-CN"/>
              </w:rPr>
              <w:t>5</w:t>
            </w:r>
          </w:p>
        </w:tc>
        <w:tc>
          <w:tcPr>
            <w:tcW w:w="8731" w:type="dxa"/>
            <w:vAlign w:val="center"/>
          </w:tcPr>
          <w:p w14:paraId="17E76C50">
            <w:pPr>
              <w:widowControl/>
              <w:adjustRightInd w:val="0"/>
              <w:snapToGrid w:val="0"/>
              <w:jc w:val="both"/>
              <w:rPr>
                <w:rFonts w:ascii="宋体" w:hAnsi="宋体" w:cs="宋体"/>
                <w:sz w:val="20"/>
                <w:szCs w:val="20"/>
              </w:rPr>
            </w:pPr>
            <w:r>
              <w:rPr>
                <w:rFonts w:hint="eastAsia" w:ascii="宋体" w:hAnsi="宋体" w:cs="宋体"/>
                <w:sz w:val="20"/>
                <w:szCs w:val="20"/>
              </w:rPr>
              <w:t>为本采购项目提供过整体设计、规范编制或者项目管理、监理、检测等服务的供应商及其附属机构，不得再参加本采购项目的响应。（响应人出具加盖公章的资格声明函）</w:t>
            </w:r>
          </w:p>
        </w:tc>
      </w:tr>
      <w:tr w14:paraId="26FA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48" w:type="dxa"/>
            <w:vAlign w:val="center"/>
          </w:tcPr>
          <w:p w14:paraId="0940E845">
            <w:pPr>
              <w:widowControl/>
              <w:autoSpaceDE w:val="0"/>
              <w:autoSpaceDN w:val="0"/>
              <w:adjustRightInd w:val="0"/>
              <w:snapToGrid w:val="0"/>
              <w:jc w:val="center"/>
              <w:rPr>
                <w:rFonts w:hint="eastAsia" w:ascii="宋体" w:hAnsi="宋体" w:eastAsia="宋体" w:cs="宋体"/>
                <w:sz w:val="20"/>
                <w:szCs w:val="20"/>
                <w:shd w:val="clear" w:color="auto" w:fill="FFFFFF"/>
                <w:lang w:eastAsia="zh-CN"/>
              </w:rPr>
            </w:pPr>
            <w:r>
              <w:rPr>
                <w:rFonts w:hint="eastAsia" w:ascii="宋体" w:hAnsi="宋体" w:cs="宋体"/>
                <w:sz w:val="20"/>
                <w:szCs w:val="20"/>
                <w:shd w:val="clear" w:color="auto" w:fill="FFFFFF"/>
                <w:lang w:val="en-US" w:eastAsia="zh-CN"/>
              </w:rPr>
              <w:t>6</w:t>
            </w:r>
          </w:p>
        </w:tc>
        <w:tc>
          <w:tcPr>
            <w:tcW w:w="8731" w:type="dxa"/>
            <w:vAlign w:val="center"/>
          </w:tcPr>
          <w:p w14:paraId="1A1B5E3C">
            <w:pPr>
              <w:widowControl/>
              <w:adjustRightInd w:val="0"/>
              <w:snapToGrid w:val="0"/>
              <w:jc w:val="both"/>
              <w:rPr>
                <w:rFonts w:ascii="宋体" w:hAnsi="宋体" w:cs="宋体"/>
                <w:sz w:val="20"/>
                <w:szCs w:val="20"/>
              </w:rPr>
            </w:pPr>
            <w:r>
              <w:rPr>
                <w:rFonts w:hint="eastAsia" w:ascii="宋体" w:hAnsi="宋体" w:cs="宋体"/>
                <w:sz w:val="20"/>
                <w:szCs w:val="20"/>
                <w:lang w:val="zh-CN"/>
              </w:rPr>
              <w:t>本项目不接受联合体响应，不得分包、转包</w:t>
            </w:r>
            <w:r>
              <w:rPr>
                <w:rFonts w:hint="eastAsia" w:ascii="宋体" w:hAnsi="宋体" w:cs="宋体"/>
                <w:sz w:val="20"/>
                <w:szCs w:val="20"/>
              </w:rPr>
              <w:t>。（响应人出具加盖公章的资格声明函）</w:t>
            </w:r>
          </w:p>
        </w:tc>
      </w:tr>
    </w:tbl>
    <w:p w14:paraId="56033525">
      <w:pPr>
        <w:pStyle w:val="26"/>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firstLine="482"/>
        <w:jc w:val="left"/>
        <w:textAlignment w:val="auto"/>
        <w:rPr>
          <w:rFonts w:hint="eastAsia" w:ascii="仿宋" w:hAnsi="仿宋" w:eastAsia="仿宋" w:cs="仿宋"/>
          <w:b/>
          <w:bCs/>
          <w:sz w:val="24"/>
        </w:rPr>
        <w:sectPr>
          <w:pgSz w:w="11906" w:h="16838"/>
          <w:pgMar w:top="1440" w:right="1800" w:bottom="1440" w:left="1800" w:header="851" w:footer="992" w:gutter="0"/>
          <w:cols w:space="425" w:num="1"/>
          <w:docGrid w:type="lines" w:linePitch="312" w:charSpace="0"/>
        </w:sectPr>
      </w:pPr>
    </w:p>
    <w:p w14:paraId="00D681F5">
      <w:pPr>
        <w:pStyle w:val="26"/>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firstLine="482"/>
        <w:jc w:val="left"/>
        <w:textAlignment w:val="auto"/>
        <w:rPr>
          <w:rFonts w:hint="eastAsia" w:ascii="仿宋" w:hAnsi="仿宋" w:eastAsia="仿宋" w:cs="仿宋"/>
          <w:b/>
          <w:bCs/>
          <w:sz w:val="24"/>
        </w:rPr>
      </w:pPr>
      <w:r>
        <w:rPr>
          <w:rFonts w:hint="eastAsia" w:ascii="仿宋" w:hAnsi="仿宋" w:eastAsia="仿宋" w:cs="仿宋"/>
          <w:b/>
          <w:bCs/>
          <w:sz w:val="24"/>
        </w:rPr>
        <w:t>3、符合性审查：(此审查项均为一票否决型，有一项不符，则响应无效）</w:t>
      </w:r>
    </w:p>
    <w:p w14:paraId="40444FF2">
      <w:pPr>
        <w:pStyle w:val="26"/>
        <w:ind w:firstLine="0" w:firstLineChars="0"/>
        <w:jc w:val="center"/>
        <w:rPr>
          <w:rFonts w:hint="eastAsia" w:ascii="仿宋" w:hAnsi="仿宋" w:eastAsia="仿宋" w:cs="仿宋"/>
          <w:b/>
          <w:bCs/>
          <w:sz w:val="24"/>
        </w:rPr>
      </w:pPr>
      <w:r>
        <w:rPr>
          <w:rFonts w:hint="eastAsia" w:ascii="仿宋" w:hAnsi="仿宋" w:eastAsia="仿宋" w:cs="仿宋"/>
          <w:b/>
          <w:bCs/>
          <w:sz w:val="24"/>
        </w:rPr>
        <w:t>《符合性审查表》</w:t>
      </w:r>
    </w:p>
    <w:tbl>
      <w:tblPr>
        <w:tblStyle w:val="1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142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7BBDCBF">
            <w:pPr>
              <w:widowControl/>
              <w:autoSpaceDE w:val="0"/>
              <w:autoSpaceDN w:val="0"/>
              <w:adjustRightInd w:val="0"/>
              <w:snapToGrid w:val="0"/>
              <w:ind w:right="32"/>
              <w:jc w:val="center"/>
              <w:rPr>
                <w:rFonts w:ascii="宋体" w:hAnsi="宋体" w:cs="宋体"/>
                <w:b/>
                <w:bCs/>
                <w:sz w:val="20"/>
                <w:szCs w:val="20"/>
              </w:rPr>
            </w:pPr>
            <w:r>
              <w:rPr>
                <w:rFonts w:hint="eastAsia" w:ascii="宋体" w:hAnsi="宋体" w:cs="宋体"/>
                <w:b/>
                <w:bCs/>
                <w:sz w:val="20"/>
                <w:szCs w:val="20"/>
              </w:rPr>
              <w:t>序号</w:t>
            </w:r>
          </w:p>
        </w:tc>
        <w:tc>
          <w:tcPr>
            <w:tcW w:w="8531" w:type="dxa"/>
            <w:tcBorders>
              <w:top w:val="single" w:color="auto" w:sz="4" w:space="0"/>
              <w:left w:val="single" w:color="auto" w:sz="4" w:space="0"/>
              <w:bottom w:val="single" w:color="auto" w:sz="4" w:space="0"/>
              <w:right w:val="single" w:color="auto" w:sz="4" w:space="0"/>
            </w:tcBorders>
            <w:vAlign w:val="center"/>
          </w:tcPr>
          <w:p w14:paraId="1D10448F">
            <w:pPr>
              <w:widowControl/>
              <w:autoSpaceDE w:val="0"/>
              <w:autoSpaceDN w:val="0"/>
              <w:adjustRightInd w:val="0"/>
              <w:snapToGrid w:val="0"/>
              <w:jc w:val="center"/>
              <w:rPr>
                <w:rFonts w:ascii="宋体" w:hAnsi="宋体" w:cs="宋体"/>
                <w:b/>
                <w:bCs/>
                <w:sz w:val="20"/>
                <w:szCs w:val="20"/>
              </w:rPr>
            </w:pPr>
            <w:r>
              <w:rPr>
                <w:rFonts w:hint="eastAsia" w:ascii="宋体" w:hAnsi="宋体" w:cs="宋体"/>
                <w:b/>
                <w:bCs/>
                <w:sz w:val="20"/>
                <w:szCs w:val="20"/>
              </w:rPr>
              <w:t>内容</w:t>
            </w:r>
          </w:p>
        </w:tc>
      </w:tr>
      <w:tr w14:paraId="43B5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AC98116">
            <w:pPr>
              <w:widowControl/>
              <w:autoSpaceDE w:val="0"/>
              <w:autoSpaceDN w:val="0"/>
              <w:adjustRightInd w:val="0"/>
              <w:snapToGrid w:val="0"/>
              <w:ind w:right="32"/>
              <w:jc w:val="center"/>
              <w:rPr>
                <w:rFonts w:ascii="宋体" w:hAnsi="宋体" w:cs="宋体"/>
                <w:sz w:val="20"/>
                <w:szCs w:val="20"/>
              </w:rPr>
            </w:pPr>
          </w:p>
          <w:p w14:paraId="3F69ED54">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1</w:t>
            </w:r>
          </w:p>
        </w:tc>
        <w:tc>
          <w:tcPr>
            <w:tcW w:w="8531" w:type="dxa"/>
            <w:tcBorders>
              <w:top w:val="single" w:color="auto" w:sz="4" w:space="0"/>
              <w:left w:val="single" w:color="auto" w:sz="4" w:space="0"/>
              <w:bottom w:val="single" w:color="auto" w:sz="4" w:space="0"/>
              <w:right w:val="single" w:color="auto" w:sz="4" w:space="0"/>
            </w:tcBorders>
            <w:vAlign w:val="center"/>
          </w:tcPr>
          <w:p w14:paraId="5DC27C2A">
            <w:pPr>
              <w:widowControl/>
              <w:autoSpaceDE w:val="0"/>
              <w:autoSpaceDN w:val="0"/>
              <w:adjustRightInd w:val="0"/>
              <w:snapToGrid w:val="0"/>
              <w:spacing w:line="240" w:lineRule="exact"/>
              <w:jc w:val="both"/>
              <w:rPr>
                <w:rFonts w:ascii="宋体" w:hAnsi="宋体" w:cs="宋体"/>
                <w:sz w:val="20"/>
                <w:szCs w:val="20"/>
              </w:rPr>
            </w:pPr>
            <w:r>
              <w:rPr>
                <w:rFonts w:hint="eastAsia" w:ascii="宋体" w:hAnsi="宋体" w:cs="宋体"/>
                <w:sz w:val="20"/>
                <w:szCs w:val="20"/>
              </w:rPr>
              <w:t>响应报价：</w:t>
            </w:r>
          </w:p>
          <w:p w14:paraId="0922507F">
            <w:pPr>
              <w:widowControl/>
              <w:autoSpaceDE w:val="0"/>
              <w:autoSpaceDN w:val="0"/>
              <w:adjustRightInd w:val="0"/>
              <w:snapToGrid w:val="0"/>
              <w:spacing w:line="240" w:lineRule="exact"/>
              <w:jc w:val="both"/>
              <w:rPr>
                <w:rFonts w:ascii="宋体" w:hAnsi="宋体" w:cs="宋体"/>
                <w:color w:val="FF0000"/>
                <w:sz w:val="20"/>
                <w:szCs w:val="20"/>
              </w:rPr>
            </w:pPr>
            <w:r>
              <w:rPr>
                <w:rFonts w:hint="eastAsia" w:ascii="宋体" w:hAnsi="宋体" w:cs="宋体"/>
                <w:sz w:val="20"/>
                <w:szCs w:val="20"/>
              </w:rPr>
              <w:t>①响应报</w:t>
            </w:r>
            <w:r>
              <w:rPr>
                <w:rFonts w:hint="eastAsia" w:ascii="宋体" w:hAnsi="宋体" w:cs="宋体"/>
                <w:color w:val="000000" w:themeColor="text1"/>
                <w:sz w:val="20"/>
                <w:szCs w:val="20"/>
                <w14:textFill>
                  <w14:solidFill>
                    <w14:schemeClr w14:val="tx1"/>
                  </w14:solidFill>
                </w14:textFill>
              </w:rPr>
              <w:t>价未超过本项目最高限价</w:t>
            </w:r>
          </w:p>
          <w:p w14:paraId="0476C792">
            <w:pPr>
              <w:widowControl/>
              <w:autoSpaceDE w:val="0"/>
              <w:autoSpaceDN w:val="0"/>
              <w:adjustRightInd w:val="0"/>
              <w:snapToGrid w:val="0"/>
              <w:spacing w:line="240" w:lineRule="exact"/>
              <w:jc w:val="both"/>
              <w:rPr>
                <w:rFonts w:ascii="宋体" w:hAnsi="宋体" w:cs="宋体"/>
                <w:sz w:val="20"/>
                <w:szCs w:val="20"/>
              </w:rPr>
            </w:pPr>
            <w:r>
              <w:rPr>
                <w:rFonts w:hint="eastAsia" w:ascii="宋体" w:hAnsi="宋体" w:cs="宋体"/>
                <w:sz w:val="20"/>
                <w:szCs w:val="20"/>
              </w:rPr>
              <w:t>②对本项目的全部内容进行响应报价</w:t>
            </w:r>
          </w:p>
          <w:p w14:paraId="5BD2DEB0">
            <w:pPr>
              <w:widowControl/>
              <w:autoSpaceDE w:val="0"/>
              <w:autoSpaceDN w:val="0"/>
              <w:adjustRightInd w:val="0"/>
              <w:snapToGrid w:val="0"/>
              <w:spacing w:line="240" w:lineRule="exact"/>
              <w:jc w:val="both"/>
              <w:rPr>
                <w:rFonts w:ascii="宋体" w:hAnsi="宋体" w:cs="宋体"/>
                <w:sz w:val="20"/>
                <w:szCs w:val="20"/>
              </w:rPr>
            </w:pPr>
            <w:r>
              <w:rPr>
                <w:rFonts w:hint="eastAsia" w:ascii="宋体" w:hAnsi="宋体" w:cs="宋体"/>
                <w:sz w:val="20"/>
                <w:szCs w:val="20"/>
              </w:rPr>
              <w:t>③响应报价不低于成本价,且是唯一确定的</w:t>
            </w:r>
          </w:p>
        </w:tc>
      </w:tr>
      <w:tr w14:paraId="2189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F0CF23D">
            <w:pPr>
              <w:widowControl/>
              <w:autoSpaceDE w:val="0"/>
              <w:autoSpaceDN w:val="0"/>
              <w:adjustRightInd w:val="0"/>
              <w:snapToGrid w:val="0"/>
              <w:ind w:right="32"/>
              <w:jc w:val="center"/>
              <w:rPr>
                <w:rFonts w:hint="eastAsia" w:ascii="宋体" w:hAnsi="宋体" w:eastAsia="宋体" w:cs="宋体"/>
                <w:sz w:val="20"/>
                <w:szCs w:val="20"/>
                <w:lang w:eastAsia="zh-CN"/>
              </w:rPr>
            </w:pPr>
            <w:r>
              <w:rPr>
                <w:rFonts w:hint="eastAsia" w:ascii="宋体" w:hAnsi="宋体" w:cs="宋体"/>
                <w:sz w:val="20"/>
                <w:szCs w:val="20"/>
                <w:lang w:val="en-US" w:eastAsia="zh-CN"/>
              </w:rPr>
              <w:t>2</w:t>
            </w:r>
          </w:p>
        </w:tc>
        <w:tc>
          <w:tcPr>
            <w:tcW w:w="8531" w:type="dxa"/>
            <w:tcBorders>
              <w:top w:val="single" w:color="auto" w:sz="4" w:space="0"/>
              <w:left w:val="single" w:color="auto" w:sz="4" w:space="0"/>
              <w:bottom w:val="single" w:color="auto" w:sz="4" w:space="0"/>
              <w:right w:val="single" w:color="auto" w:sz="4" w:space="0"/>
            </w:tcBorders>
            <w:vAlign w:val="center"/>
          </w:tcPr>
          <w:p w14:paraId="7EB5DA6F">
            <w:pPr>
              <w:widowControl/>
              <w:autoSpaceDE w:val="0"/>
              <w:autoSpaceDN w:val="0"/>
              <w:adjustRightInd w:val="0"/>
              <w:snapToGrid w:val="0"/>
              <w:jc w:val="both"/>
              <w:rPr>
                <w:rFonts w:ascii="宋体" w:hAnsi="宋体" w:cs="宋体"/>
                <w:sz w:val="20"/>
                <w:szCs w:val="20"/>
              </w:rPr>
            </w:pPr>
            <w:r>
              <w:rPr>
                <w:rFonts w:hint="eastAsia" w:ascii="宋体" w:hAnsi="宋体" w:cs="宋体"/>
                <w:sz w:val="20"/>
                <w:szCs w:val="20"/>
              </w:rPr>
              <w:t>法定代表人资格证明书及授权委托书：按对应格式文件签署、盖章</w:t>
            </w:r>
          </w:p>
        </w:tc>
      </w:tr>
      <w:tr w14:paraId="01BC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3F26D6BD">
            <w:pPr>
              <w:widowControl/>
              <w:autoSpaceDE w:val="0"/>
              <w:autoSpaceDN w:val="0"/>
              <w:adjustRightInd w:val="0"/>
              <w:snapToGrid w:val="0"/>
              <w:ind w:right="32"/>
              <w:jc w:val="center"/>
              <w:rPr>
                <w:rFonts w:hint="eastAsia" w:ascii="宋体" w:hAnsi="宋体" w:eastAsia="宋体" w:cs="宋体"/>
                <w:sz w:val="20"/>
                <w:szCs w:val="20"/>
                <w:lang w:eastAsia="zh-CN"/>
              </w:rPr>
            </w:pPr>
            <w:r>
              <w:rPr>
                <w:rFonts w:hint="eastAsia" w:ascii="宋体" w:hAnsi="宋体" w:cs="宋体"/>
                <w:sz w:val="20"/>
                <w:szCs w:val="20"/>
                <w:lang w:val="en-US" w:eastAsia="zh-CN"/>
              </w:rPr>
              <w:t>3</w:t>
            </w:r>
          </w:p>
        </w:tc>
        <w:tc>
          <w:tcPr>
            <w:tcW w:w="8531" w:type="dxa"/>
            <w:tcBorders>
              <w:top w:val="single" w:color="auto" w:sz="4" w:space="0"/>
              <w:left w:val="single" w:color="auto" w:sz="4" w:space="0"/>
              <w:bottom w:val="single" w:color="auto" w:sz="4" w:space="0"/>
              <w:right w:val="single" w:color="auto" w:sz="4" w:space="0"/>
            </w:tcBorders>
            <w:vAlign w:val="center"/>
          </w:tcPr>
          <w:p w14:paraId="5008EEC5">
            <w:pPr>
              <w:widowControl/>
              <w:autoSpaceDE w:val="0"/>
              <w:autoSpaceDN w:val="0"/>
              <w:adjustRightInd w:val="0"/>
              <w:snapToGrid w:val="0"/>
              <w:jc w:val="both"/>
              <w:rPr>
                <w:rFonts w:ascii="宋体" w:hAnsi="宋体" w:cs="宋体"/>
                <w:sz w:val="20"/>
                <w:szCs w:val="20"/>
              </w:rPr>
            </w:pPr>
            <w:r>
              <w:rPr>
                <w:rFonts w:hint="eastAsia" w:ascii="宋体" w:hAnsi="宋体" w:cs="宋体"/>
                <w:sz w:val="20"/>
                <w:szCs w:val="20"/>
              </w:rPr>
              <w:t>响应文件按照采购文件规定要求签署、盖章，不得改动本采购文件中已明确要求不得擅自删改的部分。</w:t>
            </w:r>
          </w:p>
        </w:tc>
      </w:tr>
      <w:tr w14:paraId="160A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70A6B79">
            <w:pPr>
              <w:widowControl/>
              <w:autoSpaceDE w:val="0"/>
              <w:autoSpaceDN w:val="0"/>
              <w:adjustRightInd w:val="0"/>
              <w:snapToGrid w:val="0"/>
              <w:ind w:right="32"/>
              <w:jc w:val="center"/>
              <w:rPr>
                <w:rFonts w:hint="eastAsia" w:ascii="宋体" w:hAnsi="宋体" w:eastAsia="宋体" w:cs="宋体"/>
                <w:sz w:val="20"/>
                <w:szCs w:val="20"/>
                <w:lang w:eastAsia="zh-CN"/>
              </w:rPr>
            </w:pPr>
            <w:r>
              <w:rPr>
                <w:rFonts w:hint="eastAsia" w:ascii="宋体" w:hAnsi="宋体" w:cs="宋体"/>
                <w:sz w:val="20"/>
                <w:szCs w:val="20"/>
                <w:lang w:val="en-US" w:eastAsia="zh-CN"/>
              </w:rPr>
              <w:t>4</w:t>
            </w:r>
          </w:p>
        </w:tc>
        <w:tc>
          <w:tcPr>
            <w:tcW w:w="8531" w:type="dxa"/>
            <w:tcBorders>
              <w:top w:val="single" w:color="auto" w:sz="4" w:space="0"/>
              <w:left w:val="single" w:color="auto" w:sz="4" w:space="0"/>
              <w:bottom w:val="single" w:color="auto" w:sz="4" w:space="0"/>
              <w:right w:val="single" w:color="auto" w:sz="4" w:space="0"/>
            </w:tcBorders>
            <w:vAlign w:val="center"/>
          </w:tcPr>
          <w:p w14:paraId="35C9B3FC">
            <w:pPr>
              <w:widowControl/>
              <w:autoSpaceDE w:val="0"/>
              <w:autoSpaceDN w:val="0"/>
              <w:adjustRightInd w:val="0"/>
              <w:snapToGrid w:val="0"/>
              <w:jc w:val="both"/>
              <w:rPr>
                <w:rFonts w:ascii="宋体" w:hAnsi="宋体" w:cs="宋体"/>
                <w:sz w:val="20"/>
                <w:szCs w:val="20"/>
              </w:rPr>
            </w:pPr>
            <w:r>
              <w:rPr>
                <w:rFonts w:hint="eastAsia" w:ascii="宋体" w:hAnsi="宋体" w:cs="宋体"/>
                <w:sz w:val="20"/>
                <w:szCs w:val="20"/>
              </w:rPr>
              <w:t>响应文件未含有采购人不能接受的附加条件。</w:t>
            </w:r>
          </w:p>
        </w:tc>
      </w:tr>
    </w:tbl>
    <w:p w14:paraId="2F93AFAF">
      <w:pPr>
        <w:keepNext w:val="0"/>
        <w:keepLines w:val="0"/>
        <w:pageBreakBefore w:val="0"/>
        <w:widowControl w:val="0"/>
        <w:tabs>
          <w:tab w:val="left" w:pos="0"/>
        </w:tabs>
        <w:kinsoku/>
        <w:wordWrap/>
        <w:overflowPunct/>
        <w:topLinePunct w:val="0"/>
        <w:autoSpaceDE/>
        <w:autoSpaceDN/>
        <w:bidi w:val="0"/>
        <w:adjustRightInd w:val="0"/>
        <w:snapToGrid w:val="0"/>
        <w:spacing w:before="157" w:beforeLines="50" w:after="157" w:afterLines="50" w:line="360" w:lineRule="exact"/>
        <w:ind w:firstLine="482"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4、分值（权重）分配</w:t>
      </w:r>
    </w:p>
    <w:p w14:paraId="4FC7988D">
      <w:pPr>
        <w:keepNext w:val="0"/>
        <w:keepLines w:val="0"/>
        <w:pageBreakBefore w:val="0"/>
        <w:widowControl w:val="0"/>
        <w:tabs>
          <w:tab w:val="left" w:pos="0"/>
        </w:tabs>
        <w:kinsoku/>
        <w:wordWrap/>
        <w:overflowPunct/>
        <w:topLinePunct w:val="0"/>
        <w:autoSpaceDE/>
        <w:autoSpaceDN/>
        <w:bidi w:val="0"/>
        <w:adjustRightInd w:val="0"/>
        <w:snapToGrid w:val="0"/>
        <w:spacing w:before="157" w:beforeLines="50" w:after="157" w:afterLines="50" w:line="360" w:lineRule="exact"/>
        <w:ind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（1）评分总值最高为100分，</w:t>
      </w:r>
      <w:r>
        <w:rPr>
          <w:rFonts w:hint="eastAsia" w:ascii="仿宋" w:hAnsi="仿宋" w:eastAsia="仿宋" w:cs="仿宋"/>
          <w:b w:val="0"/>
          <w:bCs w:val="0"/>
          <w:sz w:val="24"/>
        </w:rPr>
        <w:t>商务、</w:t>
      </w:r>
      <w:r>
        <w:rPr>
          <w:rFonts w:hint="eastAsia" w:ascii="仿宋" w:hAnsi="仿宋" w:eastAsia="仿宋" w:cs="仿宋"/>
          <w:b w:val="0"/>
          <w:bCs w:val="0"/>
          <w:sz w:val="24"/>
          <w:lang w:val="en-US" w:eastAsia="zh-CN"/>
        </w:rPr>
        <w:t>服务</w:t>
      </w:r>
      <w:r>
        <w:rPr>
          <w:rFonts w:hint="eastAsia" w:ascii="仿宋" w:hAnsi="仿宋" w:eastAsia="仿宋" w:cs="仿宋"/>
          <w:b w:val="0"/>
          <w:bCs w:val="0"/>
          <w:sz w:val="24"/>
        </w:rPr>
        <w:t>及最终报价得分分值（权重）设置如下：</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0B8C83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37343A1B">
            <w:pPr>
              <w:snapToGrid w:val="0"/>
              <w:spacing w:line="360" w:lineRule="auto"/>
              <w:jc w:val="center"/>
              <w:rPr>
                <w:rFonts w:ascii="宋体" w:hAnsi="宋体" w:cs="宋体"/>
                <w:b/>
                <w:sz w:val="24"/>
              </w:rPr>
            </w:pPr>
            <w:r>
              <w:rPr>
                <w:rFonts w:hint="eastAsia" w:ascii="宋体" w:hAnsi="宋体" w:cs="宋体"/>
                <w:b/>
                <w:sz w:val="24"/>
              </w:rPr>
              <w:t>分值比例（100%）</w:t>
            </w:r>
          </w:p>
        </w:tc>
        <w:tc>
          <w:tcPr>
            <w:tcW w:w="2337" w:type="dxa"/>
            <w:vAlign w:val="bottom"/>
          </w:tcPr>
          <w:p w14:paraId="69A5F253">
            <w:pPr>
              <w:snapToGrid w:val="0"/>
              <w:spacing w:line="360" w:lineRule="auto"/>
              <w:jc w:val="center"/>
              <w:rPr>
                <w:rFonts w:ascii="宋体" w:hAnsi="宋体" w:cs="宋体"/>
                <w:b/>
                <w:sz w:val="24"/>
              </w:rPr>
            </w:pPr>
            <w:r>
              <w:rPr>
                <w:rFonts w:hint="eastAsia" w:ascii="宋体" w:hAnsi="宋体" w:cs="宋体"/>
                <w:b/>
                <w:bCs/>
                <w:sz w:val="24"/>
              </w:rPr>
              <w:t>商务</w:t>
            </w:r>
            <w:r>
              <w:rPr>
                <w:rFonts w:hint="eastAsia" w:ascii="宋体" w:hAnsi="宋体" w:cs="宋体"/>
                <w:b/>
                <w:spacing w:val="-4"/>
                <w:sz w:val="24"/>
              </w:rPr>
              <w:t>评分（</w:t>
            </w:r>
            <w:r>
              <w:rPr>
                <w:rFonts w:hint="eastAsia" w:ascii="宋体" w:hAnsi="宋体" w:cs="宋体"/>
                <w:b/>
                <w:sz w:val="24"/>
              </w:rPr>
              <w:t>%</w:t>
            </w:r>
            <w:r>
              <w:rPr>
                <w:rFonts w:hint="eastAsia" w:ascii="宋体" w:hAnsi="宋体" w:cs="宋体"/>
                <w:b/>
                <w:spacing w:val="-4"/>
                <w:sz w:val="24"/>
              </w:rPr>
              <w:t>）</w:t>
            </w:r>
          </w:p>
        </w:tc>
        <w:tc>
          <w:tcPr>
            <w:tcW w:w="2337" w:type="dxa"/>
            <w:vAlign w:val="bottom"/>
          </w:tcPr>
          <w:p w14:paraId="1E4E5629">
            <w:pPr>
              <w:snapToGrid w:val="0"/>
              <w:spacing w:line="360" w:lineRule="auto"/>
              <w:jc w:val="center"/>
              <w:rPr>
                <w:rFonts w:ascii="宋体" w:hAnsi="宋体" w:cs="宋体"/>
                <w:b/>
                <w:sz w:val="24"/>
              </w:rPr>
            </w:pPr>
            <w:r>
              <w:rPr>
                <w:rFonts w:hint="eastAsia" w:ascii="宋体" w:hAnsi="宋体" w:cs="宋体"/>
                <w:b/>
                <w:sz w:val="24"/>
                <w:lang w:val="en-US" w:eastAsia="zh-CN"/>
              </w:rPr>
              <w:t>服务</w:t>
            </w:r>
            <w:r>
              <w:rPr>
                <w:rFonts w:hint="eastAsia" w:ascii="宋体" w:hAnsi="宋体" w:cs="宋体"/>
                <w:b/>
                <w:spacing w:val="-4"/>
                <w:sz w:val="24"/>
              </w:rPr>
              <w:t>评分（</w:t>
            </w:r>
            <w:r>
              <w:rPr>
                <w:rFonts w:hint="eastAsia" w:ascii="宋体" w:hAnsi="宋体" w:cs="宋体"/>
                <w:b/>
                <w:sz w:val="24"/>
              </w:rPr>
              <w:t>%</w:t>
            </w:r>
            <w:r>
              <w:rPr>
                <w:rFonts w:hint="eastAsia" w:ascii="宋体" w:hAnsi="宋体" w:cs="宋体"/>
                <w:b/>
                <w:spacing w:val="-4"/>
                <w:sz w:val="24"/>
              </w:rPr>
              <w:t>）</w:t>
            </w:r>
          </w:p>
        </w:tc>
        <w:tc>
          <w:tcPr>
            <w:tcW w:w="2337" w:type="dxa"/>
            <w:vAlign w:val="bottom"/>
          </w:tcPr>
          <w:p w14:paraId="3E4C2DF9">
            <w:pPr>
              <w:snapToGrid w:val="0"/>
              <w:spacing w:line="360" w:lineRule="auto"/>
              <w:jc w:val="center"/>
              <w:rPr>
                <w:rFonts w:ascii="宋体" w:hAnsi="宋体" w:cs="宋体"/>
                <w:b/>
                <w:sz w:val="24"/>
              </w:rPr>
            </w:pPr>
            <w:r>
              <w:rPr>
                <w:rFonts w:hint="eastAsia" w:ascii="宋体" w:hAnsi="宋体" w:cs="宋体"/>
                <w:b/>
                <w:spacing w:val="-4"/>
                <w:sz w:val="24"/>
              </w:rPr>
              <w:t>价格得分（</w:t>
            </w:r>
            <w:r>
              <w:rPr>
                <w:rFonts w:hint="eastAsia" w:ascii="宋体" w:hAnsi="宋体" w:cs="宋体"/>
                <w:b/>
                <w:sz w:val="24"/>
              </w:rPr>
              <w:t>%</w:t>
            </w:r>
            <w:r>
              <w:rPr>
                <w:rFonts w:hint="eastAsia" w:ascii="宋体" w:hAnsi="宋体" w:cs="宋体"/>
                <w:b/>
                <w:spacing w:val="-4"/>
                <w:sz w:val="24"/>
              </w:rPr>
              <w:t>）</w:t>
            </w:r>
          </w:p>
        </w:tc>
      </w:tr>
      <w:tr w14:paraId="595797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89B8C06">
            <w:pPr>
              <w:snapToGrid w:val="0"/>
              <w:spacing w:line="360" w:lineRule="auto"/>
              <w:jc w:val="center"/>
              <w:rPr>
                <w:rFonts w:ascii="宋体" w:hAnsi="宋体" w:cs="宋体"/>
                <w:sz w:val="24"/>
                <w:szCs w:val="24"/>
              </w:rPr>
            </w:pPr>
            <w:r>
              <w:rPr>
                <w:rFonts w:hint="eastAsia" w:ascii="宋体" w:hAnsi="宋体" w:cs="宋体"/>
                <w:sz w:val="24"/>
                <w:szCs w:val="24"/>
              </w:rPr>
              <w:t>得分100</w:t>
            </w:r>
          </w:p>
        </w:tc>
        <w:tc>
          <w:tcPr>
            <w:tcW w:w="2337" w:type="dxa"/>
            <w:vAlign w:val="bottom"/>
          </w:tcPr>
          <w:p w14:paraId="72579353">
            <w:pPr>
              <w:snapToGrid w:val="0"/>
              <w:spacing w:line="360" w:lineRule="auto"/>
              <w:jc w:val="center"/>
              <w:rPr>
                <w:rFonts w:ascii="宋体" w:hAnsi="宋体" w:cs="宋体"/>
                <w:sz w:val="24"/>
                <w:szCs w:val="24"/>
              </w:rPr>
            </w:pPr>
            <w:r>
              <w:rPr>
                <w:rFonts w:hint="eastAsia" w:ascii="宋体" w:hAnsi="宋体" w:cs="宋体"/>
                <w:bCs/>
                <w:sz w:val="24"/>
                <w:szCs w:val="24"/>
              </w:rPr>
              <w:t>15 分</w:t>
            </w:r>
          </w:p>
        </w:tc>
        <w:tc>
          <w:tcPr>
            <w:tcW w:w="2337" w:type="dxa"/>
            <w:vAlign w:val="bottom"/>
          </w:tcPr>
          <w:p w14:paraId="24BBCC7E">
            <w:pPr>
              <w:snapToGrid w:val="0"/>
              <w:spacing w:line="360" w:lineRule="auto"/>
              <w:jc w:val="center"/>
              <w:rPr>
                <w:rFonts w:ascii="宋体" w:hAnsi="宋体" w:cs="宋体"/>
                <w:sz w:val="24"/>
                <w:szCs w:val="24"/>
              </w:rPr>
            </w:pPr>
            <w:r>
              <w:rPr>
                <w:rFonts w:hint="eastAsia" w:ascii="宋体" w:hAnsi="宋体" w:cs="宋体"/>
                <w:bCs/>
                <w:sz w:val="24"/>
                <w:szCs w:val="24"/>
                <w:lang w:val="en-US" w:eastAsia="zh-CN"/>
              </w:rPr>
              <w:t>65</w:t>
            </w:r>
            <w:r>
              <w:rPr>
                <w:rFonts w:hint="eastAsia" w:ascii="宋体" w:hAnsi="宋体" w:cs="宋体"/>
                <w:bCs/>
                <w:sz w:val="24"/>
                <w:szCs w:val="24"/>
              </w:rPr>
              <w:t xml:space="preserve"> 分</w:t>
            </w:r>
          </w:p>
        </w:tc>
        <w:tc>
          <w:tcPr>
            <w:tcW w:w="2337" w:type="dxa"/>
            <w:vAlign w:val="bottom"/>
          </w:tcPr>
          <w:p w14:paraId="53A0C2A2">
            <w:pPr>
              <w:snapToGrid w:val="0"/>
              <w:spacing w:line="360" w:lineRule="auto"/>
              <w:jc w:val="center"/>
              <w:rPr>
                <w:rFonts w:ascii="宋体" w:hAnsi="宋体" w:cs="宋体"/>
                <w:sz w:val="24"/>
                <w:szCs w:val="24"/>
              </w:rPr>
            </w:pPr>
            <w:r>
              <w:rPr>
                <w:rFonts w:hint="eastAsia" w:ascii="宋体" w:hAnsi="宋体" w:cs="宋体"/>
                <w:sz w:val="24"/>
                <w:szCs w:val="24"/>
                <w:lang w:val="en-US" w:eastAsia="zh-CN"/>
              </w:rPr>
              <w:t>20</w:t>
            </w:r>
            <w:r>
              <w:rPr>
                <w:rFonts w:hint="eastAsia" w:ascii="宋体" w:hAnsi="宋体" w:cs="宋体"/>
                <w:sz w:val="24"/>
                <w:szCs w:val="24"/>
              </w:rPr>
              <w:t xml:space="preserve"> 分</w:t>
            </w:r>
          </w:p>
        </w:tc>
      </w:tr>
    </w:tbl>
    <w:p w14:paraId="106BEEC3">
      <w:pPr>
        <w:keepNext w:val="0"/>
        <w:keepLines w:val="0"/>
        <w:pageBreakBefore w:val="0"/>
        <w:widowControl w:val="0"/>
        <w:tabs>
          <w:tab w:val="left" w:pos="0"/>
        </w:tabs>
        <w:kinsoku/>
        <w:wordWrap/>
        <w:overflowPunct/>
        <w:topLinePunct w:val="0"/>
        <w:autoSpaceDE/>
        <w:autoSpaceDN/>
        <w:bidi w:val="0"/>
        <w:adjustRightInd w:val="0"/>
        <w:snapToGrid w:val="0"/>
        <w:spacing w:before="157" w:beforeLines="50" w:after="157" w:afterLines="50" w:line="360" w:lineRule="exact"/>
        <w:ind w:firstLine="482" w:firstLineChars="200"/>
        <w:textAlignment w:val="auto"/>
        <w:rPr>
          <w:rFonts w:hint="eastAsia" w:ascii="仿宋" w:hAnsi="仿宋" w:eastAsia="仿宋" w:cs="仿宋"/>
          <w:sz w:val="24"/>
        </w:rPr>
      </w:pPr>
      <w:r>
        <w:rPr>
          <w:rFonts w:hint="eastAsia" w:ascii="仿宋" w:hAnsi="仿宋" w:eastAsia="仿宋" w:cs="仿宋"/>
          <w:b/>
          <w:bCs/>
          <w:sz w:val="24"/>
        </w:rPr>
        <w:t>（2）商务评分</w:t>
      </w:r>
      <w:r>
        <w:rPr>
          <w:rFonts w:hint="eastAsia" w:ascii="仿宋" w:hAnsi="仿宋" w:eastAsia="仿宋" w:cs="仿宋"/>
          <w:b/>
          <w:bCs/>
          <w:sz w:val="24"/>
          <w:lang w:eastAsia="zh-CN"/>
        </w:rPr>
        <w:t>（</w:t>
      </w:r>
      <w:r>
        <w:rPr>
          <w:rFonts w:hint="eastAsia" w:ascii="仿宋" w:hAnsi="仿宋" w:eastAsia="仿宋" w:cs="仿宋"/>
          <w:b/>
          <w:bCs/>
          <w:sz w:val="24"/>
          <w:lang w:val="en-US" w:eastAsia="zh-CN"/>
        </w:rPr>
        <w:t>15分</w:t>
      </w:r>
      <w:r>
        <w:rPr>
          <w:rFonts w:hint="eastAsia" w:ascii="仿宋" w:hAnsi="仿宋" w:eastAsia="仿宋" w:cs="仿宋"/>
          <w:b/>
          <w:bCs/>
          <w:sz w:val="24"/>
          <w:lang w:eastAsia="zh-CN"/>
        </w:rPr>
        <w:t>）</w:t>
      </w:r>
      <w:r>
        <w:rPr>
          <w:rFonts w:hint="eastAsia" w:ascii="仿宋" w:hAnsi="仿宋" w:eastAsia="仿宋" w:cs="仿宋"/>
          <w:b/>
          <w:bCs/>
          <w:sz w:val="24"/>
        </w:rPr>
        <w:t>：</w:t>
      </w:r>
      <w:r>
        <w:rPr>
          <w:rFonts w:hint="eastAsia" w:ascii="仿宋" w:hAnsi="仿宋" w:eastAsia="仿宋" w:cs="仿宋"/>
          <w:sz w:val="24"/>
        </w:rPr>
        <w:t xml:space="preserve">评审委员会就各响应文件对商务评审内容的各项要求进行评分，评审的具体内容见《商务评审表》： </w:t>
      </w:r>
    </w:p>
    <w:p w14:paraId="17B360E5">
      <w:pPr>
        <w:adjustRightInd w:val="0"/>
        <w:snapToGrid w:val="0"/>
        <w:spacing w:line="360" w:lineRule="exact"/>
        <w:jc w:val="center"/>
        <w:rPr>
          <w:rFonts w:hint="eastAsia" w:ascii="仿宋" w:hAnsi="仿宋" w:eastAsia="仿宋" w:cs="仿宋"/>
        </w:rPr>
      </w:pPr>
      <w:r>
        <w:rPr>
          <w:rFonts w:hint="eastAsia" w:ascii="仿宋" w:hAnsi="仿宋" w:eastAsia="仿宋" w:cs="仿宋"/>
          <w:b/>
          <w:kern w:val="1"/>
          <w:sz w:val="24"/>
        </w:rPr>
        <w:t>商务评审表（15分）</w:t>
      </w:r>
    </w:p>
    <w:tbl>
      <w:tblPr>
        <w:tblStyle w:val="18"/>
        <w:tblW w:w="9130" w:type="dxa"/>
        <w:tblInd w:w="93" w:type="dxa"/>
        <w:tblLayout w:type="fixed"/>
        <w:tblCellMar>
          <w:top w:w="0" w:type="dxa"/>
          <w:left w:w="108" w:type="dxa"/>
          <w:bottom w:w="0" w:type="dxa"/>
          <w:right w:w="108" w:type="dxa"/>
        </w:tblCellMar>
      </w:tblPr>
      <w:tblGrid>
        <w:gridCol w:w="1693"/>
        <w:gridCol w:w="846"/>
        <w:gridCol w:w="6591"/>
      </w:tblGrid>
      <w:tr w14:paraId="33062DD1">
        <w:tblPrEx>
          <w:tblCellMar>
            <w:top w:w="0" w:type="dxa"/>
            <w:left w:w="108" w:type="dxa"/>
            <w:bottom w:w="0" w:type="dxa"/>
            <w:right w:w="108" w:type="dxa"/>
          </w:tblCellMar>
        </w:tblPrEx>
        <w:trPr>
          <w:trHeight w:val="51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F18E">
            <w:pPr>
              <w:widowControl/>
              <w:spacing w:line="276" w:lineRule="auto"/>
              <w:jc w:val="center"/>
              <w:textAlignment w:val="auto"/>
              <w:rPr>
                <w:rFonts w:hint="eastAsia" w:ascii="宋体" w:hAnsi="宋体" w:eastAsia="宋体" w:cs="宋体"/>
                <w:b/>
                <w:bCs/>
                <w:sz w:val="24"/>
                <w:szCs w:val="24"/>
                <w:lang w:val="zh-CN"/>
              </w:rPr>
            </w:pPr>
            <w:r>
              <w:rPr>
                <w:rFonts w:hint="eastAsia" w:ascii="宋体" w:hAnsi="宋体" w:eastAsia="宋体" w:cs="宋体"/>
                <w:b/>
                <w:bCs/>
                <w:kern w:val="2"/>
                <w:sz w:val="24"/>
                <w:szCs w:val="24"/>
                <w:lang w:val="zh-CN"/>
              </w:rPr>
              <w:t>评审指标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AF8D">
            <w:pPr>
              <w:widowControl/>
              <w:spacing w:line="276" w:lineRule="auto"/>
              <w:jc w:val="center"/>
              <w:textAlignment w:val="auto"/>
              <w:rPr>
                <w:rFonts w:hint="eastAsia" w:ascii="宋体" w:hAnsi="宋体" w:eastAsia="宋体" w:cs="宋体"/>
                <w:b/>
                <w:bCs/>
                <w:sz w:val="24"/>
                <w:szCs w:val="24"/>
                <w:lang w:val="zh-CN"/>
              </w:rPr>
            </w:pPr>
            <w:r>
              <w:rPr>
                <w:rFonts w:hint="eastAsia" w:ascii="宋体" w:hAnsi="宋体" w:eastAsia="宋体" w:cs="宋体"/>
                <w:b/>
                <w:bCs/>
                <w:kern w:val="2"/>
                <w:sz w:val="24"/>
                <w:szCs w:val="24"/>
                <w:lang w:val="zh-CN"/>
              </w:rPr>
              <w:t>分值</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7B55">
            <w:pPr>
              <w:widowControl/>
              <w:spacing w:line="276" w:lineRule="auto"/>
              <w:jc w:val="center"/>
              <w:textAlignment w:val="auto"/>
              <w:rPr>
                <w:rFonts w:hint="eastAsia" w:ascii="宋体" w:hAnsi="宋体" w:eastAsia="宋体" w:cs="宋体"/>
                <w:b/>
                <w:bCs/>
                <w:sz w:val="24"/>
                <w:szCs w:val="24"/>
                <w:lang w:val="zh-CN"/>
              </w:rPr>
            </w:pPr>
            <w:r>
              <w:rPr>
                <w:rFonts w:hint="eastAsia" w:ascii="宋体" w:hAnsi="宋体" w:eastAsia="宋体" w:cs="宋体"/>
                <w:b/>
                <w:bCs/>
                <w:kern w:val="2"/>
                <w:sz w:val="24"/>
                <w:szCs w:val="24"/>
                <w:lang w:val="zh-CN"/>
              </w:rPr>
              <w:t>评审细则</w:t>
            </w:r>
          </w:p>
        </w:tc>
      </w:tr>
      <w:tr w14:paraId="5F13E335">
        <w:tblPrEx>
          <w:tblCellMar>
            <w:top w:w="0" w:type="dxa"/>
            <w:left w:w="108" w:type="dxa"/>
            <w:bottom w:w="0" w:type="dxa"/>
            <w:right w:w="108" w:type="dxa"/>
          </w:tblCellMar>
        </w:tblPrEx>
        <w:trPr>
          <w:trHeight w:val="61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7EC6">
            <w:pPr>
              <w:widowControl/>
              <w:jc w:val="center"/>
              <w:textAlignment w:val="center"/>
              <w:rPr>
                <w:rFonts w:ascii="宋体" w:hAnsi="宋体" w:cs="宋体"/>
                <w:sz w:val="20"/>
                <w:szCs w:val="20"/>
              </w:rPr>
            </w:pPr>
            <w:r>
              <w:rPr>
                <w:rFonts w:hint="eastAsia" w:ascii="宋体" w:hAnsi="宋体" w:eastAsia="宋体" w:cs="宋体"/>
                <w:sz w:val="22"/>
                <w:szCs w:val="22"/>
              </w:rPr>
              <w:t>同类项目经验</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2F39">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2"/>
                <w:szCs w:val="22"/>
                <w:lang w:val="zh-CN"/>
              </w:rPr>
              <w:t>15</w:t>
            </w:r>
            <w:r>
              <w:rPr>
                <w:rFonts w:hint="eastAsia" w:ascii="宋体" w:hAnsi="宋体" w:eastAsia="宋体" w:cs="宋体"/>
                <w:sz w:val="22"/>
                <w:szCs w:val="22"/>
                <w:lang w:val="zh-CN" w:eastAsia="zh-CN"/>
              </w:rPr>
              <w:t>分</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6783">
            <w:pPr>
              <w:pStyle w:val="6"/>
              <w:spacing w:line="276" w:lineRule="auto"/>
              <w:ind w:firstLine="0"/>
              <w:rPr>
                <w:rFonts w:ascii="宋体" w:hAnsi="宋体" w:cs="宋体"/>
                <w:sz w:val="18"/>
                <w:szCs w:val="20"/>
              </w:rPr>
            </w:pPr>
            <w:r>
              <w:rPr>
                <w:rFonts w:hint="eastAsia" w:ascii="宋体" w:hAnsi="宋体" w:eastAsia="宋体" w:cs="宋体"/>
                <w:sz w:val="22"/>
                <w:szCs w:val="22"/>
              </w:rPr>
              <w:t>提供2022年以来的同类型项目</w:t>
            </w:r>
            <w:r>
              <w:rPr>
                <w:rFonts w:hint="eastAsia" w:ascii="宋体" w:hAnsi="宋体" w:cs="宋体"/>
                <w:sz w:val="22"/>
                <w:szCs w:val="22"/>
                <w:lang w:val="en-US" w:eastAsia="zh-CN"/>
              </w:rPr>
              <w:t>合作</w:t>
            </w:r>
            <w:r>
              <w:rPr>
                <w:rFonts w:hint="eastAsia" w:ascii="宋体" w:hAnsi="宋体" w:eastAsia="宋体" w:cs="宋体"/>
                <w:sz w:val="22"/>
                <w:szCs w:val="22"/>
              </w:rPr>
              <w:t>证明文件，即中标通知书或项目合同关键页（所提供的合同关键页必须包括项目名称、合同金额、合同签订时间），以上证明材料</w:t>
            </w:r>
            <w:r>
              <w:rPr>
                <w:rFonts w:hint="eastAsia" w:ascii="宋体" w:hAnsi="宋体" w:eastAsia="宋体" w:cs="宋体"/>
                <w:sz w:val="22"/>
                <w:szCs w:val="22"/>
                <w:lang w:val="en-US"/>
              </w:rPr>
              <w:t>为项目合同或中标通知书复印件并加盖投标人公章</w:t>
            </w:r>
            <w:r>
              <w:rPr>
                <w:rFonts w:hint="eastAsia" w:ascii="宋体" w:hAnsi="宋体" w:eastAsia="宋体" w:cs="宋体"/>
                <w:sz w:val="22"/>
                <w:szCs w:val="22"/>
              </w:rPr>
              <w:t>，否则不得分。每提供一个得</w:t>
            </w:r>
            <w:r>
              <w:rPr>
                <w:rFonts w:hint="eastAsia" w:ascii="宋体" w:hAnsi="宋体" w:eastAsia="宋体" w:cs="宋体"/>
                <w:sz w:val="22"/>
                <w:szCs w:val="22"/>
                <w:lang w:eastAsia="zh-CN"/>
              </w:rPr>
              <w:t>5</w:t>
            </w:r>
            <w:r>
              <w:rPr>
                <w:rFonts w:hint="eastAsia" w:ascii="宋体" w:hAnsi="宋体" w:eastAsia="宋体" w:cs="宋体"/>
                <w:sz w:val="22"/>
                <w:szCs w:val="22"/>
              </w:rPr>
              <w:t>分，最多得15分。</w:t>
            </w:r>
          </w:p>
        </w:tc>
      </w:tr>
    </w:tbl>
    <w:p w14:paraId="190041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firstLine="482" w:firstLineChars="200"/>
        <w:textAlignment w:val="auto"/>
        <w:rPr>
          <w:rFonts w:hint="eastAsia" w:ascii="仿宋" w:hAnsi="仿宋" w:eastAsia="仿宋" w:cs="仿宋"/>
          <w:sz w:val="24"/>
        </w:rPr>
      </w:pPr>
      <w:r>
        <w:rPr>
          <w:rFonts w:hint="eastAsia" w:ascii="仿宋" w:hAnsi="仿宋" w:eastAsia="仿宋" w:cs="仿宋"/>
          <w:b/>
          <w:bCs/>
          <w:sz w:val="24"/>
        </w:rPr>
        <w:t>（3）</w:t>
      </w:r>
      <w:r>
        <w:rPr>
          <w:rFonts w:hint="eastAsia" w:ascii="仿宋" w:hAnsi="仿宋" w:eastAsia="仿宋" w:cs="仿宋"/>
          <w:b/>
          <w:bCs/>
          <w:sz w:val="24"/>
          <w:lang w:val="en-US" w:eastAsia="zh-CN"/>
        </w:rPr>
        <w:t>服务</w:t>
      </w:r>
      <w:r>
        <w:rPr>
          <w:rFonts w:hint="eastAsia" w:ascii="仿宋" w:hAnsi="仿宋" w:eastAsia="仿宋" w:cs="仿宋"/>
          <w:b/>
          <w:bCs/>
          <w:sz w:val="24"/>
        </w:rPr>
        <w:t>评分</w:t>
      </w:r>
      <w:r>
        <w:rPr>
          <w:rFonts w:hint="eastAsia" w:ascii="仿宋" w:hAnsi="仿宋" w:eastAsia="仿宋" w:cs="仿宋"/>
          <w:b/>
          <w:bCs/>
          <w:sz w:val="24"/>
          <w:lang w:eastAsia="zh-CN"/>
        </w:rPr>
        <w:t>（</w:t>
      </w:r>
      <w:r>
        <w:rPr>
          <w:rFonts w:hint="eastAsia" w:ascii="仿宋" w:hAnsi="仿宋" w:eastAsia="仿宋" w:cs="仿宋"/>
          <w:b/>
          <w:bCs/>
          <w:sz w:val="24"/>
          <w:lang w:val="en-US" w:eastAsia="zh-CN"/>
        </w:rPr>
        <w:t>65分</w:t>
      </w:r>
      <w:r>
        <w:rPr>
          <w:rFonts w:hint="eastAsia" w:ascii="仿宋" w:hAnsi="仿宋" w:eastAsia="仿宋" w:cs="仿宋"/>
          <w:b/>
          <w:bCs/>
          <w:sz w:val="24"/>
          <w:lang w:eastAsia="zh-CN"/>
        </w:rPr>
        <w:t>）</w:t>
      </w:r>
      <w:r>
        <w:rPr>
          <w:rFonts w:hint="eastAsia" w:ascii="仿宋" w:hAnsi="仿宋" w:eastAsia="仿宋" w:cs="仿宋"/>
          <w:b/>
          <w:bCs/>
          <w:sz w:val="24"/>
        </w:rPr>
        <w:t>：</w:t>
      </w:r>
      <w:r>
        <w:rPr>
          <w:rFonts w:hint="eastAsia" w:ascii="仿宋" w:hAnsi="仿宋" w:eastAsia="仿宋" w:cs="仿宋"/>
          <w:sz w:val="24"/>
        </w:rPr>
        <w:t>评审委员会就各响应人对</w:t>
      </w:r>
      <w:r>
        <w:rPr>
          <w:rFonts w:hint="eastAsia" w:ascii="仿宋" w:hAnsi="仿宋" w:eastAsia="仿宋" w:cs="仿宋"/>
          <w:sz w:val="24"/>
          <w:lang w:val="en-US" w:eastAsia="zh-CN"/>
        </w:rPr>
        <w:t>服务</w:t>
      </w:r>
      <w:r>
        <w:rPr>
          <w:rFonts w:hint="eastAsia" w:ascii="仿宋" w:hAnsi="仿宋" w:eastAsia="仿宋" w:cs="仿宋"/>
          <w:sz w:val="24"/>
        </w:rPr>
        <w:t>内容的各项要求进行评分，评审的具体内容见《技术评审表》。</w:t>
      </w:r>
    </w:p>
    <w:p w14:paraId="39D1E5F1">
      <w:pPr>
        <w:jc w:val="center"/>
        <w:rPr>
          <w:rFonts w:hint="eastAsia" w:ascii="仿宋" w:hAnsi="仿宋" w:eastAsia="仿宋" w:cs="仿宋"/>
          <w:b/>
          <w:bCs/>
          <w:sz w:val="24"/>
        </w:rPr>
      </w:pPr>
      <w:r>
        <w:rPr>
          <w:rFonts w:hint="eastAsia" w:ascii="仿宋" w:hAnsi="仿宋" w:eastAsia="仿宋" w:cs="仿宋"/>
          <w:b/>
          <w:bCs/>
          <w:sz w:val="24"/>
          <w:lang w:val="en-US" w:eastAsia="zh-CN"/>
        </w:rPr>
        <w:t>服务</w:t>
      </w:r>
      <w:r>
        <w:rPr>
          <w:rFonts w:hint="eastAsia" w:ascii="仿宋" w:hAnsi="仿宋" w:eastAsia="仿宋" w:cs="仿宋"/>
          <w:b/>
          <w:bCs/>
          <w:sz w:val="24"/>
        </w:rPr>
        <w:t>评审表（</w:t>
      </w:r>
      <w:r>
        <w:rPr>
          <w:rFonts w:hint="eastAsia" w:ascii="仿宋" w:hAnsi="仿宋" w:eastAsia="仿宋" w:cs="仿宋"/>
          <w:b/>
          <w:bCs/>
          <w:sz w:val="24"/>
          <w:lang w:val="en-US" w:eastAsia="zh-CN"/>
        </w:rPr>
        <w:t>65</w:t>
      </w:r>
      <w:r>
        <w:rPr>
          <w:rFonts w:hint="eastAsia" w:ascii="仿宋" w:hAnsi="仿宋" w:eastAsia="仿宋" w:cs="仿宋"/>
          <w:b/>
          <w:bCs/>
          <w:sz w:val="24"/>
        </w:rPr>
        <w:t>分）</w:t>
      </w:r>
    </w:p>
    <w:tbl>
      <w:tblPr>
        <w:tblStyle w:val="18"/>
        <w:tblW w:w="9144" w:type="dxa"/>
        <w:tblInd w:w="7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6"/>
        <w:gridCol w:w="845"/>
        <w:gridCol w:w="6553"/>
      </w:tblGrid>
      <w:tr w14:paraId="040ED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1746" w:type="dxa"/>
            <w:tcBorders>
              <w:top w:val="single" w:color="auto" w:sz="4" w:space="0"/>
              <w:left w:val="single" w:color="auto" w:sz="4" w:space="0"/>
              <w:right w:val="single" w:color="auto" w:sz="4" w:space="0"/>
            </w:tcBorders>
            <w:shd w:val="clear" w:color="auto" w:fill="auto"/>
            <w:vAlign w:val="center"/>
          </w:tcPr>
          <w:p w14:paraId="790583A2">
            <w:pPr>
              <w:spacing w:line="276" w:lineRule="auto"/>
              <w:jc w:val="center"/>
              <w:rPr>
                <w:rFonts w:ascii="宋体" w:hAnsi="宋体" w:cs="宋体"/>
                <w:b/>
                <w:bCs/>
                <w:sz w:val="24"/>
              </w:rPr>
            </w:pPr>
            <w:r>
              <w:rPr>
                <w:rFonts w:hint="eastAsia" w:ascii="宋体" w:hAnsi="宋体" w:cs="宋体"/>
                <w:b/>
                <w:bCs/>
                <w:sz w:val="24"/>
                <w:lang w:val="zh-CN"/>
              </w:rPr>
              <w:t>评审</w:t>
            </w:r>
            <w:r>
              <w:rPr>
                <w:rFonts w:hint="eastAsia" w:ascii="宋体" w:hAnsi="宋体" w:cs="宋体"/>
                <w:b/>
                <w:bCs/>
                <w:sz w:val="24"/>
              </w:rPr>
              <w:t>指标</w:t>
            </w:r>
          </w:p>
        </w:tc>
        <w:tc>
          <w:tcPr>
            <w:tcW w:w="845" w:type="dxa"/>
            <w:tcBorders>
              <w:top w:val="single" w:color="auto" w:sz="4" w:space="0"/>
              <w:left w:val="single" w:color="auto" w:sz="4" w:space="0"/>
              <w:right w:val="single" w:color="auto" w:sz="4" w:space="0"/>
            </w:tcBorders>
            <w:shd w:val="clear" w:color="auto" w:fill="auto"/>
            <w:vAlign w:val="center"/>
          </w:tcPr>
          <w:p w14:paraId="6397D3DD">
            <w:pPr>
              <w:spacing w:line="276" w:lineRule="auto"/>
              <w:jc w:val="center"/>
              <w:rPr>
                <w:rFonts w:ascii="宋体" w:hAnsi="宋体" w:cs="宋体"/>
                <w:b/>
                <w:bCs/>
                <w:sz w:val="24"/>
                <w:lang w:val="zh-CN"/>
              </w:rPr>
            </w:pPr>
            <w:r>
              <w:rPr>
                <w:rFonts w:hint="eastAsia" w:ascii="宋体" w:hAnsi="宋体" w:cs="宋体"/>
                <w:b/>
                <w:bCs/>
                <w:sz w:val="24"/>
                <w:lang w:val="zh-CN"/>
              </w:rPr>
              <w:t>分值</w:t>
            </w:r>
          </w:p>
        </w:tc>
        <w:tc>
          <w:tcPr>
            <w:tcW w:w="6553" w:type="dxa"/>
            <w:tcBorders>
              <w:top w:val="single" w:color="auto" w:sz="4" w:space="0"/>
              <w:left w:val="single" w:color="auto" w:sz="4" w:space="0"/>
              <w:bottom w:val="single" w:color="auto" w:sz="4" w:space="0"/>
              <w:right w:val="single" w:color="auto" w:sz="4" w:space="0"/>
            </w:tcBorders>
            <w:vAlign w:val="center"/>
          </w:tcPr>
          <w:p w14:paraId="52A7A26C">
            <w:pPr>
              <w:spacing w:line="276" w:lineRule="auto"/>
              <w:jc w:val="center"/>
              <w:rPr>
                <w:rFonts w:ascii="宋体" w:hAnsi="宋体" w:cs="宋体"/>
                <w:b/>
                <w:bCs/>
                <w:sz w:val="24"/>
                <w:lang w:val="zh-CN"/>
              </w:rPr>
            </w:pPr>
            <w:r>
              <w:rPr>
                <w:rFonts w:hint="eastAsia" w:ascii="宋体" w:hAnsi="宋体" w:cs="宋体"/>
                <w:b/>
                <w:bCs/>
                <w:sz w:val="24"/>
                <w:lang w:val="zh-CN"/>
              </w:rPr>
              <w:t>评分细则</w:t>
            </w:r>
          </w:p>
        </w:tc>
      </w:tr>
      <w:tr w14:paraId="08992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746" w:type="dxa"/>
            <w:tcBorders>
              <w:top w:val="single" w:color="auto" w:sz="4" w:space="0"/>
              <w:left w:val="single" w:color="auto" w:sz="4" w:space="0"/>
              <w:bottom w:val="single" w:color="auto" w:sz="4" w:space="0"/>
              <w:right w:val="single" w:color="auto" w:sz="4" w:space="0"/>
            </w:tcBorders>
            <w:vAlign w:val="center"/>
          </w:tcPr>
          <w:p w14:paraId="48E55030">
            <w:pPr>
              <w:spacing w:line="276" w:lineRule="auto"/>
              <w:ind w:left="20"/>
              <w:rPr>
                <w:rFonts w:hint="default" w:ascii="宋体" w:hAnsi="宋体" w:eastAsia="宋体" w:cs="宋体"/>
                <w:sz w:val="22"/>
                <w:szCs w:val="22"/>
                <w:lang w:val="en-US" w:eastAsia="zh-CN"/>
              </w:rPr>
            </w:pPr>
            <w:r>
              <w:rPr>
                <w:rFonts w:hint="eastAsia" w:ascii="宋体" w:hAnsi="宋体" w:cs="宋体"/>
                <w:sz w:val="22"/>
                <w:szCs w:val="22"/>
                <w:lang w:val="en-US" w:eastAsia="zh-CN"/>
              </w:rPr>
              <w:t>培训方案设计</w:t>
            </w:r>
          </w:p>
        </w:tc>
        <w:tc>
          <w:tcPr>
            <w:tcW w:w="845" w:type="dxa"/>
            <w:tcBorders>
              <w:top w:val="single" w:color="auto" w:sz="4" w:space="0"/>
              <w:left w:val="single" w:color="auto" w:sz="4" w:space="0"/>
              <w:bottom w:val="single" w:color="auto" w:sz="4" w:space="0"/>
              <w:right w:val="single" w:color="auto" w:sz="4" w:space="0"/>
            </w:tcBorders>
            <w:vAlign w:val="center"/>
          </w:tcPr>
          <w:p w14:paraId="20422026">
            <w:pPr>
              <w:spacing w:line="276" w:lineRule="auto"/>
              <w:ind w:left="20"/>
              <w:jc w:val="center"/>
              <w:rPr>
                <w:rFonts w:ascii="宋体" w:hAnsi="宋体" w:cs="宋体"/>
                <w:sz w:val="22"/>
                <w:szCs w:val="22"/>
                <w:lang w:val="zh-CN"/>
              </w:rPr>
            </w:pPr>
            <w:r>
              <w:rPr>
                <w:rFonts w:hint="eastAsia" w:ascii="宋体" w:hAnsi="宋体" w:cs="宋体"/>
                <w:sz w:val="22"/>
                <w:szCs w:val="22"/>
                <w:lang w:val="en-US" w:eastAsia="zh-CN"/>
              </w:rPr>
              <w:t>25</w:t>
            </w:r>
            <w:r>
              <w:rPr>
                <w:rFonts w:hint="eastAsia" w:ascii="宋体" w:hAnsi="宋体" w:cs="宋体"/>
                <w:sz w:val="22"/>
                <w:szCs w:val="22"/>
                <w:lang w:val="zh-CN"/>
              </w:rPr>
              <w:t>分</w:t>
            </w:r>
          </w:p>
        </w:tc>
        <w:tc>
          <w:tcPr>
            <w:tcW w:w="6553" w:type="dxa"/>
            <w:tcBorders>
              <w:top w:val="single" w:color="auto" w:sz="4" w:space="0"/>
              <w:left w:val="single" w:color="auto" w:sz="4" w:space="0"/>
              <w:bottom w:val="single" w:color="auto" w:sz="4" w:space="0"/>
              <w:right w:val="single" w:color="auto" w:sz="4" w:space="0"/>
            </w:tcBorders>
            <w:vAlign w:val="center"/>
          </w:tcPr>
          <w:p w14:paraId="7BA3A942">
            <w:pPr>
              <w:pStyle w:val="6"/>
              <w:spacing w:line="276" w:lineRule="auto"/>
              <w:ind w:firstLine="0"/>
              <w:rPr>
                <w:rFonts w:hint="eastAsia" w:ascii="宋体" w:hAnsi="宋体" w:cs="宋体"/>
                <w:sz w:val="22"/>
                <w:szCs w:val="22"/>
              </w:rPr>
            </w:pPr>
            <w:r>
              <w:rPr>
                <w:rFonts w:hint="eastAsia" w:ascii="宋体" w:hAnsi="宋体" w:cs="宋体"/>
                <w:sz w:val="22"/>
                <w:szCs w:val="22"/>
              </w:rPr>
              <w:t>根据</w:t>
            </w:r>
            <w:r>
              <w:rPr>
                <w:rFonts w:hint="eastAsia" w:ascii="宋体" w:hAnsi="宋体" w:cs="宋体"/>
                <w:sz w:val="22"/>
                <w:szCs w:val="22"/>
                <w:lang w:val="en-US" w:eastAsia="zh-CN"/>
              </w:rPr>
              <w:t>响应</w:t>
            </w:r>
            <w:r>
              <w:rPr>
                <w:rFonts w:hint="eastAsia" w:ascii="宋体" w:hAnsi="宋体" w:cs="宋体"/>
                <w:sz w:val="22"/>
                <w:szCs w:val="22"/>
              </w:rPr>
              <w:t>人针对本项目制定的培训方案，评</w:t>
            </w:r>
            <w:r>
              <w:rPr>
                <w:rFonts w:hint="eastAsia" w:ascii="宋体" w:hAnsi="宋体" w:cs="宋体"/>
                <w:sz w:val="22"/>
                <w:szCs w:val="22"/>
                <w:lang w:val="en-US" w:eastAsia="zh-CN"/>
              </w:rPr>
              <w:t>审</w:t>
            </w:r>
            <w:r>
              <w:rPr>
                <w:rFonts w:hint="eastAsia" w:ascii="宋体" w:hAnsi="宋体" w:cs="宋体"/>
                <w:sz w:val="22"/>
                <w:szCs w:val="22"/>
              </w:rPr>
              <w:t>委员会成员根据自身专业经验作出独立判断，进行评审：</w:t>
            </w:r>
          </w:p>
          <w:p w14:paraId="39D056A8">
            <w:pPr>
              <w:pStyle w:val="6"/>
              <w:spacing w:line="276" w:lineRule="auto"/>
              <w:ind w:firstLine="0"/>
              <w:rPr>
                <w:rFonts w:ascii="宋体" w:hAnsi="宋体" w:cs="宋体"/>
                <w:sz w:val="22"/>
                <w:szCs w:val="22"/>
              </w:rPr>
            </w:pPr>
            <w:r>
              <w:rPr>
                <w:rFonts w:hint="eastAsia" w:ascii="宋体" w:hAnsi="宋体" w:cs="宋体"/>
                <w:sz w:val="22"/>
                <w:szCs w:val="22"/>
              </w:rPr>
              <w:t>根据采购需求中的培训要求内容，</w:t>
            </w:r>
            <w:r>
              <w:rPr>
                <w:rFonts w:hint="eastAsia" w:ascii="宋体" w:hAnsi="宋体" w:cs="宋体"/>
                <w:sz w:val="22"/>
                <w:szCs w:val="22"/>
                <w:lang w:val="en-US" w:eastAsia="zh-CN"/>
              </w:rPr>
              <w:t>响应</w:t>
            </w:r>
            <w:r>
              <w:rPr>
                <w:rFonts w:hint="eastAsia" w:ascii="宋体" w:hAnsi="宋体" w:cs="宋体"/>
                <w:sz w:val="22"/>
                <w:szCs w:val="22"/>
              </w:rPr>
              <w:t>人提供的培训方案，满足或优于采购需求的，得</w:t>
            </w:r>
            <w:r>
              <w:rPr>
                <w:rFonts w:hint="eastAsia" w:ascii="宋体" w:hAnsi="宋体" w:cs="宋体"/>
                <w:sz w:val="22"/>
                <w:szCs w:val="22"/>
                <w:lang w:val="en-US" w:eastAsia="zh-CN"/>
              </w:rPr>
              <w:t>25</w:t>
            </w:r>
            <w:r>
              <w:rPr>
                <w:rFonts w:hint="eastAsia" w:ascii="宋体" w:hAnsi="宋体" w:cs="宋体"/>
                <w:sz w:val="22"/>
                <w:szCs w:val="22"/>
              </w:rPr>
              <w:t>分；部分满足采购需求的，得</w:t>
            </w:r>
            <w:r>
              <w:rPr>
                <w:rFonts w:hint="eastAsia" w:ascii="宋体" w:hAnsi="宋体" w:cs="宋体"/>
                <w:sz w:val="22"/>
                <w:szCs w:val="22"/>
                <w:lang w:val="en-US" w:eastAsia="zh-CN"/>
              </w:rPr>
              <w:t>15</w:t>
            </w:r>
            <w:r>
              <w:rPr>
                <w:rFonts w:hint="eastAsia" w:ascii="宋体" w:hAnsi="宋体" w:cs="宋体"/>
                <w:sz w:val="22"/>
                <w:szCs w:val="22"/>
              </w:rPr>
              <w:t>分；不能满足采购需求的，得1</w:t>
            </w:r>
            <w:r>
              <w:rPr>
                <w:rFonts w:hint="eastAsia" w:ascii="宋体" w:hAnsi="宋体" w:cs="宋体"/>
                <w:sz w:val="22"/>
                <w:szCs w:val="22"/>
                <w:lang w:val="en-US" w:eastAsia="zh-CN"/>
              </w:rPr>
              <w:t>0</w:t>
            </w:r>
            <w:r>
              <w:rPr>
                <w:rFonts w:hint="eastAsia" w:ascii="宋体" w:hAnsi="宋体" w:cs="宋体"/>
                <w:sz w:val="22"/>
                <w:szCs w:val="22"/>
              </w:rPr>
              <w:t>分；不提供的，得0分。</w:t>
            </w:r>
          </w:p>
        </w:tc>
      </w:tr>
      <w:tr w14:paraId="457A3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trPr>
        <w:tc>
          <w:tcPr>
            <w:tcW w:w="1746" w:type="dxa"/>
            <w:tcBorders>
              <w:top w:val="single" w:color="auto" w:sz="4" w:space="0"/>
              <w:left w:val="single" w:color="auto" w:sz="4" w:space="0"/>
              <w:bottom w:val="single" w:color="auto" w:sz="4" w:space="0"/>
              <w:right w:val="single" w:color="auto" w:sz="4" w:space="0"/>
            </w:tcBorders>
            <w:vAlign w:val="center"/>
          </w:tcPr>
          <w:p w14:paraId="77451B19">
            <w:pPr>
              <w:spacing w:line="276" w:lineRule="auto"/>
              <w:ind w:left="20"/>
              <w:rPr>
                <w:rFonts w:hint="default" w:ascii="宋体" w:hAnsi="宋体" w:eastAsia="宋体" w:cs="宋体"/>
                <w:sz w:val="22"/>
                <w:szCs w:val="22"/>
                <w:lang w:val="en-US" w:eastAsia="zh-CN"/>
              </w:rPr>
            </w:pPr>
            <w:r>
              <w:rPr>
                <w:rFonts w:hint="eastAsia" w:ascii="宋体" w:hAnsi="宋体" w:cs="宋体"/>
                <w:sz w:val="22"/>
                <w:szCs w:val="22"/>
                <w:lang w:val="en-US" w:eastAsia="zh-CN"/>
              </w:rPr>
              <w:t>师资情况</w:t>
            </w:r>
          </w:p>
        </w:tc>
        <w:tc>
          <w:tcPr>
            <w:tcW w:w="845" w:type="dxa"/>
            <w:tcBorders>
              <w:top w:val="single" w:color="auto" w:sz="4" w:space="0"/>
              <w:left w:val="single" w:color="auto" w:sz="4" w:space="0"/>
              <w:bottom w:val="single" w:color="auto" w:sz="4" w:space="0"/>
              <w:right w:val="single" w:color="auto" w:sz="4" w:space="0"/>
            </w:tcBorders>
            <w:vAlign w:val="center"/>
          </w:tcPr>
          <w:p w14:paraId="312D96D4">
            <w:pPr>
              <w:spacing w:line="276" w:lineRule="auto"/>
              <w:ind w:left="20"/>
              <w:jc w:val="center"/>
              <w:rPr>
                <w:rFonts w:ascii="宋体" w:hAnsi="宋体" w:cs="宋体"/>
                <w:sz w:val="22"/>
                <w:szCs w:val="22"/>
                <w:lang w:val="zh-CN"/>
              </w:rPr>
            </w:pPr>
            <w:r>
              <w:rPr>
                <w:rFonts w:hint="eastAsia" w:ascii="宋体" w:hAnsi="宋体" w:cs="宋体"/>
                <w:sz w:val="22"/>
                <w:szCs w:val="22"/>
                <w:lang w:val="zh-CN"/>
              </w:rPr>
              <w:t>1</w:t>
            </w:r>
            <w:r>
              <w:rPr>
                <w:rFonts w:hint="eastAsia" w:ascii="宋体" w:hAnsi="宋体" w:cs="宋体"/>
                <w:sz w:val="22"/>
                <w:szCs w:val="22"/>
              </w:rPr>
              <w:t>5</w:t>
            </w:r>
            <w:r>
              <w:rPr>
                <w:rFonts w:hint="eastAsia" w:ascii="宋体" w:hAnsi="宋体" w:cs="宋体"/>
                <w:sz w:val="22"/>
                <w:szCs w:val="22"/>
                <w:lang w:val="zh-CN"/>
              </w:rPr>
              <w:t>分</w:t>
            </w:r>
          </w:p>
        </w:tc>
        <w:tc>
          <w:tcPr>
            <w:tcW w:w="6553" w:type="dxa"/>
            <w:tcBorders>
              <w:top w:val="single" w:color="auto" w:sz="4" w:space="0"/>
              <w:left w:val="single" w:color="auto" w:sz="4" w:space="0"/>
              <w:bottom w:val="single" w:color="auto" w:sz="4" w:space="0"/>
              <w:right w:val="single" w:color="auto" w:sz="4" w:space="0"/>
            </w:tcBorders>
            <w:vAlign w:val="center"/>
          </w:tcPr>
          <w:p w14:paraId="28E458DB">
            <w:pPr>
              <w:pStyle w:val="6"/>
              <w:spacing w:line="276" w:lineRule="auto"/>
              <w:ind w:firstLine="0"/>
              <w:rPr>
                <w:rFonts w:hint="eastAsia" w:ascii="宋体" w:hAnsi="宋体" w:cs="宋体"/>
                <w:sz w:val="22"/>
                <w:szCs w:val="22"/>
              </w:rPr>
            </w:pPr>
            <w:r>
              <w:rPr>
                <w:rFonts w:hint="eastAsia" w:ascii="宋体" w:hAnsi="宋体" w:cs="宋体"/>
                <w:sz w:val="22"/>
                <w:szCs w:val="22"/>
              </w:rPr>
              <w:t>根据</w:t>
            </w:r>
            <w:r>
              <w:rPr>
                <w:rFonts w:hint="eastAsia" w:ascii="宋体" w:hAnsi="宋体" w:cs="宋体"/>
                <w:sz w:val="22"/>
                <w:szCs w:val="22"/>
                <w:lang w:val="en-US" w:eastAsia="zh-CN"/>
              </w:rPr>
              <w:t>响应</w:t>
            </w:r>
            <w:r>
              <w:rPr>
                <w:rFonts w:hint="eastAsia" w:ascii="宋体" w:hAnsi="宋体" w:cs="宋体"/>
                <w:sz w:val="22"/>
                <w:szCs w:val="22"/>
              </w:rPr>
              <w:t>人针对本项目</w:t>
            </w:r>
            <w:r>
              <w:rPr>
                <w:rFonts w:hint="eastAsia" w:ascii="宋体" w:hAnsi="宋体" w:cs="宋体"/>
                <w:sz w:val="22"/>
                <w:szCs w:val="22"/>
                <w:lang w:val="en-US" w:eastAsia="zh-CN"/>
              </w:rPr>
              <w:t>安排</w:t>
            </w:r>
            <w:r>
              <w:rPr>
                <w:rFonts w:hint="eastAsia" w:ascii="宋体" w:hAnsi="宋体" w:cs="宋体"/>
                <w:sz w:val="22"/>
                <w:szCs w:val="22"/>
              </w:rPr>
              <w:t>的</w:t>
            </w:r>
            <w:r>
              <w:rPr>
                <w:rFonts w:hint="eastAsia" w:ascii="宋体" w:hAnsi="宋体" w:cs="宋体"/>
                <w:sz w:val="22"/>
                <w:szCs w:val="22"/>
                <w:lang w:val="en-US" w:eastAsia="zh-CN"/>
              </w:rPr>
              <w:t>师资</w:t>
            </w:r>
            <w:r>
              <w:rPr>
                <w:rFonts w:hint="eastAsia" w:ascii="宋体" w:hAnsi="宋体" w:cs="宋体"/>
                <w:sz w:val="22"/>
                <w:szCs w:val="22"/>
              </w:rPr>
              <w:t>方案，评</w:t>
            </w:r>
            <w:r>
              <w:rPr>
                <w:rFonts w:hint="eastAsia" w:ascii="宋体" w:hAnsi="宋体" w:cs="宋体"/>
                <w:sz w:val="22"/>
                <w:szCs w:val="22"/>
                <w:lang w:val="en-US" w:eastAsia="zh-CN"/>
              </w:rPr>
              <w:t>审</w:t>
            </w:r>
            <w:r>
              <w:rPr>
                <w:rFonts w:hint="eastAsia" w:ascii="宋体" w:hAnsi="宋体" w:cs="宋体"/>
                <w:sz w:val="22"/>
                <w:szCs w:val="22"/>
              </w:rPr>
              <w:t>委员会成员根据自身专业经验作出独立判断，进行评审：</w:t>
            </w:r>
          </w:p>
          <w:p w14:paraId="3D000986">
            <w:pPr>
              <w:pStyle w:val="6"/>
              <w:spacing w:line="276" w:lineRule="auto"/>
              <w:ind w:firstLine="0"/>
              <w:rPr>
                <w:rFonts w:ascii="宋体" w:hAnsi="宋体" w:cs="宋体"/>
                <w:sz w:val="22"/>
                <w:szCs w:val="22"/>
                <w:lang w:val="zh-CN"/>
              </w:rPr>
            </w:pPr>
            <w:r>
              <w:rPr>
                <w:rFonts w:hint="eastAsia" w:ascii="宋体" w:hAnsi="宋体" w:cs="宋体"/>
                <w:sz w:val="22"/>
                <w:szCs w:val="22"/>
              </w:rPr>
              <w:t>根据采购需求中的</w:t>
            </w:r>
            <w:r>
              <w:rPr>
                <w:rFonts w:hint="eastAsia" w:ascii="宋体" w:hAnsi="宋体" w:cs="宋体"/>
                <w:sz w:val="22"/>
                <w:szCs w:val="22"/>
                <w:lang w:val="en-US" w:eastAsia="zh-CN"/>
              </w:rPr>
              <w:t>师资</w:t>
            </w:r>
            <w:r>
              <w:rPr>
                <w:rFonts w:hint="eastAsia" w:ascii="宋体" w:hAnsi="宋体" w:cs="宋体"/>
                <w:sz w:val="22"/>
                <w:szCs w:val="22"/>
              </w:rPr>
              <w:t>要求内容，</w:t>
            </w:r>
            <w:r>
              <w:rPr>
                <w:rFonts w:hint="eastAsia" w:ascii="宋体" w:hAnsi="宋体" w:cs="宋体"/>
                <w:sz w:val="22"/>
                <w:szCs w:val="22"/>
                <w:lang w:val="en-US" w:eastAsia="zh-CN"/>
              </w:rPr>
              <w:t>响应</w:t>
            </w:r>
            <w:r>
              <w:rPr>
                <w:rFonts w:hint="eastAsia" w:ascii="宋体" w:hAnsi="宋体" w:cs="宋体"/>
                <w:sz w:val="22"/>
                <w:szCs w:val="22"/>
              </w:rPr>
              <w:t>人</w:t>
            </w:r>
            <w:r>
              <w:rPr>
                <w:rFonts w:hint="eastAsia" w:ascii="宋体" w:hAnsi="宋体" w:cs="宋体"/>
                <w:sz w:val="22"/>
                <w:szCs w:val="22"/>
                <w:lang w:val="en-US" w:eastAsia="zh-CN"/>
              </w:rPr>
              <w:t>安排</w:t>
            </w:r>
            <w:r>
              <w:rPr>
                <w:rFonts w:hint="eastAsia" w:ascii="宋体" w:hAnsi="宋体" w:cs="宋体"/>
                <w:sz w:val="22"/>
                <w:szCs w:val="22"/>
              </w:rPr>
              <w:t>的</w:t>
            </w:r>
            <w:r>
              <w:rPr>
                <w:rFonts w:hint="eastAsia" w:ascii="宋体" w:hAnsi="宋体" w:cs="宋体"/>
                <w:sz w:val="22"/>
                <w:szCs w:val="22"/>
                <w:lang w:val="en-US" w:eastAsia="zh-CN"/>
              </w:rPr>
              <w:t>师资</w:t>
            </w:r>
            <w:r>
              <w:rPr>
                <w:rFonts w:hint="eastAsia" w:ascii="宋体" w:hAnsi="宋体" w:cs="宋体"/>
                <w:sz w:val="22"/>
                <w:szCs w:val="22"/>
              </w:rPr>
              <w:t>方案，满足或优于采购需求的，得</w:t>
            </w:r>
            <w:r>
              <w:rPr>
                <w:rFonts w:hint="eastAsia" w:ascii="宋体" w:hAnsi="宋体" w:cs="宋体"/>
                <w:sz w:val="22"/>
                <w:szCs w:val="22"/>
                <w:lang w:val="en-US" w:eastAsia="zh-CN"/>
              </w:rPr>
              <w:t>15</w:t>
            </w:r>
            <w:r>
              <w:rPr>
                <w:rFonts w:hint="eastAsia" w:ascii="宋体" w:hAnsi="宋体" w:cs="宋体"/>
                <w:sz w:val="22"/>
                <w:szCs w:val="22"/>
              </w:rPr>
              <w:t>分；部分满足采购需求的，得</w:t>
            </w:r>
            <w:r>
              <w:rPr>
                <w:rFonts w:hint="eastAsia" w:ascii="宋体" w:hAnsi="宋体" w:cs="宋体"/>
                <w:sz w:val="22"/>
                <w:szCs w:val="22"/>
                <w:lang w:val="en-US" w:eastAsia="zh-CN"/>
              </w:rPr>
              <w:t>8</w:t>
            </w:r>
            <w:r>
              <w:rPr>
                <w:rFonts w:hint="eastAsia" w:ascii="宋体" w:hAnsi="宋体" w:cs="宋体"/>
                <w:sz w:val="22"/>
                <w:szCs w:val="22"/>
              </w:rPr>
              <w:t>分；不能满足采购需求的，得</w:t>
            </w:r>
            <w:r>
              <w:rPr>
                <w:rFonts w:hint="eastAsia" w:ascii="宋体" w:hAnsi="宋体" w:cs="宋体"/>
                <w:sz w:val="22"/>
                <w:szCs w:val="22"/>
                <w:lang w:val="en-US" w:eastAsia="zh-CN"/>
              </w:rPr>
              <w:t>3</w:t>
            </w:r>
            <w:r>
              <w:rPr>
                <w:rFonts w:hint="eastAsia" w:ascii="宋体" w:hAnsi="宋体" w:cs="宋体"/>
                <w:sz w:val="22"/>
                <w:szCs w:val="22"/>
              </w:rPr>
              <w:t>分；不提供的，得0分。</w:t>
            </w:r>
          </w:p>
        </w:tc>
      </w:tr>
      <w:tr w14:paraId="2C77D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1746" w:type="dxa"/>
            <w:tcBorders>
              <w:top w:val="single" w:color="auto" w:sz="4" w:space="0"/>
              <w:left w:val="single" w:color="auto" w:sz="4" w:space="0"/>
              <w:bottom w:val="single" w:color="auto" w:sz="4" w:space="0"/>
              <w:right w:val="single" w:color="auto" w:sz="4" w:space="0"/>
            </w:tcBorders>
            <w:vAlign w:val="center"/>
          </w:tcPr>
          <w:p w14:paraId="7BA72C07">
            <w:pPr>
              <w:spacing w:line="276" w:lineRule="auto"/>
              <w:ind w:left="20"/>
              <w:rPr>
                <w:rFonts w:hint="default" w:ascii="宋体" w:hAnsi="宋体" w:eastAsia="宋体" w:cs="宋体"/>
                <w:sz w:val="22"/>
                <w:szCs w:val="22"/>
                <w:lang w:val="en-US" w:eastAsia="zh-CN"/>
              </w:rPr>
            </w:pPr>
            <w:r>
              <w:rPr>
                <w:rFonts w:hint="eastAsia" w:ascii="宋体" w:hAnsi="宋体" w:cs="宋体"/>
                <w:sz w:val="22"/>
                <w:szCs w:val="22"/>
                <w:lang w:val="en-US" w:eastAsia="zh-CN"/>
              </w:rPr>
              <w:t>后勤保障服务</w:t>
            </w:r>
          </w:p>
        </w:tc>
        <w:tc>
          <w:tcPr>
            <w:tcW w:w="845" w:type="dxa"/>
            <w:tcBorders>
              <w:top w:val="single" w:color="auto" w:sz="4" w:space="0"/>
              <w:left w:val="single" w:color="auto" w:sz="4" w:space="0"/>
              <w:bottom w:val="single" w:color="auto" w:sz="4" w:space="0"/>
              <w:right w:val="single" w:color="auto" w:sz="4" w:space="0"/>
            </w:tcBorders>
            <w:vAlign w:val="center"/>
          </w:tcPr>
          <w:p w14:paraId="57510F90">
            <w:pPr>
              <w:spacing w:line="276" w:lineRule="auto"/>
              <w:ind w:left="20"/>
              <w:jc w:val="center"/>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en-US" w:eastAsia="zh-CN"/>
              </w:rPr>
              <w:t>5</w:t>
            </w:r>
            <w:r>
              <w:rPr>
                <w:rFonts w:hint="eastAsia" w:ascii="宋体" w:hAnsi="宋体" w:cs="宋体"/>
                <w:sz w:val="22"/>
                <w:szCs w:val="22"/>
                <w:lang w:val="zh-CN"/>
              </w:rPr>
              <w:t>分</w:t>
            </w:r>
          </w:p>
        </w:tc>
        <w:tc>
          <w:tcPr>
            <w:tcW w:w="6553" w:type="dxa"/>
            <w:tcBorders>
              <w:top w:val="single" w:color="auto" w:sz="4" w:space="0"/>
              <w:left w:val="single" w:color="auto" w:sz="4" w:space="0"/>
              <w:right w:val="single" w:color="auto" w:sz="4" w:space="0"/>
            </w:tcBorders>
            <w:vAlign w:val="center"/>
          </w:tcPr>
          <w:p w14:paraId="3880E390">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人提供的</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服务方案进行综合评审，</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服务方案中应当包括但不限于：</w:t>
            </w:r>
            <w:r>
              <w:rPr>
                <w:rFonts w:hint="eastAsia" w:ascii="宋体" w:hAnsi="宋体" w:eastAsia="宋体" w:cs="宋体"/>
                <w:color w:val="auto"/>
                <w:szCs w:val="21"/>
                <w:highlight w:val="none"/>
              </w:rPr>
              <w:t>交通、住宿、餐饮、保险</w:t>
            </w:r>
            <w:r>
              <w:rPr>
                <w:rFonts w:hint="eastAsia" w:ascii="宋体" w:hAnsi="宋体" w:eastAsia="宋体" w:cs="宋体"/>
                <w:color w:val="auto"/>
                <w:sz w:val="21"/>
                <w:szCs w:val="21"/>
                <w:highlight w:val="none"/>
                <w:lang w:eastAsia="zh-CN"/>
              </w:rPr>
              <w:t>等内容。</w:t>
            </w:r>
          </w:p>
          <w:p w14:paraId="6F4CFEAB">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1.能提供</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服务方案得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分；未提供或其他的，本项及下述的“2.”均不得分。</w:t>
            </w:r>
          </w:p>
          <w:p w14:paraId="08C27BC7">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2.在满足“1.”的基础上，对方案的详细内容进行评审：</w:t>
            </w:r>
          </w:p>
          <w:p w14:paraId="49F99276">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服务方案整体完善具体详尽清晰，充分结合</w:t>
            </w:r>
            <w:r>
              <w:rPr>
                <w:rFonts w:hint="eastAsia" w:ascii="宋体" w:hAnsi="宋体" w:eastAsia="宋体" w:cs="宋体"/>
                <w:color w:val="auto"/>
                <w:sz w:val="21"/>
                <w:szCs w:val="21"/>
                <w:highlight w:val="none"/>
                <w:lang w:val="en-US" w:eastAsia="zh-CN"/>
              </w:rPr>
              <w:t>项目特点</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响应人</w:t>
            </w:r>
            <w:r>
              <w:rPr>
                <w:rFonts w:hint="eastAsia" w:ascii="宋体" w:hAnsi="宋体" w:eastAsia="宋体" w:cs="宋体"/>
                <w:color w:val="auto"/>
                <w:sz w:val="21"/>
                <w:szCs w:val="21"/>
                <w:highlight w:val="none"/>
                <w:lang w:eastAsia="zh-CN"/>
              </w:rPr>
              <w:t>自身优势；</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服务响应计划和时间安排科学合理、可行性强，得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14:paraId="74B12162">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服务方案详细，且基本满足本项目需要，具备不错的可行性，但未能结合</w:t>
            </w:r>
            <w:r>
              <w:rPr>
                <w:rFonts w:hint="eastAsia" w:ascii="宋体" w:hAnsi="宋体" w:eastAsia="宋体" w:cs="宋体"/>
                <w:color w:val="auto"/>
                <w:sz w:val="21"/>
                <w:szCs w:val="21"/>
                <w:highlight w:val="none"/>
                <w:lang w:val="en-US" w:eastAsia="zh-CN"/>
              </w:rPr>
              <w:t>项目特点</w:t>
            </w:r>
            <w:r>
              <w:rPr>
                <w:rFonts w:hint="eastAsia" w:ascii="宋体" w:hAnsi="宋体" w:eastAsia="宋体" w:cs="宋体"/>
                <w:color w:val="auto"/>
                <w:sz w:val="21"/>
                <w:szCs w:val="21"/>
                <w:highlight w:val="none"/>
                <w:lang w:eastAsia="zh-CN"/>
              </w:rPr>
              <w:t>提供有针对性的方案，或者</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服务响应计划、时间安排等个别方面未能体现很高的服务诚意的，得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1D189D29">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服务方案较粗略、不够详细，仅提供了基本的</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响应计划和响应承诺，具备最基本的</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保障的，得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4FC23ED2">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(4)有</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服务方案，但内容不符合项目要求，或者不合理，不太有可行性，无法为项目提供</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保障的，得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 xml:space="preserve">分； </w:t>
            </w:r>
          </w:p>
          <w:p w14:paraId="7A8DE1F7">
            <w:pPr>
              <w:spacing w:before="0" w:beforeLines="-2147483648" w:line="240" w:lineRule="auto"/>
              <w:ind w:left="0" w:leftChars="0"/>
              <w:rPr>
                <w:rFonts w:ascii="宋体" w:hAnsi="宋体" w:cs="宋体"/>
                <w:sz w:val="22"/>
                <w:szCs w:val="22"/>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）无提供方案得0分。</w:t>
            </w:r>
          </w:p>
        </w:tc>
      </w:tr>
      <w:tr w14:paraId="10260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2" w:hRule="atLeast"/>
        </w:trPr>
        <w:tc>
          <w:tcPr>
            <w:tcW w:w="1746" w:type="dxa"/>
            <w:tcBorders>
              <w:top w:val="single" w:color="auto" w:sz="4" w:space="0"/>
              <w:left w:val="single" w:color="auto" w:sz="4" w:space="0"/>
              <w:right w:val="single" w:color="auto" w:sz="4" w:space="0"/>
            </w:tcBorders>
            <w:vAlign w:val="center"/>
          </w:tcPr>
          <w:p w14:paraId="0BB1F591">
            <w:pPr>
              <w:spacing w:line="276" w:lineRule="auto"/>
              <w:ind w:left="20"/>
              <w:rPr>
                <w:rFonts w:ascii="宋体" w:hAnsi="宋体" w:cs="宋体"/>
                <w:sz w:val="22"/>
                <w:szCs w:val="22"/>
                <w:lang w:val="zh-CN"/>
              </w:rPr>
            </w:pPr>
            <w:r>
              <w:rPr>
                <w:rFonts w:hint="eastAsia" w:ascii="宋体" w:hAnsi="宋体" w:cs="宋体"/>
                <w:sz w:val="22"/>
                <w:szCs w:val="22"/>
                <w:lang w:val="en-US" w:eastAsia="zh-CN"/>
              </w:rPr>
              <w:t>教学</w:t>
            </w:r>
            <w:r>
              <w:rPr>
                <w:rFonts w:hint="eastAsia" w:ascii="宋体" w:hAnsi="宋体" w:cs="宋体"/>
                <w:sz w:val="22"/>
                <w:szCs w:val="22"/>
                <w:lang w:val="zh-CN"/>
              </w:rPr>
              <w:t>管理服务</w:t>
            </w:r>
          </w:p>
        </w:tc>
        <w:tc>
          <w:tcPr>
            <w:tcW w:w="845" w:type="dxa"/>
            <w:tcBorders>
              <w:top w:val="single" w:color="auto" w:sz="4" w:space="0"/>
              <w:left w:val="single" w:color="auto" w:sz="4" w:space="0"/>
              <w:right w:val="single" w:color="auto" w:sz="4" w:space="0"/>
            </w:tcBorders>
            <w:vAlign w:val="center"/>
          </w:tcPr>
          <w:p w14:paraId="45267A9E">
            <w:pPr>
              <w:spacing w:line="276" w:lineRule="auto"/>
              <w:ind w:left="20"/>
              <w:jc w:val="center"/>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en-US" w:eastAsia="zh-CN"/>
              </w:rPr>
              <w:t>0</w:t>
            </w:r>
            <w:r>
              <w:rPr>
                <w:rFonts w:hint="eastAsia" w:ascii="宋体" w:hAnsi="宋体" w:cs="宋体"/>
                <w:sz w:val="22"/>
                <w:szCs w:val="22"/>
                <w:lang w:val="zh-CN"/>
              </w:rPr>
              <w:t>分</w:t>
            </w:r>
          </w:p>
        </w:tc>
        <w:tc>
          <w:tcPr>
            <w:tcW w:w="6553" w:type="dxa"/>
            <w:tcBorders>
              <w:top w:val="single" w:color="auto" w:sz="4" w:space="0"/>
              <w:left w:val="single" w:color="auto" w:sz="4" w:space="0"/>
              <w:right w:val="single" w:color="auto" w:sz="4" w:space="0"/>
            </w:tcBorders>
            <w:vAlign w:val="center"/>
          </w:tcPr>
          <w:p w14:paraId="106A8A68">
            <w:pPr>
              <w:adjustRightInd w:val="0"/>
              <w:snapToGrid w:val="0"/>
              <w:spacing w:before="0" w:beforeLines="-2147483648" w:line="360" w:lineRule="exact"/>
              <w:ind w:left="0" w:leftChars="0" w:right="105" w:rightChars="50"/>
              <w:rPr>
                <w:rFonts w:ascii="宋体" w:hAnsi="宋体" w:cs="宋体"/>
                <w:sz w:val="22"/>
                <w:szCs w:val="22"/>
                <w:lang w:val="zh-CN"/>
              </w:rPr>
            </w:pPr>
            <w:r>
              <w:rPr>
                <w:rFonts w:hint="eastAsia" w:ascii="宋体" w:hAnsi="宋体" w:cs="宋体"/>
                <w:kern w:val="0"/>
                <w:sz w:val="22"/>
                <w:szCs w:val="22"/>
                <w:lang w:val="en-US" w:eastAsia="zh-CN"/>
              </w:rPr>
              <w:t>响应</w:t>
            </w:r>
            <w:r>
              <w:rPr>
                <w:rFonts w:hint="eastAsia" w:ascii="宋体" w:hAnsi="宋体" w:cs="宋体"/>
                <w:kern w:val="0"/>
                <w:sz w:val="22"/>
                <w:szCs w:val="22"/>
              </w:rPr>
              <w:t>人满足</w:t>
            </w:r>
            <w:r>
              <w:rPr>
                <w:rFonts w:hint="eastAsia" w:ascii="宋体" w:hAnsi="宋体" w:cs="宋体"/>
                <w:kern w:val="0"/>
                <w:sz w:val="22"/>
                <w:szCs w:val="22"/>
                <w:lang w:val="en-US" w:eastAsia="zh-CN"/>
              </w:rPr>
              <w:t>采购</w:t>
            </w:r>
            <w:r>
              <w:rPr>
                <w:rFonts w:hint="eastAsia" w:ascii="宋体" w:hAnsi="宋体" w:cs="宋体"/>
                <w:kern w:val="0"/>
                <w:sz w:val="22"/>
                <w:szCs w:val="22"/>
              </w:rPr>
              <w:t>文件“第二章 用户需求书”要求，为本项目投入服务团队提供相关技术支持，投入1名</w:t>
            </w:r>
            <w:r>
              <w:rPr>
                <w:rFonts w:hint="eastAsia" w:ascii="宋体" w:hAnsi="宋体" w:eastAsia="宋体" w:cs="宋体"/>
                <w:b w:val="0"/>
                <w:bCs w:val="0"/>
                <w:kern w:val="0"/>
                <w:sz w:val="22"/>
                <w:szCs w:val="22"/>
              </w:rPr>
              <w:t>专职</w:t>
            </w:r>
            <w:r>
              <w:rPr>
                <w:rFonts w:hint="eastAsia" w:ascii="宋体" w:hAnsi="宋体" w:cs="宋体"/>
                <w:b w:val="0"/>
                <w:bCs w:val="0"/>
                <w:kern w:val="0"/>
                <w:sz w:val="22"/>
                <w:szCs w:val="22"/>
                <w:lang w:val="en-US" w:eastAsia="zh-CN"/>
              </w:rPr>
              <w:t>管理</w:t>
            </w:r>
            <w:r>
              <w:rPr>
                <w:rFonts w:hint="eastAsia" w:ascii="宋体" w:hAnsi="宋体" w:eastAsia="宋体" w:cs="宋体"/>
                <w:b w:val="0"/>
                <w:bCs w:val="0"/>
                <w:kern w:val="0"/>
                <w:sz w:val="22"/>
                <w:szCs w:val="22"/>
                <w:lang w:val="en-US" w:eastAsia="zh-CN"/>
              </w:rPr>
              <w:t>人员</w:t>
            </w:r>
            <w:r>
              <w:rPr>
                <w:rFonts w:hint="eastAsia" w:ascii="宋体" w:hAnsi="宋体" w:cs="宋体"/>
                <w:kern w:val="0"/>
                <w:sz w:val="22"/>
                <w:szCs w:val="22"/>
              </w:rPr>
              <w:t>得基础分</w:t>
            </w:r>
            <w:r>
              <w:rPr>
                <w:rFonts w:hint="eastAsia" w:ascii="宋体" w:hAnsi="宋体" w:cs="宋体"/>
                <w:kern w:val="0"/>
                <w:sz w:val="22"/>
                <w:szCs w:val="22"/>
                <w:lang w:val="en-US" w:eastAsia="zh-CN"/>
              </w:rPr>
              <w:t>5</w:t>
            </w:r>
            <w:r>
              <w:rPr>
                <w:rFonts w:hint="eastAsia" w:ascii="宋体" w:hAnsi="宋体" w:cs="宋体"/>
                <w:kern w:val="0"/>
                <w:sz w:val="22"/>
                <w:szCs w:val="22"/>
              </w:rPr>
              <w:t>分。在此基础上，每多提供1名</w:t>
            </w:r>
            <w:r>
              <w:rPr>
                <w:rFonts w:hint="eastAsia" w:ascii="宋体" w:hAnsi="宋体" w:eastAsia="宋体" w:cs="宋体"/>
                <w:b w:val="0"/>
                <w:bCs w:val="0"/>
                <w:kern w:val="0"/>
                <w:sz w:val="22"/>
                <w:szCs w:val="22"/>
              </w:rPr>
              <w:t>专职</w:t>
            </w:r>
            <w:r>
              <w:rPr>
                <w:rFonts w:hint="eastAsia" w:ascii="宋体" w:hAnsi="宋体" w:cs="宋体"/>
                <w:b w:val="0"/>
                <w:bCs w:val="0"/>
                <w:kern w:val="0"/>
                <w:sz w:val="22"/>
                <w:szCs w:val="22"/>
                <w:lang w:val="en-US" w:eastAsia="zh-CN"/>
              </w:rPr>
              <w:t>管理</w:t>
            </w:r>
            <w:r>
              <w:rPr>
                <w:rFonts w:hint="eastAsia" w:ascii="宋体" w:hAnsi="宋体" w:eastAsia="宋体" w:cs="宋体"/>
                <w:b w:val="0"/>
                <w:bCs w:val="0"/>
                <w:kern w:val="0"/>
                <w:sz w:val="22"/>
                <w:szCs w:val="22"/>
                <w:lang w:val="en-US" w:eastAsia="zh-CN"/>
              </w:rPr>
              <w:t>人员</w:t>
            </w:r>
            <w:r>
              <w:rPr>
                <w:rFonts w:hint="eastAsia" w:ascii="宋体" w:hAnsi="宋体" w:cs="宋体"/>
                <w:kern w:val="0"/>
                <w:sz w:val="22"/>
                <w:szCs w:val="22"/>
              </w:rPr>
              <w:t>，加</w:t>
            </w:r>
            <w:r>
              <w:rPr>
                <w:rFonts w:hint="eastAsia" w:ascii="宋体" w:hAnsi="宋体" w:cs="宋体"/>
                <w:kern w:val="0"/>
                <w:sz w:val="22"/>
                <w:szCs w:val="22"/>
                <w:lang w:val="en-US" w:eastAsia="zh-CN"/>
              </w:rPr>
              <w:t>5</w:t>
            </w:r>
            <w:r>
              <w:rPr>
                <w:rFonts w:hint="eastAsia" w:ascii="宋体" w:hAnsi="宋体" w:cs="宋体"/>
                <w:kern w:val="0"/>
                <w:sz w:val="22"/>
                <w:szCs w:val="22"/>
              </w:rPr>
              <w:t>分。本项最高得</w:t>
            </w:r>
            <w:r>
              <w:rPr>
                <w:rFonts w:hint="eastAsia" w:ascii="宋体" w:hAnsi="宋体" w:cs="宋体"/>
                <w:kern w:val="0"/>
                <w:sz w:val="22"/>
                <w:szCs w:val="22"/>
                <w:lang w:val="en-US" w:eastAsia="zh-CN"/>
              </w:rPr>
              <w:t>10</w:t>
            </w:r>
            <w:r>
              <w:rPr>
                <w:rFonts w:hint="eastAsia" w:ascii="宋体" w:hAnsi="宋体" w:cs="宋体"/>
                <w:kern w:val="0"/>
                <w:sz w:val="22"/>
                <w:szCs w:val="22"/>
              </w:rPr>
              <w:t>分。</w:t>
            </w:r>
          </w:p>
        </w:tc>
      </w:tr>
    </w:tbl>
    <w:p w14:paraId="7B5577C3">
      <w:pPr>
        <w:pStyle w:val="26"/>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2" w:firstLineChars="200"/>
        <w:textAlignment w:val="auto"/>
        <w:rPr>
          <w:rFonts w:hint="eastAsia" w:ascii="仿宋" w:hAnsi="仿宋" w:eastAsia="仿宋" w:cs="仿宋"/>
          <w:sz w:val="24"/>
        </w:rPr>
      </w:pPr>
      <w:r>
        <w:rPr>
          <w:rFonts w:hint="eastAsia" w:ascii="仿宋" w:hAnsi="仿宋" w:eastAsia="仿宋" w:cs="仿宋"/>
          <w:b/>
          <w:bCs/>
          <w:sz w:val="24"/>
        </w:rPr>
        <w:t>（4）价格评分（</w:t>
      </w:r>
      <w:r>
        <w:rPr>
          <w:rFonts w:hint="eastAsia" w:ascii="仿宋" w:hAnsi="仿宋" w:eastAsia="仿宋" w:cs="仿宋"/>
          <w:b/>
          <w:bCs/>
          <w:sz w:val="24"/>
          <w:lang w:val="en-US" w:eastAsia="zh-CN"/>
        </w:rPr>
        <w:t>20</w:t>
      </w:r>
      <w:r>
        <w:rPr>
          <w:rFonts w:hint="eastAsia" w:ascii="仿宋" w:hAnsi="仿宋" w:eastAsia="仿宋" w:cs="仿宋"/>
          <w:b/>
          <w:bCs/>
          <w:sz w:val="24"/>
        </w:rPr>
        <w:t>分）：</w:t>
      </w:r>
      <w:r>
        <w:rPr>
          <w:rFonts w:hint="eastAsia" w:ascii="仿宋" w:hAnsi="仿宋" w:eastAsia="仿宋" w:cs="仿宋"/>
          <w:sz w:val="24"/>
        </w:rPr>
        <w:t>以项目报价作为价格评分的评审依据。满足比选文件要求且最终报价最低的价格为评分基准价，</w:t>
      </w:r>
      <w:r>
        <w:rPr>
          <w:rFonts w:hint="eastAsia" w:ascii="仿宋" w:hAnsi="仿宋" w:eastAsia="仿宋" w:cs="仿宋"/>
          <w:sz w:val="24"/>
          <w:highlight w:val="none"/>
        </w:rPr>
        <w:t>价格得分＝（评分基准价/最终报价）*</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，保留两位小数）</w:t>
      </w:r>
      <w:r>
        <w:rPr>
          <w:rFonts w:hint="eastAsia" w:ascii="仿宋" w:hAnsi="仿宋" w:eastAsia="仿宋" w:cs="仿宋"/>
          <w:sz w:val="24"/>
        </w:rPr>
        <w:t>。</w:t>
      </w:r>
    </w:p>
    <w:p w14:paraId="2FB6EC97">
      <w:pPr>
        <w:widowControl/>
        <w:jc w:val="left"/>
      </w:pPr>
    </w:p>
    <w:p w14:paraId="58FB794F">
      <w:pPr>
        <w:spacing w:line="360" w:lineRule="auto"/>
        <w:jc w:val="center"/>
        <w:rPr>
          <w:rFonts w:hint="eastAsia" w:ascii="仿宋" w:hAnsi="仿宋" w:eastAsia="仿宋" w:cs="仿宋"/>
          <w:b/>
          <w:bCs/>
          <w:color w:val="000000" w:themeColor="text1"/>
          <w:sz w:val="32"/>
          <w:szCs w:val="32"/>
          <w:lang w:val="zh-CN"/>
          <w14:textFill>
            <w14:solidFill>
              <w14:schemeClr w14:val="tx1"/>
            </w14:solidFill>
          </w14:textFill>
        </w:rPr>
      </w:pPr>
    </w:p>
    <w:p w14:paraId="783AE0D6">
      <w:pPr>
        <w:pStyle w:val="8"/>
        <w:rPr>
          <w:rFonts w:hint="eastAsia" w:ascii="仿宋" w:hAnsi="仿宋" w:eastAsia="仿宋" w:cs="仿宋"/>
        </w:rPr>
      </w:pPr>
      <w:bookmarkStart w:id="9" w:name="_Toc32514"/>
      <w:bookmarkStart w:id="10" w:name="_Toc15365"/>
      <w:bookmarkStart w:id="11" w:name="_Toc3493"/>
      <w:bookmarkStart w:id="12" w:name="_Toc16091"/>
      <w:bookmarkStart w:id="13" w:name="_Toc15553"/>
      <w:bookmarkStart w:id="14" w:name="_Toc17040"/>
      <w:bookmarkStart w:id="15" w:name="_Toc15189"/>
      <w:bookmarkStart w:id="16" w:name="_Toc14315"/>
    </w:p>
    <w:p w14:paraId="502A59E1">
      <w:pPr>
        <w:rPr>
          <w:rFonts w:hint="eastAsia" w:ascii="仿宋" w:hAnsi="仿宋" w:eastAsia="仿宋" w:cs="仿宋"/>
        </w:rPr>
      </w:pPr>
    </w:p>
    <w:p w14:paraId="24E48E60">
      <w:pPr>
        <w:rPr>
          <w:rFonts w:hint="eastAsia" w:ascii="仿宋" w:hAnsi="仿宋" w:eastAsia="仿宋" w:cs="仿宋"/>
        </w:rPr>
      </w:pPr>
    </w:p>
    <w:p w14:paraId="721A51BB">
      <w:pPr>
        <w:pStyle w:val="8"/>
        <w:rPr>
          <w:rFonts w:hint="eastAsia" w:ascii="仿宋" w:hAnsi="仿宋" w:eastAsia="仿宋" w:cs="仿宋"/>
        </w:rPr>
      </w:pPr>
    </w:p>
    <w:p w14:paraId="372302D3">
      <w:pPr>
        <w:rPr>
          <w:rFonts w:hint="eastAsia" w:ascii="仿宋" w:hAnsi="仿宋" w:eastAsia="仿宋" w:cs="仿宋"/>
        </w:rPr>
      </w:pPr>
    </w:p>
    <w:p w14:paraId="41863E66">
      <w:pPr>
        <w:pStyle w:val="8"/>
        <w:rPr>
          <w:rFonts w:hint="eastAsia" w:ascii="仿宋" w:hAnsi="仿宋" w:eastAsia="仿宋" w:cs="仿宋"/>
        </w:rPr>
      </w:pPr>
    </w:p>
    <w:p w14:paraId="66641675">
      <w:pPr>
        <w:rPr>
          <w:rFonts w:hint="eastAsia" w:ascii="仿宋" w:hAnsi="仿宋" w:eastAsia="仿宋" w:cs="仿宋"/>
        </w:rPr>
      </w:pPr>
    </w:p>
    <w:p w14:paraId="6DB35748">
      <w:pPr>
        <w:pStyle w:val="8"/>
        <w:rPr>
          <w:rFonts w:hint="eastAsia" w:ascii="仿宋" w:hAnsi="仿宋" w:eastAsia="仿宋" w:cs="仿宋"/>
        </w:rPr>
      </w:pPr>
    </w:p>
    <w:p w14:paraId="218D0087">
      <w:pPr>
        <w:rPr>
          <w:rFonts w:hint="eastAsia" w:ascii="仿宋" w:hAnsi="仿宋" w:eastAsia="仿宋" w:cs="仿宋"/>
        </w:rPr>
      </w:pPr>
    </w:p>
    <w:p w14:paraId="12034D45">
      <w:pPr>
        <w:pStyle w:val="2"/>
        <w:widowControl/>
        <w:spacing w:line="360" w:lineRule="auto"/>
        <w:jc w:val="both"/>
        <w:rPr>
          <w:rFonts w:hint="eastAsia" w:ascii="仿宋" w:hAnsi="仿宋" w:eastAsia="仿宋" w:cs="仿宋"/>
          <w:lang w:eastAsia="zh-CN"/>
        </w:rPr>
      </w:pPr>
    </w:p>
    <w:p w14:paraId="76EA83F7">
      <w:pPr>
        <w:pStyle w:val="2"/>
        <w:widowControl/>
        <w:spacing w:line="360" w:lineRule="auto"/>
        <w:jc w:val="center"/>
        <w:rPr>
          <w:rFonts w:hint="eastAsia" w:ascii="黑体" w:hAnsi="黑体" w:eastAsia="黑体" w:cs="黑体"/>
          <w:lang w:eastAsia="zh-CN"/>
        </w:rPr>
      </w:pPr>
      <w:r>
        <w:rPr>
          <w:rFonts w:hint="eastAsia" w:ascii="黑体" w:hAnsi="黑体" w:eastAsia="黑体" w:cs="黑体"/>
          <w:lang w:eastAsia="zh-CN"/>
        </w:rPr>
        <w:t>响应文件编制要求</w:t>
      </w:r>
    </w:p>
    <w:p w14:paraId="21580ABE">
      <w:pPr>
        <w:rPr>
          <w:rFonts w:hint="eastAsia" w:ascii="仿宋" w:hAnsi="仿宋" w:eastAsia="仿宋" w:cs="仿宋"/>
          <w:lang w:eastAsia="zh-CN"/>
        </w:rPr>
      </w:pPr>
    </w:p>
    <w:p w14:paraId="78A0B69C">
      <w:pPr>
        <w:pStyle w:val="8"/>
        <w:rPr>
          <w:rFonts w:hint="eastAsia" w:ascii="仿宋" w:hAnsi="仿宋" w:eastAsia="仿宋" w:cs="仿宋"/>
          <w:lang w:eastAsia="zh-CN"/>
        </w:rPr>
      </w:pPr>
    </w:p>
    <w:p w14:paraId="74DF5648">
      <w:pPr>
        <w:rPr>
          <w:rFonts w:hint="eastAsia" w:ascii="仿宋" w:hAnsi="仿宋" w:eastAsia="仿宋" w:cs="仿宋"/>
          <w:lang w:eastAsia="zh-CN"/>
        </w:rPr>
      </w:pPr>
    </w:p>
    <w:p w14:paraId="48A93D0E">
      <w:pPr>
        <w:pStyle w:val="8"/>
        <w:rPr>
          <w:rFonts w:hint="eastAsia" w:ascii="仿宋" w:hAnsi="仿宋" w:eastAsia="仿宋" w:cs="仿宋"/>
          <w:lang w:eastAsia="zh-CN"/>
        </w:rPr>
      </w:pPr>
    </w:p>
    <w:p w14:paraId="4B1C3FFA">
      <w:pPr>
        <w:pStyle w:val="16"/>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color w:val="FF0000"/>
          <w:sz w:val="28"/>
          <w:lang w:val="en-US"/>
        </w:rPr>
      </w:pPr>
      <w:r>
        <w:rPr>
          <w:rFonts w:hint="eastAsia" w:ascii="仿宋" w:hAnsi="仿宋" w:eastAsia="仿宋" w:cs="仿宋"/>
          <w:b/>
          <w:bCs w:val="0"/>
          <w:color w:val="FF0000"/>
          <w:kern w:val="2"/>
          <w:sz w:val="32"/>
          <w:szCs w:val="18"/>
          <w:lang w:val="en-US" w:eastAsia="zh-CN" w:bidi="ar"/>
        </w:rPr>
        <w:t>（请响应人按照以下文件的要求格式、内容、顺序制作响应文件，并请编制目录及页码，否则可能将影响对响应文件的评价。）</w:t>
      </w:r>
    </w:p>
    <w:p w14:paraId="5AB6E336">
      <w:pPr>
        <w:rPr>
          <w:rFonts w:hint="eastAsia" w:ascii="仿宋" w:hAnsi="仿宋" w:eastAsia="仿宋" w:cs="仿宋"/>
          <w:lang w:val="en-US"/>
        </w:rPr>
      </w:pPr>
    </w:p>
    <w:p w14:paraId="0A621BD9">
      <w:pPr>
        <w:adjustRightInd w:val="0"/>
        <w:snapToGrid w:val="0"/>
        <w:spacing w:line="360" w:lineRule="auto"/>
        <w:jc w:val="center"/>
        <w:rPr>
          <w:rFonts w:hint="eastAsia" w:ascii="仿宋" w:hAnsi="仿宋" w:eastAsia="仿宋" w:cs="仿宋"/>
          <w:b/>
          <w:bCs/>
          <w:sz w:val="36"/>
          <w:szCs w:val="36"/>
        </w:rPr>
      </w:pPr>
    </w:p>
    <w:p w14:paraId="6AA6D50D">
      <w:pPr>
        <w:pStyle w:val="32"/>
        <w:rPr>
          <w:rFonts w:hint="eastAsia" w:ascii="仿宋" w:hAnsi="仿宋" w:eastAsia="仿宋" w:cs="仿宋"/>
          <w:b/>
          <w:bCs/>
          <w:sz w:val="36"/>
          <w:szCs w:val="36"/>
        </w:rPr>
      </w:pPr>
    </w:p>
    <w:p w14:paraId="38BDFFDA">
      <w:pPr>
        <w:widowControl/>
        <w:jc w:val="left"/>
        <w:rPr>
          <w:rFonts w:hint="eastAsia" w:ascii="仿宋" w:hAnsi="仿宋" w:eastAsia="仿宋" w:cs="仿宋"/>
          <w:b/>
          <w:bCs/>
          <w:sz w:val="32"/>
          <w:szCs w:val="32"/>
        </w:rPr>
      </w:pPr>
    </w:p>
    <w:p w14:paraId="115DDA01">
      <w:pPr>
        <w:pStyle w:val="16"/>
        <w:keepNext w:val="0"/>
        <w:keepLines w:val="0"/>
        <w:widowControl w:val="0"/>
        <w:suppressLineNumbers w:val="0"/>
        <w:spacing w:before="0" w:beforeAutospacing="0" w:after="0" w:afterAutospacing="0" w:line="360" w:lineRule="auto"/>
        <w:ind w:left="0" w:right="0" w:firstLine="0" w:firstLineChars="0"/>
        <w:jc w:val="center"/>
        <w:rPr>
          <w:rFonts w:hint="eastAsia" w:ascii="仿宋" w:hAnsi="仿宋" w:eastAsia="仿宋" w:cs="仿宋"/>
          <w:b/>
          <w:bCs/>
          <w:color w:val="000000"/>
          <w:sz w:val="48"/>
          <w:szCs w:val="72"/>
          <w:lang w:val="en-US"/>
        </w:rPr>
      </w:pPr>
      <w:bookmarkStart w:id="17" w:name="_Toc18135"/>
      <w:bookmarkStart w:id="18" w:name="_Toc17971"/>
      <w:r>
        <w:rPr>
          <w:rFonts w:hint="eastAsia" w:ascii="仿宋" w:hAnsi="仿宋" w:eastAsia="仿宋" w:cs="仿宋"/>
          <w:b/>
          <w:bCs/>
          <w:color w:val="000000"/>
          <w:kern w:val="2"/>
          <w:sz w:val="48"/>
          <w:szCs w:val="72"/>
          <w:lang w:val="en-US" w:eastAsia="zh-CN" w:bidi="ar"/>
        </w:rPr>
        <w:br w:type="page"/>
      </w:r>
      <w:r>
        <w:rPr>
          <w:rFonts w:hint="eastAsia" w:ascii="仿宋" w:hAnsi="仿宋" w:eastAsia="仿宋" w:cs="仿宋"/>
          <w:b/>
          <w:bCs/>
          <w:color w:val="000000"/>
          <w:kern w:val="2"/>
          <w:sz w:val="48"/>
          <w:szCs w:val="72"/>
          <w:lang w:val="en-US" w:eastAsia="zh-CN" w:bidi="ar"/>
        </w:rPr>
        <w:t>温馨提示</w:t>
      </w:r>
    </w:p>
    <w:p w14:paraId="7A4CD68C">
      <w:pPr>
        <w:keepNext w:val="0"/>
        <w:keepLines w:val="0"/>
        <w:widowControl w:val="0"/>
        <w:suppressLineNumbers w:val="0"/>
        <w:spacing w:before="0" w:beforeAutospacing="0" w:after="0" w:afterAutospacing="0" w:line="360" w:lineRule="auto"/>
        <w:ind w:right="0"/>
        <w:jc w:val="left"/>
        <w:rPr>
          <w:rFonts w:hint="eastAsia" w:ascii="仿宋" w:hAnsi="仿宋" w:eastAsia="仿宋" w:cs="仿宋"/>
          <w:b/>
          <w:bCs/>
          <w:color w:val="000000"/>
          <w:sz w:val="28"/>
          <w:szCs w:val="28"/>
          <w:lang w:val="en-US"/>
        </w:rPr>
      </w:pPr>
      <w:r>
        <w:rPr>
          <w:rFonts w:hint="eastAsia" w:ascii="仿宋" w:hAnsi="仿宋" w:eastAsia="仿宋" w:cs="仿宋"/>
          <w:color w:val="000000"/>
          <w:kern w:val="2"/>
          <w:sz w:val="28"/>
          <w:szCs w:val="28"/>
          <w:lang w:val="en-US" w:eastAsia="zh-CN" w:bidi="ar"/>
        </w:rPr>
        <w:t>（本提示内容非响应文件的组成部分，仅为善意提醒。如有不一致，以响应文件为准。）</w:t>
      </w:r>
    </w:p>
    <w:bookmarkEnd w:id="9"/>
    <w:bookmarkEnd w:id="17"/>
    <w:bookmarkEnd w:id="18"/>
    <w:p w14:paraId="7C18856F">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一、应仔细阅读响应文件中所有的事项、格式、条款和规范等，完整、真实、准确的填写所有内容，按格式要求整理，加盖公章递交扫描件。</w:t>
      </w:r>
    </w:p>
    <w:p w14:paraId="589AD00C">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1.文件封面注明：项目名称、公司名称全称、项目联系人、联系电话（手机号码）</w:t>
      </w:r>
    </w:p>
    <w:p w14:paraId="2133FED7">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2.递交电子邮箱：syxyjs@mail.sysu.edu.cn</w:t>
      </w:r>
    </w:p>
    <w:p w14:paraId="75B102A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3.递交截止时间：2025年12月7日中午12:00</w:t>
      </w:r>
    </w:p>
    <w:p w14:paraId="547E5C6F">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二、供应商须对材料的真实性负责，如发现虚假材料将被取消评审资格、列入供应商黑名单，并依法追究相关责任。</w:t>
      </w:r>
    </w:p>
    <w:p w14:paraId="18D23643">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四、供应商需仔细阅读响应提示事项，如不按照事项要求进行提交的，后果由供应商自负。</w:t>
      </w:r>
    </w:p>
    <w:p w14:paraId="472AF25A">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五.若成交供应商为中小企业，请于结果公告发布后三日内，提交中小企业声明函，若未按时提交，视为放弃声明，后果由供应商自负。</w:t>
      </w:r>
    </w:p>
    <w:p w14:paraId="1958832B">
      <w:pPr>
        <w:pStyle w:val="8"/>
        <w:rPr>
          <w:rFonts w:hint="eastAsia" w:ascii="仿宋" w:hAnsi="仿宋" w:eastAsia="仿宋" w:cs="仿宋"/>
        </w:rPr>
      </w:pPr>
    </w:p>
    <w:p w14:paraId="3EF6038B">
      <w:pPr>
        <w:spacing w:line="400" w:lineRule="exact"/>
        <w:rPr>
          <w:rFonts w:hint="eastAsia" w:ascii="仿宋" w:hAnsi="仿宋" w:eastAsia="仿宋" w:cs="仿宋"/>
          <w:b/>
          <w:bCs/>
          <w:sz w:val="24"/>
          <w:highlight w:val="yellow"/>
        </w:rPr>
      </w:pPr>
    </w:p>
    <w:p w14:paraId="0A10A60E">
      <w:pPr>
        <w:pStyle w:val="8"/>
        <w:rPr>
          <w:rFonts w:hint="eastAsia" w:ascii="仿宋" w:hAnsi="仿宋" w:eastAsia="仿宋" w:cs="仿宋"/>
          <w:highlight w:val="yellow"/>
        </w:rPr>
      </w:pPr>
    </w:p>
    <w:p w14:paraId="73C85635">
      <w:pPr>
        <w:rPr>
          <w:rFonts w:hint="eastAsia" w:ascii="仿宋" w:hAnsi="仿宋" w:eastAsia="仿宋" w:cs="仿宋"/>
          <w:highlight w:val="yellow"/>
        </w:rPr>
      </w:pPr>
    </w:p>
    <w:p w14:paraId="46F8CAFC">
      <w:pPr>
        <w:pStyle w:val="8"/>
        <w:rPr>
          <w:rFonts w:hint="eastAsia" w:ascii="仿宋" w:hAnsi="仿宋" w:eastAsia="仿宋" w:cs="仿宋"/>
          <w:highlight w:val="yellow"/>
        </w:rPr>
      </w:pPr>
    </w:p>
    <w:p w14:paraId="5BD2D0F8">
      <w:pPr>
        <w:rPr>
          <w:rFonts w:hint="eastAsia" w:ascii="仿宋" w:hAnsi="仿宋" w:eastAsia="仿宋" w:cs="仿宋"/>
          <w:highlight w:val="yellow"/>
        </w:rPr>
      </w:pPr>
    </w:p>
    <w:bookmarkEnd w:id="10"/>
    <w:bookmarkEnd w:id="11"/>
    <w:bookmarkEnd w:id="12"/>
    <w:bookmarkEnd w:id="13"/>
    <w:bookmarkEnd w:id="14"/>
    <w:bookmarkEnd w:id="15"/>
    <w:bookmarkEnd w:id="16"/>
    <w:p w14:paraId="3F4F8F02">
      <w:pPr>
        <w:pStyle w:val="26"/>
        <w:rPr>
          <w:rFonts w:hint="eastAsia" w:ascii="仿宋" w:hAnsi="仿宋" w:eastAsia="仿宋" w:cs="仿宋"/>
        </w:rPr>
      </w:pPr>
    </w:p>
    <w:p w14:paraId="05FA5588">
      <w:pPr>
        <w:rPr>
          <w:rFonts w:hint="eastAsia" w:ascii="仿宋" w:hAnsi="仿宋" w:eastAsia="仿宋" w:cs="仿宋"/>
        </w:rPr>
      </w:pPr>
      <w:bookmarkStart w:id="19" w:name="_Toc14488"/>
      <w:bookmarkStart w:id="20" w:name="_Toc31053"/>
      <w:bookmarkStart w:id="21" w:name="_Toc24"/>
      <w:bookmarkStart w:id="22" w:name="_Toc31740"/>
      <w:bookmarkStart w:id="23" w:name="_Toc17375"/>
      <w:bookmarkStart w:id="24" w:name="_Toc6151"/>
      <w:bookmarkStart w:id="25" w:name="_Toc28528"/>
      <w:bookmarkStart w:id="26" w:name="_Toc6408"/>
      <w:bookmarkStart w:id="27" w:name="_Toc25869"/>
    </w:p>
    <w:p w14:paraId="4BC678CB">
      <w:pPr>
        <w:pStyle w:val="8"/>
        <w:rPr>
          <w:rFonts w:hint="eastAsia" w:ascii="仿宋" w:hAnsi="仿宋" w:eastAsia="仿宋" w:cs="仿宋"/>
        </w:rPr>
      </w:pPr>
    </w:p>
    <w:bookmarkEnd w:id="19"/>
    <w:bookmarkEnd w:id="20"/>
    <w:bookmarkEnd w:id="21"/>
    <w:bookmarkEnd w:id="22"/>
    <w:bookmarkEnd w:id="23"/>
    <w:bookmarkEnd w:id="24"/>
    <w:bookmarkEnd w:id="25"/>
    <w:bookmarkEnd w:id="26"/>
    <w:bookmarkEnd w:id="27"/>
    <w:p w14:paraId="08A43579">
      <w:pPr>
        <w:pStyle w:val="8"/>
        <w:rPr>
          <w:rFonts w:hint="eastAsia" w:ascii="仿宋" w:hAnsi="仿宋" w:eastAsia="仿宋" w:cs="仿宋"/>
        </w:rPr>
      </w:pPr>
      <w:bookmarkStart w:id="28" w:name="_Toc15539"/>
      <w:bookmarkStart w:id="29" w:name="_Toc16728"/>
      <w:bookmarkStart w:id="30" w:name="_Toc10399"/>
      <w:bookmarkStart w:id="31" w:name="_Toc8637"/>
      <w:bookmarkStart w:id="32" w:name="_Toc21213"/>
      <w:bookmarkStart w:id="33" w:name="_Toc16608"/>
      <w:bookmarkStart w:id="34" w:name="_Toc28747"/>
      <w:bookmarkStart w:id="35" w:name="_Toc13184"/>
      <w:bookmarkStart w:id="36" w:name="_Toc9697"/>
      <w:bookmarkStart w:id="37" w:name="_Toc6691"/>
      <w:bookmarkStart w:id="38" w:name="_Toc31077"/>
    </w:p>
    <w:p w14:paraId="1EA423FF">
      <w:pPr>
        <w:rPr>
          <w:rFonts w:hint="eastAsia" w:ascii="仿宋" w:hAnsi="仿宋" w:eastAsia="仿宋" w:cs="仿宋"/>
        </w:rPr>
      </w:pPr>
    </w:p>
    <w:p w14:paraId="0C220E68">
      <w:pPr>
        <w:pStyle w:val="8"/>
        <w:rPr>
          <w:rFonts w:hint="eastAsia" w:ascii="仿宋" w:hAnsi="仿宋" w:eastAsia="仿宋" w:cs="仿宋"/>
        </w:rPr>
      </w:pPr>
    </w:p>
    <w:p w14:paraId="56A9901E">
      <w:pPr>
        <w:rPr>
          <w:rFonts w:hint="eastAsia" w:ascii="仿宋" w:hAnsi="仿宋" w:eastAsia="仿宋" w:cs="仿宋"/>
        </w:rPr>
      </w:pPr>
    </w:p>
    <w:p w14:paraId="4A14BEB1">
      <w:pPr>
        <w:pStyle w:val="8"/>
        <w:rPr>
          <w:rFonts w:hint="eastAsia"/>
        </w:rPr>
      </w:pPr>
    </w:p>
    <w:p w14:paraId="1A05BA97">
      <w:pPr>
        <w:rPr>
          <w:rFonts w:hint="eastAsia" w:ascii="仿宋" w:hAnsi="仿宋" w:eastAsia="仿宋" w:cs="仿宋"/>
        </w:rPr>
      </w:pPr>
    </w:p>
    <w:p w14:paraId="68D3FB3C">
      <w:pPr>
        <w:pStyle w:val="8"/>
        <w:rPr>
          <w:rFonts w:hint="eastAsia" w:ascii="仿宋" w:hAnsi="仿宋" w:eastAsia="仿宋" w:cs="仿宋"/>
        </w:rPr>
      </w:pPr>
    </w:p>
    <w:p w14:paraId="275A1878">
      <w:pPr>
        <w:jc w:val="center"/>
        <w:rPr>
          <w:rFonts w:hint="eastAsia" w:ascii="仿宋" w:hAnsi="仿宋" w:eastAsia="仿宋" w:cs="仿宋"/>
          <w:sz w:val="24"/>
        </w:rPr>
      </w:pPr>
    </w:p>
    <w:p w14:paraId="46698E1B">
      <w:pPr>
        <w:adjustRightInd w:val="0"/>
        <w:snapToGrid w:val="0"/>
        <w:spacing w:line="288" w:lineRule="auto"/>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5A7D8BD5">
      <w:pPr>
        <w:adjustRightInd w:val="0"/>
        <w:snapToGrid w:val="0"/>
        <w:spacing w:line="288" w:lineRule="auto"/>
        <w:jc w:val="center"/>
        <w:rPr>
          <w:rFonts w:hint="eastAsia" w:ascii="黑体" w:hAnsi="黑体" w:eastAsia="黑体" w:cs="黑体"/>
          <w:b/>
          <w:bCs/>
          <w:sz w:val="72"/>
          <w:szCs w:val="72"/>
        </w:rPr>
      </w:pPr>
      <w:r>
        <w:rPr>
          <w:rFonts w:hint="eastAsia" w:ascii="黑体" w:hAnsi="黑体" w:eastAsia="黑体" w:cs="黑体"/>
          <w:b/>
          <w:kern w:val="0"/>
          <w:sz w:val="44"/>
          <w:szCs w:val="44"/>
          <w:u w:val="single"/>
          <w:lang w:val="en-US" w:eastAsia="zh-CN"/>
        </w:rPr>
        <w:t xml:space="preserve">                 </w:t>
      </w:r>
      <w:r>
        <w:rPr>
          <w:rFonts w:hint="eastAsia" w:ascii="黑体" w:hAnsi="黑体" w:eastAsia="黑体" w:cs="黑体"/>
          <w:b/>
          <w:kern w:val="0"/>
          <w:sz w:val="44"/>
          <w:szCs w:val="44"/>
        </w:rPr>
        <w:t>项目</w:t>
      </w:r>
    </w:p>
    <w:p w14:paraId="1D6A450B">
      <w:pPr>
        <w:spacing w:line="480" w:lineRule="auto"/>
        <w:jc w:val="center"/>
        <w:rPr>
          <w:rFonts w:hint="eastAsia" w:ascii="黑体" w:hAnsi="黑体" w:eastAsia="黑体" w:cs="黑体"/>
          <w:b/>
          <w:bCs/>
          <w:sz w:val="72"/>
          <w:szCs w:val="72"/>
        </w:rPr>
      </w:pPr>
    </w:p>
    <w:p w14:paraId="10E78899">
      <w:pPr>
        <w:pStyle w:val="32"/>
        <w:jc w:val="center"/>
        <w:rPr>
          <w:rFonts w:hint="eastAsia" w:ascii="黑体" w:hAnsi="黑体" w:eastAsia="黑体" w:cs="黑体"/>
          <w:b/>
          <w:bCs/>
          <w:sz w:val="44"/>
          <w:szCs w:val="44"/>
        </w:rPr>
      </w:pPr>
      <w:r>
        <w:rPr>
          <w:rFonts w:hint="eastAsia" w:ascii="黑体" w:hAnsi="黑体" w:eastAsia="黑体" w:cs="黑体"/>
          <w:b/>
          <w:bCs/>
          <w:sz w:val="44"/>
          <w:szCs w:val="44"/>
        </w:rPr>
        <w:t>响 应 文 件</w:t>
      </w:r>
    </w:p>
    <w:p w14:paraId="1D7001A4">
      <w:pPr>
        <w:spacing w:line="360" w:lineRule="auto"/>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(正本/副本）</w:t>
      </w:r>
    </w:p>
    <w:p w14:paraId="6CFBC2EC">
      <w:pPr>
        <w:pStyle w:val="32"/>
        <w:jc w:val="center"/>
        <w:rPr>
          <w:rFonts w:hint="eastAsia" w:ascii="黑体" w:hAnsi="黑体" w:eastAsia="黑体" w:cs="黑体"/>
        </w:rPr>
      </w:pPr>
    </w:p>
    <w:p w14:paraId="1171C97B">
      <w:pPr>
        <w:pStyle w:val="32"/>
        <w:spacing w:line="360" w:lineRule="auto"/>
        <w:rPr>
          <w:rFonts w:hint="eastAsia" w:ascii="黑体" w:hAnsi="黑体" w:eastAsia="黑体" w:cs="黑体"/>
          <w:sz w:val="32"/>
        </w:rPr>
      </w:pPr>
    </w:p>
    <w:p w14:paraId="554B1CF8">
      <w:pPr>
        <w:adjustRightInd w:val="0"/>
        <w:snapToGrid w:val="0"/>
        <w:spacing w:line="360" w:lineRule="auto"/>
        <w:ind w:firstLine="3253" w:firstLineChars="900"/>
        <w:rPr>
          <w:rFonts w:hint="eastAsia" w:ascii="黑体" w:hAnsi="黑体" w:eastAsia="黑体" w:cs="黑体"/>
          <w:b/>
          <w:bCs/>
          <w:sz w:val="36"/>
          <w:szCs w:val="36"/>
        </w:rPr>
      </w:pPr>
    </w:p>
    <w:p w14:paraId="3DA33328">
      <w:pPr>
        <w:pStyle w:val="8"/>
        <w:rPr>
          <w:rFonts w:hint="eastAsia" w:ascii="黑体" w:hAnsi="黑体" w:eastAsia="黑体" w:cs="黑体"/>
        </w:rPr>
      </w:pPr>
    </w:p>
    <w:p w14:paraId="38EE4FF0">
      <w:pPr>
        <w:rPr>
          <w:rFonts w:hint="eastAsia" w:ascii="黑体" w:hAnsi="黑体" w:eastAsia="黑体" w:cs="黑体"/>
        </w:rPr>
      </w:pPr>
    </w:p>
    <w:p w14:paraId="297D6BD4">
      <w:pPr>
        <w:spacing w:line="360" w:lineRule="auto"/>
        <w:ind w:left="1418"/>
        <w:rPr>
          <w:rFonts w:hint="eastAsia" w:ascii="黑体" w:hAnsi="黑体" w:eastAsia="黑体" w:cs="黑体"/>
          <w:b/>
          <w:color w:val="000000"/>
          <w:sz w:val="28"/>
          <w:szCs w:val="28"/>
          <w:u w:val="single"/>
        </w:rPr>
      </w:pPr>
      <w:r>
        <w:rPr>
          <w:rFonts w:hint="eastAsia" w:ascii="黑体" w:hAnsi="黑体" w:eastAsia="黑体" w:cs="黑体"/>
          <w:b/>
          <w:color w:val="000000"/>
          <w:sz w:val="28"/>
          <w:szCs w:val="28"/>
        </w:rPr>
        <w:t>公司名称</w:t>
      </w:r>
      <w:r>
        <w:rPr>
          <w:rFonts w:hint="eastAsia" w:ascii="黑体" w:hAnsi="黑体" w:eastAsia="黑体" w:cs="黑体"/>
          <w:b/>
          <w:color w:val="000000"/>
          <w:sz w:val="22"/>
          <w:szCs w:val="22"/>
        </w:rPr>
        <w:t>（盖章）</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4B9E5BFD">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法定代表人或法定授权代表</w:t>
      </w:r>
      <w:r>
        <w:rPr>
          <w:rFonts w:hint="eastAsia" w:ascii="黑体" w:hAnsi="黑体" w:eastAsia="黑体" w:cs="黑体"/>
          <w:b/>
          <w:color w:val="000000"/>
          <w:sz w:val="22"/>
          <w:szCs w:val="22"/>
        </w:rPr>
        <w:t>（签字）</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153BC6B0">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联系方式：</w:t>
      </w:r>
      <w:r>
        <w:rPr>
          <w:rFonts w:hint="eastAsia" w:ascii="黑体" w:hAnsi="黑体" w:eastAsia="黑体" w:cs="黑体"/>
          <w:b/>
          <w:color w:val="000000"/>
          <w:sz w:val="28"/>
          <w:szCs w:val="28"/>
          <w:u w:val="single"/>
        </w:rPr>
        <w:t xml:space="preserve">                                 </w:t>
      </w:r>
    </w:p>
    <w:p w14:paraId="3142163F">
      <w:pPr>
        <w:spacing w:line="360" w:lineRule="auto"/>
        <w:ind w:left="1418"/>
        <w:rPr>
          <w:rFonts w:hint="eastAsia" w:ascii="黑体" w:hAnsi="黑体" w:eastAsia="黑体" w:cs="黑体"/>
          <w:b/>
          <w:color w:val="000000"/>
          <w:sz w:val="32"/>
          <w:szCs w:val="32"/>
        </w:rPr>
      </w:pPr>
      <w:r>
        <w:rPr>
          <w:rFonts w:hint="eastAsia" w:ascii="黑体" w:hAnsi="黑体" w:eastAsia="黑体" w:cs="黑体"/>
          <w:b/>
          <w:color w:val="000000"/>
          <w:sz w:val="28"/>
          <w:szCs w:val="28"/>
        </w:rPr>
        <w:t>日    期：</w:t>
      </w:r>
      <w:r>
        <w:rPr>
          <w:rFonts w:hint="eastAsia" w:ascii="黑体" w:hAnsi="黑体" w:eastAsia="黑体" w:cs="黑体"/>
          <w:b/>
          <w:color w:val="000000"/>
          <w:sz w:val="28"/>
          <w:szCs w:val="28"/>
          <w:u w:val="single"/>
        </w:rPr>
        <w:t xml:space="preserve">                                 </w:t>
      </w:r>
    </w:p>
    <w:p w14:paraId="4F5C2D3A">
      <w:pPr>
        <w:adjustRightInd w:val="0"/>
        <w:snapToGrid w:val="0"/>
        <w:spacing w:line="360" w:lineRule="auto"/>
        <w:ind w:firstLine="3253" w:firstLineChars="900"/>
        <w:rPr>
          <w:rFonts w:hint="eastAsia" w:ascii="仿宋" w:hAnsi="仿宋" w:eastAsia="仿宋" w:cs="仿宋"/>
          <w:b/>
          <w:bCs/>
          <w:sz w:val="36"/>
          <w:szCs w:val="36"/>
        </w:rPr>
      </w:pPr>
    </w:p>
    <w:p w14:paraId="1E3FE8B5">
      <w:pPr>
        <w:adjustRightInd w:val="0"/>
        <w:snapToGrid w:val="0"/>
        <w:spacing w:line="360" w:lineRule="auto"/>
        <w:jc w:val="center"/>
        <w:rPr>
          <w:rFonts w:hint="eastAsia" w:ascii="仿宋" w:hAnsi="仿宋" w:eastAsia="仿宋" w:cs="仿宋"/>
          <w:b/>
          <w:bCs/>
          <w:sz w:val="36"/>
          <w:szCs w:val="36"/>
        </w:rPr>
      </w:pPr>
    </w:p>
    <w:p w14:paraId="14CF2B0B">
      <w:pPr>
        <w:pStyle w:val="32"/>
        <w:rPr>
          <w:rFonts w:hint="eastAsia" w:ascii="仿宋" w:hAnsi="仿宋" w:eastAsia="仿宋" w:cs="仿宋"/>
          <w:b/>
          <w:bCs/>
          <w:sz w:val="36"/>
          <w:szCs w:val="36"/>
        </w:rPr>
      </w:pPr>
    </w:p>
    <w:p w14:paraId="6AB2FCD1">
      <w:pPr>
        <w:widowControl/>
        <w:jc w:val="left"/>
        <w:rPr>
          <w:rFonts w:hint="eastAsia" w:ascii="仿宋" w:hAnsi="仿宋" w:eastAsia="仿宋" w:cs="仿宋"/>
          <w:b/>
          <w:bCs/>
          <w:sz w:val="32"/>
          <w:szCs w:val="32"/>
        </w:rPr>
      </w:pPr>
    </w:p>
    <w:p w14:paraId="5DF07B19">
      <w:pPr>
        <w:pStyle w:val="3"/>
        <w:pageBreakBefore/>
        <w:widowControl/>
        <w:jc w:val="center"/>
        <w:rPr>
          <w:rFonts w:hint="eastAsia" w:ascii="仿宋" w:hAnsi="仿宋" w:eastAsia="仿宋" w:cs="仿宋"/>
          <w:color w:val="000000"/>
          <w:sz w:val="28"/>
          <w:szCs w:val="32"/>
          <w:lang w:val="en-US"/>
        </w:rPr>
      </w:pPr>
      <w:r>
        <w:rPr>
          <w:rFonts w:hint="eastAsia" w:ascii="仿宋" w:hAnsi="仿宋" w:eastAsia="仿宋" w:cs="仿宋"/>
          <w:color w:val="000000"/>
          <w:sz w:val="36"/>
          <w:szCs w:val="36"/>
          <w:lang w:eastAsia="zh-CN"/>
        </w:rPr>
        <w:t>响应文件目录</w:t>
      </w:r>
      <w:r>
        <w:rPr>
          <w:rFonts w:hint="eastAsia" w:ascii="仿宋" w:hAnsi="仿宋" w:eastAsia="仿宋" w:cs="仿宋"/>
          <w:color w:val="000000"/>
          <w:sz w:val="28"/>
          <w:szCs w:val="32"/>
          <w:lang w:val="en-US"/>
        </w:rPr>
        <w:fldChar w:fldCharType="begin"/>
      </w:r>
      <w:r>
        <w:rPr>
          <w:rFonts w:hint="eastAsia" w:ascii="仿宋" w:hAnsi="仿宋" w:eastAsia="仿宋" w:cs="仿宋"/>
          <w:color w:val="000000"/>
          <w:sz w:val="28"/>
          <w:szCs w:val="32"/>
          <w:lang w:val="en-US"/>
        </w:rPr>
        <w:instrText xml:space="preserve"> TOC \o "1-3" \h \z \u </w:instrText>
      </w:r>
      <w:r>
        <w:rPr>
          <w:rFonts w:hint="eastAsia" w:ascii="仿宋" w:hAnsi="仿宋" w:eastAsia="仿宋" w:cs="仿宋"/>
          <w:color w:val="000000"/>
          <w:sz w:val="28"/>
          <w:szCs w:val="32"/>
          <w:lang w:val="en-US"/>
        </w:rPr>
        <w:fldChar w:fldCharType="separate"/>
      </w:r>
    </w:p>
    <w:p w14:paraId="6F2A8D55">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8"/>
          <w:szCs w:val="24"/>
          <w:lang w:val="en-US"/>
        </w:rPr>
      </w:pPr>
    </w:p>
    <w:p w14:paraId="74A56298">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一、报价表……………………………………………………第（  ）页</w:t>
      </w:r>
    </w:p>
    <w:p w14:paraId="6052C59E">
      <w:pPr>
        <w:pStyle w:val="8"/>
        <w:rPr>
          <w:rFonts w:hint="default"/>
          <w:lang w:val="en-US"/>
        </w:rPr>
      </w:pPr>
      <w:r>
        <w:rPr>
          <w:rFonts w:hint="eastAsia" w:ascii="仿宋" w:hAnsi="仿宋" w:eastAsia="仿宋" w:cs="仿宋"/>
          <w:color w:val="000000"/>
          <w:kern w:val="2"/>
          <w:sz w:val="28"/>
          <w:szCs w:val="24"/>
          <w:shd w:val="clear" w:fill="FFFFFF"/>
          <w:lang w:val="en-US" w:eastAsia="zh-CN" w:bidi="ar"/>
        </w:rPr>
        <w:t>二、服务方案…………………………………………………第（  ）页</w:t>
      </w:r>
    </w:p>
    <w:p w14:paraId="6C7B9BC5">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三、资格审查证明资料………………………………………第（  ）页</w:t>
      </w:r>
    </w:p>
    <w:p w14:paraId="348CDAA0">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（一）资格声明函……………………………………………第（  ）页</w:t>
      </w:r>
    </w:p>
    <w:p w14:paraId="1EC9BA8F">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（二）营业执照副本（扫描件）……………………………第（  ）页</w:t>
      </w:r>
    </w:p>
    <w:p w14:paraId="3D6A12C8">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四、符合审查证明资料………………………………………第（  ）页</w:t>
      </w:r>
    </w:p>
    <w:p w14:paraId="425E287D">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（一）供应商须具备的特殊资质证明………………………第（  ）页</w:t>
      </w:r>
    </w:p>
    <w:p w14:paraId="4935A246">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（二）供应商同类型业绩材料………………………………第（  ）页</w:t>
      </w:r>
    </w:p>
    <w:p w14:paraId="5FB67357">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（三）法定代表人（负责人）证明书………………………第（  ）页</w:t>
      </w:r>
    </w:p>
    <w:p w14:paraId="3D4E95B4">
      <w:pPr>
        <w:keepNext w:val="0"/>
        <w:keepLines w:val="0"/>
        <w:widowControl w:val="0"/>
        <w:suppressLineNumbers w:val="0"/>
        <w:shd w:val="clear" w:fill="FFFFFF"/>
        <w:spacing w:before="0" w:beforeAutospacing="0" w:after="0" w:afterAutospacing="0" w:line="360" w:lineRule="auto"/>
        <w:ind w:left="0" w:right="0"/>
        <w:jc w:val="left"/>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（四）法定代表人（负责人）授权委托书…………………第（  ）页</w:t>
      </w:r>
    </w:p>
    <w:p w14:paraId="7A61866D">
      <w:pPr>
        <w:pStyle w:val="16"/>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p>
    <w:p w14:paraId="093A348B">
      <w:pPr>
        <w:pStyle w:val="16"/>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p>
    <w:p w14:paraId="1EFC5E79">
      <w:pPr>
        <w:pStyle w:val="16"/>
        <w:keepNext w:val="0"/>
        <w:keepLines w:val="0"/>
        <w:widowControl w:val="0"/>
        <w:suppressLineNumbers w:val="0"/>
        <w:spacing w:before="0" w:beforeAutospacing="0" w:after="0" w:afterAutospacing="0"/>
        <w:ind w:right="0"/>
        <w:jc w:val="both"/>
        <w:rPr>
          <w:rFonts w:hint="eastAsia" w:ascii="仿宋" w:hAnsi="仿宋" w:eastAsia="仿宋" w:cs="仿宋"/>
          <w:color w:val="000000"/>
          <w:sz w:val="28"/>
          <w:szCs w:val="24"/>
          <w:lang w:val="en-US"/>
        </w:rPr>
      </w:pPr>
    </w:p>
    <w:p w14:paraId="3778B02E">
      <w:pPr>
        <w:pStyle w:val="16"/>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仿宋"/>
          <w:color w:val="000000"/>
          <w:sz w:val="28"/>
          <w:szCs w:val="24"/>
          <w:lang w:val="en-US"/>
        </w:rPr>
      </w:pPr>
    </w:p>
    <w:p w14:paraId="0A5972D1">
      <w:pPr>
        <w:pStyle w:val="16"/>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特别提示与要求：</w:t>
      </w:r>
    </w:p>
    <w:p w14:paraId="5BE5D594">
      <w:pPr>
        <w:pStyle w:val="16"/>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1.请</w:t>
      </w:r>
      <w:r>
        <w:rPr>
          <w:rFonts w:hint="eastAsia" w:ascii="仿宋" w:hAnsi="仿宋" w:eastAsia="仿宋" w:cs="仿宋"/>
          <w:color w:val="000000"/>
          <w:kern w:val="2"/>
          <w:sz w:val="28"/>
          <w:szCs w:val="24"/>
          <w:u w:val="single"/>
          <w:lang w:val="en-US" w:eastAsia="zh-CN" w:bidi="ar"/>
        </w:rPr>
        <w:t>响应人</w:t>
      </w:r>
      <w:r>
        <w:rPr>
          <w:rFonts w:hint="eastAsia" w:ascii="仿宋" w:hAnsi="仿宋" w:eastAsia="仿宋" w:cs="仿宋"/>
          <w:color w:val="000000"/>
          <w:kern w:val="2"/>
          <w:sz w:val="28"/>
          <w:szCs w:val="24"/>
          <w:lang w:val="en-US" w:eastAsia="zh-CN" w:bidi="ar"/>
        </w:rPr>
        <w:t>按照以下要求的格式、内容、顺序制作</w:t>
      </w:r>
      <w:r>
        <w:rPr>
          <w:rFonts w:hint="eastAsia" w:ascii="仿宋" w:hAnsi="仿宋" w:eastAsia="仿宋" w:cs="仿宋"/>
          <w:color w:val="000000"/>
          <w:kern w:val="2"/>
          <w:sz w:val="28"/>
          <w:szCs w:val="24"/>
          <w:u w:val="single"/>
          <w:lang w:val="en-US" w:eastAsia="zh-CN" w:bidi="ar"/>
        </w:rPr>
        <w:t>响应文件</w:t>
      </w:r>
      <w:r>
        <w:rPr>
          <w:rFonts w:hint="eastAsia" w:ascii="仿宋" w:hAnsi="仿宋" w:eastAsia="仿宋" w:cs="仿宋"/>
          <w:color w:val="000000"/>
          <w:kern w:val="2"/>
          <w:sz w:val="28"/>
          <w:szCs w:val="24"/>
          <w:lang w:val="en-US" w:eastAsia="zh-CN" w:bidi="ar"/>
        </w:rPr>
        <w:t>，并请</w:t>
      </w:r>
      <w:r>
        <w:rPr>
          <w:rFonts w:hint="eastAsia" w:ascii="仿宋" w:hAnsi="仿宋" w:eastAsia="仿宋" w:cs="仿宋"/>
          <w:b/>
          <w:bCs/>
          <w:color w:val="000000"/>
          <w:kern w:val="2"/>
          <w:sz w:val="28"/>
          <w:szCs w:val="24"/>
          <w:lang w:val="en-US" w:eastAsia="zh-CN" w:bidi="ar"/>
        </w:rPr>
        <w:t>编制目录及页码</w:t>
      </w:r>
      <w:r>
        <w:rPr>
          <w:rFonts w:hint="eastAsia" w:ascii="仿宋" w:hAnsi="仿宋" w:eastAsia="仿宋" w:cs="仿宋"/>
          <w:color w:val="000000"/>
          <w:kern w:val="2"/>
          <w:sz w:val="28"/>
          <w:szCs w:val="24"/>
          <w:lang w:val="en-US" w:eastAsia="zh-CN" w:bidi="ar"/>
        </w:rPr>
        <w:t>，否则可能将影响对响应文件的评价。</w:t>
      </w:r>
    </w:p>
    <w:p w14:paraId="6EAA6B03">
      <w:pPr>
        <w:pStyle w:val="16"/>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2.</w:t>
      </w:r>
      <w:r>
        <w:rPr>
          <w:rFonts w:hint="eastAsia" w:ascii="仿宋" w:hAnsi="仿宋" w:eastAsia="仿宋" w:cs="仿宋"/>
          <w:b/>
          <w:bCs/>
          <w:color w:val="000000"/>
          <w:kern w:val="2"/>
          <w:sz w:val="28"/>
          <w:szCs w:val="24"/>
          <w:lang w:val="en-US" w:eastAsia="zh-CN" w:bidi="ar"/>
        </w:rPr>
        <w:t>响应人所递交的所有资料，要求加盖响应人公章。</w:t>
      </w:r>
    </w:p>
    <w:p w14:paraId="7BC4B8BB">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2"/>
          <w:sz w:val="28"/>
          <w:szCs w:val="24"/>
          <w:lang w:val="zh-CN" w:eastAsia="zh-CN" w:bidi="ar"/>
        </w:rPr>
        <w:fldChar w:fldCharType="end"/>
      </w:r>
    </w:p>
    <w:p w14:paraId="6452491E">
      <w:pPr>
        <w:pStyle w:val="4"/>
        <w:numPr>
          <w:ilvl w:val="0"/>
          <w:numId w:val="2"/>
        </w:numPr>
        <w:rPr>
          <w:rFonts w:hint="eastAsia" w:ascii="仿宋" w:hAnsi="仿宋" w:eastAsia="仿宋" w:cs="仿宋"/>
          <w:b/>
          <w:bCs/>
          <w:color w:val="000000"/>
          <w:kern w:val="2"/>
          <w:sz w:val="36"/>
          <w:szCs w:val="44"/>
          <w:lang w:val="en-US" w:eastAsia="zh-CN" w:bidi="ar"/>
        </w:rPr>
      </w:pPr>
      <w:r>
        <w:rPr>
          <w:rFonts w:hint="eastAsia" w:ascii="仿宋" w:hAnsi="仿宋" w:eastAsia="仿宋" w:cs="仿宋"/>
          <w:b/>
          <w:bCs/>
          <w:color w:val="000000"/>
          <w:kern w:val="2"/>
          <w:sz w:val="36"/>
          <w:szCs w:val="44"/>
          <w:lang w:val="en-US" w:eastAsia="zh-CN" w:bidi="ar"/>
        </w:rPr>
        <w:t>报价表</w:t>
      </w:r>
    </w:p>
    <w:p w14:paraId="08F3A40C">
      <w:pPr>
        <w:pStyle w:val="4"/>
        <w:numPr>
          <w:ilvl w:val="0"/>
          <w:numId w:val="0"/>
        </w:numPr>
        <w:rPr>
          <w:rFonts w:hint="eastAsia" w:eastAsia="宋体"/>
          <w:lang w:eastAsia="zh-CN"/>
        </w:rPr>
      </w:pPr>
      <w:r>
        <w:rPr>
          <w:rFonts w:hint="eastAsia" w:ascii="仿宋" w:hAnsi="仿宋" w:eastAsia="仿宋" w:cs="仿宋"/>
          <w:b/>
          <w:bCs/>
          <w:color w:val="000000"/>
          <w:kern w:val="2"/>
          <w:sz w:val="36"/>
          <w:szCs w:val="44"/>
          <w:lang w:val="en-US" w:eastAsia="zh-CN" w:bidi="ar"/>
        </w:rPr>
        <w:t>（须包含总价和细项明细报价）</w:t>
      </w:r>
    </w:p>
    <w:p w14:paraId="02190D1A">
      <w:pPr>
        <w:jc w:val="center"/>
        <w:rPr>
          <w:rFonts w:ascii="仿宋_GB2312" w:hAnsi="仿宋_GB2312" w:eastAsia="仿宋_GB2312" w:cs="仿宋_GB2312"/>
          <w:b/>
          <w:bCs/>
          <w:sz w:val="28"/>
          <w:szCs w:val="28"/>
          <w:u w:val="single"/>
        </w:rPr>
      </w:pPr>
      <w:r>
        <w:rPr>
          <w:rFonts w:hint="eastAsia" w:ascii="宋体" w:hAnsi="宋体"/>
          <w:color w:val="auto"/>
          <w:sz w:val="24"/>
        </w:rPr>
        <w:t>项目名称：</w:t>
      </w:r>
      <w:r>
        <w:rPr>
          <w:rFonts w:hint="eastAsia" w:ascii="仿宋_GB2312" w:hAnsi="仿宋_GB2312" w:eastAsia="仿宋_GB2312" w:cs="仿宋_GB2312"/>
          <w:b/>
          <w:bCs/>
          <w:sz w:val="28"/>
          <w:szCs w:val="28"/>
          <w:u w:val="single"/>
        </w:rPr>
        <w:t>中山大学孙逸仙纪念医院2025年学生干部培训班</w:t>
      </w:r>
    </w:p>
    <w:p w14:paraId="030FE873">
      <w:pPr>
        <w:jc w:val="center"/>
        <w:rPr>
          <w:rFonts w:ascii="仿宋_GB2312" w:hAnsi="仿宋_GB2312" w:eastAsia="仿宋_GB2312" w:cs="仿宋_GB2312"/>
          <w:b/>
          <w:bCs/>
          <w:sz w:val="28"/>
          <w:szCs w:val="28"/>
          <w:u w:val="single"/>
        </w:rPr>
      </w:pPr>
    </w:p>
    <w:p w14:paraId="5BE5AB6C">
      <w:pPr>
        <w:tabs>
          <w:tab w:val="left" w:pos="7740"/>
        </w:tabs>
        <w:snapToGrid w:val="0"/>
        <w:spacing w:line="360" w:lineRule="auto"/>
        <w:rPr>
          <w:rFonts w:hint="eastAsia" w:ascii="宋体" w:hAnsi="宋体"/>
          <w:color w:val="auto"/>
          <w:sz w:val="24"/>
          <w:lang w:eastAsia="zh-CN"/>
        </w:rPr>
      </w:pPr>
    </w:p>
    <w:tbl>
      <w:tblPr>
        <w:tblStyle w:val="18"/>
        <w:tblW w:w="407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1337"/>
        <w:gridCol w:w="2840"/>
      </w:tblGrid>
      <w:tr w14:paraId="1916C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992" w:type="pct"/>
            <w:tcBorders>
              <w:top w:val="single" w:color="auto" w:sz="12" w:space="0"/>
              <w:bottom w:val="double" w:color="auto" w:sz="4" w:space="0"/>
            </w:tcBorders>
            <w:shd w:val="clear" w:color="auto" w:fill="EEECE1"/>
            <w:vAlign w:val="center"/>
          </w:tcPr>
          <w:p w14:paraId="2C68E2FF">
            <w:pPr>
              <w:snapToGrid w:val="0"/>
              <w:jc w:val="center"/>
              <w:rPr>
                <w:rFonts w:ascii="宋体"/>
                <w:b/>
                <w:color w:val="auto"/>
                <w:kern w:val="2"/>
                <w:sz w:val="24"/>
              </w:rPr>
            </w:pPr>
            <w:r>
              <w:rPr>
                <w:rFonts w:hint="eastAsia" w:ascii="宋体"/>
                <w:b/>
                <w:color w:val="auto"/>
                <w:kern w:val="2"/>
                <w:sz w:val="24"/>
                <w:lang w:val="en-US" w:eastAsia="zh-CN"/>
              </w:rPr>
              <w:t>服务</w:t>
            </w:r>
            <w:r>
              <w:rPr>
                <w:rFonts w:hint="eastAsia" w:ascii="宋体"/>
                <w:b/>
                <w:color w:val="auto"/>
                <w:kern w:val="2"/>
                <w:sz w:val="24"/>
              </w:rPr>
              <w:t>内容</w:t>
            </w:r>
          </w:p>
        </w:tc>
        <w:tc>
          <w:tcPr>
            <w:tcW w:w="962" w:type="pct"/>
            <w:tcBorders>
              <w:top w:val="single" w:color="auto" w:sz="12" w:space="0"/>
              <w:bottom w:val="double" w:color="auto" w:sz="4" w:space="0"/>
            </w:tcBorders>
            <w:shd w:val="clear" w:color="auto" w:fill="EEECE1"/>
            <w:vAlign w:val="center"/>
          </w:tcPr>
          <w:p w14:paraId="1511CC58">
            <w:pPr>
              <w:snapToGrid w:val="0"/>
              <w:jc w:val="center"/>
              <w:rPr>
                <w:rFonts w:ascii="宋体"/>
                <w:b/>
                <w:color w:val="auto"/>
                <w:kern w:val="2"/>
                <w:sz w:val="24"/>
              </w:rPr>
            </w:pPr>
            <w:r>
              <w:rPr>
                <w:rFonts w:hint="eastAsia" w:ascii="宋体"/>
                <w:b/>
                <w:color w:val="auto"/>
                <w:kern w:val="2"/>
                <w:sz w:val="24"/>
              </w:rPr>
              <w:t>数量</w:t>
            </w:r>
          </w:p>
        </w:tc>
        <w:tc>
          <w:tcPr>
            <w:tcW w:w="2044" w:type="pct"/>
            <w:tcBorders>
              <w:top w:val="single" w:color="auto" w:sz="12" w:space="0"/>
              <w:bottom w:val="double" w:color="auto" w:sz="4" w:space="0"/>
            </w:tcBorders>
            <w:shd w:val="clear" w:color="auto" w:fill="EEECE1"/>
            <w:vAlign w:val="center"/>
          </w:tcPr>
          <w:p w14:paraId="59FD517D">
            <w:pPr>
              <w:snapToGrid w:val="0"/>
              <w:jc w:val="center"/>
              <w:rPr>
                <w:rFonts w:ascii="宋体"/>
                <w:b/>
                <w:color w:val="auto"/>
                <w:kern w:val="2"/>
                <w:sz w:val="24"/>
              </w:rPr>
            </w:pPr>
            <w:r>
              <w:rPr>
                <w:rFonts w:hint="eastAsia" w:ascii="宋体"/>
                <w:b/>
                <w:color w:val="auto"/>
                <w:kern w:val="2"/>
                <w:sz w:val="24"/>
              </w:rPr>
              <w:t>报价</w:t>
            </w:r>
          </w:p>
          <w:p w14:paraId="707B980B">
            <w:pPr>
              <w:snapToGrid w:val="0"/>
              <w:jc w:val="center"/>
              <w:rPr>
                <w:rFonts w:ascii="宋体"/>
                <w:b/>
                <w:color w:val="auto"/>
                <w:kern w:val="2"/>
                <w:sz w:val="24"/>
              </w:rPr>
            </w:pPr>
            <w:r>
              <w:rPr>
                <w:rFonts w:hint="eastAsia" w:ascii="宋体"/>
                <w:b/>
                <w:color w:val="auto"/>
                <w:kern w:val="2"/>
                <w:sz w:val="24"/>
              </w:rPr>
              <w:t>（人民币  元）</w:t>
            </w:r>
          </w:p>
        </w:tc>
      </w:tr>
      <w:tr w14:paraId="24846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051" w:type="dxa"/>
            <w:tcBorders>
              <w:top w:val="double" w:color="auto" w:sz="4" w:space="0"/>
              <w:bottom w:val="single" w:color="auto" w:sz="6" w:space="0"/>
            </w:tcBorders>
            <w:vAlign w:val="center"/>
          </w:tcPr>
          <w:p w14:paraId="265DBC7D">
            <w:pPr>
              <w:adjustRightInd/>
              <w:snapToGrid w:val="0"/>
              <w:spacing w:line="240" w:lineRule="auto"/>
              <w:jc w:val="center"/>
              <w:textAlignment w:val="auto"/>
              <w:rPr>
                <w:rFonts w:ascii="宋体"/>
                <w:bCs/>
                <w:color w:val="auto"/>
                <w:kern w:val="2"/>
                <w:sz w:val="24"/>
              </w:rPr>
            </w:pPr>
            <w:r>
              <w:rPr>
                <w:rFonts w:hint="eastAsia" w:ascii="华文仿宋" w:hAnsi="华文仿宋" w:eastAsia="华文仿宋" w:cs="华文仿宋"/>
                <w:b/>
                <w:bCs/>
                <w:color w:val="333333"/>
                <w:kern w:val="0"/>
                <w:sz w:val="24"/>
              </w:rPr>
              <w:t>中山大学孙逸仙纪念医院2025年学生干部培训班</w:t>
            </w:r>
          </w:p>
        </w:tc>
        <w:tc>
          <w:tcPr>
            <w:tcW w:w="1474" w:type="dxa"/>
            <w:tcBorders>
              <w:top w:val="double" w:color="auto" w:sz="4" w:space="0"/>
              <w:bottom w:val="single" w:color="auto" w:sz="6" w:space="0"/>
            </w:tcBorders>
            <w:vAlign w:val="center"/>
          </w:tcPr>
          <w:p w14:paraId="7FCC929D">
            <w:pPr>
              <w:adjustRightInd/>
              <w:snapToGrid w:val="0"/>
              <w:spacing w:line="360" w:lineRule="auto"/>
              <w:jc w:val="center"/>
              <w:textAlignment w:val="auto"/>
              <w:rPr>
                <w:rFonts w:ascii="宋体"/>
                <w:bCs/>
                <w:color w:val="auto"/>
                <w:kern w:val="2"/>
                <w:sz w:val="24"/>
              </w:rPr>
            </w:pPr>
            <w:r>
              <w:rPr>
                <w:rFonts w:hint="eastAsia" w:ascii="宋体" w:hAnsi="宋体" w:cs="仿宋_GB2312"/>
                <w:color w:val="auto"/>
                <w:kern w:val="2"/>
                <w:sz w:val="24"/>
              </w:rPr>
              <w:t>一项</w:t>
            </w:r>
          </w:p>
        </w:tc>
        <w:tc>
          <w:tcPr>
            <w:tcW w:w="2044" w:type="pct"/>
            <w:tcBorders>
              <w:top w:val="double" w:color="auto" w:sz="4" w:space="0"/>
              <w:bottom w:val="single" w:color="auto" w:sz="6" w:space="0"/>
            </w:tcBorders>
            <w:vAlign w:val="center"/>
          </w:tcPr>
          <w:p w14:paraId="6C47BDED">
            <w:pPr>
              <w:snapToGrid w:val="0"/>
              <w:rPr>
                <w:rFonts w:ascii="宋体"/>
                <w:bCs/>
                <w:color w:val="auto"/>
                <w:kern w:val="2"/>
                <w:sz w:val="24"/>
                <w:u w:val="single"/>
              </w:rPr>
            </w:pPr>
            <w:r>
              <w:rPr>
                <w:rFonts w:hint="eastAsia" w:ascii="宋体"/>
                <w:bCs/>
                <w:color w:val="auto"/>
                <w:kern w:val="2"/>
                <w:sz w:val="24"/>
              </w:rPr>
              <w:t>小写：RMB</w:t>
            </w:r>
          </w:p>
          <w:p w14:paraId="26F69E7B">
            <w:pPr>
              <w:snapToGrid w:val="0"/>
              <w:rPr>
                <w:rFonts w:ascii="宋体"/>
                <w:bCs/>
                <w:color w:val="auto"/>
                <w:kern w:val="2"/>
                <w:sz w:val="24"/>
                <w:u w:val="single"/>
              </w:rPr>
            </w:pPr>
            <w:r>
              <w:rPr>
                <w:rFonts w:hint="eastAsia" w:ascii="宋体"/>
                <w:bCs/>
                <w:color w:val="auto"/>
                <w:kern w:val="2"/>
                <w:sz w:val="24"/>
              </w:rPr>
              <w:t>大写：</w:t>
            </w:r>
          </w:p>
        </w:tc>
      </w:tr>
    </w:tbl>
    <w:p w14:paraId="5A45858E">
      <w:pPr>
        <w:spacing w:line="500" w:lineRule="exact"/>
        <w:rPr>
          <w:rFonts w:hint="eastAsia"/>
          <w:b/>
          <w:bCs/>
          <w:color w:val="auto"/>
          <w:spacing w:val="4"/>
          <w:sz w:val="24"/>
          <w:lang w:val="en-US" w:eastAsia="zh-CN"/>
        </w:rPr>
      </w:pPr>
    </w:p>
    <w:p w14:paraId="6BC1BBC9">
      <w:pPr>
        <w:tabs>
          <w:tab w:val="left" w:pos="360"/>
        </w:tabs>
        <w:snapToGrid w:val="0"/>
        <w:spacing w:line="360" w:lineRule="auto"/>
        <w:rPr>
          <w:rFonts w:hint="eastAsia"/>
          <w:color w:val="auto"/>
          <w:spacing w:val="4"/>
          <w:sz w:val="24"/>
          <w:lang w:val="en-US" w:eastAsia="zh-CN"/>
        </w:rPr>
      </w:pPr>
      <w:r>
        <w:rPr>
          <w:rFonts w:hint="eastAsia"/>
          <w:color w:val="auto"/>
          <w:spacing w:val="4"/>
          <w:sz w:val="24"/>
          <w:lang w:val="en-US" w:eastAsia="zh-CN"/>
        </w:rPr>
        <w:t>具体细项明细：</w:t>
      </w:r>
    </w:p>
    <w:tbl>
      <w:tblPr>
        <w:tblStyle w:val="18"/>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4040"/>
        <w:gridCol w:w="2655"/>
        <w:gridCol w:w="1610"/>
        <w:gridCol w:w="1407"/>
      </w:tblGrid>
      <w:tr w14:paraId="70D8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439" w:type="dxa"/>
            <w:gridSpan w:val="5"/>
            <w:tcBorders>
              <w:top w:val="single" w:color="auto" w:sz="4" w:space="0"/>
              <w:left w:val="single" w:color="auto" w:sz="4" w:space="0"/>
              <w:bottom w:val="single" w:color="auto" w:sz="4" w:space="0"/>
              <w:right w:val="single" w:color="auto" w:sz="4" w:space="0"/>
            </w:tcBorders>
            <w:noWrap w:val="0"/>
            <w:vAlign w:val="center"/>
          </w:tcPr>
          <w:p w14:paraId="5217A2A3">
            <w:pPr>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第一项：培训费（最终结算以实际</w:t>
            </w:r>
            <w:r>
              <w:rPr>
                <w:rFonts w:hint="eastAsia" w:ascii="仿宋_GB2312" w:hAnsi="仿宋_GB2312" w:eastAsia="仿宋_GB2312" w:cs="仿宋_GB2312"/>
                <w:b/>
                <w:bCs/>
                <w:color w:val="auto"/>
                <w:sz w:val="24"/>
                <w:szCs w:val="24"/>
                <w:lang w:val="en-US" w:eastAsia="zh-CN"/>
              </w:rPr>
              <w:t>参加或入住</w:t>
            </w:r>
            <w:r>
              <w:rPr>
                <w:rFonts w:hint="eastAsia" w:ascii="仿宋_GB2312" w:hAnsi="仿宋_GB2312" w:eastAsia="仿宋_GB2312" w:cs="仿宋_GB2312"/>
                <w:b/>
                <w:bCs/>
                <w:color w:val="auto"/>
                <w:sz w:val="24"/>
                <w:szCs w:val="24"/>
                <w:lang w:eastAsia="zh-CN"/>
              </w:rPr>
              <w:t>人数</w:t>
            </w:r>
            <w:r>
              <w:rPr>
                <w:rFonts w:hint="eastAsia" w:ascii="仿宋_GB2312" w:hAnsi="仿宋_GB2312" w:eastAsia="仿宋_GB2312" w:cs="仿宋_GB2312"/>
                <w:b/>
                <w:bCs/>
                <w:color w:val="auto"/>
                <w:sz w:val="24"/>
                <w:szCs w:val="24"/>
                <w:lang w:val="en-US" w:eastAsia="zh-CN"/>
              </w:rPr>
              <w:t>为准</w:t>
            </w:r>
            <w:r>
              <w:rPr>
                <w:rFonts w:hint="eastAsia" w:ascii="仿宋_GB2312" w:hAnsi="仿宋_GB2312" w:eastAsia="仿宋_GB2312" w:cs="仿宋_GB2312"/>
                <w:b/>
                <w:bCs/>
                <w:color w:val="auto"/>
                <w:sz w:val="24"/>
                <w:szCs w:val="24"/>
                <w:lang w:eastAsia="zh-CN"/>
              </w:rPr>
              <w:t>）</w:t>
            </w:r>
          </w:p>
        </w:tc>
      </w:tr>
      <w:tr w14:paraId="7292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4EE703F5">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4040" w:type="dxa"/>
            <w:tcBorders>
              <w:top w:val="single" w:color="auto" w:sz="4" w:space="0"/>
              <w:left w:val="single" w:color="auto" w:sz="4" w:space="0"/>
              <w:bottom w:val="single" w:color="auto" w:sz="4" w:space="0"/>
              <w:right w:val="single" w:color="auto" w:sz="4" w:space="0"/>
            </w:tcBorders>
            <w:noWrap w:val="0"/>
            <w:vAlign w:val="center"/>
          </w:tcPr>
          <w:p w14:paraId="12D6A4E7">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2F1029BA">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单价</w:t>
            </w:r>
          </w:p>
        </w:tc>
        <w:tc>
          <w:tcPr>
            <w:tcW w:w="1610" w:type="dxa"/>
            <w:tcBorders>
              <w:top w:val="single" w:color="auto" w:sz="4" w:space="0"/>
              <w:left w:val="single" w:color="auto" w:sz="4" w:space="0"/>
              <w:bottom w:val="single" w:color="auto" w:sz="4" w:space="0"/>
              <w:right w:val="single" w:color="auto" w:sz="4" w:space="0"/>
            </w:tcBorders>
            <w:noWrap w:val="0"/>
            <w:vAlign w:val="center"/>
          </w:tcPr>
          <w:p w14:paraId="68A78850">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数量</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0CAB5F68">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小计</w:t>
            </w:r>
          </w:p>
          <w:p w14:paraId="2A2E583C">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金额（元）</w:t>
            </w:r>
          </w:p>
        </w:tc>
      </w:tr>
      <w:tr w14:paraId="4573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27" w:type="dxa"/>
            <w:tcBorders>
              <w:top w:val="single" w:color="auto" w:sz="4" w:space="0"/>
              <w:left w:val="single" w:color="auto" w:sz="4" w:space="0"/>
              <w:right w:val="single" w:color="auto" w:sz="4" w:space="0"/>
            </w:tcBorders>
            <w:noWrap w:val="0"/>
            <w:vAlign w:val="center"/>
          </w:tcPr>
          <w:p w14:paraId="3587ACD5">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w:t>
            </w:r>
          </w:p>
        </w:tc>
        <w:tc>
          <w:tcPr>
            <w:tcW w:w="4040" w:type="dxa"/>
            <w:tcBorders>
              <w:top w:val="single" w:color="auto" w:sz="4" w:space="0"/>
              <w:left w:val="single" w:color="auto" w:sz="4" w:space="0"/>
              <w:bottom w:val="single" w:color="auto" w:sz="4" w:space="0"/>
              <w:right w:val="single" w:color="auto" w:sz="4" w:space="0"/>
            </w:tcBorders>
            <w:noWrap w:val="0"/>
            <w:vAlign w:val="center"/>
          </w:tcPr>
          <w:p w14:paraId="3D37E0F7">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住宿费（XX地点）</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6E838D57">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双人标间：XX元/间</w:t>
            </w:r>
          </w:p>
          <w:p w14:paraId="706D097B">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单人大床房：XX元/间</w:t>
            </w:r>
          </w:p>
        </w:tc>
        <w:tc>
          <w:tcPr>
            <w:tcW w:w="1610" w:type="dxa"/>
            <w:tcBorders>
              <w:top w:val="single" w:color="auto" w:sz="4" w:space="0"/>
              <w:left w:val="single" w:color="auto" w:sz="4" w:space="0"/>
              <w:bottom w:val="single" w:color="auto" w:sz="4" w:space="0"/>
              <w:right w:val="single" w:color="auto" w:sz="4" w:space="0"/>
            </w:tcBorders>
            <w:noWrap w:val="0"/>
            <w:vAlign w:val="center"/>
          </w:tcPr>
          <w:p w14:paraId="27B75999">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15间双人标间*2晚</w:t>
            </w:r>
          </w:p>
          <w:p w14:paraId="54B44C6E">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5间单人大床房*2晚</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711DEF8A">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p>
        </w:tc>
      </w:tr>
      <w:tr w14:paraId="2AB2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27" w:type="dxa"/>
            <w:tcBorders>
              <w:top w:val="single" w:color="auto" w:sz="4" w:space="0"/>
              <w:left w:val="single" w:color="auto" w:sz="4" w:space="0"/>
              <w:right w:val="single" w:color="auto" w:sz="4" w:space="0"/>
            </w:tcBorders>
            <w:shd w:val="clear" w:color="auto" w:fill="auto"/>
            <w:noWrap w:val="0"/>
            <w:vAlign w:val="center"/>
          </w:tcPr>
          <w:p w14:paraId="7145EF7F">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2</w:t>
            </w:r>
          </w:p>
        </w:tc>
        <w:tc>
          <w:tcPr>
            <w:tcW w:w="4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484A04">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餐费</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98EC60">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XX元/天/人</w:t>
            </w:r>
          </w:p>
        </w:tc>
        <w:tc>
          <w:tcPr>
            <w:tcW w:w="1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ECDC9">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35人</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48173603">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p>
        </w:tc>
      </w:tr>
      <w:tr w14:paraId="7DC3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7" w:type="dxa"/>
            <w:tcBorders>
              <w:left w:val="single" w:color="auto" w:sz="4" w:space="0"/>
              <w:bottom w:val="single" w:color="auto" w:sz="4" w:space="0"/>
              <w:right w:val="single" w:color="auto" w:sz="4" w:space="0"/>
            </w:tcBorders>
            <w:shd w:val="clear" w:color="auto" w:fill="auto"/>
            <w:noWrap w:val="0"/>
            <w:vAlign w:val="center"/>
          </w:tcPr>
          <w:p w14:paraId="6D40D06D">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3</w:t>
            </w:r>
          </w:p>
        </w:tc>
        <w:tc>
          <w:tcPr>
            <w:tcW w:w="4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38A06C">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资料费（学员手袋、本子、笔、党徽或主席像章、横幅、矿泉水）</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3D91B2">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XX元/人</w:t>
            </w:r>
          </w:p>
        </w:tc>
        <w:tc>
          <w:tcPr>
            <w:tcW w:w="1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623DFB">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35人</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A20431">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p>
        </w:tc>
      </w:tr>
      <w:tr w14:paraId="3835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7" w:type="dxa"/>
            <w:tcBorders>
              <w:left w:val="single" w:color="auto" w:sz="4" w:space="0"/>
              <w:bottom w:val="single" w:color="auto" w:sz="4" w:space="0"/>
              <w:right w:val="single" w:color="auto" w:sz="4" w:space="0"/>
            </w:tcBorders>
            <w:shd w:val="clear" w:color="auto" w:fill="auto"/>
            <w:noWrap w:val="0"/>
            <w:vAlign w:val="center"/>
          </w:tcPr>
          <w:p w14:paraId="27A08D27">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4</w:t>
            </w:r>
          </w:p>
        </w:tc>
        <w:tc>
          <w:tcPr>
            <w:tcW w:w="4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17B23">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岳麓书院门票、讲解、岳麓书院讲解、耳麦橘子洲门票、电瓶车</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693235">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XX元/人</w:t>
            </w:r>
          </w:p>
        </w:tc>
        <w:tc>
          <w:tcPr>
            <w:tcW w:w="1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C29767">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35人</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2D6C37">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p>
        </w:tc>
      </w:tr>
      <w:tr w14:paraId="6CD3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7" w:type="dxa"/>
            <w:tcBorders>
              <w:left w:val="single" w:color="auto" w:sz="4" w:space="0"/>
              <w:bottom w:val="single" w:color="auto" w:sz="4" w:space="0"/>
              <w:right w:val="single" w:color="auto" w:sz="4" w:space="0"/>
            </w:tcBorders>
            <w:shd w:val="clear" w:color="auto" w:fill="auto"/>
            <w:noWrap w:val="0"/>
            <w:vAlign w:val="center"/>
          </w:tcPr>
          <w:p w14:paraId="12CBB420">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5</w:t>
            </w:r>
          </w:p>
        </w:tc>
        <w:tc>
          <w:tcPr>
            <w:tcW w:w="4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50AE5">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交通费（1台XX座大巴车）</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151636">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XX元/天/辆</w:t>
            </w:r>
          </w:p>
        </w:tc>
        <w:tc>
          <w:tcPr>
            <w:tcW w:w="1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7620F9">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2天*1台</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1CC65">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p>
        </w:tc>
      </w:tr>
      <w:tr w14:paraId="55EE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27" w:type="dxa"/>
            <w:tcBorders>
              <w:left w:val="single" w:color="auto" w:sz="4" w:space="0"/>
              <w:bottom w:val="single" w:color="auto" w:sz="4" w:space="0"/>
              <w:right w:val="single" w:color="auto" w:sz="4" w:space="0"/>
            </w:tcBorders>
            <w:shd w:val="clear" w:color="auto" w:fill="auto"/>
            <w:noWrap w:val="0"/>
            <w:vAlign w:val="center"/>
          </w:tcPr>
          <w:p w14:paraId="66183DFC">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w:t>
            </w:r>
          </w:p>
        </w:tc>
        <w:tc>
          <w:tcPr>
            <w:tcW w:w="4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7002D">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组织带班费</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EF45FF">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XX元/人/天</w:t>
            </w:r>
          </w:p>
        </w:tc>
        <w:tc>
          <w:tcPr>
            <w:tcW w:w="1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2FE233">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1人*2天</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6F138C">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p>
        </w:tc>
      </w:tr>
      <w:tr w14:paraId="4A64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7" w:type="dxa"/>
            <w:tcBorders>
              <w:left w:val="single" w:color="auto" w:sz="4" w:space="0"/>
              <w:bottom w:val="single" w:color="auto" w:sz="4" w:space="0"/>
              <w:right w:val="single" w:color="auto" w:sz="4" w:space="0"/>
            </w:tcBorders>
            <w:shd w:val="clear" w:color="auto" w:fill="auto"/>
            <w:noWrap w:val="0"/>
            <w:vAlign w:val="center"/>
          </w:tcPr>
          <w:p w14:paraId="32775543">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7</w:t>
            </w:r>
          </w:p>
        </w:tc>
        <w:tc>
          <w:tcPr>
            <w:tcW w:w="4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78806B">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专题会议室（XXX地点，容纳人数）</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EFCD1C">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XXX元/场</w:t>
            </w:r>
          </w:p>
        </w:tc>
        <w:tc>
          <w:tcPr>
            <w:tcW w:w="1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A42645">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1场</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675FEC">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p>
        </w:tc>
      </w:tr>
      <w:tr w14:paraId="4EC6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CE2AA0">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8</w:t>
            </w:r>
          </w:p>
        </w:tc>
        <w:tc>
          <w:tcPr>
            <w:tcW w:w="4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39FA2E">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保险费</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C8E9F9">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元/人</w:t>
            </w:r>
          </w:p>
        </w:tc>
        <w:tc>
          <w:tcPr>
            <w:tcW w:w="1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BC74BF">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35人</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B91C42">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p>
        </w:tc>
      </w:tr>
      <w:tr w14:paraId="7AF9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E52977">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9</w:t>
            </w:r>
          </w:p>
        </w:tc>
        <w:tc>
          <w:tcPr>
            <w:tcW w:w="830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9421C79">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税费</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A5CB21">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p>
        </w:tc>
      </w:tr>
      <w:tr w14:paraId="6254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6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90E7616">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培训费合计</w:t>
            </w:r>
          </w:p>
        </w:tc>
        <w:tc>
          <w:tcPr>
            <w:tcW w:w="567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41F77CD">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XX元</w:t>
            </w:r>
          </w:p>
        </w:tc>
      </w:tr>
      <w:tr w14:paraId="4E04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439"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0F5180FE">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第二项：师资费</w:t>
            </w:r>
          </w:p>
        </w:tc>
      </w:tr>
      <w:tr w14:paraId="38D5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D1CA62">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w:t>
            </w:r>
          </w:p>
        </w:tc>
        <w:tc>
          <w:tcPr>
            <w:tcW w:w="4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5561E8">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师资费（含师资接送、吃住行补）</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598FF5">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XXX元/场</w:t>
            </w:r>
          </w:p>
        </w:tc>
        <w:tc>
          <w:tcPr>
            <w:tcW w:w="1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8714B9">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1人</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EA701">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XXX</w:t>
            </w:r>
          </w:p>
        </w:tc>
      </w:tr>
      <w:tr w14:paraId="30D9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767" w:type="dxa"/>
            <w:gridSpan w:val="2"/>
            <w:tcBorders>
              <w:top w:val="single" w:color="auto" w:sz="4" w:space="0"/>
              <w:left w:val="single" w:color="auto" w:sz="4" w:space="0"/>
              <w:bottom w:val="single" w:color="auto" w:sz="4" w:space="0"/>
              <w:right w:val="single" w:color="auto" w:sz="4" w:space="0"/>
            </w:tcBorders>
            <w:noWrap w:val="0"/>
            <w:vAlign w:val="center"/>
          </w:tcPr>
          <w:p w14:paraId="19C4B61C">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t>培训费总计</w:t>
            </w:r>
          </w:p>
        </w:tc>
        <w:tc>
          <w:tcPr>
            <w:tcW w:w="5672" w:type="dxa"/>
            <w:gridSpan w:val="3"/>
            <w:tcBorders>
              <w:top w:val="single" w:color="auto" w:sz="4" w:space="0"/>
              <w:left w:val="single" w:color="auto" w:sz="4" w:space="0"/>
              <w:bottom w:val="single" w:color="auto" w:sz="4" w:space="0"/>
              <w:right w:val="single" w:color="auto" w:sz="4" w:space="0"/>
            </w:tcBorders>
            <w:noWrap w:val="0"/>
            <w:vAlign w:val="center"/>
          </w:tcPr>
          <w:p w14:paraId="730529F5">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default"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t>XXXX元</w:t>
            </w:r>
          </w:p>
        </w:tc>
      </w:tr>
    </w:tbl>
    <w:p w14:paraId="71BBAD38">
      <w:pPr>
        <w:tabs>
          <w:tab w:val="left" w:pos="360"/>
        </w:tabs>
        <w:snapToGrid w:val="0"/>
        <w:spacing w:line="360" w:lineRule="auto"/>
        <w:rPr>
          <w:rFonts w:hint="eastAsia"/>
          <w:color w:val="auto"/>
          <w:spacing w:val="4"/>
          <w:sz w:val="24"/>
          <w:lang w:val="en-US" w:eastAsia="zh-CN"/>
        </w:rPr>
      </w:pPr>
      <w:r>
        <w:rPr>
          <w:rFonts w:hint="eastAsia"/>
          <w:color w:val="auto"/>
          <w:spacing w:val="4"/>
          <w:sz w:val="24"/>
          <w:lang w:val="en-US" w:eastAsia="zh-CN"/>
        </w:rPr>
        <w:t>（请在方案中附上专题授课的题目、师资简历）</w:t>
      </w:r>
    </w:p>
    <w:p w14:paraId="1B8E4F6F">
      <w:pPr>
        <w:tabs>
          <w:tab w:val="left" w:pos="360"/>
        </w:tabs>
        <w:snapToGrid w:val="0"/>
        <w:spacing w:line="360" w:lineRule="auto"/>
        <w:rPr>
          <w:rFonts w:hint="default"/>
          <w:color w:val="auto"/>
          <w:spacing w:val="4"/>
          <w:sz w:val="24"/>
          <w:lang w:val="en-US" w:eastAsia="zh-CN"/>
        </w:rPr>
      </w:pPr>
    </w:p>
    <w:p w14:paraId="71C86526">
      <w:pPr>
        <w:rPr>
          <w:rFonts w:hint="eastAsia" w:ascii="仿宋" w:hAnsi="仿宋" w:eastAsia="仿宋" w:cs="仿宋"/>
        </w:rPr>
      </w:pPr>
    </w:p>
    <w:p w14:paraId="09A2F56F">
      <w:pPr>
        <w:pStyle w:val="8"/>
        <w:rPr>
          <w:rFonts w:hint="eastAsia" w:ascii="仿宋" w:hAnsi="仿宋" w:eastAsia="仿宋" w:cs="仿宋"/>
        </w:rPr>
      </w:pPr>
    </w:p>
    <w:p w14:paraId="110A1071">
      <w:pPr>
        <w:rPr>
          <w:rFonts w:hint="eastAsia" w:ascii="仿宋" w:hAnsi="仿宋" w:eastAsia="仿宋" w:cs="仿宋"/>
        </w:rPr>
      </w:pPr>
    </w:p>
    <w:p w14:paraId="7346EEFD">
      <w:pPr>
        <w:pStyle w:val="8"/>
        <w:rPr>
          <w:rFonts w:hint="eastAsia" w:ascii="仿宋" w:hAnsi="仿宋" w:eastAsia="仿宋" w:cs="仿宋"/>
        </w:rPr>
      </w:pPr>
    </w:p>
    <w:p w14:paraId="36AAD596">
      <w:pPr>
        <w:rPr>
          <w:rFonts w:hint="eastAsia" w:ascii="仿宋" w:hAnsi="仿宋" w:eastAsia="仿宋" w:cs="仿宋"/>
        </w:rPr>
      </w:pPr>
    </w:p>
    <w:p w14:paraId="5B59F6CE">
      <w:pPr>
        <w:pStyle w:val="8"/>
        <w:rPr>
          <w:rFonts w:hint="eastAsia" w:ascii="仿宋" w:hAnsi="仿宋" w:eastAsia="仿宋" w:cs="仿宋"/>
        </w:rPr>
      </w:pPr>
    </w:p>
    <w:p w14:paraId="0E0766CF">
      <w:pPr>
        <w:rPr>
          <w:rFonts w:hint="eastAsia" w:ascii="仿宋" w:hAnsi="仿宋" w:eastAsia="仿宋" w:cs="仿宋"/>
        </w:rPr>
      </w:pPr>
    </w:p>
    <w:p w14:paraId="4D693668">
      <w:pPr>
        <w:pStyle w:val="8"/>
        <w:rPr>
          <w:rFonts w:hint="eastAsia" w:ascii="仿宋" w:hAnsi="仿宋" w:eastAsia="仿宋" w:cs="仿宋"/>
        </w:rPr>
      </w:pPr>
    </w:p>
    <w:p w14:paraId="0D6B3E97">
      <w:pPr>
        <w:pStyle w:val="8"/>
        <w:rPr>
          <w:rFonts w:hint="eastAsia" w:ascii="仿宋" w:hAnsi="仿宋" w:eastAsia="仿宋" w:cs="仿宋"/>
        </w:rPr>
      </w:pPr>
    </w:p>
    <w:p w14:paraId="66E1EC57">
      <w:pPr>
        <w:rPr>
          <w:rFonts w:hint="eastAsia" w:ascii="仿宋" w:hAnsi="仿宋" w:eastAsia="仿宋" w:cs="仿宋"/>
        </w:rPr>
      </w:pPr>
    </w:p>
    <w:p w14:paraId="1DFE45FA">
      <w:pPr>
        <w:pStyle w:val="8"/>
        <w:rPr>
          <w:rFonts w:hint="eastAsia" w:ascii="仿宋" w:hAnsi="仿宋" w:eastAsia="仿宋" w:cs="仿宋"/>
        </w:rPr>
      </w:pPr>
    </w:p>
    <w:p w14:paraId="3C41E823">
      <w:pPr>
        <w:keepNext w:val="0"/>
        <w:keepLines w:val="0"/>
        <w:widowControl w:val="0"/>
        <w:suppressLineNumbers w:val="0"/>
        <w:spacing w:before="0" w:beforeAutospacing="0" w:after="0" w:afterAutospacing="0" w:line="360" w:lineRule="auto"/>
        <w:ind w:right="0" w:firstLine="1680" w:firstLineChars="600"/>
        <w:jc w:val="both"/>
        <w:rPr>
          <w:rFonts w:hint="eastAsia" w:ascii="仿宋" w:hAnsi="仿宋" w:eastAsia="仿宋" w:cs="仿宋"/>
          <w:color w:val="000000"/>
          <w:sz w:val="28"/>
          <w:szCs w:val="24"/>
          <w:u w:val="single"/>
          <w:lang w:val="en-US"/>
        </w:rPr>
      </w:pPr>
      <w:r>
        <w:rPr>
          <w:rFonts w:hint="eastAsia" w:ascii="仿宋" w:hAnsi="仿宋" w:eastAsia="仿宋" w:cs="仿宋"/>
          <w:color w:val="000000"/>
          <w:kern w:val="2"/>
          <w:sz w:val="28"/>
          <w:szCs w:val="24"/>
          <w:lang w:val="en-US" w:eastAsia="zh-CN" w:bidi="ar"/>
        </w:rPr>
        <w:t>响应人名称（盖公章）：</w:t>
      </w:r>
      <w:r>
        <w:rPr>
          <w:rFonts w:hint="eastAsia" w:ascii="仿宋" w:hAnsi="仿宋" w:eastAsia="仿宋" w:cs="仿宋"/>
          <w:color w:val="000000"/>
          <w:kern w:val="2"/>
          <w:sz w:val="28"/>
          <w:szCs w:val="24"/>
          <w:u w:val="single"/>
          <w:lang w:val="en-US" w:eastAsia="zh-CN" w:bidi="ar"/>
        </w:rPr>
        <w:t xml:space="preserve">                                </w:t>
      </w:r>
    </w:p>
    <w:p w14:paraId="16BB55AD">
      <w:pPr>
        <w:keepNext w:val="0"/>
        <w:keepLines w:val="0"/>
        <w:widowControl w:val="0"/>
        <w:suppressLineNumbers w:val="0"/>
        <w:spacing w:before="0" w:beforeAutospacing="0" w:after="0" w:afterAutospacing="0" w:line="360" w:lineRule="auto"/>
        <w:ind w:right="0" w:firstLine="1680" w:firstLineChars="600"/>
        <w:jc w:val="both"/>
        <w:rPr>
          <w:rFonts w:hint="eastAsia" w:ascii="仿宋" w:hAnsi="仿宋" w:eastAsia="仿宋" w:cs="仿宋"/>
          <w:color w:val="000000"/>
          <w:sz w:val="28"/>
          <w:szCs w:val="24"/>
          <w:u w:val="single"/>
          <w:lang w:val="en-US"/>
        </w:rPr>
      </w:pPr>
      <w:r>
        <w:rPr>
          <w:rFonts w:hint="eastAsia" w:ascii="仿宋" w:hAnsi="仿宋" w:eastAsia="仿宋" w:cs="仿宋"/>
          <w:color w:val="000000"/>
          <w:kern w:val="2"/>
          <w:sz w:val="28"/>
          <w:szCs w:val="24"/>
          <w:lang w:val="en-US" w:eastAsia="zh-CN" w:bidi="ar"/>
        </w:rPr>
        <w:t>响应人法定代表人或法定授权代表（签字）：</w:t>
      </w:r>
      <w:r>
        <w:rPr>
          <w:rFonts w:hint="eastAsia" w:ascii="仿宋" w:hAnsi="仿宋" w:eastAsia="仿宋" w:cs="仿宋"/>
          <w:color w:val="000000"/>
          <w:kern w:val="2"/>
          <w:sz w:val="28"/>
          <w:szCs w:val="24"/>
          <w:u w:val="single"/>
          <w:lang w:val="en-US" w:eastAsia="zh-CN" w:bidi="ar"/>
        </w:rPr>
        <w:t xml:space="preserve">             </w:t>
      </w:r>
    </w:p>
    <w:p w14:paraId="6589D927">
      <w:pPr>
        <w:keepNext w:val="0"/>
        <w:keepLines w:val="0"/>
        <w:widowControl w:val="0"/>
        <w:suppressLineNumbers w:val="0"/>
        <w:spacing w:before="0" w:beforeAutospacing="0" w:after="0" w:afterAutospacing="0" w:line="360" w:lineRule="auto"/>
        <w:ind w:right="0" w:firstLine="1680" w:firstLineChars="60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日期：</w:t>
      </w:r>
      <w:r>
        <w:rPr>
          <w:rFonts w:hint="eastAsia" w:ascii="仿宋" w:hAnsi="仿宋" w:eastAsia="仿宋" w:cs="仿宋"/>
          <w:color w:val="000000"/>
          <w:kern w:val="2"/>
          <w:sz w:val="28"/>
          <w:szCs w:val="24"/>
          <w:u w:val="single"/>
          <w:lang w:val="en-US" w:eastAsia="zh-CN" w:bidi="ar"/>
        </w:rPr>
        <w:t xml:space="preserve">      </w:t>
      </w:r>
      <w:r>
        <w:rPr>
          <w:rFonts w:hint="eastAsia" w:ascii="仿宋" w:hAnsi="仿宋" w:eastAsia="仿宋" w:cs="仿宋"/>
          <w:color w:val="000000"/>
          <w:kern w:val="2"/>
          <w:sz w:val="28"/>
          <w:szCs w:val="24"/>
          <w:lang w:val="en-US" w:eastAsia="zh-CN" w:bidi="ar"/>
        </w:rPr>
        <w:t>年</w:t>
      </w:r>
      <w:r>
        <w:rPr>
          <w:rFonts w:hint="eastAsia" w:ascii="仿宋" w:hAnsi="仿宋" w:eastAsia="仿宋" w:cs="仿宋"/>
          <w:color w:val="000000"/>
          <w:kern w:val="2"/>
          <w:sz w:val="28"/>
          <w:szCs w:val="24"/>
          <w:u w:val="single"/>
          <w:lang w:val="en-US" w:eastAsia="zh-CN" w:bidi="ar"/>
        </w:rPr>
        <w:t xml:space="preserve">       </w:t>
      </w:r>
      <w:r>
        <w:rPr>
          <w:rFonts w:hint="eastAsia" w:ascii="仿宋" w:hAnsi="仿宋" w:eastAsia="仿宋" w:cs="仿宋"/>
          <w:color w:val="000000"/>
          <w:kern w:val="2"/>
          <w:sz w:val="28"/>
          <w:szCs w:val="24"/>
          <w:lang w:val="en-US" w:eastAsia="zh-CN" w:bidi="ar"/>
        </w:rPr>
        <w:t>月</w:t>
      </w:r>
      <w:r>
        <w:rPr>
          <w:rFonts w:hint="eastAsia" w:ascii="仿宋" w:hAnsi="仿宋" w:eastAsia="仿宋" w:cs="仿宋"/>
          <w:color w:val="000000"/>
          <w:kern w:val="2"/>
          <w:sz w:val="28"/>
          <w:szCs w:val="24"/>
          <w:u w:val="single"/>
          <w:lang w:val="en-US" w:eastAsia="zh-CN" w:bidi="ar"/>
        </w:rPr>
        <w:t xml:space="preserve">     </w:t>
      </w:r>
      <w:r>
        <w:rPr>
          <w:rFonts w:hint="eastAsia" w:ascii="仿宋" w:hAnsi="仿宋" w:eastAsia="仿宋" w:cs="仿宋"/>
          <w:color w:val="000000"/>
          <w:kern w:val="2"/>
          <w:sz w:val="28"/>
          <w:szCs w:val="24"/>
          <w:lang w:val="en-US" w:eastAsia="zh-CN" w:bidi="ar"/>
        </w:rPr>
        <w:t>日</w:t>
      </w:r>
    </w:p>
    <w:p w14:paraId="3A1D1B8E">
      <w:pPr>
        <w:rPr>
          <w:rFonts w:hint="eastAsia" w:ascii="仿宋" w:hAnsi="仿宋" w:eastAsia="仿宋" w:cs="仿宋"/>
        </w:rPr>
      </w:pPr>
    </w:p>
    <w:p w14:paraId="425C1E03">
      <w:pPr>
        <w:rPr>
          <w:rFonts w:hint="eastAsia" w:ascii="仿宋" w:hAnsi="仿宋" w:eastAsia="仿宋" w:cs="仿宋"/>
        </w:rPr>
      </w:pPr>
    </w:p>
    <w:p w14:paraId="747A875F">
      <w:pPr>
        <w:pStyle w:val="4"/>
        <w:numPr>
          <w:ilvl w:val="0"/>
          <w:numId w:val="1"/>
        </w:numPr>
        <w:ind w:left="0" w:leftChars="0" w:firstLine="480" w:firstLineChars="0"/>
        <w:rPr>
          <w:rFonts w:hint="eastAsia" w:ascii="仿宋" w:hAnsi="仿宋" w:eastAsia="仿宋" w:cs="仿宋"/>
          <w:b/>
          <w:bCs/>
          <w:color w:val="000000"/>
          <w:kern w:val="2"/>
          <w:sz w:val="36"/>
          <w:szCs w:val="44"/>
          <w:lang w:val="en-US" w:eastAsia="zh-CN" w:bidi="ar"/>
        </w:rPr>
      </w:pPr>
      <w:r>
        <w:rPr>
          <w:rFonts w:hint="eastAsia" w:ascii="仿宋" w:hAnsi="仿宋" w:eastAsia="仿宋" w:cs="仿宋"/>
          <w:b/>
          <w:bCs/>
          <w:color w:val="000000"/>
          <w:kern w:val="2"/>
          <w:sz w:val="36"/>
          <w:szCs w:val="44"/>
          <w:lang w:val="en-US" w:eastAsia="zh-CN" w:bidi="ar"/>
        </w:rPr>
        <w:br w:type="page"/>
      </w:r>
      <w:r>
        <w:rPr>
          <w:rFonts w:hint="eastAsia" w:ascii="仿宋" w:hAnsi="仿宋" w:eastAsia="仿宋" w:cs="仿宋"/>
          <w:b/>
          <w:bCs/>
          <w:color w:val="000000"/>
          <w:kern w:val="2"/>
          <w:sz w:val="36"/>
          <w:szCs w:val="44"/>
          <w:lang w:val="en-US" w:eastAsia="zh-CN" w:bidi="ar"/>
        </w:rPr>
        <w:t>服务方案</w:t>
      </w:r>
    </w:p>
    <w:p w14:paraId="27C1CF42">
      <w:pPr>
        <w:spacing w:line="360" w:lineRule="auto"/>
        <w:rPr>
          <w:rFonts w:hint="eastAsia"/>
          <w:lang w:val="en-US" w:eastAsia="zh-CN"/>
        </w:rPr>
      </w:pPr>
      <w:r>
        <w:rPr>
          <w:rFonts w:hint="eastAsia" w:ascii="仿宋" w:hAnsi="仿宋" w:eastAsia="仿宋" w:cs="仿宋"/>
          <w:b w:val="0"/>
          <w:bCs w:val="0"/>
          <w:color w:val="000000"/>
          <w:kern w:val="2"/>
          <w:sz w:val="28"/>
          <w:szCs w:val="24"/>
          <w:lang w:val="en-US" w:eastAsia="zh-CN" w:bidi="ar"/>
        </w:rPr>
        <w:t>（包含</w:t>
      </w:r>
      <w:r>
        <w:rPr>
          <w:rFonts w:hint="eastAsia" w:ascii="仿宋" w:hAnsi="仿宋" w:eastAsia="仿宋" w:cs="仿宋"/>
          <w:color w:val="000000"/>
          <w:sz w:val="28"/>
          <w:szCs w:val="24"/>
          <w:lang w:val="en-US" w:eastAsia="zh-CN" w:bidi="ar"/>
        </w:rPr>
        <w:t>培训方案设计、师资情况、后勤保障服务、教学</w:t>
      </w:r>
      <w:r>
        <w:rPr>
          <w:rFonts w:hint="eastAsia" w:ascii="仿宋" w:hAnsi="仿宋" w:eastAsia="仿宋" w:cs="仿宋"/>
          <w:color w:val="000000"/>
          <w:sz w:val="28"/>
          <w:szCs w:val="24"/>
          <w:lang w:val="en-US" w:bidi="ar"/>
        </w:rPr>
        <w:t>管理服务</w:t>
      </w:r>
      <w:r>
        <w:rPr>
          <w:rFonts w:hint="eastAsia" w:ascii="仿宋" w:hAnsi="仿宋" w:eastAsia="仿宋" w:cs="仿宋"/>
          <w:color w:val="000000"/>
          <w:sz w:val="28"/>
          <w:szCs w:val="24"/>
          <w:lang w:val="en-US" w:eastAsia="zh-CN" w:bidi="ar"/>
        </w:rPr>
        <w:t>等内容</w:t>
      </w:r>
      <w:r>
        <w:rPr>
          <w:rFonts w:hint="eastAsia" w:ascii="仿宋" w:hAnsi="仿宋" w:eastAsia="仿宋" w:cs="仿宋"/>
          <w:b w:val="0"/>
          <w:bCs w:val="0"/>
          <w:color w:val="000000"/>
          <w:kern w:val="2"/>
          <w:sz w:val="28"/>
          <w:szCs w:val="24"/>
          <w:lang w:val="en-US" w:eastAsia="zh-CN" w:bidi="ar"/>
        </w:rPr>
        <w:t>）</w:t>
      </w:r>
    </w:p>
    <w:p w14:paraId="6D17346C">
      <w:pPr>
        <w:rPr>
          <w:rFonts w:hint="eastAsia"/>
          <w:lang w:val="en-US" w:eastAsia="zh-CN"/>
        </w:rPr>
      </w:pPr>
      <w:r>
        <w:rPr>
          <w:rFonts w:hint="eastAsia" w:ascii="仿宋" w:hAnsi="仿宋" w:eastAsia="仿宋" w:cs="仿宋"/>
          <w:b/>
          <w:bCs/>
          <w:color w:val="000000"/>
          <w:kern w:val="2"/>
          <w:sz w:val="36"/>
          <w:szCs w:val="44"/>
          <w:lang w:val="en-US" w:eastAsia="zh-CN" w:bidi="ar"/>
        </w:rPr>
        <w:br w:type="page"/>
      </w:r>
    </w:p>
    <w:p w14:paraId="45ECB0A3">
      <w:pPr>
        <w:pStyle w:val="4"/>
        <w:pageBreakBefore w:val="0"/>
        <w:numPr>
          <w:ilvl w:val="0"/>
          <w:numId w:val="1"/>
        </w:numPr>
        <w:kinsoku/>
        <w:wordWrap/>
        <w:overflowPunct/>
        <w:topLinePunct w:val="0"/>
        <w:autoSpaceDE/>
        <w:autoSpaceDN/>
        <w:bidi w:val="0"/>
        <w:spacing w:line="420" w:lineRule="exact"/>
        <w:ind w:left="0" w:leftChars="0" w:firstLine="480" w:firstLineChars="0"/>
        <w:textAlignment w:val="auto"/>
        <w:rPr>
          <w:rFonts w:hint="eastAsia" w:ascii="仿宋" w:hAnsi="仿宋" w:eastAsia="仿宋" w:cs="仿宋"/>
          <w:b/>
          <w:bCs/>
          <w:color w:val="000000"/>
          <w:kern w:val="2"/>
          <w:sz w:val="36"/>
          <w:szCs w:val="44"/>
          <w:lang w:val="en-US" w:eastAsia="zh-CN" w:bidi="ar"/>
        </w:rPr>
      </w:pPr>
      <w:r>
        <w:rPr>
          <w:rFonts w:hint="eastAsia" w:ascii="仿宋" w:hAnsi="仿宋" w:eastAsia="仿宋" w:cs="仿宋"/>
          <w:b/>
          <w:bCs/>
          <w:color w:val="000000"/>
          <w:kern w:val="2"/>
          <w:sz w:val="36"/>
          <w:szCs w:val="44"/>
          <w:lang w:val="en-US" w:eastAsia="zh-CN" w:bidi="ar"/>
        </w:rPr>
        <w:t>资格审查证明资料</w:t>
      </w:r>
    </w:p>
    <w:p w14:paraId="2E9CBD8F">
      <w:pPr>
        <w:pStyle w:val="4"/>
        <w:pageBreakBefore w:val="0"/>
        <w:numPr>
          <w:ilvl w:val="0"/>
          <w:numId w:val="0"/>
        </w:numPr>
        <w:kinsoku/>
        <w:wordWrap/>
        <w:overflowPunct/>
        <w:topLinePunct w:val="0"/>
        <w:autoSpaceDE/>
        <w:autoSpaceDN/>
        <w:bidi w:val="0"/>
        <w:spacing w:line="420" w:lineRule="exact"/>
        <w:textAlignment w:val="auto"/>
        <w:rPr>
          <w:rFonts w:hint="eastAsia" w:ascii="仿宋" w:hAnsi="仿宋" w:eastAsia="仿宋" w:cs="仿宋"/>
        </w:rPr>
      </w:pPr>
      <w:r>
        <w:rPr>
          <w:rFonts w:hint="eastAsia" w:ascii="仿宋" w:hAnsi="仿宋" w:eastAsia="仿宋" w:cs="仿宋"/>
          <w:b/>
          <w:bCs/>
          <w:kern w:val="2"/>
          <w:sz w:val="32"/>
          <w:szCs w:val="32"/>
          <w:lang w:val="en-US" w:eastAsia="zh-CN" w:bidi="ar-SA"/>
        </w:rPr>
        <w:t>（一）</w:t>
      </w:r>
      <w:r>
        <w:rPr>
          <w:rFonts w:hint="eastAsia" w:ascii="仿宋" w:hAnsi="仿宋" w:eastAsia="仿宋" w:cs="仿宋"/>
        </w:rPr>
        <w:t>资格声明函</w:t>
      </w:r>
    </w:p>
    <w:p w14:paraId="68649E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仿宋" w:hAnsi="仿宋" w:eastAsia="仿宋" w:cs="仿宋"/>
          <w:b/>
          <w:bCs w:val="0"/>
          <w:sz w:val="24"/>
          <w:szCs w:val="22"/>
          <w:lang w:val="en-US"/>
        </w:rPr>
      </w:pPr>
      <w:r>
        <w:rPr>
          <w:rFonts w:hint="eastAsia" w:ascii="仿宋" w:hAnsi="仿宋" w:eastAsia="仿宋" w:cs="仿宋"/>
          <w:kern w:val="2"/>
          <w:sz w:val="24"/>
          <w:szCs w:val="22"/>
          <w:lang w:val="en-US" w:eastAsia="zh-CN" w:bidi="ar"/>
        </w:rPr>
        <w:t>致：中山大学孙逸仙纪念医院</w:t>
      </w:r>
    </w:p>
    <w:p w14:paraId="60198D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关于贵单位发布的</w:t>
      </w:r>
      <w:r>
        <w:rPr>
          <w:rFonts w:hint="eastAsia" w:ascii="仿宋" w:hAnsi="仿宋" w:eastAsia="仿宋" w:cs="仿宋"/>
          <w:kern w:val="2"/>
          <w:sz w:val="24"/>
          <w:szCs w:val="22"/>
          <w:u w:val="single"/>
          <w:lang w:val="en-US" w:eastAsia="zh-CN" w:bidi="ar"/>
        </w:rPr>
        <w:t xml:space="preserve">中山大学孙逸仙纪念医院***采购 </w:t>
      </w:r>
      <w:r>
        <w:rPr>
          <w:rFonts w:hint="eastAsia" w:ascii="仿宋" w:hAnsi="仿宋" w:eastAsia="仿宋" w:cs="仿宋"/>
          <w:kern w:val="2"/>
          <w:sz w:val="24"/>
          <w:szCs w:val="22"/>
          <w:lang w:val="en-US" w:eastAsia="zh-CN" w:bidi="ar"/>
        </w:rPr>
        <w:t>项目的邀请，本单位（企业）自愿参加报名响应，现声明如下：</w:t>
      </w:r>
    </w:p>
    <w:p w14:paraId="1A950A89">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20" w:firstLineChars="175"/>
        <w:jc w:val="both"/>
        <w:textAlignment w:val="auto"/>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(1)本单位（企业）已完全清楚本项目采购文件的内容和要求。</w:t>
      </w:r>
    </w:p>
    <w:p w14:paraId="1BCE9FF8">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20" w:firstLineChars="175"/>
        <w:jc w:val="both"/>
        <w:textAlignment w:val="auto"/>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(2)本单位（企业）具有履行合同所必需的设备和专业技术能力，且参加本次采购活动前</w:t>
      </w:r>
      <w:r>
        <w:rPr>
          <w:rFonts w:hint="eastAsia" w:ascii="仿宋" w:hAnsi="仿宋" w:eastAsia="仿宋" w:cs="仿宋"/>
          <w:kern w:val="2"/>
          <w:sz w:val="24"/>
          <w:szCs w:val="22"/>
          <w:u w:val="single"/>
          <w:lang w:val="en-US" w:eastAsia="zh-CN" w:bidi="ar"/>
        </w:rPr>
        <w:t>三</w:t>
      </w:r>
      <w:r>
        <w:rPr>
          <w:rFonts w:hint="eastAsia" w:ascii="仿宋" w:hAnsi="仿宋" w:eastAsia="仿宋" w:cs="仿宋"/>
          <w:kern w:val="2"/>
          <w:sz w:val="24"/>
          <w:szCs w:val="22"/>
          <w:lang w:val="en-US" w:eastAsia="zh-CN" w:bidi="ar"/>
        </w:rPr>
        <w:t>年内在经营活动中没有重大违法记录。否则，由此所造成的损失、不良后果及法律责任，一律由我单位承担。</w:t>
      </w:r>
    </w:p>
    <w:p w14:paraId="343F5BEF">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20" w:firstLineChars="175"/>
        <w:jc w:val="both"/>
        <w:textAlignment w:val="auto"/>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(3)本公司（企业）具有良好的商业信誉和健全的财务会计制度、具有依法缴纳税收和社会保障资金的良好记录。</w:t>
      </w:r>
    </w:p>
    <w:p w14:paraId="6B9CB8EB">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20" w:firstLineChars="175"/>
        <w:jc w:val="both"/>
        <w:textAlignment w:val="auto"/>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(4)本公司（企业）承诺绝不存在“法定代表人或单位负责人为同一人或者存在直接控股、管理关系的不同响应单位，参加同一合同项下的采购活动”的情况。</w:t>
      </w:r>
    </w:p>
    <w:p w14:paraId="714A15EE">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20" w:firstLineChars="175"/>
        <w:jc w:val="both"/>
        <w:textAlignment w:val="auto"/>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(5)本公司（企业）参加本次采购活动，具备独立实施能力，属于非联合体响应。</w:t>
      </w:r>
    </w:p>
    <w:p w14:paraId="0604F31F">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20" w:firstLineChars="175"/>
        <w:jc w:val="both"/>
        <w:textAlignment w:val="auto"/>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(6)本公司（企业）承诺绝不存在“为本采购项目提供过整体设计、规范编制或者项目管理、监理、检测等服务”的情况。</w:t>
      </w:r>
    </w:p>
    <w:p w14:paraId="17217FE6">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20" w:firstLineChars="175"/>
        <w:jc w:val="both"/>
        <w:textAlignment w:val="auto"/>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(7)本公司（企业）承诺如若成交，绝不以任何方式转包或分包本项目。</w:t>
      </w:r>
    </w:p>
    <w:p w14:paraId="6A2B402F">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20" w:firstLineChars="175"/>
        <w:jc w:val="both"/>
        <w:textAlignment w:val="auto"/>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C55F514">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20" w:firstLineChars="175"/>
        <w:jc w:val="both"/>
        <w:textAlignment w:val="auto"/>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 xml:space="preserve">(9)本次采购活动中，如有违法、违规、弄虚作假行为，所造成的损失、不良后果及法律责任，一律由我单位承担。 </w:t>
      </w:r>
    </w:p>
    <w:p w14:paraId="1222B0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仿宋" w:hAnsi="仿宋" w:eastAsia="仿宋" w:cs="仿宋"/>
          <w:sz w:val="20"/>
          <w:szCs w:val="22"/>
          <w:lang w:val="en-US"/>
        </w:rPr>
      </w:pPr>
      <w:r>
        <w:rPr>
          <w:rFonts w:hint="eastAsia" w:ascii="仿宋" w:hAnsi="仿宋" w:eastAsia="仿宋" w:cs="仿宋"/>
          <w:kern w:val="2"/>
          <w:sz w:val="24"/>
          <w:szCs w:val="22"/>
          <w:lang w:val="en-US" w:eastAsia="zh-CN" w:bidi="ar"/>
        </w:rPr>
        <w:t>特此声明。</w:t>
      </w:r>
      <w:r>
        <w:rPr>
          <w:rFonts w:hint="eastAsia" w:ascii="仿宋" w:hAnsi="仿宋" w:eastAsia="仿宋" w:cs="仿宋"/>
          <w:b/>
          <w:bCs w:val="0"/>
          <w:kern w:val="2"/>
          <w:sz w:val="24"/>
          <w:szCs w:val="22"/>
          <w:lang w:val="en-US" w:eastAsia="zh-CN" w:bidi="ar"/>
        </w:rPr>
        <w:t>（注：本资格声明函内容不得擅自删改）</w:t>
      </w:r>
    </w:p>
    <w:p w14:paraId="291994AF">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right="0" w:firstLine="2400" w:firstLineChars="1000"/>
        <w:jc w:val="both"/>
        <w:textAlignment w:val="auto"/>
        <w:rPr>
          <w:rFonts w:hint="eastAsia" w:ascii="仿宋" w:hAnsi="仿宋" w:eastAsia="仿宋" w:cs="仿宋"/>
          <w:color w:val="000000"/>
          <w:kern w:val="2"/>
          <w:sz w:val="24"/>
          <w:szCs w:val="22"/>
          <w:lang w:val="en-US" w:eastAsia="zh-CN" w:bidi="ar"/>
        </w:rPr>
      </w:pPr>
    </w:p>
    <w:p w14:paraId="41FEEA6D">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right="0" w:firstLine="2400" w:firstLineChars="1000"/>
        <w:jc w:val="both"/>
        <w:textAlignment w:val="auto"/>
        <w:rPr>
          <w:rFonts w:hint="eastAsia" w:ascii="仿宋" w:hAnsi="仿宋" w:eastAsia="仿宋" w:cs="仿宋"/>
          <w:color w:val="000000"/>
          <w:sz w:val="24"/>
          <w:szCs w:val="22"/>
          <w:u w:val="single"/>
          <w:lang w:val="en-US"/>
        </w:rPr>
      </w:pPr>
      <w:r>
        <w:rPr>
          <w:rFonts w:hint="eastAsia" w:ascii="仿宋" w:hAnsi="仿宋" w:eastAsia="仿宋" w:cs="仿宋"/>
          <w:color w:val="000000"/>
          <w:kern w:val="2"/>
          <w:sz w:val="24"/>
          <w:szCs w:val="22"/>
          <w:lang w:val="en-US" w:eastAsia="zh-CN" w:bidi="ar"/>
        </w:rPr>
        <w:t>响应人名称（盖公章）：</w:t>
      </w:r>
      <w:r>
        <w:rPr>
          <w:rFonts w:hint="eastAsia" w:ascii="仿宋" w:hAnsi="仿宋" w:eastAsia="仿宋" w:cs="仿宋"/>
          <w:color w:val="000000"/>
          <w:kern w:val="2"/>
          <w:sz w:val="24"/>
          <w:szCs w:val="22"/>
          <w:u w:val="single"/>
          <w:lang w:val="en-US" w:eastAsia="zh-CN" w:bidi="ar"/>
        </w:rPr>
        <w:t xml:space="preserve">                                </w:t>
      </w:r>
    </w:p>
    <w:p w14:paraId="08EC2C84">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right="0" w:firstLine="2400" w:firstLineChars="1000"/>
        <w:jc w:val="both"/>
        <w:textAlignment w:val="auto"/>
        <w:rPr>
          <w:rFonts w:hint="eastAsia" w:ascii="仿宋" w:hAnsi="仿宋" w:eastAsia="仿宋" w:cs="仿宋"/>
          <w:color w:val="000000"/>
          <w:sz w:val="24"/>
          <w:szCs w:val="22"/>
          <w:u w:val="single"/>
          <w:lang w:val="en-US"/>
        </w:rPr>
      </w:pPr>
      <w:r>
        <w:rPr>
          <w:rFonts w:hint="eastAsia" w:ascii="仿宋" w:hAnsi="仿宋" w:eastAsia="仿宋" w:cs="仿宋"/>
          <w:color w:val="000000"/>
          <w:kern w:val="2"/>
          <w:sz w:val="24"/>
          <w:szCs w:val="22"/>
          <w:lang w:val="en-US" w:eastAsia="zh-CN" w:bidi="ar"/>
        </w:rPr>
        <w:t>响应人法定代表人或法定授权代表（签字）：</w:t>
      </w:r>
      <w:r>
        <w:rPr>
          <w:rFonts w:hint="eastAsia" w:ascii="仿宋" w:hAnsi="仿宋" w:eastAsia="仿宋" w:cs="仿宋"/>
          <w:color w:val="000000"/>
          <w:kern w:val="2"/>
          <w:sz w:val="24"/>
          <w:szCs w:val="22"/>
          <w:u w:val="single"/>
          <w:lang w:val="en-US" w:eastAsia="zh-CN" w:bidi="ar"/>
        </w:rPr>
        <w:t xml:space="preserve">             </w:t>
      </w:r>
    </w:p>
    <w:p w14:paraId="0BB9C023">
      <w:pPr>
        <w:keepNext w:val="0"/>
        <w:keepLines w:val="0"/>
        <w:pageBreakBefore w:val="0"/>
        <w:widowControl/>
        <w:suppressLineNumbers w:val="0"/>
        <w:kinsoku/>
        <w:wordWrap/>
        <w:overflowPunct/>
        <w:topLinePunct w:val="0"/>
        <w:autoSpaceDE/>
        <w:autoSpaceDN/>
        <w:bidi w:val="0"/>
        <w:spacing w:line="420" w:lineRule="exact"/>
        <w:jc w:val="left"/>
        <w:textAlignment w:val="auto"/>
        <w:rPr>
          <w:rFonts w:hint="eastAsia" w:ascii="仿宋" w:hAnsi="仿宋" w:eastAsia="仿宋" w:cs="仿宋"/>
          <w:sz w:val="20"/>
          <w:szCs w:val="22"/>
        </w:rPr>
      </w:pPr>
      <w:r>
        <w:rPr>
          <w:rFonts w:hint="eastAsia" w:ascii="仿宋" w:hAnsi="仿宋" w:eastAsia="仿宋" w:cs="仿宋"/>
          <w:color w:val="000000"/>
          <w:kern w:val="2"/>
          <w:sz w:val="24"/>
          <w:szCs w:val="22"/>
          <w:lang w:val="en-US" w:eastAsia="zh-CN" w:bidi="ar"/>
        </w:rPr>
        <w:t xml:space="preserve">                    日期：</w:t>
      </w:r>
      <w:r>
        <w:rPr>
          <w:rFonts w:hint="eastAsia" w:ascii="仿宋" w:hAnsi="仿宋" w:eastAsia="仿宋" w:cs="仿宋"/>
          <w:color w:val="000000"/>
          <w:kern w:val="2"/>
          <w:sz w:val="24"/>
          <w:szCs w:val="22"/>
          <w:u w:val="single"/>
          <w:lang w:val="en-US" w:eastAsia="zh-CN" w:bidi="ar"/>
        </w:rPr>
        <w:t xml:space="preserve">      </w:t>
      </w:r>
      <w:r>
        <w:rPr>
          <w:rFonts w:hint="eastAsia" w:ascii="仿宋" w:hAnsi="仿宋" w:eastAsia="仿宋" w:cs="仿宋"/>
          <w:color w:val="000000"/>
          <w:kern w:val="2"/>
          <w:sz w:val="24"/>
          <w:szCs w:val="22"/>
          <w:lang w:val="en-US" w:eastAsia="zh-CN" w:bidi="ar"/>
        </w:rPr>
        <w:t>年</w:t>
      </w:r>
      <w:r>
        <w:rPr>
          <w:rFonts w:hint="eastAsia" w:ascii="仿宋" w:hAnsi="仿宋" w:eastAsia="仿宋" w:cs="仿宋"/>
          <w:color w:val="000000"/>
          <w:kern w:val="2"/>
          <w:sz w:val="24"/>
          <w:szCs w:val="22"/>
          <w:u w:val="single"/>
          <w:lang w:val="en-US" w:eastAsia="zh-CN" w:bidi="ar"/>
        </w:rPr>
        <w:t xml:space="preserve">       </w:t>
      </w:r>
      <w:r>
        <w:rPr>
          <w:rFonts w:hint="eastAsia" w:ascii="仿宋" w:hAnsi="仿宋" w:eastAsia="仿宋" w:cs="仿宋"/>
          <w:color w:val="000000"/>
          <w:kern w:val="2"/>
          <w:sz w:val="24"/>
          <w:szCs w:val="22"/>
          <w:lang w:val="en-US" w:eastAsia="zh-CN" w:bidi="ar"/>
        </w:rPr>
        <w:t>月</w:t>
      </w:r>
      <w:r>
        <w:rPr>
          <w:rFonts w:hint="eastAsia" w:ascii="仿宋" w:hAnsi="仿宋" w:eastAsia="仿宋" w:cs="仿宋"/>
          <w:color w:val="000000"/>
          <w:kern w:val="2"/>
          <w:sz w:val="24"/>
          <w:szCs w:val="22"/>
          <w:u w:val="single"/>
          <w:lang w:val="en-US" w:eastAsia="zh-CN" w:bidi="ar"/>
        </w:rPr>
        <w:t xml:space="preserve">     </w:t>
      </w:r>
      <w:r>
        <w:rPr>
          <w:rFonts w:hint="eastAsia" w:ascii="仿宋" w:hAnsi="仿宋" w:eastAsia="仿宋" w:cs="仿宋"/>
          <w:color w:val="000000"/>
          <w:kern w:val="2"/>
          <w:sz w:val="24"/>
          <w:szCs w:val="22"/>
          <w:lang w:val="en-US" w:eastAsia="zh-CN" w:bidi="ar"/>
        </w:rPr>
        <w:t>日</w:t>
      </w:r>
    </w:p>
    <w:p w14:paraId="171D27A8">
      <w:pPr>
        <w:pStyle w:val="4"/>
        <w:rPr>
          <w:rFonts w:hint="eastAsia" w:ascii="仿宋" w:hAnsi="仿宋" w:eastAsia="仿宋" w:cs="仿宋"/>
        </w:rPr>
      </w:pPr>
      <w:r>
        <w:rPr>
          <w:rFonts w:hint="eastAsia" w:ascii="仿宋" w:hAnsi="仿宋" w:eastAsia="仿宋" w:cs="仿宋"/>
          <w:lang w:eastAsia="zh-CN"/>
        </w:rPr>
        <w:br w:type="page"/>
      </w: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hint="eastAsia" w:ascii="仿宋" w:hAnsi="仿宋" w:eastAsia="仿宋" w:cs="仿宋"/>
        </w:rPr>
        <w:t>营业执照副本（</w:t>
      </w:r>
      <w:r>
        <w:rPr>
          <w:rFonts w:hint="eastAsia" w:ascii="仿宋" w:hAnsi="仿宋" w:eastAsia="仿宋" w:cs="仿宋"/>
          <w:lang w:val="en-US" w:eastAsia="zh-CN"/>
        </w:rPr>
        <w:t>扫描</w:t>
      </w:r>
      <w:r>
        <w:rPr>
          <w:rFonts w:hint="eastAsia" w:ascii="仿宋" w:hAnsi="仿宋" w:eastAsia="仿宋" w:cs="仿宋"/>
        </w:rPr>
        <w:t>件）</w:t>
      </w:r>
    </w:p>
    <w:p w14:paraId="3144491C">
      <w:pPr>
        <w:jc w:val="center"/>
        <w:rPr>
          <w:rFonts w:hint="eastAsia" w:ascii="仿宋" w:hAnsi="仿宋" w:eastAsia="仿宋" w:cs="仿宋"/>
          <w:bCs/>
          <w:color w:val="FF0000"/>
          <w:sz w:val="28"/>
          <w:szCs w:val="28"/>
        </w:rPr>
      </w:pPr>
      <w:r>
        <w:rPr>
          <w:rFonts w:hint="eastAsia" w:ascii="仿宋" w:hAnsi="仿宋" w:eastAsia="仿宋" w:cs="仿宋"/>
          <w:bCs/>
          <w:color w:val="FF0000"/>
          <w:sz w:val="28"/>
          <w:szCs w:val="28"/>
        </w:rPr>
        <w:t>（提供</w:t>
      </w:r>
      <w:r>
        <w:rPr>
          <w:rFonts w:hint="eastAsia" w:ascii="仿宋" w:hAnsi="仿宋" w:eastAsia="仿宋" w:cs="仿宋"/>
          <w:b/>
          <w:color w:val="FF0000"/>
          <w:sz w:val="28"/>
          <w:szCs w:val="28"/>
          <w:u w:val="single"/>
        </w:rPr>
        <w:t>加盖供应商公章</w:t>
      </w:r>
      <w:r>
        <w:rPr>
          <w:rFonts w:hint="eastAsia" w:ascii="仿宋" w:hAnsi="仿宋" w:eastAsia="仿宋" w:cs="仿宋"/>
          <w:b/>
          <w:color w:val="FF0000"/>
          <w:sz w:val="28"/>
          <w:szCs w:val="28"/>
          <w:u w:val="single"/>
          <w:lang w:val="en-US" w:eastAsia="zh-CN"/>
        </w:rPr>
        <w:t>扫描件</w:t>
      </w:r>
      <w:r>
        <w:rPr>
          <w:rFonts w:hint="eastAsia" w:ascii="仿宋" w:hAnsi="仿宋" w:eastAsia="仿宋" w:cs="仿宋"/>
          <w:bCs/>
          <w:color w:val="FF0000"/>
          <w:sz w:val="28"/>
          <w:szCs w:val="28"/>
        </w:rPr>
        <w:t>。如为分公司报价，必须同时提供总公司的营业执照副本复印件及总公司授权书,加盖公章。）</w:t>
      </w:r>
      <w:bookmarkEnd w:id="28"/>
      <w:bookmarkEnd w:id="29"/>
      <w:bookmarkEnd w:id="30"/>
      <w:bookmarkEnd w:id="31"/>
      <w:bookmarkEnd w:id="32"/>
      <w:bookmarkEnd w:id="33"/>
      <w:bookmarkEnd w:id="34"/>
      <w:bookmarkEnd w:id="35"/>
      <w:bookmarkEnd w:id="36"/>
      <w:bookmarkEnd w:id="37"/>
      <w:bookmarkEnd w:id="38"/>
    </w:p>
    <w:p w14:paraId="62FF7ECC">
      <w:pPr>
        <w:pStyle w:val="33"/>
        <w:jc w:val="center"/>
        <w:rPr>
          <w:rFonts w:hint="eastAsia" w:ascii="仿宋" w:hAnsi="仿宋" w:eastAsia="仿宋" w:cs="仿宋"/>
          <w:b/>
          <w:bCs/>
          <w:sz w:val="28"/>
          <w:szCs w:val="24"/>
        </w:rPr>
      </w:pPr>
    </w:p>
    <w:p w14:paraId="008B58AD">
      <w:pPr>
        <w:rPr>
          <w:rFonts w:hint="eastAsia" w:ascii="仿宋" w:hAnsi="仿宋" w:eastAsia="仿宋" w:cs="仿宋"/>
        </w:rPr>
      </w:pPr>
    </w:p>
    <w:p w14:paraId="0FB25B75">
      <w:pPr>
        <w:pStyle w:val="4"/>
        <w:rPr>
          <w:rFonts w:hint="eastAsia" w:ascii="仿宋" w:hAnsi="仿宋" w:eastAsia="仿宋" w:cs="仿宋"/>
          <w:b/>
          <w:bCs/>
          <w:kern w:val="2"/>
          <w:sz w:val="36"/>
          <w:szCs w:val="36"/>
          <w:lang w:val="en-US" w:eastAsia="zh-CN" w:bidi="ar"/>
        </w:rPr>
      </w:pPr>
      <w:r>
        <w:rPr>
          <w:rFonts w:hint="eastAsia" w:ascii="仿宋" w:hAnsi="仿宋" w:eastAsia="仿宋" w:cs="仿宋"/>
          <w:b/>
          <w:bCs/>
          <w:kern w:val="0"/>
          <w:sz w:val="32"/>
          <w:szCs w:val="32"/>
          <w:lang w:val="en-US" w:eastAsia="zh-CN" w:bidi="ar"/>
        </w:rPr>
        <w:br w:type="page"/>
      </w:r>
      <w:r>
        <w:rPr>
          <w:rFonts w:hint="eastAsia" w:ascii="仿宋" w:hAnsi="仿宋" w:eastAsia="仿宋" w:cs="仿宋"/>
          <w:b/>
          <w:bCs/>
          <w:kern w:val="2"/>
          <w:sz w:val="36"/>
          <w:szCs w:val="36"/>
          <w:lang w:val="en-US" w:eastAsia="zh-CN" w:bidi="ar"/>
        </w:rPr>
        <w:t>四、符合审查证明资料</w:t>
      </w:r>
    </w:p>
    <w:p w14:paraId="1E842D66">
      <w:pPr>
        <w:pStyle w:val="4"/>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供应商须具备“湖南省党员教育培训示范基地”</w:t>
      </w:r>
      <w:r>
        <w:rPr>
          <w:rFonts w:hint="eastAsia" w:ascii="仿宋" w:hAnsi="仿宋" w:eastAsia="仿宋" w:cs="仿宋"/>
          <w:lang w:val="en-US" w:eastAsia="zh-CN"/>
        </w:rPr>
        <w:t>资质</w:t>
      </w:r>
    </w:p>
    <w:p w14:paraId="4FCE5C33">
      <w:pPr>
        <w:pStyle w:val="34"/>
        <w:jc w:val="center"/>
        <w:rPr>
          <w:rFonts w:hint="eastAsia" w:ascii="仿宋" w:hAnsi="仿宋" w:eastAsia="仿宋" w:cs="仿宋"/>
          <w:color w:val="FF0000"/>
          <w:sz w:val="28"/>
          <w:szCs w:val="24"/>
        </w:rPr>
      </w:pPr>
      <w:r>
        <w:rPr>
          <w:rFonts w:hint="eastAsia" w:ascii="仿宋" w:hAnsi="仿宋" w:eastAsia="仿宋" w:cs="仿宋"/>
          <w:color w:val="FF0000"/>
          <w:sz w:val="28"/>
          <w:szCs w:val="24"/>
        </w:rPr>
        <w:t>（提供</w:t>
      </w:r>
      <w:r>
        <w:rPr>
          <w:rFonts w:hint="eastAsia" w:ascii="仿宋" w:hAnsi="仿宋" w:eastAsia="仿宋" w:cs="仿宋"/>
          <w:color w:val="FF0000"/>
          <w:sz w:val="28"/>
          <w:szCs w:val="24"/>
          <w:lang w:val="en-US" w:eastAsia="zh-CN"/>
        </w:rPr>
        <w:t>证书</w:t>
      </w:r>
      <w:r>
        <w:rPr>
          <w:rFonts w:hint="eastAsia" w:ascii="仿宋" w:hAnsi="仿宋" w:eastAsia="仿宋" w:cs="仿宋"/>
          <w:color w:val="FF0000"/>
          <w:sz w:val="28"/>
          <w:szCs w:val="24"/>
        </w:rPr>
        <w:t>加盖公章</w:t>
      </w:r>
      <w:r>
        <w:rPr>
          <w:rFonts w:hint="eastAsia" w:ascii="仿宋" w:hAnsi="仿宋" w:eastAsia="仿宋" w:cs="仿宋"/>
          <w:color w:val="FF0000"/>
          <w:sz w:val="28"/>
          <w:szCs w:val="24"/>
          <w:lang w:eastAsia="zh-CN"/>
        </w:rPr>
        <w:t>的</w:t>
      </w:r>
      <w:r>
        <w:rPr>
          <w:rFonts w:hint="eastAsia" w:ascii="仿宋" w:hAnsi="仿宋" w:eastAsia="仿宋" w:cs="仿宋"/>
          <w:color w:val="FF0000"/>
          <w:sz w:val="28"/>
          <w:szCs w:val="24"/>
          <w:lang w:val="en-US" w:eastAsia="zh-CN"/>
        </w:rPr>
        <w:t>扫描</w:t>
      </w:r>
      <w:r>
        <w:rPr>
          <w:rFonts w:hint="eastAsia" w:ascii="仿宋" w:hAnsi="仿宋" w:eastAsia="仿宋" w:cs="仿宋"/>
          <w:color w:val="FF0000"/>
          <w:sz w:val="28"/>
          <w:szCs w:val="24"/>
        </w:rPr>
        <w:t>件）</w:t>
      </w:r>
    </w:p>
    <w:p w14:paraId="25A34960">
      <w:pPr>
        <w:rPr>
          <w:rFonts w:hint="eastAsia" w:ascii="仿宋" w:hAnsi="仿宋" w:eastAsia="仿宋" w:cs="仿宋"/>
          <w:lang w:eastAsia="zh-CN"/>
        </w:rPr>
      </w:pPr>
      <w:r>
        <w:rPr>
          <w:rFonts w:hint="eastAsia" w:ascii="仿宋" w:hAnsi="仿宋" w:eastAsia="仿宋" w:cs="仿宋"/>
          <w:lang w:eastAsia="zh-CN"/>
        </w:rPr>
        <w:br w:type="page"/>
      </w:r>
    </w:p>
    <w:p w14:paraId="05008437">
      <w:pPr>
        <w:pStyle w:val="4"/>
        <w:rPr>
          <w:rFonts w:hint="default" w:ascii="仿宋" w:hAnsi="仿宋" w:eastAsia="仿宋" w:cs="仿宋"/>
          <w:color w:val="FF0000"/>
          <w:sz w:val="28"/>
          <w:szCs w:val="24"/>
          <w:lang w:val="en-US" w:eastAsia="zh-CN"/>
        </w:rPr>
      </w:pP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hint="eastAsia" w:ascii="仿宋" w:hAnsi="仿宋" w:eastAsia="仿宋" w:cs="仿宋"/>
          <w:lang w:val="en-US" w:eastAsia="zh-CN"/>
        </w:rPr>
        <w:t>供应商同类型业绩材料</w:t>
      </w:r>
    </w:p>
    <w:p w14:paraId="6F9DAB49">
      <w:pPr>
        <w:pStyle w:val="34"/>
        <w:jc w:val="center"/>
        <w:rPr>
          <w:rFonts w:hint="eastAsia" w:ascii="仿宋" w:hAnsi="仿宋" w:eastAsia="仿宋" w:cs="仿宋"/>
          <w:color w:val="0070C0"/>
          <w:sz w:val="28"/>
          <w:szCs w:val="24"/>
        </w:rPr>
      </w:pPr>
    </w:p>
    <w:p w14:paraId="1D2F18DB">
      <w:pPr>
        <w:pStyle w:val="34"/>
        <w:jc w:val="center"/>
        <w:rPr>
          <w:rFonts w:hint="eastAsia" w:ascii="仿宋" w:hAnsi="仿宋" w:eastAsia="仿宋" w:cs="仿宋"/>
          <w:color w:val="0070C0"/>
          <w:sz w:val="28"/>
          <w:szCs w:val="24"/>
        </w:rPr>
      </w:pPr>
    </w:p>
    <w:p w14:paraId="55FB51ED">
      <w:pPr>
        <w:pStyle w:val="34"/>
        <w:jc w:val="center"/>
        <w:rPr>
          <w:rFonts w:hint="eastAsia" w:ascii="仿宋" w:hAnsi="仿宋" w:eastAsia="仿宋" w:cs="仿宋"/>
          <w:color w:val="0070C0"/>
          <w:sz w:val="28"/>
        </w:rPr>
      </w:pPr>
    </w:p>
    <w:p w14:paraId="24FB55D6">
      <w:pPr>
        <w:widowControl/>
        <w:jc w:val="left"/>
        <w:rPr>
          <w:rFonts w:hint="eastAsia" w:ascii="仿宋" w:hAnsi="仿宋" w:eastAsia="仿宋" w:cs="仿宋"/>
          <w:b/>
          <w:bCs/>
          <w:color w:val="FF0000"/>
          <w:kern w:val="0"/>
          <w:sz w:val="28"/>
          <w:szCs w:val="28"/>
        </w:rPr>
      </w:pPr>
    </w:p>
    <w:p w14:paraId="5E15A017">
      <w:pPr>
        <w:rPr>
          <w:rFonts w:hint="eastAsia" w:ascii="仿宋" w:hAnsi="仿宋" w:eastAsia="仿宋" w:cs="仿宋"/>
          <w:b/>
          <w:bCs/>
          <w:color w:val="FF0000"/>
          <w:sz w:val="28"/>
          <w:szCs w:val="28"/>
        </w:rPr>
      </w:pPr>
    </w:p>
    <w:p w14:paraId="655C08A6">
      <w:pPr>
        <w:rPr>
          <w:rFonts w:hint="eastAsia" w:ascii="仿宋" w:hAnsi="仿宋" w:eastAsia="仿宋" w:cs="仿宋"/>
          <w:b/>
          <w:bCs/>
          <w:color w:val="FF0000"/>
          <w:sz w:val="28"/>
          <w:szCs w:val="28"/>
        </w:rPr>
      </w:pPr>
    </w:p>
    <w:p w14:paraId="51713DCA">
      <w:pPr>
        <w:rPr>
          <w:rFonts w:hint="eastAsia" w:ascii="仿宋" w:hAnsi="仿宋" w:eastAsia="仿宋" w:cs="仿宋"/>
          <w:b/>
          <w:bCs/>
          <w:color w:val="FF0000"/>
          <w:sz w:val="28"/>
          <w:szCs w:val="28"/>
        </w:rPr>
      </w:pPr>
    </w:p>
    <w:p w14:paraId="48250A1D">
      <w:pPr>
        <w:rPr>
          <w:rFonts w:hint="eastAsia" w:ascii="仿宋" w:hAnsi="仿宋" w:eastAsia="仿宋" w:cs="仿宋"/>
          <w:b/>
          <w:bCs/>
          <w:color w:val="FF0000"/>
          <w:sz w:val="28"/>
          <w:szCs w:val="28"/>
        </w:rPr>
      </w:pPr>
    </w:p>
    <w:p w14:paraId="4F7DD720">
      <w:pPr>
        <w:rPr>
          <w:rFonts w:hint="eastAsia" w:ascii="仿宋" w:hAnsi="仿宋" w:eastAsia="仿宋" w:cs="仿宋"/>
          <w:b/>
          <w:bCs/>
          <w:color w:val="FF0000"/>
          <w:sz w:val="28"/>
          <w:szCs w:val="28"/>
        </w:rPr>
      </w:pPr>
    </w:p>
    <w:p w14:paraId="5CC503E1">
      <w:pPr>
        <w:rPr>
          <w:rFonts w:hint="eastAsia" w:ascii="仿宋" w:hAnsi="仿宋" w:eastAsia="仿宋" w:cs="仿宋"/>
          <w:b/>
          <w:bCs/>
          <w:color w:val="FF0000"/>
          <w:sz w:val="28"/>
          <w:szCs w:val="28"/>
        </w:rPr>
      </w:pPr>
    </w:p>
    <w:p w14:paraId="2A33D0E4">
      <w:pPr>
        <w:rPr>
          <w:rFonts w:hint="eastAsia" w:ascii="仿宋" w:hAnsi="仿宋" w:eastAsia="仿宋" w:cs="仿宋"/>
          <w:b/>
          <w:bCs/>
          <w:color w:val="FF0000"/>
          <w:sz w:val="28"/>
          <w:szCs w:val="28"/>
        </w:rPr>
      </w:pPr>
    </w:p>
    <w:p w14:paraId="67B83A2F">
      <w:pPr>
        <w:rPr>
          <w:rFonts w:hint="eastAsia" w:ascii="仿宋" w:hAnsi="仿宋" w:eastAsia="仿宋" w:cs="仿宋"/>
          <w:b/>
          <w:bCs/>
          <w:color w:val="FF0000"/>
          <w:sz w:val="28"/>
          <w:szCs w:val="28"/>
        </w:rPr>
      </w:pPr>
    </w:p>
    <w:p w14:paraId="1487119F">
      <w:pPr>
        <w:rPr>
          <w:rFonts w:hint="eastAsia" w:ascii="仿宋" w:hAnsi="仿宋" w:eastAsia="仿宋" w:cs="仿宋"/>
          <w:b/>
          <w:bCs/>
          <w:color w:val="FF0000"/>
          <w:sz w:val="28"/>
          <w:szCs w:val="28"/>
        </w:rPr>
      </w:pPr>
    </w:p>
    <w:p w14:paraId="6672550F">
      <w:pPr>
        <w:rPr>
          <w:rFonts w:hint="eastAsia" w:ascii="仿宋" w:hAnsi="仿宋" w:eastAsia="仿宋" w:cs="仿宋"/>
          <w:b/>
          <w:bCs/>
          <w:color w:val="FF0000"/>
          <w:sz w:val="28"/>
          <w:szCs w:val="28"/>
        </w:rPr>
      </w:pPr>
    </w:p>
    <w:p w14:paraId="1DE9F6E6">
      <w:pPr>
        <w:rPr>
          <w:rFonts w:hint="eastAsia" w:ascii="仿宋" w:hAnsi="仿宋" w:eastAsia="仿宋" w:cs="仿宋"/>
          <w:b/>
          <w:bCs/>
          <w:color w:val="FF0000"/>
          <w:sz w:val="28"/>
          <w:szCs w:val="28"/>
        </w:rPr>
      </w:pPr>
    </w:p>
    <w:p w14:paraId="02927FEF">
      <w:pPr>
        <w:rPr>
          <w:rFonts w:hint="eastAsia" w:ascii="仿宋" w:hAnsi="仿宋" w:eastAsia="仿宋" w:cs="仿宋"/>
          <w:b/>
          <w:bCs/>
          <w:color w:val="FF0000"/>
          <w:sz w:val="28"/>
          <w:szCs w:val="28"/>
        </w:rPr>
      </w:pPr>
    </w:p>
    <w:p w14:paraId="4996CAA8">
      <w:pPr>
        <w:rPr>
          <w:rFonts w:hint="eastAsia" w:ascii="仿宋" w:hAnsi="仿宋" w:eastAsia="仿宋" w:cs="仿宋"/>
          <w:b/>
          <w:bCs/>
          <w:color w:val="FF0000"/>
          <w:sz w:val="28"/>
          <w:szCs w:val="28"/>
        </w:rPr>
      </w:pPr>
    </w:p>
    <w:p w14:paraId="04374B70">
      <w:pPr>
        <w:pStyle w:val="8"/>
        <w:rPr>
          <w:rFonts w:hint="eastAsia" w:ascii="仿宋" w:hAnsi="仿宋" w:eastAsia="仿宋" w:cs="仿宋"/>
        </w:rPr>
      </w:pPr>
    </w:p>
    <w:p w14:paraId="7891C561">
      <w:pPr>
        <w:rPr>
          <w:rFonts w:hint="eastAsia" w:ascii="仿宋" w:hAnsi="仿宋" w:eastAsia="仿宋" w:cs="仿宋"/>
          <w:lang w:eastAsia="zh-CN"/>
        </w:rPr>
      </w:pPr>
      <w:r>
        <w:rPr>
          <w:rFonts w:hint="eastAsia" w:ascii="仿宋" w:hAnsi="仿宋" w:eastAsia="仿宋" w:cs="仿宋"/>
          <w:lang w:eastAsia="zh-CN"/>
        </w:rPr>
        <w:br w:type="page"/>
      </w:r>
    </w:p>
    <w:p w14:paraId="4FD36123">
      <w:pPr>
        <w:pStyle w:val="4"/>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三</w:t>
      </w:r>
      <w:r>
        <w:rPr>
          <w:rFonts w:hint="eastAsia" w:ascii="仿宋" w:hAnsi="仿宋" w:eastAsia="仿宋" w:cs="仿宋"/>
          <w:lang w:eastAsia="zh-CN"/>
        </w:rPr>
        <w:t>）</w:t>
      </w:r>
      <w:r>
        <w:rPr>
          <w:rFonts w:hint="eastAsia" w:ascii="仿宋" w:hAnsi="仿宋" w:eastAsia="仿宋" w:cs="仿宋"/>
        </w:rPr>
        <w:t>法定代表人（负责人）证明书</w:t>
      </w:r>
    </w:p>
    <w:p w14:paraId="41697314">
      <w:pPr>
        <w:pStyle w:val="33"/>
        <w:jc w:val="center"/>
        <w:rPr>
          <w:rFonts w:hint="eastAsia" w:ascii="仿宋" w:hAnsi="仿宋" w:eastAsia="仿宋" w:cs="仿宋"/>
          <w:color w:val="FF0000"/>
          <w:sz w:val="28"/>
          <w:szCs w:val="24"/>
        </w:rPr>
      </w:pPr>
      <w:r>
        <w:rPr>
          <w:rFonts w:hint="eastAsia" w:ascii="仿宋" w:hAnsi="仿宋" w:eastAsia="仿宋" w:cs="仿宋"/>
          <w:color w:val="FF0000"/>
          <w:sz w:val="28"/>
          <w:szCs w:val="24"/>
        </w:rPr>
        <w:t>（</w:t>
      </w:r>
      <w:r>
        <w:rPr>
          <w:rFonts w:hint="eastAsia" w:ascii="仿宋" w:hAnsi="仿宋" w:eastAsia="仿宋" w:cs="仿宋"/>
          <w:bCs/>
          <w:color w:val="FF0000"/>
          <w:sz w:val="28"/>
          <w:szCs w:val="24"/>
        </w:rPr>
        <w:t>提供</w:t>
      </w:r>
      <w:r>
        <w:rPr>
          <w:rFonts w:hint="eastAsia" w:ascii="仿宋" w:hAnsi="仿宋" w:eastAsia="仿宋" w:cs="仿宋"/>
          <w:color w:val="FF0000"/>
          <w:sz w:val="28"/>
          <w:szCs w:val="24"/>
        </w:rPr>
        <w:t>加盖公章</w:t>
      </w:r>
      <w:r>
        <w:rPr>
          <w:rFonts w:hint="eastAsia" w:ascii="仿宋" w:hAnsi="仿宋" w:eastAsia="仿宋" w:cs="仿宋"/>
          <w:color w:val="FF0000"/>
          <w:sz w:val="28"/>
          <w:szCs w:val="24"/>
          <w:lang w:eastAsia="zh-CN"/>
        </w:rPr>
        <w:t>的</w:t>
      </w:r>
      <w:r>
        <w:rPr>
          <w:rFonts w:hint="eastAsia" w:ascii="仿宋" w:hAnsi="仿宋" w:eastAsia="仿宋" w:cs="仿宋"/>
          <w:color w:val="FF0000"/>
          <w:sz w:val="28"/>
          <w:szCs w:val="24"/>
          <w:lang w:val="en-US" w:eastAsia="zh-CN"/>
        </w:rPr>
        <w:t>扫描件</w:t>
      </w:r>
      <w:r>
        <w:rPr>
          <w:rFonts w:hint="eastAsia" w:ascii="仿宋" w:hAnsi="仿宋" w:eastAsia="仿宋" w:cs="仿宋"/>
          <w:color w:val="FF0000"/>
          <w:sz w:val="28"/>
          <w:szCs w:val="24"/>
        </w:rPr>
        <w:t>）</w:t>
      </w:r>
    </w:p>
    <w:p w14:paraId="73A4DBA6">
      <w:pPr>
        <w:pStyle w:val="10"/>
        <w:tabs>
          <w:tab w:val="left" w:pos="900"/>
        </w:tabs>
        <w:spacing w:line="400" w:lineRule="exact"/>
        <w:jc w:val="center"/>
        <w:rPr>
          <w:rFonts w:hint="eastAsia" w:ascii="仿宋" w:hAnsi="仿宋" w:eastAsia="仿宋" w:cs="仿宋"/>
          <w:bCs/>
          <w:color w:val="000000"/>
          <w:sz w:val="22"/>
          <w:szCs w:val="22"/>
        </w:rPr>
      </w:pPr>
    </w:p>
    <w:p w14:paraId="168B628C">
      <w:pPr>
        <w:pStyle w:val="10"/>
        <w:tabs>
          <w:tab w:val="left" w:pos="900"/>
        </w:tabs>
        <w:spacing w:line="400" w:lineRule="exact"/>
        <w:rPr>
          <w:rFonts w:hint="eastAsia" w:ascii="仿宋" w:hAnsi="仿宋" w:eastAsia="仿宋" w:cs="仿宋"/>
          <w:bCs/>
          <w:color w:val="000000"/>
          <w:sz w:val="28"/>
          <w:szCs w:val="20"/>
        </w:rPr>
      </w:pPr>
    </w:p>
    <w:p w14:paraId="7C50566B">
      <w:pPr>
        <w:pStyle w:val="10"/>
        <w:tabs>
          <w:tab w:val="left" w:pos="900"/>
        </w:tabs>
        <w:adjustRightInd w:val="0"/>
        <w:snapToGrid w:val="0"/>
        <w:spacing w:line="360" w:lineRule="auto"/>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中山大学孙逸仙纪念医院：</w:t>
      </w:r>
    </w:p>
    <w:p w14:paraId="3110449A">
      <w:pPr>
        <w:pStyle w:val="10"/>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现任我单位</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职务，为法定代表人，特此证明。</w:t>
      </w:r>
    </w:p>
    <w:p w14:paraId="582499FE">
      <w:pPr>
        <w:pStyle w:val="10"/>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 xml:space="preserve">有效期限：                       </w:t>
      </w:r>
    </w:p>
    <w:p w14:paraId="0F347B25">
      <w:pPr>
        <w:pStyle w:val="10"/>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附：代表人性别：</w:t>
      </w:r>
      <w:r>
        <w:rPr>
          <w:rFonts w:hint="eastAsia" w:ascii="仿宋" w:hAnsi="仿宋" w:eastAsia="仿宋" w:cs="仿宋"/>
          <w:bCs/>
          <w:color w:val="000000"/>
          <w:sz w:val="28"/>
          <w:szCs w:val="28"/>
          <w:u w:val="single"/>
        </w:rPr>
        <w:t xml:space="preserve">____   </w:t>
      </w:r>
      <w:r>
        <w:rPr>
          <w:rFonts w:hint="eastAsia" w:ascii="仿宋" w:hAnsi="仿宋" w:eastAsia="仿宋" w:cs="仿宋"/>
          <w:bCs/>
          <w:color w:val="000000"/>
          <w:sz w:val="28"/>
          <w:szCs w:val="28"/>
          <w:u w:val="none"/>
        </w:rPr>
        <w:t>年龄：</w:t>
      </w:r>
      <w:r>
        <w:rPr>
          <w:rFonts w:hint="eastAsia" w:ascii="仿宋" w:hAnsi="仿宋" w:eastAsia="仿宋" w:cs="仿宋"/>
          <w:bCs/>
          <w:color w:val="000000"/>
          <w:sz w:val="28"/>
          <w:szCs w:val="28"/>
          <w:u w:val="single"/>
        </w:rPr>
        <w:t>_</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身份证号码：</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rPr>
        <w:t xml:space="preserve">   </w:t>
      </w:r>
    </w:p>
    <w:p w14:paraId="3B745F61">
      <w:pPr>
        <w:pStyle w:val="10"/>
        <w:tabs>
          <w:tab w:val="left" w:pos="900"/>
        </w:tabs>
        <w:adjustRightInd w:val="0"/>
        <w:snapToGrid w:val="0"/>
        <w:spacing w:line="360" w:lineRule="auto"/>
        <w:ind w:left="979" w:leftChars="466" w:firstLine="0" w:firstLineChars="0"/>
        <w:jc w:val="left"/>
        <w:rPr>
          <w:rFonts w:hint="eastAsia" w:ascii="仿宋" w:hAnsi="仿宋" w:eastAsia="仿宋" w:cs="仿宋"/>
          <w:bCs/>
          <w:color w:val="000000"/>
          <w:sz w:val="28"/>
          <w:szCs w:val="28"/>
          <w:u w:val="single"/>
          <w:lang w:val="en-US" w:eastAsia="zh-CN"/>
        </w:rPr>
      </w:pPr>
      <w:r>
        <w:rPr>
          <w:rFonts w:hint="eastAsia" w:ascii="仿宋" w:hAnsi="仿宋" w:eastAsia="仿宋" w:cs="仿宋"/>
          <w:bCs/>
          <w:color w:val="000000"/>
          <w:sz w:val="28"/>
          <w:szCs w:val="28"/>
          <w:u w:val="none"/>
        </w:rPr>
        <w:t>注册号码：</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企业类型：</w:t>
      </w:r>
      <w:r>
        <w:rPr>
          <w:rFonts w:hint="eastAsia" w:ascii="仿宋" w:hAnsi="仿宋" w:eastAsia="仿宋" w:cs="仿宋"/>
          <w:bCs/>
          <w:color w:val="000000"/>
          <w:sz w:val="28"/>
          <w:szCs w:val="28"/>
          <w:u w:val="single"/>
          <w:lang w:val="en-US" w:eastAsia="zh-CN"/>
        </w:rPr>
        <w:t xml:space="preserve">            </w:t>
      </w:r>
    </w:p>
    <w:p w14:paraId="1AF3D771">
      <w:pPr>
        <w:pStyle w:val="10"/>
        <w:tabs>
          <w:tab w:val="left" w:pos="900"/>
        </w:tabs>
        <w:adjustRightInd w:val="0"/>
        <w:snapToGrid w:val="0"/>
        <w:spacing w:line="360" w:lineRule="auto"/>
        <w:ind w:left="979" w:leftChars="466" w:firstLine="0" w:firstLineChars="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经营范围：</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none"/>
        </w:rPr>
        <w:t xml:space="preserve">                      </w:t>
      </w:r>
    </w:p>
    <w:p w14:paraId="179CC46C">
      <w:pPr>
        <w:pStyle w:val="10"/>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p>
    <w:p w14:paraId="742829D0">
      <w:pPr>
        <w:pStyle w:val="10"/>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响应供应商(公章)：</w:t>
      </w:r>
    </w:p>
    <w:p w14:paraId="43D914D0">
      <w:pPr>
        <w:pStyle w:val="10"/>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地址：</w:t>
      </w:r>
    </w:p>
    <w:p w14:paraId="7A0039F7">
      <w:pPr>
        <w:pStyle w:val="10"/>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法定代表/负责人（签名）：</w:t>
      </w:r>
    </w:p>
    <w:p w14:paraId="75BCA0BA">
      <w:pPr>
        <w:pStyle w:val="10"/>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日期：    年    月    日</w:t>
      </w:r>
    </w:p>
    <w:p w14:paraId="606F0444">
      <w:pPr>
        <w:tabs>
          <w:tab w:val="left" w:pos="4602"/>
        </w:tabs>
        <w:ind w:left="391"/>
        <w:jc w:val="center"/>
        <w:rPr>
          <w:rFonts w:hint="eastAsia" w:ascii="仿宋" w:hAnsi="仿宋" w:eastAsia="仿宋" w:cs="仿宋"/>
          <w:sz w:val="20"/>
        </w:rPr>
      </w:pPr>
      <w:r>
        <w:rPr>
          <w:rFonts w:hint="eastAsia" w:ascii="仿宋" w:hAnsi="仿宋" w:eastAsia="仿宋" w:cs="仿宋"/>
        </w:rPr>
        <mc:AlternateContent>
          <mc:Choice Requires="wpg">
            <w:drawing>
              <wp:inline distT="0" distB="0" distL="0" distR="0">
                <wp:extent cx="2489200" cy="1605915"/>
                <wp:effectExtent l="635" t="0" r="5715" b="13335"/>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00032CF5">
                              <w:pPr>
                                <w:rPr>
                                  <w:sz w:val="20"/>
                                </w:rPr>
                              </w:pPr>
                            </w:p>
                            <w:p w14:paraId="14E050AE">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DMEl0E1QAAAAUBAAAPAAAAAAAAAAEAIAAA&#10;ACIAAABkcnMvZG93bnJldi54bWxQSwECFAAUAAAACACHTuJA0kzMZvMCAADtBwAADgAAAAAAAAAB&#10;ACAAAAAkAQAAZHJzL2Uyb0RvYy54bWxQSwUGAAAAAAYABgBZAQAAiQY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00032CF5">
                        <w:pPr>
                          <w:rPr>
                            <w:sz w:val="20"/>
                          </w:rPr>
                        </w:pPr>
                      </w:p>
                      <w:p w14:paraId="14E050AE">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rPr>
        <mc:AlternateContent>
          <mc:Choice Requires="wps">
            <w:drawing>
              <wp:inline distT="0" distB="0" distL="0" distR="0">
                <wp:extent cx="2491740" cy="1596390"/>
                <wp:effectExtent l="4445" t="4445" r="18415" b="1841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51FB0B44">
                            <w:pPr>
                              <w:pStyle w:val="8"/>
                              <w:rPr>
                                <w:sz w:val="20"/>
                              </w:rPr>
                            </w:pPr>
                          </w:p>
                          <w:p w14:paraId="26EC01FA">
                            <w:pPr>
                              <w:pStyle w:val="8"/>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lXYHTAAAABQEAAA8AAAAAAAAAAQAgAAAAIgAAAGRycy9kb3ducmV2&#10;LnhtbFBLAQIUABQAAAAIAIdO4kBqhGcgOgIAAFkEAAAOAAAAAAAAAAEAIAAAACIBAABkcnMvZTJv&#10;RG9jLnhtbFBLBQYAAAAABgAGAFkBAADOBQAAAAA=&#10;">
                <v:fill on="f" focussize="0,0"/>
                <v:stroke color="#000000" miterlimit="8" joinstyle="miter"/>
                <v:imagedata o:title=""/>
                <o:lock v:ext="edit" aspectratio="f"/>
                <v:textbox inset="0mm,0mm,0mm,0mm">
                  <w:txbxContent>
                    <w:p w14:paraId="51FB0B44">
                      <w:pPr>
                        <w:pStyle w:val="8"/>
                        <w:rPr>
                          <w:sz w:val="20"/>
                        </w:rPr>
                      </w:pPr>
                    </w:p>
                    <w:p w14:paraId="26EC01FA">
                      <w:pPr>
                        <w:pStyle w:val="8"/>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6BCAF66A">
      <w:pPr>
        <w:rPr>
          <w:rFonts w:hint="eastAsia" w:ascii="仿宋" w:hAnsi="仿宋" w:eastAsia="仿宋" w:cs="仿宋"/>
        </w:rPr>
      </w:pPr>
    </w:p>
    <w:p w14:paraId="7B03BCE9">
      <w:pPr>
        <w:pStyle w:val="4"/>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四</w:t>
      </w:r>
      <w:r>
        <w:rPr>
          <w:rFonts w:hint="eastAsia" w:ascii="仿宋" w:hAnsi="仿宋" w:eastAsia="仿宋" w:cs="仿宋"/>
          <w:lang w:eastAsia="zh-CN"/>
        </w:rPr>
        <w:t>）</w:t>
      </w:r>
      <w:r>
        <w:rPr>
          <w:rFonts w:hint="eastAsia" w:ascii="仿宋" w:hAnsi="仿宋" w:eastAsia="仿宋" w:cs="仿宋"/>
        </w:rPr>
        <w:t>法定代表人（负责人）授权委托书</w:t>
      </w:r>
    </w:p>
    <w:p w14:paraId="44763777">
      <w:pPr>
        <w:pStyle w:val="33"/>
        <w:jc w:val="center"/>
        <w:rPr>
          <w:rFonts w:hint="eastAsia" w:ascii="仿宋" w:hAnsi="仿宋" w:eastAsia="仿宋" w:cs="仿宋"/>
          <w:b/>
          <w:color w:val="FF0000"/>
          <w:sz w:val="28"/>
          <w:szCs w:val="24"/>
          <w:u w:val="single"/>
        </w:rPr>
      </w:pPr>
      <w:r>
        <w:rPr>
          <w:rFonts w:hint="eastAsia" w:ascii="仿宋" w:hAnsi="仿宋" w:eastAsia="仿宋" w:cs="仿宋"/>
          <w:bCs/>
          <w:color w:val="FF0000"/>
          <w:sz w:val="28"/>
          <w:szCs w:val="24"/>
        </w:rPr>
        <w:t>（提供</w:t>
      </w:r>
      <w:r>
        <w:rPr>
          <w:rFonts w:hint="eastAsia" w:ascii="仿宋" w:hAnsi="仿宋" w:eastAsia="仿宋" w:cs="仿宋"/>
          <w:color w:val="FF0000"/>
          <w:sz w:val="28"/>
          <w:szCs w:val="24"/>
        </w:rPr>
        <w:t>加盖公章</w:t>
      </w:r>
      <w:r>
        <w:rPr>
          <w:rFonts w:hint="eastAsia" w:ascii="仿宋" w:hAnsi="仿宋" w:eastAsia="仿宋" w:cs="仿宋"/>
          <w:color w:val="FF0000"/>
          <w:sz w:val="28"/>
          <w:szCs w:val="24"/>
          <w:lang w:eastAsia="zh-CN"/>
        </w:rPr>
        <w:t>的</w:t>
      </w:r>
      <w:r>
        <w:rPr>
          <w:rFonts w:hint="eastAsia" w:ascii="仿宋" w:hAnsi="仿宋" w:eastAsia="仿宋" w:cs="仿宋"/>
          <w:color w:val="FF0000"/>
          <w:sz w:val="28"/>
          <w:szCs w:val="24"/>
          <w:lang w:val="en-US" w:eastAsia="zh-CN"/>
        </w:rPr>
        <w:t>扫描件</w:t>
      </w:r>
      <w:r>
        <w:rPr>
          <w:rFonts w:hint="eastAsia" w:ascii="仿宋" w:hAnsi="仿宋" w:eastAsia="仿宋" w:cs="仿宋"/>
          <w:color w:val="FF0000"/>
          <w:sz w:val="28"/>
          <w:szCs w:val="24"/>
        </w:rPr>
        <w:t>）</w:t>
      </w:r>
    </w:p>
    <w:p w14:paraId="59733C8A">
      <w:pPr>
        <w:jc w:val="center"/>
        <w:rPr>
          <w:rFonts w:hint="eastAsia" w:ascii="仿宋" w:hAnsi="仿宋" w:eastAsia="仿宋" w:cs="仿宋"/>
        </w:rPr>
      </w:pPr>
      <w:r>
        <w:rPr>
          <w:rFonts w:hint="eastAsia" w:ascii="仿宋" w:hAnsi="仿宋" w:eastAsia="仿宋" w:cs="仿宋"/>
          <w:b/>
          <w:bCs/>
          <w:sz w:val="24"/>
        </w:rPr>
        <w:t>（如适用)</w:t>
      </w:r>
    </w:p>
    <w:p w14:paraId="34E66AC0">
      <w:pPr>
        <w:pStyle w:val="10"/>
        <w:tabs>
          <w:tab w:val="left" w:pos="900"/>
        </w:tabs>
        <w:spacing w:line="400" w:lineRule="exact"/>
        <w:rPr>
          <w:rFonts w:hint="eastAsia" w:ascii="仿宋" w:hAnsi="仿宋" w:eastAsia="仿宋" w:cs="仿宋"/>
          <w:bCs/>
          <w:color w:val="000000"/>
          <w:sz w:val="28"/>
        </w:rPr>
      </w:pPr>
    </w:p>
    <w:p w14:paraId="069A21D1">
      <w:pPr>
        <w:pStyle w:val="10"/>
        <w:tabs>
          <w:tab w:val="left" w:pos="900"/>
        </w:tabs>
        <w:adjustRightInd w:val="0"/>
        <w:snapToGrid w:val="0"/>
        <w:spacing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中山大学孙逸仙纪念医院：</w:t>
      </w:r>
    </w:p>
    <w:p w14:paraId="62100F23">
      <w:pPr>
        <w:pStyle w:val="10"/>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本授权书声明：</w:t>
      </w:r>
      <w:r>
        <w:rPr>
          <w:rFonts w:hint="eastAsia" w:ascii="仿宋" w:hAnsi="仿宋" w:eastAsia="仿宋" w:cs="仿宋"/>
          <w:bCs/>
          <w:color w:val="000000"/>
          <w:sz w:val="28"/>
          <w:szCs w:val="28"/>
          <w:u w:val="single"/>
        </w:rPr>
        <w:t>（法定代表人姓名）</w:t>
      </w:r>
      <w:r>
        <w:rPr>
          <w:rFonts w:hint="eastAsia" w:ascii="仿宋" w:hAnsi="仿宋" w:eastAsia="仿宋" w:cs="仿宋"/>
          <w:bCs/>
          <w:color w:val="000000"/>
          <w:sz w:val="28"/>
          <w:szCs w:val="28"/>
        </w:rPr>
        <w:t>代表</w:t>
      </w:r>
      <w:r>
        <w:rPr>
          <w:rFonts w:hint="eastAsia" w:ascii="仿宋" w:hAnsi="仿宋" w:eastAsia="仿宋" w:cs="仿宋"/>
          <w:bCs/>
          <w:color w:val="000000"/>
          <w:sz w:val="28"/>
          <w:szCs w:val="28"/>
          <w:u w:val="single"/>
        </w:rPr>
        <w:t xml:space="preserve"> （公司全称） </w:t>
      </w:r>
      <w:r>
        <w:rPr>
          <w:rFonts w:hint="eastAsia" w:ascii="仿宋" w:hAnsi="仿宋" w:eastAsia="仿宋" w:cs="仿宋"/>
          <w:bCs/>
          <w:color w:val="000000"/>
          <w:sz w:val="28"/>
          <w:szCs w:val="28"/>
        </w:rPr>
        <w:t>授权</w:t>
      </w:r>
      <w:r>
        <w:rPr>
          <w:rFonts w:hint="eastAsia" w:ascii="仿宋" w:hAnsi="仿宋" w:eastAsia="仿宋" w:cs="仿宋"/>
          <w:bCs/>
          <w:color w:val="000000"/>
          <w:sz w:val="28"/>
          <w:szCs w:val="28"/>
          <w:u w:val="single"/>
        </w:rPr>
        <w:t>（姓名、职务）</w:t>
      </w:r>
      <w:r>
        <w:rPr>
          <w:rFonts w:hint="eastAsia" w:ascii="仿宋" w:hAnsi="仿宋" w:eastAsia="仿宋" w:cs="仿宋"/>
          <w:bCs/>
          <w:color w:val="000000"/>
          <w:sz w:val="28"/>
          <w:szCs w:val="28"/>
        </w:rPr>
        <w:t>为我司的合法代理人，就</w:t>
      </w:r>
      <w:r>
        <w:rPr>
          <w:rFonts w:hint="eastAsia" w:ascii="仿宋" w:hAnsi="仿宋" w:eastAsia="仿宋" w:cs="仿宋"/>
          <w:bCs/>
          <w:color w:val="000000"/>
          <w:sz w:val="28"/>
          <w:szCs w:val="28"/>
          <w:u w:val="single"/>
        </w:rPr>
        <w:t>中山大学孙逸仙纪念医院***项目</w:t>
      </w:r>
      <w:r>
        <w:rPr>
          <w:rFonts w:hint="eastAsia" w:ascii="仿宋" w:hAnsi="仿宋" w:eastAsia="仿宋" w:cs="仿宋"/>
          <w:bCs/>
          <w:color w:val="000000"/>
          <w:sz w:val="28"/>
          <w:szCs w:val="28"/>
        </w:rPr>
        <w:t>，全权代表我司参与本项目市场调研、报名响应和合同执行，以我方的名义处理一切与之有关的事宜。</w:t>
      </w:r>
    </w:p>
    <w:p w14:paraId="1D21A51B">
      <w:pPr>
        <w:pStyle w:val="10"/>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本授权书自签字之日起生效，特此声明。</w:t>
      </w:r>
    </w:p>
    <w:p w14:paraId="2EC7CC29">
      <w:pPr>
        <w:pStyle w:val="10"/>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p>
    <w:p w14:paraId="41F00215">
      <w:pPr>
        <w:pStyle w:val="10"/>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响应供应商(公章)：</w:t>
      </w:r>
    </w:p>
    <w:p w14:paraId="2F8CBA85">
      <w:pPr>
        <w:pStyle w:val="10"/>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地址：</w:t>
      </w:r>
    </w:p>
    <w:p w14:paraId="44DC4074">
      <w:pPr>
        <w:pStyle w:val="10"/>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法定代表/负责人（签名）：</w:t>
      </w:r>
    </w:p>
    <w:p w14:paraId="50A18E90">
      <w:pPr>
        <w:pStyle w:val="10"/>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授权代理人（签名）：</w:t>
      </w:r>
    </w:p>
    <w:p w14:paraId="60E6FDC8">
      <w:pPr>
        <w:pStyle w:val="10"/>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日期：   年  月  日</w:t>
      </w:r>
    </w:p>
    <w:p w14:paraId="18A2C8D6">
      <w:pPr>
        <w:pStyle w:val="10"/>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37FF71CA">
      <w:pPr>
        <w:tabs>
          <w:tab w:val="left" w:pos="4842"/>
        </w:tabs>
        <w:ind w:left="631"/>
        <w:jc w:val="center"/>
        <w:rPr>
          <w:rFonts w:hint="eastAsia" w:ascii="仿宋" w:hAnsi="仿宋" w:eastAsia="仿宋" w:cs="仿宋"/>
          <w:sz w:val="20"/>
        </w:rPr>
      </w:pPr>
      <w:r>
        <w:rPr>
          <w:rFonts w:hint="eastAsia" w:ascii="仿宋" w:hAnsi="仿宋" w:eastAsia="仿宋" w:cs="仿宋"/>
        </w:rPr>
        <mc:AlternateContent>
          <mc:Choice Requires="wps">
            <w:drawing>
              <wp:inline distT="0" distB="0" distL="0" distR="0">
                <wp:extent cx="2295525" cy="1501140"/>
                <wp:effectExtent l="4445" t="4445" r="5080" b="18415"/>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54E5509">
                            <w:pPr>
                              <w:pStyle w:val="8"/>
                              <w:rPr>
                                <w:sz w:val="20"/>
                              </w:rPr>
                            </w:pPr>
                          </w:p>
                          <w:p w14:paraId="49211382">
                            <w:pPr>
                              <w:pStyle w:val="8"/>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82/0gAAAAUBAAAPAAAAAAAAAAEAIAAAACIAAABkcnMvZG93bnJldi54bWxQ&#10;SwECFAAUAAAACACHTuJACqxZcTYCAABZBAAADgAAAAAAAAABACAAAAAhAQAAZHJzL2Uyb0RvYy54&#10;bWxQSwUGAAAAAAYABgBZAQAAyQUAAAAA&#10;">
                <v:fill on="f" focussize="0,0"/>
                <v:stroke color="#000000" miterlimit="8" joinstyle="miter"/>
                <v:imagedata o:title=""/>
                <o:lock v:ext="edit" aspectratio="f"/>
                <v:textbox inset="0mm,0mm,0mm,0mm">
                  <w:txbxContent>
                    <w:p w14:paraId="254E5509">
                      <w:pPr>
                        <w:pStyle w:val="8"/>
                        <w:rPr>
                          <w:sz w:val="20"/>
                        </w:rPr>
                      </w:pPr>
                    </w:p>
                    <w:p w14:paraId="49211382">
                      <w:pPr>
                        <w:pStyle w:val="8"/>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rPr>
        <mc:AlternateContent>
          <mc:Choice Requires="wps">
            <w:drawing>
              <wp:inline distT="0" distB="0" distL="0" distR="0">
                <wp:extent cx="2457450" cy="1501140"/>
                <wp:effectExtent l="4445" t="4445" r="14605" b="18415"/>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D27BCA6">
                            <w:pPr>
                              <w:pStyle w:val="8"/>
                              <w:rPr>
                                <w:rFonts w:hint="eastAsia" w:ascii="华文中宋" w:hAnsi="华文中宋" w:eastAsia="华文中宋" w:cs="华文中宋"/>
                                <w:sz w:val="21"/>
                                <w:szCs w:val="21"/>
                              </w:rPr>
                            </w:pPr>
                          </w:p>
                          <w:p w14:paraId="587D1C9F">
                            <w:pPr>
                              <w:pStyle w:val="8"/>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ur6mNIAAAAFAQAADwAAAAAAAAABACAAAAAiAAAAZHJzL2Rvd25yZXYueG1s&#10;UEsBAhQAFAAAAAgAh07iQBrvExM3AgAAWAQAAA4AAAAAAAAAAQAgAAAAIQEAAGRycy9lMm9Eb2Mu&#10;eG1sUEsFBgAAAAAGAAYAWQEAAMoFAAAAAA==&#10;">
                <v:fill on="f" focussize="0,0"/>
                <v:stroke color="#000000" miterlimit="8" joinstyle="miter"/>
                <v:imagedata o:title=""/>
                <o:lock v:ext="edit" aspectratio="f"/>
                <v:textbox inset="0mm,0mm,0mm,0mm">
                  <w:txbxContent>
                    <w:p w14:paraId="5D27BCA6">
                      <w:pPr>
                        <w:pStyle w:val="8"/>
                        <w:rPr>
                          <w:rFonts w:hint="eastAsia" w:ascii="华文中宋" w:hAnsi="华文中宋" w:eastAsia="华文中宋" w:cs="华文中宋"/>
                          <w:sz w:val="21"/>
                          <w:szCs w:val="21"/>
                        </w:rPr>
                      </w:pPr>
                    </w:p>
                    <w:p w14:paraId="587D1C9F">
                      <w:pPr>
                        <w:pStyle w:val="8"/>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03CDD064">
      <w:pPr>
        <w:rPr>
          <w:rFonts w:hint="eastAsia" w:ascii="仿宋" w:hAnsi="仿宋" w:eastAsia="仿宋" w:cs="仿宋"/>
        </w:rPr>
      </w:pPr>
    </w:p>
    <w:p w14:paraId="679252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5211F"/>
    <w:multiLevelType w:val="singleLevel"/>
    <w:tmpl w:val="9925211F"/>
    <w:lvl w:ilvl="0" w:tentative="0">
      <w:start w:val="1"/>
      <w:numFmt w:val="chineseCounting"/>
      <w:suff w:val="nothing"/>
      <w:lvlText w:val="%1、"/>
      <w:lvlJc w:val="left"/>
      <w:rPr>
        <w:rFonts w:hint="eastAsia"/>
      </w:rPr>
    </w:lvl>
  </w:abstractNum>
  <w:abstractNum w:abstractNumId="1">
    <w:nsid w:val="E45DBAEB"/>
    <w:multiLevelType w:val="singleLevel"/>
    <w:tmpl w:val="E45DBAE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47B"/>
    <w:rsid w:val="001C7B70"/>
    <w:rsid w:val="001F50EB"/>
    <w:rsid w:val="00200500"/>
    <w:rsid w:val="002321B4"/>
    <w:rsid w:val="00285C09"/>
    <w:rsid w:val="002C7C58"/>
    <w:rsid w:val="003207FB"/>
    <w:rsid w:val="00330D93"/>
    <w:rsid w:val="00352E56"/>
    <w:rsid w:val="00457AB7"/>
    <w:rsid w:val="00565266"/>
    <w:rsid w:val="00577EED"/>
    <w:rsid w:val="005D1BC4"/>
    <w:rsid w:val="005F21BF"/>
    <w:rsid w:val="005F653C"/>
    <w:rsid w:val="0061728F"/>
    <w:rsid w:val="006764D4"/>
    <w:rsid w:val="007D178C"/>
    <w:rsid w:val="00802436"/>
    <w:rsid w:val="00845C19"/>
    <w:rsid w:val="008C03BD"/>
    <w:rsid w:val="00961867"/>
    <w:rsid w:val="0097127D"/>
    <w:rsid w:val="009C16E9"/>
    <w:rsid w:val="009D001F"/>
    <w:rsid w:val="009F69DA"/>
    <w:rsid w:val="00A63080"/>
    <w:rsid w:val="00A846F2"/>
    <w:rsid w:val="00AA4818"/>
    <w:rsid w:val="00AC09BC"/>
    <w:rsid w:val="00C57280"/>
    <w:rsid w:val="00D05A7C"/>
    <w:rsid w:val="00D94FCB"/>
    <w:rsid w:val="00D97D8B"/>
    <w:rsid w:val="00DB06EF"/>
    <w:rsid w:val="00DB547B"/>
    <w:rsid w:val="00DF53F3"/>
    <w:rsid w:val="00F97700"/>
    <w:rsid w:val="00FE66A1"/>
    <w:rsid w:val="08D44585"/>
    <w:rsid w:val="0A314B36"/>
    <w:rsid w:val="0A747118"/>
    <w:rsid w:val="0EE77EB9"/>
    <w:rsid w:val="126339FB"/>
    <w:rsid w:val="145C7E46"/>
    <w:rsid w:val="155B33AF"/>
    <w:rsid w:val="1AB05F4B"/>
    <w:rsid w:val="1C2C1A6A"/>
    <w:rsid w:val="1DE2466D"/>
    <w:rsid w:val="20FB77F4"/>
    <w:rsid w:val="219145E4"/>
    <w:rsid w:val="21BE2CFB"/>
    <w:rsid w:val="22124FE4"/>
    <w:rsid w:val="22C617A0"/>
    <w:rsid w:val="2ECA1D18"/>
    <w:rsid w:val="340E1E86"/>
    <w:rsid w:val="3F4F0FDF"/>
    <w:rsid w:val="3F955101"/>
    <w:rsid w:val="42B61283"/>
    <w:rsid w:val="43F740E0"/>
    <w:rsid w:val="469F0A9E"/>
    <w:rsid w:val="4C095C7B"/>
    <w:rsid w:val="4CF54750"/>
    <w:rsid w:val="4DC92CD7"/>
    <w:rsid w:val="4E4A5793"/>
    <w:rsid w:val="55FF3627"/>
    <w:rsid w:val="564A3C6F"/>
    <w:rsid w:val="5C9127DF"/>
    <w:rsid w:val="5CF70D76"/>
    <w:rsid w:val="63755934"/>
    <w:rsid w:val="66D366D7"/>
    <w:rsid w:val="692E7D33"/>
    <w:rsid w:val="70E138DD"/>
    <w:rsid w:val="72F22C9A"/>
    <w:rsid w:val="76F42D38"/>
    <w:rsid w:val="7E3B0651"/>
    <w:rsid w:val="7F4E72C6"/>
    <w:rsid w:val="7FCB5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jc w:val="center"/>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0"/>
    <w:autoRedefine/>
    <w:qFormat/>
    <w:uiPriority w:val="99"/>
    <w:pPr>
      <w:ind w:firstLine="420"/>
    </w:pPr>
    <w:rPr>
      <w:rFonts w:ascii="Calibri" w:hAnsi="Calibri"/>
      <w:kern w:val="0"/>
      <w:sz w:val="20"/>
      <w:szCs w:val="20"/>
    </w:rPr>
  </w:style>
  <w:style w:type="paragraph" w:styleId="7">
    <w:name w:val="annotation text"/>
    <w:basedOn w:val="1"/>
    <w:unhideWhenUsed/>
    <w:qFormat/>
    <w:uiPriority w:val="99"/>
    <w:pPr>
      <w:jc w:val="left"/>
    </w:pPr>
    <w:rPr>
      <w:sz w:val="21"/>
    </w:rPr>
  </w:style>
  <w:style w:type="paragraph" w:styleId="8">
    <w:name w:val="Body Text"/>
    <w:basedOn w:val="1"/>
    <w:next w:val="9"/>
    <w:qFormat/>
    <w:uiPriority w:val="0"/>
    <w:rPr>
      <w:sz w:val="24"/>
    </w:rPr>
  </w:style>
  <w:style w:type="paragraph" w:styleId="9">
    <w:name w:val="Title"/>
    <w:basedOn w:val="1"/>
    <w:next w:val="1"/>
    <w:qFormat/>
    <w:uiPriority w:val="0"/>
    <w:pPr>
      <w:jc w:val="center"/>
      <w:outlineLvl w:val="0"/>
    </w:pPr>
    <w:rPr>
      <w:rFonts w:ascii="Cambria" w:hAnsi="Cambria"/>
      <w:b/>
      <w:bCs/>
      <w:sz w:val="32"/>
      <w:szCs w:val="32"/>
    </w:rPr>
  </w:style>
  <w:style w:type="paragraph" w:styleId="10">
    <w:name w:val="Body Text Indent"/>
    <w:basedOn w:val="1"/>
    <w:link w:val="27"/>
    <w:semiHidden/>
    <w:unhideWhenUsed/>
    <w:qFormat/>
    <w:uiPriority w:val="99"/>
    <w:pPr>
      <w:spacing w:after="120"/>
      <w:ind w:left="420" w:leftChars="200"/>
    </w:pPr>
  </w:style>
  <w:style w:type="paragraph" w:styleId="11">
    <w:name w:val="Plain Text"/>
    <w:basedOn w:val="1"/>
    <w:link w:val="29"/>
    <w:autoRedefine/>
    <w:qFormat/>
    <w:uiPriority w:val="0"/>
    <w:rPr>
      <w:rFonts w:ascii="宋体" w:hAnsi="Courier New"/>
      <w:kern w:val="0"/>
      <w:sz w:val="20"/>
      <w:szCs w:val="21"/>
    </w:rPr>
  </w:style>
  <w:style w:type="paragraph" w:styleId="12">
    <w:name w:val="footer"/>
    <w:basedOn w:val="1"/>
    <w:link w:val="24"/>
    <w:semiHidden/>
    <w:unhideWhenUsed/>
    <w:qFormat/>
    <w:uiPriority w:val="99"/>
    <w:pPr>
      <w:tabs>
        <w:tab w:val="center" w:pos="4153"/>
        <w:tab w:val="right" w:pos="8306"/>
      </w:tabs>
      <w:snapToGrid w:val="0"/>
      <w:jc w:val="left"/>
    </w:pPr>
    <w:rPr>
      <w:sz w:val="18"/>
      <w:szCs w:val="18"/>
    </w:rPr>
  </w:style>
  <w:style w:type="paragraph" w:styleId="13">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Body Text 2"/>
    <w:basedOn w:val="1"/>
    <w:link w:val="25"/>
    <w:autoRedefine/>
    <w:unhideWhenUsed/>
    <w:qFormat/>
    <w:uiPriority w:val="99"/>
    <w:pPr>
      <w:spacing w:line="360" w:lineRule="auto"/>
      <w:ind w:firstLine="425" w:firstLineChars="177"/>
    </w:pPr>
    <w:rPr>
      <w:rFonts w:ascii="宋体" w:hAnsi="宋体" w:cs="宋体"/>
      <w:color w:val="000000"/>
      <w:sz w:val="24"/>
      <w:szCs w:val="20"/>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10"/>
    <w:link w:val="28"/>
    <w:semiHidden/>
    <w:unhideWhenUsed/>
    <w:qFormat/>
    <w:uiPriority w:val="99"/>
    <w:pPr>
      <w:ind w:firstLine="420" w:firstLineChars="200"/>
    </w:pPr>
  </w:style>
  <w:style w:type="character" w:styleId="20">
    <w:name w:val="Strong"/>
    <w:basedOn w:val="19"/>
    <w:qFormat/>
    <w:uiPriority w:val="22"/>
    <w:rPr>
      <w:b/>
    </w:rPr>
  </w:style>
  <w:style w:type="character" w:styleId="21">
    <w:name w:val="page number"/>
    <w:basedOn w:val="19"/>
    <w:qFormat/>
    <w:uiPriority w:val="0"/>
    <w:rPr>
      <w:rFonts w:eastAsia="宋体"/>
      <w:kern w:val="2"/>
      <w:sz w:val="24"/>
      <w:szCs w:val="24"/>
      <w:lang w:val="en-US" w:eastAsia="zh-CN" w:bidi="ar-SA"/>
    </w:rPr>
  </w:style>
  <w:style w:type="character" w:styleId="22">
    <w:name w:val="Hyperlink"/>
    <w:qFormat/>
    <w:uiPriority w:val="0"/>
    <w:rPr>
      <w:color w:val="0000FF"/>
      <w:u w:val="single"/>
    </w:rPr>
  </w:style>
  <w:style w:type="character" w:customStyle="1" w:styleId="23">
    <w:name w:val="页眉 字符"/>
    <w:basedOn w:val="19"/>
    <w:link w:val="13"/>
    <w:semiHidden/>
    <w:qFormat/>
    <w:uiPriority w:val="99"/>
    <w:rPr>
      <w:sz w:val="18"/>
      <w:szCs w:val="18"/>
    </w:rPr>
  </w:style>
  <w:style w:type="character" w:customStyle="1" w:styleId="24">
    <w:name w:val="页脚 字符"/>
    <w:basedOn w:val="19"/>
    <w:link w:val="12"/>
    <w:semiHidden/>
    <w:qFormat/>
    <w:uiPriority w:val="99"/>
    <w:rPr>
      <w:sz w:val="18"/>
      <w:szCs w:val="18"/>
    </w:rPr>
  </w:style>
  <w:style w:type="character" w:customStyle="1" w:styleId="25">
    <w:name w:val="正文文本 2 字符"/>
    <w:basedOn w:val="19"/>
    <w:link w:val="15"/>
    <w:qFormat/>
    <w:uiPriority w:val="99"/>
    <w:rPr>
      <w:rFonts w:ascii="宋体" w:hAnsi="宋体" w:eastAsia="宋体" w:cs="宋体"/>
      <w:color w:val="000000"/>
      <w:sz w:val="24"/>
      <w:szCs w:val="20"/>
    </w:rPr>
  </w:style>
  <w:style w:type="paragraph" w:customStyle="1" w:styleId="26">
    <w:name w:val="_Style 3"/>
    <w:basedOn w:val="1"/>
    <w:autoRedefine/>
    <w:qFormat/>
    <w:uiPriority w:val="0"/>
    <w:pPr>
      <w:ind w:firstLine="420" w:firstLineChars="200"/>
    </w:pPr>
    <w:rPr>
      <w:sz w:val="20"/>
    </w:rPr>
  </w:style>
  <w:style w:type="character" w:customStyle="1" w:styleId="27">
    <w:name w:val="正文文本缩进 字符"/>
    <w:basedOn w:val="19"/>
    <w:link w:val="10"/>
    <w:semiHidden/>
    <w:qFormat/>
    <w:uiPriority w:val="99"/>
    <w:rPr>
      <w:rFonts w:ascii="Times New Roman" w:hAnsi="Times New Roman" w:eastAsia="宋体" w:cs="Times New Roman"/>
      <w:szCs w:val="24"/>
    </w:rPr>
  </w:style>
  <w:style w:type="character" w:customStyle="1" w:styleId="28">
    <w:name w:val="正文文本首行缩进 2 字符"/>
    <w:basedOn w:val="27"/>
    <w:link w:val="17"/>
    <w:semiHidden/>
    <w:qFormat/>
    <w:uiPriority w:val="99"/>
    <w:rPr>
      <w:rFonts w:ascii="Times New Roman" w:hAnsi="Times New Roman" w:eastAsia="宋体" w:cs="Times New Roman"/>
      <w:szCs w:val="24"/>
    </w:rPr>
  </w:style>
  <w:style w:type="character" w:customStyle="1" w:styleId="29">
    <w:name w:val="纯文本 字符"/>
    <w:basedOn w:val="19"/>
    <w:link w:val="11"/>
    <w:qFormat/>
    <w:uiPriority w:val="0"/>
    <w:rPr>
      <w:rFonts w:ascii="宋体" w:hAnsi="Courier New" w:eastAsia="宋体" w:cs="Times New Roman"/>
      <w:kern w:val="0"/>
      <w:sz w:val="20"/>
      <w:szCs w:val="21"/>
    </w:rPr>
  </w:style>
  <w:style w:type="character" w:customStyle="1" w:styleId="30">
    <w:name w:val="正文缩进 字符"/>
    <w:link w:val="6"/>
    <w:autoRedefine/>
    <w:qFormat/>
    <w:uiPriority w:val="99"/>
    <w:rPr>
      <w:rFonts w:ascii="Calibri" w:hAnsi="Calibri" w:eastAsia="宋体" w:cs="Times New Roman"/>
      <w:kern w:val="0"/>
      <w:sz w:val="20"/>
      <w:szCs w:val="20"/>
    </w:rPr>
  </w:style>
  <w:style w:type="character" w:customStyle="1" w:styleId="31">
    <w:name w:val="weby11"/>
    <w:qFormat/>
    <w:uiPriority w:val="0"/>
    <w:rPr>
      <w:sz w:val="18"/>
      <w:szCs w:val="18"/>
    </w:rPr>
  </w:style>
  <w:style w:type="paragraph" w:customStyle="1" w:styleId="3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4">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6333</Words>
  <Characters>6620</Characters>
  <Lines>50</Lines>
  <Paragraphs>14</Paragraphs>
  <TotalTime>31</TotalTime>
  <ScaleCrop>false</ScaleCrop>
  <LinksUpToDate>false</LinksUpToDate>
  <CharactersWithSpaces>7123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2025-08-04T03:10:00Z</dcterms:created>
  <dc:creator>tsg</dc:creator>
  <cp:lastModifiedBy>huangrui</cp:lastModifiedBy>
  <dcterms:modified xsi:type="dcterms:W3CDTF">2025-12-03T08:31:38Z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eyJoZGlkIjoiZmIyZDg5ZjhiMzFkOWE1NTAyZTEwZGFhMTBjMjZmNTEiLCJ1c2VySWQiOiIyMDc5ODk3NzkifQ==</vt:lpwstr>
  </property>
  <property fmtid="{D5CDD505-2E9C-101B-9397-08002B2CF9AE}" pid="3" name="KSOProductBuildVer">
    <vt:lpwstr>2052-12.1.0.23542</vt:lpwstr>
  </property>
  <property fmtid="{D5CDD505-2E9C-101B-9397-08002B2CF9AE}" pid="4" name="ICV">
    <vt:lpwstr>93242FE0AA604370AD0F748B50D6C225_13</vt:lpwstr>
  </property>
</Properties>
</file>