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5553"/>
      <w:bookmarkStart w:id="2" w:name="_Toc17040"/>
      <w:bookmarkStart w:id="3" w:name="_Toc16091"/>
      <w:bookmarkStart w:id="4" w:name="_Toc15189"/>
      <w:bookmarkStart w:id="5" w:name="_Toc3493"/>
      <w:bookmarkStart w:id="6" w:name="_Toc14315"/>
      <w:bookmarkStart w:id="7" w:name="_Toc15365"/>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0C63FF8F">
      <w:pPr>
        <w:spacing w:line="480" w:lineRule="auto"/>
        <w:jc w:val="center"/>
        <w:rPr>
          <w:rFonts w:hint="eastAsia" w:ascii="微软雅黑" w:hAnsi="微软雅黑" w:eastAsia="微软雅黑" w:cs="微软雅黑"/>
          <w:b w:val="0"/>
          <w:bCs w:val="0"/>
          <w:sz w:val="60"/>
          <w:szCs w:val="60"/>
        </w:rPr>
      </w:pPr>
      <w:r>
        <w:rPr>
          <w:rFonts w:hint="eastAsia" w:ascii="微软雅黑" w:hAnsi="微软雅黑" w:eastAsia="微软雅黑" w:cs="微软雅黑"/>
          <w:b w:val="0"/>
          <w:bCs w:val="0"/>
          <w:sz w:val="60"/>
          <w:szCs w:val="60"/>
        </w:rPr>
        <w:t>中山大学孙逸仙纪念医院专利检索分析数据库项目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5162</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12</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3.邮件主题：专利检索分析数据库项目-某某公司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12</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22</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3"/>
        <w:jc w:val="center"/>
      </w:pPr>
    </w:p>
    <w:p w14:paraId="62A6110A">
      <w:pPr>
        <w:pStyle w:val="3"/>
      </w:pPr>
    </w:p>
    <w:p w14:paraId="1FE56DF6">
      <w:pPr>
        <w:pStyle w:val="3"/>
        <w:jc w:val="center"/>
      </w:pPr>
    </w:p>
    <w:p w14:paraId="61A98783">
      <w:pPr>
        <w:pStyle w:val="3"/>
        <w:jc w:val="center"/>
      </w:pPr>
    </w:p>
    <w:p w14:paraId="052CE030">
      <w:pPr>
        <w:pStyle w:val="3"/>
        <w:jc w:val="center"/>
      </w:pPr>
    </w:p>
    <w:p w14:paraId="1AB55C49">
      <w:pPr>
        <w:pStyle w:val="3"/>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6408"/>
      <w:bookmarkStart w:id="13" w:name="_Toc31053"/>
      <w:bookmarkStart w:id="14" w:name="_Toc28528"/>
      <w:bookmarkStart w:id="15" w:name="_Toc25869"/>
      <w:bookmarkStart w:id="16" w:name="_Toc31740"/>
      <w:bookmarkStart w:id="17" w:name="_Toc24"/>
      <w:bookmarkStart w:id="18" w:name="_Toc17375"/>
      <w:bookmarkStart w:id="19" w:name="_Toc14488"/>
      <w:bookmarkStart w:id="20" w:name="_Toc6151"/>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78836930">
      <w:pPr>
        <w:widowControl/>
        <w:spacing w:line="240" w:lineRule="auto"/>
        <w:jc w:val="center"/>
        <w:outlineLvl w:val="0"/>
        <w:rPr>
          <w:rFonts w:hint="eastAsia" w:ascii="仿宋" w:hAnsi="仿宋" w:eastAsia="仿宋" w:cs="仿宋"/>
          <w:b/>
          <w:bCs/>
          <w:sz w:val="56"/>
          <w:szCs w:val="56"/>
        </w:rPr>
      </w:pPr>
      <w:bookmarkStart w:id="21" w:name="_Toc1994"/>
      <w:bookmarkStart w:id="22" w:name="_Toc12520"/>
      <w:bookmarkStart w:id="23" w:name="_Toc40346216"/>
      <w:bookmarkStart w:id="24" w:name="_Toc15870"/>
      <w:bookmarkStart w:id="25" w:name="_Toc21249"/>
      <w:bookmarkStart w:id="26" w:name="_Toc11305"/>
      <w:bookmarkStart w:id="27" w:name="_Toc435"/>
      <w:bookmarkStart w:id="28" w:name="_Toc8364"/>
      <w:bookmarkStart w:id="29" w:name="_Toc28703"/>
      <w:bookmarkStart w:id="30" w:name="_Toc11075"/>
      <w:bookmarkStart w:id="31" w:name="_Toc7291"/>
      <w:bookmarkStart w:id="32" w:name="_Toc6547"/>
      <w:bookmarkStart w:id="33" w:name="_Toc3471"/>
      <w:bookmarkStart w:id="34" w:name="_Toc40346375"/>
      <w:bookmarkStart w:id="35" w:name="_Toc29113"/>
      <w:bookmarkStart w:id="36" w:name="_Toc26267"/>
      <w:bookmarkStart w:id="37" w:name="_Toc40776111"/>
      <w:r>
        <w:rPr>
          <w:rFonts w:hint="eastAsia" w:ascii="仿宋" w:hAnsi="仿宋" w:eastAsia="仿宋" w:cs="仿宋"/>
          <w:b/>
          <w:bCs/>
          <w:sz w:val="56"/>
          <w:szCs w:val="56"/>
        </w:rPr>
        <w:t>中山大学孙逸仙纪念医院专利检索分析数据库项目</w:t>
      </w: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27997"/>
      <w:bookmarkStart w:id="40" w:name="_Toc40776112"/>
      <w:bookmarkStart w:id="41" w:name="_Toc1743"/>
      <w:bookmarkStart w:id="42" w:name="_Toc17709"/>
      <w:bookmarkStart w:id="43" w:name="_Toc40346376"/>
      <w:bookmarkStart w:id="44" w:name="_Toc40346217"/>
      <w:bookmarkStart w:id="45" w:name="_Toc20884"/>
    </w:p>
    <w:p w14:paraId="20346EB2">
      <w:pPr>
        <w:widowControl/>
        <w:spacing w:line="360" w:lineRule="auto"/>
        <w:ind w:firstLine="600"/>
        <w:outlineLvl w:val="0"/>
        <w:rPr>
          <w:rFonts w:ascii="仿宋" w:hAnsi="仿宋" w:eastAsia="仿宋" w:cs="仿宋"/>
          <w:kern w:val="0"/>
          <w:sz w:val="30"/>
          <w:szCs w:val="30"/>
        </w:rPr>
      </w:pPr>
      <w:bookmarkStart w:id="46" w:name="_Toc30979"/>
      <w:bookmarkStart w:id="47" w:name="_Toc23097"/>
      <w:bookmarkStart w:id="48" w:name="_Toc11485"/>
      <w:bookmarkStart w:id="49" w:name="_Toc19699"/>
      <w:bookmarkStart w:id="50" w:name="_Toc2012"/>
      <w:bookmarkStart w:id="51" w:name="_Toc2029"/>
      <w:bookmarkStart w:id="52" w:name="_Toc5238"/>
      <w:bookmarkStart w:id="53" w:name="_Toc31538"/>
      <w:bookmarkStart w:id="54" w:name="_Toc29102"/>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28064"/>
      <w:bookmarkStart w:id="56" w:name="_Toc11141"/>
      <w:bookmarkStart w:id="57" w:name="_Toc29767"/>
      <w:bookmarkStart w:id="58" w:name="_Toc40776113"/>
      <w:bookmarkStart w:id="59" w:name="_Toc14824"/>
      <w:bookmarkStart w:id="60" w:name="_Toc7052"/>
      <w:bookmarkStart w:id="61" w:name="_Toc16794"/>
      <w:bookmarkStart w:id="62" w:name="_Toc27867"/>
      <w:bookmarkStart w:id="63" w:name="_Toc12645"/>
      <w:bookmarkStart w:id="64" w:name="_Toc31993"/>
      <w:bookmarkStart w:id="65" w:name="_Toc24763"/>
      <w:bookmarkStart w:id="66" w:name="_Toc4013"/>
      <w:bookmarkStart w:id="67" w:name="_Toc40346218"/>
      <w:bookmarkStart w:id="68" w:name="_Toc11558"/>
      <w:bookmarkStart w:id="69" w:name="_Toc40346377"/>
      <w:bookmarkStart w:id="70" w:name="_Toc17930"/>
      <w:bookmarkStart w:id="71" w:name="_Toc2148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14287"/>
      <w:bookmarkStart w:id="73" w:name="_Toc27771"/>
      <w:bookmarkStart w:id="74" w:name="_Toc24651"/>
      <w:bookmarkStart w:id="75" w:name="_Toc40346219"/>
      <w:bookmarkStart w:id="76" w:name="_Toc11334"/>
      <w:bookmarkStart w:id="77" w:name="_Toc40346378"/>
      <w:bookmarkStart w:id="78" w:name="_Toc16813"/>
      <w:bookmarkStart w:id="79" w:name="_Toc40776114"/>
      <w:bookmarkStart w:id="80" w:name="_Toc6438"/>
      <w:bookmarkStart w:id="81" w:name="_Toc31197"/>
      <w:bookmarkStart w:id="82" w:name="_Toc32709"/>
      <w:bookmarkStart w:id="83" w:name="_Toc4563"/>
      <w:bookmarkStart w:id="84" w:name="_Toc17537"/>
      <w:bookmarkStart w:id="85" w:name="_Toc26029"/>
      <w:bookmarkStart w:id="86" w:name="_Toc1324"/>
      <w:bookmarkStart w:id="87" w:name="_Toc19831"/>
      <w:bookmarkStart w:id="88" w:name="_Toc988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27868"/>
      <w:bookmarkStart w:id="90" w:name="_Toc12650"/>
      <w:bookmarkStart w:id="91" w:name="_Toc21686"/>
      <w:bookmarkStart w:id="92" w:name="_Toc20994"/>
      <w:bookmarkStart w:id="93" w:name="_Toc30336"/>
      <w:bookmarkStart w:id="94" w:name="_Toc5189"/>
      <w:bookmarkStart w:id="95" w:name="_Toc14586"/>
      <w:bookmarkStart w:id="96" w:name="_Toc5634"/>
      <w:bookmarkStart w:id="97" w:name="_Toc40776115"/>
      <w:bookmarkStart w:id="98" w:name="_Toc21940"/>
      <w:bookmarkStart w:id="99" w:name="_Toc40346379"/>
      <w:bookmarkStart w:id="100" w:name="_Toc27206"/>
      <w:bookmarkStart w:id="101" w:name="_Toc40346220"/>
      <w:bookmarkStart w:id="102" w:name="_Toc3895"/>
      <w:bookmarkStart w:id="103" w:name="_Toc13222"/>
      <w:bookmarkStart w:id="104" w:name="_Toc17483"/>
      <w:bookmarkStart w:id="105" w:name="_Toc18353"/>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40346380"/>
      <w:bookmarkStart w:id="107" w:name="_Toc9282"/>
      <w:bookmarkStart w:id="108" w:name="_Toc30856"/>
      <w:bookmarkStart w:id="109" w:name="_Toc40776116"/>
      <w:bookmarkStart w:id="110" w:name="_Toc14462"/>
      <w:bookmarkStart w:id="111" w:name="_Toc10454"/>
      <w:bookmarkStart w:id="112" w:name="_Toc27009"/>
      <w:bookmarkStart w:id="113" w:name="_Toc21449"/>
      <w:bookmarkStart w:id="114" w:name="_Toc8526"/>
      <w:bookmarkStart w:id="115" w:name="_Toc32371"/>
      <w:bookmarkStart w:id="116" w:name="_Toc40346221"/>
      <w:bookmarkStart w:id="117" w:name="_Toc11547"/>
      <w:bookmarkStart w:id="118" w:name="_Toc3498"/>
      <w:bookmarkStart w:id="119" w:name="_Toc12127"/>
      <w:bookmarkStart w:id="120" w:name="_Toc30904"/>
      <w:bookmarkStart w:id="121" w:name="_Toc27646"/>
      <w:bookmarkStart w:id="122" w:name="_Toc5220"/>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8637"/>
      <w:bookmarkStart w:id="124" w:name="_Toc16608"/>
      <w:bookmarkStart w:id="125" w:name="_Toc10399"/>
      <w:bookmarkStart w:id="126" w:name="_Toc9697"/>
      <w:bookmarkStart w:id="127" w:name="_Toc31077"/>
      <w:bookmarkStart w:id="128" w:name="_Toc6691"/>
      <w:bookmarkStart w:id="129" w:name="_Toc21213"/>
      <w:bookmarkStart w:id="130" w:name="_Toc28747"/>
      <w:bookmarkStart w:id="131" w:name="_Toc15539"/>
      <w:bookmarkStart w:id="132" w:name="_Toc16728"/>
      <w:bookmarkStart w:id="133" w:name="_Toc13184"/>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2"/>
      </w:pPr>
    </w:p>
    <w:p w14:paraId="6AE5379A">
      <w:pPr>
        <w:pStyle w:val="5"/>
      </w:pPr>
    </w:p>
    <w:p w14:paraId="38790926">
      <w:pPr>
        <w:pStyle w:val="5"/>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bookmarkStart w:id="134" w:name="_GoBack"/>
      <w:r>
        <w:rPr>
          <w:rFonts w:hint="eastAsia" w:ascii="仿宋" w:hAnsi="仿宋" w:eastAsia="仿宋" w:cs="仿宋"/>
          <w:sz w:val="24"/>
          <w:u w:val="single"/>
        </w:rPr>
        <w:t>中山大学孙逸仙纪念医院专利检索分析数据库项目</w:t>
      </w:r>
      <w:bookmarkEnd w:id="134"/>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092CA6"/>
    <w:rsid w:val="001018A3"/>
    <w:rsid w:val="005B1322"/>
    <w:rsid w:val="006F13C5"/>
    <w:rsid w:val="006F7FC2"/>
    <w:rsid w:val="00914E66"/>
    <w:rsid w:val="00916404"/>
    <w:rsid w:val="009C70E6"/>
    <w:rsid w:val="00CE0E27"/>
    <w:rsid w:val="00F60D38"/>
    <w:rsid w:val="01213882"/>
    <w:rsid w:val="021F7DC1"/>
    <w:rsid w:val="0281282A"/>
    <w:rsid w:val="03404493"/>
    <w:rsid w:val="03A441BF"/>
    <w:rsid w:val="03E25383"/>
    <w:rsid w:val="03EA2651"/>
    <w:rsid w:val="04553F6E"/>
    <w:rsid w:val="063858F6"/>
    <w:rsid w:val="06CE0008"/>
    <w:rsid w:val="071D1A8B"/>
    <w:rsid w:val="07762B7A"/>
    <w:rsid w:val="07D87C6E"/>
    <w:rsid w:val="0A8F3F52"/>
    <w:rsid w:val="0B5F56D3"/>
    <w:rsid w:val="0F024CF3"/>
    <w:rsid w:val="10172A20"/>
    <w:rsid w:val="1045758D"/>
    <w:rsid w:val="10B244F7"/>
    <w:rsid w:val="10CA6E17"/>
    <w:rsid w:val="10D95F27"/>
    <w:rsid w:val="12C16C73"/>
    <w:rsid w:val="166F6D46"/>
    <w:rsid w:val="18F23D41"/>
    <w:rsid w:val="19F2453D"/>
    <w:rsid w:val="19F45BB5"/>
    <w:rsid w:val="19FA779B"/>
    <w:rsid w:val="1A0957E8"/>
    <w:rsid w:val="1B182259"/>
    <w:rsid w:val="1BD6553D"/>
    <w:rsid w:val="1BD9502D"/>
    <w:rsid w:val="1FCA53B9"/>
    <w:rsid w:val="22001566"/>
    <w:rsid w:val="237C1E1D"/>
    <w:rsid w:val="24187539"/>
    <w:rsid w:val="26FE003E"/>
    <w:rsid w:val="279B3ADF"/>
    <w:rsid w:val="281573ED"/>
    <w:rsid w:val="28CA6AB3"/>
    <w:rsid w:val="28E13773"/>
    <w:rsid w:val="29C028C2"/>
    <w:rsid w:val="2C624BCB"/>
    <w:rsid w:val="2DBF3C9A"/>
    <w:rsid w:val="2E051CB2"/>
    <w:rsid w:val="2E456552"/>
    <w:rsid w:val="2F2B6C52"/>
    <w:rsid w:val="323668DE"/>
    <w:rsid w:val="32496611"/>
    <w:rsid w:val="32E26831"/>
    <w:rsid w:val="332C14A7"/>
    <w:rsid w:val="337771AE"/>
    <w:rsid w:val="34FA46A1"/>
    <w:rsid w:val="35C42453"/>
    <w:rsid w:val="36CC7811"/>
    <w:rsid w:val="399D5494"/>
    <w:rsid w:val="3A013C75"/>
    <w:rsid w:val="3A856654"/>
    <w:rsid w:val="3ACC61BC"/>
    <w:rsid w:val="3B562756"/>
    <w:rsid w:val="42F73E67"/>
    <w:rsid w:val="43782F65"/>
    <w:rsid w:val="449F0313"/>
    <w:rsid w:val="45464C32"/>
    <w:rsid w:val="470152B5"/>
    <w:rsid w:val="4B944126"/>
    <w:rsid w:val="4BA009C3"/>
    <w:rsid w:val="4FEE03A0"/>
    <w:rsid w:val="50342257"/>
    <w:rsid w:val="503E1327"/>
    <w:rsid w:val="50A11C75"/>
    <w:rsid w:val="50FE4613"/>
    <w:rsid w:val="51475FBA"/>
    <w:rsid w:val="51BD627C"/>
    <w:rsid w:val="51CD2963"/>
    <w:rsid w:val="53690469"/>
    <w:rsid w:val="55517407"/>
    <w:rsid w:val="55E24503"/>
    <w:rsid w:val="59883613"/>
    <w:rsid w:val="5C2A2760"/>
    <w:rsid w:val="5D92680F"/>
    <w:rsid w:val="5ED846F5"/>
    <w:rsid w:val="5F30008D"/>
    <w:rsid w:val="5F6E0BB6"/>
    <w:rsid w:val="60757F17"/>
    <w:rsid w:val="6151078F"/>
    <w:rsid w:val="63041F5D"/>
    <w:rsid w:val="63F91396"/>
    <w:rsid w:val="641C32D6"/>
    <w:rsid w:val="647B7FFD"/>
    <w:rsid w:val="64C01EB3"/>
    <w:rsid w:val="64F733FB"/>
    <w:rsid w:val="66884C53"/>
    <w:rsid w:val="678673E4"/>
    <w:rsid w:val="67EE31DB"/>
    <w:rsid w:val="68844983"/>
    <w:rsid w:val="699D27C3"/>
    <w:rsid w:val="6E5A6ED5"/>
    <w:rsid w:val="6EF27195"/>
    <w:rsid w:val="6F765F90"/>
    <w:rsid w:val="70903082"/>
    <w:rsid w:val="72CB03A1"/>
    <w:rsid w:val="73223FAF"/>
    <w:rsid w:val="7477752E"/>
    <w:rsid w:val="752D7368"/>
    <w:rsid w:val="758E3908"/>
    <w:rsid w:val="75D237A5"/>
    <w:rsid w:val="767B20DE"/>
    <w:rsid w:val="77F60A56"/>
    <w:rsid w:val="788C05D2"/>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1984</Words>
  <Characters>2095</Characters>
  <Lines>17</Lines>
  <Paragraphs>4</Paragraphs>
  <TotalTime>0</TotalTime>
  <ScaleCrop>false</ScaleCrop>
  <LinksUpToDate>false</LinksUpToDate>
  <CharactersWithSpaces>2218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仓恒娟</cp:lastModifiedBy>
  <cp:lastPrinted>2022-08-23T03:15:00Z</cp:lastPrinted>
  <dcterms:modified xsi:type="dcterms:W3CDTF">2025-12-16T00:16:13Z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9EED5F6261C9464A88071981ED4E2B55_13</vt:lpwstr>
  </property>
  <property fmtid="{D5CDD505-2E9C-101B-9397-08002B2CF9AE}" pid="4" name="KSOTemplateDocerSaveRecord">
    <vt:lpwstr>eyJoZGlkIjoiNDViNjU4YzZkNDVjYTFiNTNjNDhjZjY3ZmEyZDVhZjUiLCJ1c2VySWQiOiIxMzk2NjM5OTgxIn0=</vt:lpwstr>
  </property>
</Properties>
</file>