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346C8" w14:textId="77777777" w:rsidR="00F976A0" w:rsidRDefault="00000000">
      <w:pPr>
        <w:adjustRightInd w:val="0"/>
        <w:snapToGrid w:val="0"/>
        <w:spacing w:beforeLines="50" w:before="156" w:afterLines="50" w:after="156" w:line="360" w:lineRule="auto"/>
        <w:ind w:firstLineChars="200" w:firstLine="723"/>
        <w:jc w:val="center"/>
        <w:rPr>
          <w:rFonts w:ascii="宋体" w:hAnsi="宋体" w:cs="宋体" w:hint="eastAsia"/>
          <w:b/>
          <w:bCs/>
          <w:color w:val="000000"/>
          <w:sz w:val="36"/>
          <w:szCs w:val="36"/>
        </w:rPr>
      </w:pPr>
      <w:r>
        <w:rPr>
          <w:rFonts w:ascii="宋体" w:hAnsi="宋体" w:cs="宋体" w:hint="eastAsia"/>
          <w:b/>
          <w:bCs/>
          <w:color w:val="000000"/>
          <w:kern w:val="44"/>
          <w:sz w:val="36"/>
          <w:szCs w:val="36"/>
        </w:rPr>
        <w:t>用户需求书</w:t>
      </w:r>
    </w:p>
    <w:p w14:paraId="56F7C31F" w14:textId="77777777" w:rsidR="00F976A0" w:rsidRDefault="00F976A0">
      <w:pPr>
        <w:widowControl/>
        <w:jc w:val="left"/>
        <w:rPr>
          <w:rFonts w:ascii="宋体" w:hAnsi="宋体" w:cs="宋体" w:hint="eastAsia"/>
          <w:b/>
          <w:bCs/>
          <w:color w:val="000000"/>
          <w:kern w:val="0"/>
          <w:sz w:val="22"/>
          <w:szCs w:val="22"/>
        </w:rPr>
      </w:pPr>
    </w:p>
    <w:p w14:paraId="12B18C00" w14:textId="77777777" w:rsidR="00F976A0" w:rsidRPr="00B34496" w:rsidRDefault="00000000">
      <w:pPr>
        <w:widowControl/>
        <w:jc w:val="left"/>
        <w:rPr>
          <w:rFonts w:ascii="宋体" w:hAnsi="宋体" w:cs="宋体"/>
          <w:b/>
          <w:color w:val="000000"/>
          <w:sz w:val="24"/>
        </w:rPr>
      </w:pPr>
      <w:r w:rsidRPr="00B34496">
        <w:rPr>
          <w:rFonts w:ascii="宋体" w:hAnsi="宋体" w:cs="宋体" w:hint="eastAsia"/>
          <w:b/>
          <w:color w:val="000000"/>
          <w:sz w:val="24"/>
        </w:rPr>
        <w:t xml:space="preserve">说明： </w:t>
      </w:r>
    </w:p>
    <w:p w14:paraId="7135770D" w14:textId="77777777" w:rsidR="00F976A0" w:rsidRPr="00B34496" w:rsidRDefault="00000000">
      <w:pPr>
        <w:widowControl/>
        <w:jc w:val="left"/>
        <w:rPr>
          <w:rFonts w:ascii="宋体" w:hAnsi="宋体" w:cs="宋体"/>
          <w:b/>
          <w:color w:val="000000"/>
          <w:sz w:val="24"/>
        </w:rPr>
      </w:pPr>
      <w:r w:rsidRPr="00B34496">
        <w:rPr>
          <w:rFonts w:ascii="宋体" w:hAnsi="宋体" w:cs="宋体" w:hint="eastAsia"/>
          <w:b/>
          <w:color w:val="000000"/>
          <w:sz w:val="24"/>
        </w:rPr>
        <w:t>1.</w:t>
      </w:r>
      <w:r w:rsidRPr="00B34496">
        <w:rPr>
          <w:rFonts w:ascii="宋体" w:hAnsi="宋体" w:cs="宋体"/>
          <w:b/>
          <w:color w:val="000000"/>
          <w:sz w:val="24"/>
        </w:rPr>
        <w:t>响应</w:t>
      </w:r>
      <w:r w:rsidRPr="00B34496">
        <w:rPr>
          <w:rFonts w:ascii="宋体" w:hAnsi="宋体" w:cs="宋体" w:hint="eastAsia"/>
          <w:b/>
          <w:color w:val="000000"/>
          <w:sz w:val="24"/>
        </w:rPr>
        <w:t>人须对本项目所有标的物进行整体</w:t>
      </w:r>
      <w:r w:rsidRPr="00B34496">
        <w:rPr>
          <w:rFonts w:ascii="宋体" w:hAnsi="宋体" w:cs="宋体"/>
          <w:b/>
          <w:color w:val="000000"/>
          <w:sz w:val="24"/>
        </w:rPr>
        <w:t>响应</w:t>
      </w:r>
      <w:r w:rsidRPr="00B34496">
        <w:rPr>
          <w:rFonts w:ascii="宋体" w:hAnsi="宋体" w:cs="宋体" w:hint="eastAsia"/>
          <w:b/>
          <w:color w:val="000000"/>
          <w:sz w:val="24"/>
        </w:rPr>
        <w:t>，任何只对其中一部分内容进行的</w:t>
      </w:r>
      <w:r w:rsidRPr="00B34496">
        <w:rPr>
          <w:rFonts w:ascii="宋体" w:hAnsi="宋体" w:cs="宋体"/>
          <w:b/>
          <w:color w:val="000000"/>
          <w:sz w:val="24"/>
        </w:rPr>
        <w:t>响应</w:t>
      </w:r>
      <w:r w:rsidRPr="00B34496">
        <w:rPr>
          <w:rFonts w:ascii="宋体" w:hAnsi="宋体" w:cs="宋体" w:hint="eastAsia"/>
          <w:b/>
          <w:color w:val="000000"/>
          <w:sz w:val="24"/>
        </w:rPr>
        <w:t>都被视为无效</w:t>
      </w:r>
      <w:r w:rsidRPr="00B34496">
        <w:rPr>
          <w:rFonts w:ascii="宋体" w:hAnsi="宋体" w:cs="宋体"/>
          <w:b/>
          <w:color w:val="000000"/>
          <w:sz w:val="24"/>
        </w:rPr>
        <w:t>响应</w:t>
      </w:r>
      <w:r w:rsidRPr="00B34496">
        <w:rPr>
          <w:rFonts w:ascii="宋体" w:hAnsi="宋体" w:cs="宋体" w:hint="eastAsia"/>
          <w:b/>
          <w:color w:val="000000"/>
          <w:sz w:val="24"/>
        </w:rPr>
        <w:t xml:space="preserve">。 </w:t>
      </w:r>
    </w:p>
    <w:p w14:paraId="791388BD" w14:textId="77777777" w:rsidR="00F976A0" w:rsidRPr="00B34496" w:rsidRDefault="00000000">
      <w:pPr>
        <w:widowControl/>
        <w:jc w:val="left"/>
        <w:rPr>
          <w:rFonts w:ascii="宋体" w:hAnsi="宋体" w:cs="宋体" w:hint="eastAsia"/>
          <w:b/>
          <w:color w:val="000000"/>
          <w:sz w:val="24"/>
        </w:rPr>
      </w:pPr>
      <w:r w:rsidRPr="00B34496">
        <w:rPr>
          <w:rFonts w:ascii="宋体" w:hAnsi="宋体" w:cs="宋体" w:hint="eastAsia"/>
          <w:b/>
          <w:color w:val="000000"/>
          <w:sz w:val="24"/>
        </w:rPr>
        <w:t xml:space="preserve">2.《用户需求书》中标注有“★”号的条款为不可负偏离条款，响应人要特别加以注意，必须对此作出一一响应。任一项未响应或不满足要求的，将导致响应无效。 </w:t>
      </w:r>
    </w:p>
    <w:p w14:paraId="4151604B" w14:textId="77777777" w:rsidR="00F976A0" w:rsidRPr="00B34496" w:rsidRDefault="00000000">
      <w:pPr>
        <w:widowControl/>
        <w:jc w:val="left"/>
        <w:rPr>
          <w:rFonts w:ascii="宋体" w:hAnsi="宋体" w:cs="宋体" w:hint="eastAsia"/>
          <w:b/>
          <w:color w:val="000000"/>
          <w:sz w:val="24"/>
        </w:rPr>
      </w:pPr>
      <w:r w:rsidRPr="00B34496">
        <w:rPr>
          <w:rFonts w:ascii="宋体" w:hAnsi="宋体" w:cs="宋体" w:hint="eastAsia"/>
          <w:b/>
          <w:color w:val="000000"/>
          <w:sz w:val="24"/>
        </w:rPr>
        <w:t>3.《用户需求书》中标注有“▲”号的条款为重要条款要求，如不满足将导致严重扣分，但不作为无效响应处理。</w:t>
      </w:r>
    </w:p>
    <w:p w14:paraId="3850A235" w14:textId="77777777" w:rsidR="00F976A0" w:rsidRPr="00B34496" w:rsidRDefault="00000000" w:rsidP="000B4780">
      <w:pPr>
        <w:widowControl/>
        <w:spacing w:after="100" w:afterAutospacing="1"/>
        <w:jc w:val="left"/>
        <w:rPr>
          <w:rFonts w:ascii="宋体" w:hAnsi="宋体" w:cs="宋体"/>
          <w:b/>
          <w:color w:val="000000"/>
          <w:sz w:val="24"/>
        </w:rPr>
      </w:pPr>
      <w:r w:rsidRPr="00B34496">
        <w:rPr>
          <w:rFonts w:ascii="宋体" w:hAnsi="宋体" w:cs="宋体" w:hint="eastAsia"/>
          <w:b/>
          <w:color w:val="000000"/>
          <w:sz w:val="24"/>
        </w:rPr>
        <w:t>4.响应人在响应详细内容中必须列出具体数值或作出具体承诺。如果响应人只注明“正偏离”或“无偏离”，将可能被视为“负偏离”，从而可能导致严重影响评分结果。</w:t>
      </w:r>
    </w:p>
    <w:tbl>
      <w:tblPr>
        <w:tblW w:w="8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1595"/>
        <w:gridCol w:w="2172"/>
        <w:gridCol w:w="1418"/>
      </w:tblGrid>
      <w:tr w:rsidR="00F976A0" w14:paraId="2E0E23FA" w14:textId="77777777" w:rsidTr="00EB47F9">
        <w:trPr>
          <w:trHeight w:val="359"/>
          <w:jc w:val="center"/>
        </w:trPr>
        <w:tc>
          <w:tcPr>
            <w:tcW w:w="2909" w:type="dxa"/>
            <w:vAlign w:val="center"/>
          </w:tcPr>
          <w:p w14:paraId="1D771500" w14:textId="77777777" w:rsidR="00F976A0" w:rsidRDefault="00000000">
            <w:pPr>
              <w:autoSpaceDE w:val="0"/>
              <w:autoSpaceDN w:val="0"/>
              <w:adjustRightInd w:val="0"/>
              <w:snapToGrid w:val="0"/>
              <w:spacing w:line="360" w:lineRule="exact"/>
              <w:jc w:val="center"/>
              <w:rPr>
                <w:rFonts w:ascii="宋体" w:hAnsi="宋体" w:cs="宋体" w:hint="eastAsia"/>
                <w:b/>
                <w:bCs/>
                <w:color w:val="000000"/>
                <w:sz w:val="22"/>
                <w:szCs w:val="22"/>
                <w:highlight w:val="yellow"/>
                <w:lang w:val="zh-CN"/>
              </w:rPr>
            </w:pPr>
            <w:r w:rsidRPr="00EB47F9">
              <w:rPr>
                <w:rFonts w:ascii="宋体" w:hAnsi="宋体" w:cs="宋体" w:hint="eastAsia"/>
                <w:b/>
                <w:bCs/>
                <w:color w:val="000000"/>
                <w:sz w:val="22"/>
                <w:szCs w:val="22"/>
                <w:shd w:val="clear" w:color="auto" w:fill="FFFFFF" w:themeFill="background1"/>
              </w:rPr>
              <w:t>采购内</w:t>
            </w:r>
            <w:r>
              <w:rPr>
                <w:rFonts w:ascii="宋体" w:hAnsi="宋体" w:cs="宋体" w:hint="eastAsia"/>
                <w:b/>
                <w:bCs/>
                <w:color w:val="000000"/>
                <w:sz w:val="22"/>
                <w:szCs w:val="22"/>
              </w:rPr>
              <w:t>容</w:t>
            </w:r>
          </w:p>
        </w:tc>
        <w:tc>
          <w:tcPr>
            <w:tcW w:w="1595" w:type="dxa"/>
            <w:shd w:val="clear" w:color="auto" w:fill="FFFFFF" w:themeFill="background1"/>
          </w:tcPr>
          <w:p w14:paraId="72D082BE" w14:textId="77777777" w:rsidR="00F976A0" w:rsidRPr="00EB47F9" w:rsidRDefault="00000000">
            <w:pPr>
              <w:autoSpaceDE w:val="0"/>
              <w:autoSpaceDN w:val="0"/>
              <w:adjustRightInd w:val="0"/>
              <w:snapToGrid w:val="0"/>
              <w:spacing w:line="360" w:lineRule="exact"/>
              <w:jc w:val="center"/>
              <w:rPr>
                <w:rFonts w:ascii="宋体" w:hAnsi="宋体" w:cs="宋体" w:hint="eastAsia"/>
                <w:b/>
                <w:bCs/>
                <w:color w:val="000000"/>
                <w:sz w:val="22"/>
                <w:szCs w:val="22"/>
                <w:shd w:val="clear" w:color="auto" w:fill="FFFFFF" w:themeFill="background1"/>
              </w:rPr>
            </w:pPr>
            <w:r w:rsidRPr="00EB47F9">
              <w:rPr>
                <w:rFonts w:ascii="宋体" w:hAnsi="宋体" w:cs="宋体" w:hint="eastAsia"/>
                <w:b/>
                <w:bCs/>
                <w:color w:val="000000"/>
                <w:sz w:val="22"/>
                <w:szCs w:val="22"/>
                <w:shd w:val="clear" w:color="auto" w:fill="FFFFFF" w:themeFill="background1"/>
              </w:rPr>
              <w:t>服务期限</w:t>
            </w:r>
          </w:p>
        </w:tc>
        <w:tc>
          <w:tcPr>
            <w:tcW w:w="2172" w:type="dxa"/>
            <w:shd w:val="clear" w:color="auto" w:fill="FFFFFF" w:themeFill="background1"/>
          </w:tcPr>
          <w:p w14:paraId="0068D021" w14:textId="77777777" w:rsidR="00F976A0" w:rsidRPr="00EB47F9" w:rsidRDefault="00000000">
            <w:pPr>
              <w:autoSpaceDE w:val="0"/>
              <w:autoSpaceDN w:val="0"/>
              <w:adjustRightInd w:val="0"/>
              <w:snapToGrid w:val="0"/>
              <w:spacing w:line="360" w:lineRule="exact"/>
              <w:jc w:val="center"/>
              <w:rPr>
                <w:rFonts w:ascii="宋体" w:hAnsi="宋体" w:cs="宋体" w:hint="eastAsia"/>
                <w:b/>
                <w:bCs/>
                <w:color w:val="000000"/>
                <w:sz w:val="22"/>
                <w:szCs w:val="22"/>
                <w:shd w:val="clear" w:color="auto" w:fill="FFFFFF" w:themeFill="background1"/>
              </w:rPr>
            </w:pPr>
            <w:r w:rsidRPr="00EB47F9">
              <w:rPr>
                <w:rFonts w:ascii="宋体" w:hAnsi="宋体" w:cs="宋体" w:hint="eastAsia"/>
                <w:b/>
                <w:bCs/>
                <w:color w:val="000000"/>
                <w:sz w:val="22"/>
                <w:szCs w:val="22"/>
                <w:shd w:val="clear" w:color="auto" w:fill="FFFFFF" w:themeFill="background1"/>
              </w:rPr>
              <w:t>采购预算</w:t>
            </w:r>
          </w:p>
        </w:tc>
        <w:tc>
          <w:tcPr>
            <w:tcW w:w="1418" w:type="dxa"/>
            <w:shd w:val="clear" w:color="auto" w:fill="FFFFFF" w:themeFill="background1"/>
          </w:tcPr>
          <w:p w14:paraId="25D71406" w14:textId="77777777" w:rsidR="00F976A0" w:rsidRPr="00EB47F9" w:rsidRDefault="00000000">
            <w:pPr>
              <w:autoSpaceDE w:val="0"/>
              <w:autoSpaceDN w:val="0"/>
              <w:adjustRightInd w:val="0"/>
              <w:snapToGrid w:val="0"/>
              <w:spacing w:line="360" w:lineRule="exact"/>
              <w:jc w:val="center"/>
              <w:rPr>
                <w:rFonts w:ascii="宋体" w:hAnsi="宋体" w:cs="宋体" w:hint="eastAsia"/>
                <w:b/>
                <w:bCs/>
                <w:color w:val="000000"/>
                <w:sz w:val="22"/>
                <w:szCs w:val="22"/>
                <w:shd w:val="clear" w:color="auto" w:fill="FFFFFF" w:themeFill="background1"/>
              </w:rPr>
            </w:pPr>
            <w:r w:rsidRPr="00EB47F9">
              <w:rPr>
                <w:rFonts w:ascii="宋体" w:hAnsi="宋体" w:cs="宋体" w:hint="eastAsia"/>
                <w:b/>
                <w:bCs/>
                <w:color w:val="000000"/>
                <w:sz w:val="22"/>
                <w:szCs w:val="22"/>
                <w:shd w:val="clear" w:color="auto" w:fill="FFFFFF" w:themeFill="background1"/>
              </w:rPr>
              <w:t>预估数量</w:t>
            </w:r>
          </w:p>
        </w:tc>
      </w:tr>
      <w:tr w:rsidR="00F976A0" w14:paraId="2BA0C5BF" w14:textId="77777777" w:rsidTr="00EB47F9">
        <w:trPr>
          <w:trHeight w:val="615"/>
          <w:jc w:val="center"/>
        </w:trPr>
        <w:tc>
          <w:tcPr>
            <w:tcW w:w="2909" w:type="dxa"/>
            <w:vAlign w:val="center"/>
          </w:tcPr>
          <w:p w14:paraId="0AEDEEF1" w14:textId="77777777" w:rsidR="00F976A0" w:rsidRDefault="00000000">
            <w:pPr>
              <w:adjustRightInd w:val="0"/>
              <w:snapToGrid w:val="0"/>
              <w:spacing w:line="360" w:lineRule="exact"/>
              <w:rPr>
                <w:rFonts w:ascii="宋体" w:hAnsi="宋体" w:cs="宋体" w:hint="eastAsia"/>
                <w:color w:val="000000"/>
                <w:sz w:val="22"/>
                <w:szCs w:val="22"/>
                <w:highlight w:val="yellow"/>
                <w:lang w:val="zh-CN"/>
              </w:rPr>
            </w:pPr>
            <w:r>
              <w:rPr>
                <w:rFonts w:asciiTheme="majorEastAsia" w:eastAsiaTheme="majorEastAsia" w:hAnsiTheme="majorEastAsia" w:cstheme="majorEastAsia" w:hint="eastAsia"/>
                <w:sz w:val="24"/>
              </w:rPr>
              <w:t>HR+HER2-早期乳腺癌患者新辅助内分泌治疗对比化疗的多中心随机对照临床研究</w:t>
            </w:r>
            <w:r>
              <w:rPr>
                <w:rFonts w:ascii="宋体" w:hAnsi="宋体" w:cs="宋体" w:hint="eastAsia"/>
                <w:bCs/>
                <w:color w:val="000000"/>
                <w:sz w:val="24"/>
              </w:rPr>
              <w:t>SMO服务项目</w:t>
            </w:r>
          </w:p>
        </w:tc>
        <w:tc>
          <w:tcPr>
            <w:tcW w:w="1595" w:type="dxa"/>
            <w:shd w:val="clear" w:color="auto" w:fill="FFFFFF" w:themeFill="background1"/>
            <w:vAlign w:val="center"/>
          </w:tcPr>
          <w:p w14:paraId="46EA2531" w14:textId="77777777" w:rsidR="00F976A0" w:rsidRPr="00EB47F9" w:rsidRDefault="00000000">
            <w:pPr>
              <w:adjustRightInd w:val="0"/>
              <w:snapToGrid w:val="0"/>
              <w:spacing w:line="360" w:lineRule="exact"/>
              <w:jc w:val="center"/>
              <w:rPr>
                <w:rFonts w:asciiTheme="majorEastAsia" w:eastAsiaTheme="majorEastAsia" w:hAnsiTheme="majorEastAsia" w:cstheme="majorEastAsia" w:hint="eastAsia"/>
                <w:sz w:val="24"/>
              </w:rPr>
            </w:pPr>
            <w:r w:rsidRPr="00EB47F9">
              <w:rPr>
                <w:rFonts w:asciiTheme="majorEastAsia" w:eastAsiaTheme="majorEastAsia" w:hAnsiTheme="majorEastAsia" w:cstheme="majorEastAsia" w:hint="eastAsia"/>
                <w:sz w:val="24"/>
              </w:rPr>
              <w:t>自合同签订起预计25个月</w:t>
            </w:r>
          </w:p>
        </w:tc>
        <w:tc>
          <w:tcPr>
            <w:tcW w:w="2172" w:type="dxa"/>
            <w:shd w:val="clear" w:color="auto" w:fill="FFFFFF" w:themeFill="background1"/>
            <w:vAlign w:val="center"/>
          </w:tcPr>
          <w:p w14:paraId="797DDBB1" w14:textId="1B3D538D" w:rsidR="00F976A0" w:rsidRPr="00EB47F9" w:rsidRDefault="00EC43EA">
            <w:pPr>
              <w:widowControl/>
              <w:autoSpaceDE w:val="0"/>
              <w:autoSpaceDN w:val="0"/>
              <w:adjustRightInd w:val="0"/>
              <w:snapToGrid w:val="0"/>
              <w:spacing w:line="360" w:lineRule="exact"/>
              <w:jc w:val="center"/>
              <w:rPr>
                <w:rFonts w:asciiTheme="majorEastAsia" w:eastAsiaTheme="majorEastAsia" w:hAnsiTheme="majorEastAsia" w:cstheme="majorEastAsia" w:hint="eastAsia"/>
                <w:sz w:val="24"/>
              </w:rPr>
            </w:pPr>
            <w:r w:rsidRPr="00EB47F9">
              <w:rPr>
                <w:rFonts w:asciiTheme="majorEastAsia" w:eastAsiaTheme="majorEastAsia" w:hAnsiTheme="majorEastAsia" w:cstheme="majorEastAsia" w:hint="eastAsia"/>
                <w:sz w:val="24"/>
              </w:rPr>
              <w:t>99万</w:t>
            </w:r>
          </w:p>
        </w:tc>
        <w:tc>
          <w:tcPr>
            <w:tcW w:w="1418" w:type="dxa"/>
            <w:shd w:val="clear" w:color="auto" w:fill="FFFFFF" w:themeFill="background1"/>
            <w:vAlign w:val="center"/>
          </w:tcPr>
          <w:p w14:paraId="1B0539C1" w14:textId="3C34272D" w:rsidR="00F976A0" w:rsidRPr="00EB47F9" w:rsidRDefault="00EC43EA">
            <w:pPr>
              <w:widowControl/>
              <w:autoSpaceDE w:val="0"/>
              <w:autoSpaceDN w:val="0"/>
              <w:adjustRightInd w:val="0"/>
              <w:snapToGrid w:val="0"/>
              <w:spacing w:line="360" w:lineRule="exact"/>
              <w:jc w:val="center"/>
              <w:rPr>
                <w:rFonts w:asciiTheme="majorEastAsia" w:eastAsiaTheme="majorEastAsia" w:hAnsiTheme="majorEastAsia" w:cstheme="majorEastAsia" w:hint="eastAsia"/>
                <w:sz w:val="24"/>
              </w:rPr>
            </w:pPr>
            <w:r w:rsidRPr="00EB47F9">
              <w:rPr>
                <w:rFonts w:asciiTheme="majorEastAsia" w:eastAsiaTheme="majorEastAsia" w:hAnsiTheme="majorEastAsia" w:cstheme="majorEastAsia" w:hint="eastAsia"/>
                <w:sz w:val="24"/>
              </w:rPr>
              <w:t>计划分中心入组患者70例</w:t>
            </w:r>
          </w:p>
        </w:tc>
      </w:tr>
    </w:tbl>
    <w:p w14:paraId="25011150" w14:textId="77777777" w:rsidR="00F976A0" w:rsidRPr="00B34496" w:rsidRDefault="00000000" w:rsidP="000B4780">
      <w:pPr>
        <w:pStyle w:val="a4"/>
        <w:adjustRightInd w:val="0"/>
        <w:snapToGrid w:val="0"/>
        <w:spacing w:beforeLines="50" w:before="156" w:after="0" w:line="360" w:lineRule="auto"/>
        <w:ind w:firstLineChars="175" w:firstLine="422"/>
        <w:jc w:val="left"/>
        <w:rPr>
          <w:rFonts w:ascii="宋体" w:hAnsi="宋体" w:cs="宋体"/>
          <w:b/>
          <w:bCs/>
          <w:color w:val="000000"/>
          <w:sz w:val="24"/>
        </w:rPr>
      </w:pPr>
      <w:r w:rsidRPr="00B34496">
        <w:rPr>
          <w:rFonts w:ascii="宋体" w:hAnsi="宋体" w:cs="宋体" w:hint="eastAsia"/>
          <w:b/>
          <w:bCs/>
          <w:color w:val="000000"/>
          <w:sz w:val="24"/>
        </w:rPr>
        <w:t>一、采购项目内容：</w:t>
      </w:r>
    </w:p>
    <w:p w14:paraId="00A60EB0" w14:textId="77777777" w:rsidR="00F976A0" w:rsidRDefault="00000000" w:rsidP="000B4780">
      <w:pPr>
        <w:tabs>
          <w:tab w:val="left" w:pos="210"/>
        </w:tabs>
        <w:adjustRightInd w:val="0"/>
        <w:snapToGrid w:val="0"/>
        <w:spacing w:afterLines="50" w:after="156" w:line="360" w:lineRule="auto"/>
        <w:ind w:firstLineChars="200" w:firstLine="480"/>
        <w:jc w:val="left"/>
        <w:rPr>
          <w:rFonts w:ascii="宋体" w:hAnsi="宋体" w:cs="宋体" w:hint="eastAsia"/>
          <w:color w:val="000000"/>
          <w:sz w:val="24"/>
        </w:rPr>
      </w:pPr>
      <w:r>
        <w:rPr>
          <w:rFonts w:ascii="宋体" w:hAnsi="宋体" w:cs="宋体" w:hint="eastAsia"/>
          <w:color w:val="000000"/>
          <w:sz w:val="24"/>
        </w:rPr>
        <w:t>详细技术规范请参阅采购文件中的“用户需求书”。</w:t>
      </w:r>
      <w:r>
        <w:rPr>
          <w:rFonts w:hint="eastAsia"/>
          <w:bCs/>
          <w:sz w:val="24"/>
        </w:rPr>
        <w:t>本项目</w:t>
      </w:r>
      <w:r>
        <w:rPr>
          <w:rFonts w:ascii="宋体" w:hAnsi="宋体" w:cs="宋体" w:hint="eastAsia"/>
          <w:sz w:val="24"/>
        </w:rPr>
        <w:t>成交人</w:t>
      </w:r>
      <w:r>
        <w:rPr>
          <w:rFonts w:hint="eastAsia"/>
          <w:bCs/>
          <w:sz w:val="24"/>
        </w:rPr>
        <w:t>责且承担响应文件对采购人要求的一切事宜及责任。</w:t>
      </w:r>
    </w:p>
    <w:p w14:paraId="76814F59" w14:textId="77777777" w:rsidR="00F976A0" w:rsidRPr="00B34496" w:rsidRDefault="00000000" w:rsidP="00B34496">
      <w:pPr>
        <w:pStyle w:val="a4"/>
        <w:adjustRightInd w:val="0"/>
        <w:snapToGrid w:val="0"/>
        <w:spacing w:after="0" w:line="360" w:lineRule="auto"/>
        <w:ind w:firstLineChars="175" w:firstLine="422"/>
        <w:jc w:val="left"/>
        <w:rPr>
          <w:rFonts w:ascii="宋体" w:hAnsi="宋体" w:cs="宋体" w:hint="eastAsia"/>
          <w:b/>
          <w:bCs/>
          <w:color w:val="000000"/>
          <w:sz w:val="24"/>
        </w:rPr>
      </w:pPr>
      <w:r w:rsidRPr="00B34496">
        <w:rPr>
          <w:rFonts w:ascii="宋体" w:hAnsi="宋体" w:cs="宋体" w:hint="eastAsia"/>
          <w:b/>
          <w:bCs/>
          <w:color w:val="000000"/>
          <w:sz w:val="24"/>
        </w:rPr>
        <w:t>二、本项目总体要求：</w:t>
      </w:r>
    </w:p>
    <w:p w14:paraId="6D11A8DF" w14:textId="77777777" w:rsidR="00F976A0" w:rsidRDefault="00000000">
      <w:pPr>
        <w:pStyle w:val="Style3"/>
        <w:adjustRightInd w:val="0"/>
        <w:snapToGrid w:val="0"/>
        <w:spacing w:line="360" w:lineRule="auto"/>
        <w:ind w:firstLine="480"/>
        <w:jc w:val="left"/>
        <w:rPr>
          <w:rFonts w:ascii="宋体" w:hAnsi="宋体" w:cs="宋体" w:hint="eastAsia"/>
          <w:color w:val="000000"/>
          <w:sz w:val="24"/>
          <w:lang w:val="zh-TW"/>
        </w:rPr>
      </w:pPr>
      <w:r>
        <w:rPr>
          <w:rFonts w:ascii="宋体" w:hAnsi="宋体" w:cs="宋体" w:hint="eastAsia"/>
          <w:color w:val="000000"/>
          <w:sz w:val="24"/>
          <w:lang w:val="zh-TW"/>
        </w:rPr>
        <w:t>（一）项目概述</w:t>
      </w:r>
    </w:p>
    <w:p w14:paraId="37FCCDE7" w14:textId="77777777" w:rsidR="00F976A0" w:rsidRDefault="00000000" w:rsidP="00B34496">
      <w:pPr>
        <w:spacing w:afterLines="50" w:after="156" w:line="360" w:lineRule="auto"/>
        <w:ind w:firstLineChars="200" w:firstLine="480"/>
        <w:rPr>
          <w:rFonts w:ascii="宋体" w:hAnsi="宋体" w:cs="宋体" w:hint="eastAsia"/>
          <w:color w:val="000000"/>
          <w:sz w:val="24"/>
        </w:rPr>
      </w:pPr>
      <w:r>
        <w:rPr>
          <w:rFonts w:asciiTheme="majorEastAsia" w:eastAsiaTheme="majorEastAsia" w:hAnsiTheme="majorEastAsia" w:cstheme="majorEastAsia" w:hint="eastAsia"/>
          <w:sz w:val="24"/>
        </w:rPr>
        <w:t>乳腺癌是全球女性最常见的癌症。据估计，2022 年全球新发乳腺癌估计约5230 万，居第二位，中国乳腺癌新发病例数约为 35.7 万，新发人数居全球第一。 在中国诊断为乳腺癌的平均年龄为 45~55 岁，与西方女性相比，是非常年轻的，57.4%的女性患者在诊断乳腺癌时不到 50 岁前，62.9%的女性在诊断乳腺癌时处于绝经前。在所有乳腺癌类型中，激素受体阳性，人类表皮生长因子受体2阴性（HR+HER2-）是最常见的亚型，占70%左右。HR+HER2-早期乳腺癌新辅助治疗pCR率只有5-15%，中高危患者即使经过新辅助治疗后，其复发风险仍然难以预测。循环肿瘤 DNA（ctDNA）可能是一个有效标志物可以预测新辅助治疗的疗效。目前 HR+HER2-乳腺癌也已经进入了CDK4/6 抑制剂治疗时代。CDK4/6 抑</w:t>
      </w:r>
      <w:r>
        <w:rPr>
          <w:rFonts w:asciiTheme="majorEastAsia" w:eastAsiaTheme="majorEastAsia" w:hAnsiTheme="majorEastAsia" w:cstheme="majorEastAsia" w:hint="eastAsia"/>
          <w:sz w:val="24"/>
        </w:rPr>
        <w:lastRenderedPageBreak/>
        <w:t>制剂在治疗激素受体阳性和人类表皮生长因子受体2（HER2）阴性转移性乳腺癌中的引入，是乳腺癌治疗历史上最重要的 里程碑之一。尤其是当这些药物与内分泌治疗联合使用时，它们显著提高了这种类型乳腺癌患者的临床结局。这些药物通过在癌细胞中实现细胞周期停滞并克服内分泌耐药机制，显著改善了患者的治疗效果。本研究希望能够探索 ctDNA 在瑞波西利新辅助治疗期间的动态变化以及与疗效之间的关联。该试验研究成果将为 HR+HER2-早期绝经前及围绝经期乳腺癌患者新辅助治疗提供新的临床证据，探索豁免化疗的可能性，从而为患者提供更高的生活质量。</w:t>
      </w:r>
    </w:p>
    <w:p w14:paraId="02ABB8DA" w14:textId="5A7BC630" w:rsidR="00F976A0" w:rsidRDefault="00000000">
      <w:pPr>
        <w:pStyle w:val="Style3"/>
        <w:adjustRightInd w:val="0"/>
        <w:snapToGrid w:val="0"/>
        <w:spacing w:line="360" w:lineRule="auto"/>
        <w:ind w:firstLine="480"/>
        <w:jc w:val="left"/>
        <w:rPr>
          <w:rFonts w:ascii="宋体" w:hAnsi="宋体" w:cs="宋体" w:hint="eastAsia"/>
          <w:color w:val="000000"/>
          <w:sz w:val="24"/>
        </w:rPr>
      </w:pPr>
      <w:r>
        <w:rPr>
          <w:rFonts w:ascii="宋体" w:hAnsi="宋体" w:cs="宋体" w:hint="eastAsia"/>
          <w:color w:val="000000"/>
          <w:sz w:val="24"/>
        </w:rPr>
        <w:t>因此本项目计划采用院内公开采购的方式确定一名供应商，提“</w:t>
      </w:r>
      <w:r>
        <w:rPr>
          <w:rFonts w:asciiTheme="majorEastAsia" w:eastAsiaTheme="majorEastAsia" w:hAnsiTheme="majorEastAsia" w:cstheme="majorEastAsia" w:hint="eastAsia"/>
          <w:b/>
          <w:bCs/>
          <w:sz w:val="24"/>
        </w:rPr>
        <w:t>HR+HER2-早期乳腺癌患者新辅助内分泌治疗对比化疗的多中心随机对照临床研究</w:t>
      </w:r>
      <w:r>
        <w:rPr>
          <w:rFonts w:ascii="宋体" w:hAnsi="宋体" w:cs="宋体" w:hint="eastAsia"/>
          <w:b/>
          <w:bCs/>
          <w:color w:val="000000"/>
          <w:sz w:val="24"/>
        </w:rPr>
        <w:t>SMO服务项目”</w:t>
      </w:r>
      <w:r>
        <w:rPr>
          <w:rFonts w:ascii="宋体" w:hAnsi="宋体" w:cs="宋体" w:hint="eastAsia"/>
          <w:color w:val="000000"/>
          <w:sz w:val="24"/>
        </w:rPr>
        <w:t>。</w:t>
      </w:r>
    </w:p>
    <w:p w14:paraId="0549C456" w14:textId="7D3691C7" w:rsidR="00F976A0" w:rsidRPr="000B4780" w:rsidRDefault="00000000" w:rsidP="000B4780">
      <w:pPr>
        <w:pStyle w:val="Style3"/>
        <w:numPr>
          <w:ilvl w:val="0"/>
          <w:numId w:val="1"/>
        </w:numPr>
        <w:adjustRightInd w:val="0"/>
        <w:snapToGrid w:val="0"/>
        <w:spacing w:afterLines="50" w:after="156" w:line="360" w:lineRule="auto"/>
        <w:ind w:firstLineChars="0" w:firstLine="480"/>
        <w:jc w:val="left"/>
        <w:rPr>
          <w:rFonts w:ascii="宋体" w:hAnsi="宋体" w:cs="宋体" w:hint="eastAsia"/>
          <w:b/>
          <w:bCs/>
          <w:color w:val="000000"/>
          <w:sz w:val="24"/>
        </w:rPr>
      </w:pPr>
      <w:r>
        <w:rPr>
          <w:rFonts w:ascii="宋体" w:hAnsi="宋体" w:cs="宋体" w:hint="eastAsia"/>
          <w:color w:val="000000"/>
          <w:sz w:val="24"/>
        </w:rPr>
        <w:t>项目地点：</w:t>
      </w:r>
      <w:r w:rsidRPr="000B4780">
        <w:rPr>
          <w:rFonts w:ascii="宋体" w:hAnsi="宋体" w:cs="宋体" w:hint="eastAsia"/>
          <w:b/>
          <w:bCs/>
          <w:color w:val="000000"/>
          <w:sz w:val="24"/>
        </w:rPr>
        <w:t>广州市越秀区沿江西路107号中山大学孙逸仙纪念医院</w:t>
      </w:r>
    </w:p>
    <w:p w14:paraId="34192310" w14:textId="77777777" w:rsidR="00F976A0" w:rsidRDefault="00000000" w:rsidP="00B34496">
      <w:pPr>
        <w:pStyle w:val="a4"/>
        <w:adjustRightInd w:val="0"/>
        <w:snapToGrid w:val="0"/>
        <w:spacing w:after="0" w:line="360" w:lineRule="auto"/>
        <w:ind w:firstLineChars="175" w:firstLine="422"/>
        <w:jc w:val="left"/>
        <w:rPr>
          <w:rFonts w:ascii="宋体" w:hAnsi="宋体" w:cs="宋体" w:hint="eastAsia"/>
          <w:b/>
          <w:bCs/>
          <w:color w:val="000000"/>
          <w:sz w:val="24"/>
        </w:rPr>
      </w:pPr>
      <w:r>
        <w:rPr>
          <w:rFonts w:ascii="宋体" w:hAnsi="宋体" w:cs="宋体" w:hint="eastAsia"/>
          <w:b/>
          <w:bCs/>
          <w:color w:val="000000"/>
          <w:sz w:val="24"/>
        </w:rPr>
        <w:t>三、技术、服务要求</w:t>
      </w:r>
    </w:p>
    <w:p w14:paraId="655F440D" w14:textId="7DE5D6F8" w:rsidR="00F976A0" w:rsidRDefault="00000000">
      <w:pPr>
        <w:pStyle w:val="a4"/>
        <w:adjustRightInd w:val="0"/>
        <w:snapToGrid w:val="0"/>
        <w:spacing w:after="0" w:line="360" w:lineRule="auto"/>
        <w:ind w:firstLineChars="200" w:firstLine="480"/>
        <w:jc w:val="left"/>
        <w:rPr>
          <w:rFonts w:ascii="宋体" w:hAnsi="宋体" w:cs="宋体" w:hint="eastAsia"/>
          <w:bCs/>
          <w:color w:val="000000"/>
          <w:sz w:val="24"/>
        </w:rPr>
      </w:pPr>
      <w:r w:rsidRPr="00EB47F9">
        <w:rPr>
          <w:rFonts w:ascii="宋体" w:hAnsi="宋体" w:cs="宋体" w:hint="eastAsia"/>
          <w:bCs/>
          <w:color w:val="000000"/>
          <w:sz w:val="24"/>
        </w:rPr>
        <w:t>▲1、</w:t>
      </w:r>
      <w:r w:rsidR="00EC43EA" w:rsidRPr="00EC43EA">
        <w:rPr>
          <w:rFonts w:ascii="宋体" w:hAnsi="宋体" w:cs="宋体" w:hint="eastAsia"/>
          <w:bCs/>
          <w:color w:val="000000"/>
          <w:sz w:val="24"/>
        </w:rPr>
        <w:t>响应</w:t>
      </w:r>
      <w:r w:rsidR="00EC43EA">
        <w:rPr>
          <w:rFonts w:ascii="宋体" w:hAnsi="宋体" w:cs="宋体" w:hint="eastAsia"/>
          <w:bCs/>
          <w:color w:val="000000"/>
          <w:sz w:val="24"/>
        </w:rPr>
        <w:t>人</w:t>
      </w:r>
      <w:r w:rsidR="00EC43EA" w:rsidRPr="00EC43EA">
        <w:rPr>
          <w:rFonts w:ascii="宋体" w:hAnsi="宋体" w:cs="宋体" w:hint="eastAsia"/>
          <w:bCs/>
          <w:color w:val="000000"/>
          <w:sz w:val="24"/>
        </w:rPr>
        <w:t>具备协助研究者执行研究的专业能力，并作为SMO公司，具有乳腺癌同类项目的成功实施经验。</w:t>
      </w:r>
    </w:p>
    <w:p w14:paraId="647DE8F4" w14:textId="77777777" w:rsidR="00F976A0" w:rsidRPr="00EB47F9" w:rsidRDefault="00000000" w:rsidP="00B34496">
      <w:pPr>
        <w:pStyle w:val="a4"/>
        <w:numPr>
          <w:ilvl w:val="255"/>
          <w:numId w:val="0"/>
        </w:numPr>
        <w:adjustRightInd w:val="0"/>
        <w:snapToGrid w:val="0"/>
        <w:spacing w:after="0" w:line="360" w:lineRule="auto"/>
        <w:ind w:firstLineChars="200" w:firstLine="480"/>
        <w:jc w:val="left"/>
        <w:rPr>
          <w:rFonts w:ascii="宋体" w:hAnsi="宋体" w:cs="宋体" w:hint="eastAsia"/>
          <w:bCs/>
          <w:color w:val="000000"/>
          <w:sz w:val="24"/>
        </w:rPr>
      </w:pPr>
      <w:r w:rsidRPr="00EB47F9">
        <w:rPr>
          <w:rFonts w:ascii="宋体" w:hAnsi="宋体" w:cs="宋体" w:hint="eastAsia"/>
          <w:bCs/>
          <w:color w:val="000000"/>
          <w:sz w:val="24"/>
        </w:rPr>
        <w:t>2、工作内容及具体要求：</w:t>
      </w:r>
    </w:p>
    <w:tbl>
      <w:tblPr>
        <w:tblpPr w:leftFromText="180" w:rightFromText="180" w:vertAnchor="text" w:horzAnchor="page" w:tblpX="1396" w:tblpY="364"/>
        <w:tblOverlap w:val="never"/>
        <w:tblW w:w="8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1"/>
        <w:gridCol w:w="1731"/>
        <w:gridCol w:w="4001"/>
      </w:tblGrid>
      <w:tr w:rsidR="00F976A0" w14:paraId="6370BB16" w14:textId="77777777" w:rsidTr="000B4780">
        <w:trPr>
          <w:trHeight w:val="454"/>
        </w:trPr>
        <w:tc>
          <w:tcPr>
            <w:tcW w:w="846" w:type="dxa"/>
            <w:shd w:val="clear" w:color="000000" w:fill="C4D79B"/>
            <w:vAlign w:val="center"/>
          </w:tcPr>
          <w:p w14:paraId="7E64E569" w14:textId="77777777" w:rsidR="00F976A0" w:rsidRDefault="00000000">
            <w:pPr>
              <w:jc w:val="center"/>
              <w:rPr>
                <w:rFonts w:ascii="Arial" w:eastAsiaTheme="majorEastAsia" w:hAnsi="Arial" w:cs="Arial"/>
                <w:szCs w:val="21"/>
              </w:rPr>
            </w:pPr>
            <w:r>
              <w:rPr>
                <w:rFonts w:ascii="Arial" w:eastAsiaTheme="majorEastAsia" w:hAnsi="Arial" w:cs="Arial"/>
                <w:szCs w:val="21"/>
              </w:rPr>
              <w:t>序号</w:t>
            </w:r>
          </w:p>
        </w:tc>
        <w:tc>
          <w:tcPr>
            <w:tcW w:w="1701" w:type="dxa"/>
            <w:shd w:val="clear" w:color="000000" w:fill="C4D79B"/>
            <w:vAlign w:val="center"/>
          </w:tcPr>
          <w:p w14:paraId="1CB46B7B" w14:textId="77777777" w:rsidR="00F976A0" w:rsidRDefault="00000000">
            <w:pPr>
              <w:jc w:val="center"/>
              <w:rPr>
                <w:rFonts w:ascii="Arial" w:eastAsiaTheme="majorEastAsia" w:hAnsi="Arial" w:cs="Arial"/>
                <w:szCs w:val="21"/>
              </w:rPr>
            </w:pPr>
            <w:r>
              <w:rPr>
                <w:rFonts w:ascii="Arial" w:eastAsiaTheme="majorEastAsia" w:hAnsi="Arial" w:cs="Arial"/>
                <w:szCs w:val="21"/>
              </w:rPr>
              <w:t>工作内容</w:t>
            </w:r>
          </w:p>
        </w:tc>
        <w:tc>
          <w:tcPr>
            <w:tcW w:w="1731" w:type="dxa"/>
            <w:shd w:val="clear" w:color="000000" w:fill="C4D79B"/>
            <w:vAlign w:val="center"/>
          </w:tcPr>
          <w:p w14:paraId="7A02E449" w14:textId="77777777" w:rsidR="00F976A0" w:rsidRDefault="00000000">
            <w:pPr>
              <w:jc w:val="center"/>
              <w:rPr>
                <w:rFonts w:ascii="Arial" w:eastAsiaTheme="majorEastAsia" w:hAnsi="Arial" w:cs="Arial"/>
                <w:szCs w:val="21"/>
              </w:rPr>
            </w:pPr>
            <w:r>
              <w:rPr>
                <w:rFonts w:ascii="Arial" w:eastAsiaTheme="majorEastAsia" w:hAnsi="Arial" w:cs="Arial"/>
                <w:szCs w:val="21"/>
              </w:rPr>
              <w:t>分级项目</w:t>
            </w:r>
          </w:p>
        </w:tc>
        <w:tc>
          <w:tcPr>
            <w:tcW w:w="4001" w:type="dxa"/>
            <w:shd w:val="clear" w:color="000000" w:fill="C4D79B"/>
            <w:vAlign w:val="center"/>
          </w:tcPr>
          <w:p w14:paraId="77788DC9" w14:textId="77777777" w:rsidR="00F976A0" w:rsidRDefault="00000000">
            <w:pPr>
              <w:jc w:val="center"/>
              <w:rPr>
                <w:rFonts w:ascii="Arial" w:eastAsiaTheme="majorEastAsia" w:hAnsi="Arial" w:cs="Arial"/>
                <w:szCs w:val="21"/>
              </w:rPr>
            </w:pPr>
            <w:r>
              <w:rPr>
                <w:rFonts w:ascii="Arial" w:eastAsiaTheme="majorEastAsia" w:hAnsi="Arial" w:cs="Arial"/>
                <w:szCs w:val="21"/>
              </w:rPr>
              <w:t>工作描述</w:t>
            </w:r>
          </w:p>
        </w:tc>
      </w:tr>
      <w:tr w:rsidR="00F976A0" w14:paraId="5B33BC20" w14:textId="77777777" w:rsidTr="000B4780">
        <w:trPr>
          <w:trHeight w:val="454"/>
        </w:trPr>
        <w:tc>
          <w:tcPr>
            <w:tcW w:w="846" w:type="dxa"/>
            <w:vMerge w:val="restart"/>
            <w:vAlign w:val="center"/>
          </w:tcPr>
          <w:p w14:paraId="2A3CCAA4" w14:textId="77777777" w:rsidR="00F976A0" w:rsidRDefault="00000000">
            <w:pPr>
              <w:jc w:val="center"/>
              <w:rPr>
                <w:rFonts w:ascii="Arial" w:eastAsiaTheme="majorEastAsia" w:hAnsi="Arial" w:cs="Arial"/>
                <w:szCs w:val="21"/>
              </w:rPr>
            </w:pPr>
            <w:r>
              <w:rPr>
                <w:rFonts w:ascii="Arial" w:eastAsiaTheme="majorEastAsia" w:hAnsi="Arial" w:cs="Arial"/>
                <w:szCs w:val="21"/>
              </w:rPr>
              <w:t>2</w:t>
            </w:r>
          </w:p>
        </w:tc>
        <w:tc>
          <w:tcPr>
            <w:tcW w:w="1701" w:type="dxa"/>
            <w:vMerge w:val="restart"/>
            <w:vAlign w:val="center"/>
          </w:tcPr>
          <w:p w14:paraId="3A34DF18" w14:textId="77777777" w:rsidR="00F976A0" w:rsidRDefault="00000000">
            <w:pPr>
              <w:rPr>
                <w:rFonts w:ascii="Arial" w:eastAsiaTheme="majorEastAsia" w:hAnsi="Arial" w:cs="Arial"/>
                <w:szCs w:val="21"/>
              </w:rPr>
            </w:pPr>
            <w:r>
              <w:rPr>
                <w:rFonts w:ascii="Arial" w:eastAsiaTheme="majorEastAsia" w:hAnsi="Arial" w:cs="Arial"/>
                <w:szCs w:val="21"/>
              </w:rPr>
              <w:t>会议协助</w:t>
            </w:r>
            <w:r>
              <w:rPr>
                <w:rFonts w:ascii="Arial" w:eastAsiaTheme="majorEastAsia" w:hAnsi="Arial" w:cs="Arial"/>
                <w:szCs w:val="21"/>
              </w:rPr>
              <w:t xml:space="preserve"> </w:t>
            </w:r>
          </w:p>
        </w:tc>
        <w:tc>
          <w:tcPr>
            <w:tcW w:w="1731" w:type="dxa"/>
            <w:vAlign w:val="center"/>
          </w:tcPr>
          <w:p w14:paraId="5019B455" w14:textId="77777777" w:rsidR="00F976A0" w:rsidRDefault="00000000">
            <w:pPr>
              <w:rPr>
                <w:rFonts w:ascii="Arial" w:eastAsiaTheme="majorEastAsia" w:hAnsi="Arial" w:cs="Arial"/>
                <w:szCs w:val="21"/>
              </w:rPr>
            </w:pPr>
            <w:r>
              <w:rPr>
                <w:rFonts w:ascii="Arial" w:eastAsiaTheme="majorEastAsia" w:hAnsi="Arial" w:cs="Arial"/>
                <w:szCs w:val="21"/>
              </w:rPr>
              <w:t xml:space="preserve"> </w:t>
            </w:r>
            <w:r>
              <w:rPr>
                <w:rFonts w:ascii="Arial" w:eastAsiaTheme="majorEastAsia" w:hAnsi="Arial" w:cs="Arial"/>
                <w:szCs w:val="21"/>
              </w:rPr>
              <w:t>研究者会议：</w:t>
            </w:r>
            <w:r>
              <w:rPr>
                <w:rFonts w:ascii="Arial" w:eastAsiaTheme="majorEastAsia" w:hAnsi="Arial" w:cs="Arial"/>
                <w:szCs w:val="21"/>
              </w:rPr>
              <w:t xml:space="preserve"> </w:t>
            </w:r>
          </w:p>
        </w:tc>
        <w:tc>
          <w:tcPr>
            <w:tcW w:w="4001" w:type="dxa"/>
            <w:vAlign w:val="center"/>
          </w:tcPr>
          <w:p w14:paraId="166CDA9F" w14:textId="77777777" w:rsidR="00F976A0" w:rsidRDefault="00000000">
            <w:pPr>
              <w:rPr>
                <w:rFonts w:ascii="Arial" w:eastAsiaTheme="majorEastAsia" w:hAnsi="Arial" w:cs="Arial"/>
                <w:szCs w:val="21"/>
              </w:rPr>
            </w:pPr>
            <w:r>
              <w:rPr>
                <w:rFonts w:ascii="Arial" w:eastAsiaTheme="majorEastAsia" w:hAnsi="Arial" w:cs="Arial"/>
                <w:szCs w:val="21"/>
              </w:rPr>
              <w:t>协助安排研究者会议</w:t>
            </w:r>
            <w:r>
              <w:rPr>
                <w:rFonts w:ascii="Arial" w:eastAsiaTheme="majorEastAsia" w:hAnsi="Arial" w:cs="Arial" w:hint="eastAsia"/>
                <w:szCs w:val="21"/>
              </w:rPr>
              <w:t>。</w:t>
            </w:r>
          </w:p>
        </w:tc>
      </w:tr>
      <w:tr w:rsidR="00F976A0" w14:paraId="6E919D86" w14:textId="77777777" w:rsidTr="000B4780">
        <w:trPr>
          <w:trHeight w:val="454"/>
        </w:trPr>
        <w:tc>
          <w:tcPr>
            <w:tcW w:w="846" w:type="dxa"/>
            <w:vMerge/>
            <w:vAlign w:val="center"/>
          </w:tcPr>
          <w:p w14:paraId="3ECC1B6F" w14:textId="77777777" w:rsidR="00F976A0" w:rsidRDefault="00F976A0">
            <w:pPr>
              <w:jc w:val="center"/>
              <w:rPr>
                <w:rFonts w:ascii="Arial" w:eastAsiaTheme="majorEastAsia" w:hAnsi="Arial" w:cs="Arial"/>
                <w:szCs w:val="21"/>
              </w:rPr>
            </w:pPr>
          </w:p>
        </w:tc>
        <w:tc>
          <w:tcPr>
            <w:tcW w:w="1701" w:type="dxa"/>
            <w:vMerge/>
            <w:vAlign w:val="center"/>
          </w:tcPr>
          <w:p w14:paraId="65F35B3F" w14:textId="77777777" w:rsidR="00F976A0" w:rsidRDefault="00F976A0">
            <w:pPr>
              <w:rPr>
                <w:rFonts w:ascii="Arial" w:eastAsiaTheme="majorEastAsia" w:hAnsi="Arial" w:cs="Arial"/>
                <w:szCs w:val="21"/>
              </w:rPr>
            </w:pPr>
          </w:p>
        </w:tc>
        <w:tc>
          <w:tcPr>
            <w:tcW w:w="1731" w:type="dxa"/>
            <w:vMerge w:val="restart"/>
            <w:vAlign w:val="center"/>
          </w:tcPr>
          <w:p w14:paraId="07AEFE3C" w14:textId="77777777" w:rsidR="00F976A0" w:rsidRDefault="00000000">
            <w:pPr>
              <w:rPr>
                <w:rFonts w:ascii="Arial" w:eastAsiaTheme="majorEastAsia" w:hAnsi="Arial" w:cs="Arial"/>
                <w:szCs w:val="21"/>
              </w:rPr>
            </w:pPr>
            <w:r>
              <w:rPr>
                <w:rFonts w:ascii="Arial" w:eastAsiaTheme="majorEastAsia" w:hAnsi="Arial" w:cs="Arial"/>
                <w:szCs w:val="21"/>
              </w:rPr>
              <w:t xml:space="preserve"> </w:t>
            </w:r>
            <w:r>
              <w:rPr>
                <w:rFonts w:ascii="Arial" w:eastAsiaTheme="majorEastAsia" w:hAnsi="Arial" w:cs="Arial"/>
                <w:szCs w:val="21"/>
              </w:rPr>
              <w:t>项目启动会议：</w:t>
            </w:r>
            <w:r>
              <w:rPr>
                <w:rFonts w:ascii="Arial" w:eastAsiaTheme="majorEastAsia" w:hAnsi="Arial" w:cs="Arial"/>
                <w:szCs w:val="21"/>
              </w:rPr>
              <w:t xml:space="preserve"> </w:t>
            </w:r>
          </w:p>
        </w:tc>
        <w:tc>
          <w:tcPr>
            <w:tcW w:w="4001" w:type="dxa"/>
            <w:vAlign w:val="center"/>
          </w:tcPr>
          <w:p w14:paraId="5EB11C88" w14:textId="77777777" w:rsidR="00F976A0" w:rsidRDefault="00000000">
            <w:pPr>
              <w:rPr>
                <w:rFonts w:ascii="Arial" w:eastAsiaTheme="majorEastAsia" w:hAnsi="Arial" w:cs="Arial"/>
                <w:szCs w:val="21"/>
              </w:rPr>
            </w:pPr>
            <w:r>
              <w:rPr>
                <w:rFonts w:ascii="Arial" w:eastAsiaTheme="majorEastAsia" w:hAnsi="Arial" w:cs="Arial"/>
                <w:szCs w:val="21"/>
              </w:rPr>
              <w:t>启动前协助收集及准备相关资料</w:t>
            </w:r>
            <w:r>
              <w:rPr>
                <w:rFonts w:ascii="Arial" w:eastAsiaTheme="majorEastAsia" w:hAnsi="Arial" w:cs="Arial" w:hint="eastAsia"/>
                <w:szCs w:val="21"/>
              </w:rPr>
              <w:t>。</w:t>
            </w:r>
          </w:p>
        </w:tc>
      </w:tr>
      <w:tr w:rsidR="00F976A0" w14:paraId="793AC67E" w14:textId="77777777" w:rsidTr="000B4780">
        <w:trPr>
          <w:trHeight w:val="454"/>
        </w:trPr>
        <w:tc>
          <w:tcPr>
            <w:tcW w:w="846" w:type="dxa"/>
            <w:vMerge/>
            <w:vAlign w:val="center"/>
          </w:tcPr>
          <w:p w14:paraId="0C396529" w14:textId="77777777" w:rsidR="00F976A0" w:rsidRDefault="00F976A0">
            <w:pPr>
              <w:jc w:val="center"/>
              <w:rPr>
                <w:rFonts w:ascii="Arial" w:eastAsiaTheme="majorEastAsia" w:hAnsi="Arial" w:cs="Arial"/>
                <w:szCs w:val="21"/>
              </w:rPr>
            </w:pPr>
          </w:p>
        </w:tc>
        <w:tc>
          <w:tcPr>
            <w:tcW w:w="1701" w:type="dxa"/>
            <w:vMerge/>
            <w:vAlign w:val="center"/>
          </w:tcPr>
          <w:p w14:paraId="1255E7DF" w14:textId="77777777" w:rsidR="00F976A0" w:rsidRDefault="00F976A0">
            <w:pPr>
              <w:rPr>
                <w:rFonts w:ascii="Arial" w:eastAsiaTheme="majorEastAsia" w:hAnsi="Arial" w:cs="Arial"/>
                <w:szCs w:val="21"/>
              </w:rPr>
            </w:pPr>
          </w:p>
        </w:tc>
        <w:tc>
          <w:tcPr>
            <w:tcW w:w="1731" w:type="dxa"/>
            <w:vMerge/>
            <w:vAlign w:val="center"/>
          </w:tcPr>
          <w:p w14:paraId="39B0A98B" w14:textId="77777777" w:rsidR="00F976A0" w:rsidRDefault="00F976A0">
            <w:pPr>
              <w:rPr>
                <w:rFonts w:ascii="Arial" w:eastAsiaTheme="majorEastAsia" w:hAnsi="Arial" w:cs="Arial"/>
                <w:szCs w:val="21"/>
              </w:rPr>
            </w:pPr>
          </w:p>
        </w:tc>
        <w:tc>
          <w:tcPr>
            <w:tcW w:w="4001" w:type="dxa"/>
            <w:vAlign w:val="center"/>
          </w:tcPr>
          <w:p w14:paraId="132FAEB3" w14:textId="77777777" w:rsidR="00F976A0" w:rsidRDefault="00000000">
            <w:pPr>
              <w:rPr>
                <w:rFonts w:ascii="Arial" w:eastAsiaTheme="majorEastAsia" w:hAnsi="Arial" w:cs="Arial"/>
                <w:szCs w:val="21"/>
              </w:rPr>
            </w:pPr>
            <w:r>
              <w:rPr>
                <w:rFonts w:ascii="Arial" w:eastAsiaTheme="majorEastAsia" w:hAnsi="Arial" w:cs="Arial"/>
                <w:szCs w:val="21"/>
              </w:rPr>
              <w:t>协助安排并参加项目启动会议</w:t>
            </w:r>
            <w:r>
              <w:rPr>
                <w:rFonts w:ascii="Arial" w:eastAsiaTheme="majorEastAsia" w:hAnsi="Arial" w:cs="Arial" w:hint="eastAsia"/>
                <w:szCs w:val="21"/>
              </w:rPr>
              <w:t>。</w:t>
            </w:r>
          </w:p>
        </w:tc>
      </w:tr>
      <w:tr w:rsidR="00F976A0" w14:paraId="6AEBDF54" w14:textId="77777777" w:rsidTr="000B4780">
        <w:trPr>
          <w:trHeight w:val="454"/>
        </w:trPr>
        <w:tc>
          <w:tcPr>
            <w:tcW w:w="846" w:type="dxa"/>
            <w:vAlign w:val="center"/>
          </w:tcPr>
          <w:p w14:paraId="772743F1" w14:textId="77777777" w:rsidR="00F976A0" w:rsidRDefault="00000000">
            <w:pPr>
              <w:jc w:val="center"/>
              <w:rPr>
                <w:rFonts w:ascii="Arial" w:eastAsiaTheme="majorEastAsia" w:hAnsi="Arial" w:cs="Arial"/>
                <w:szCs w:val="21"/>
              </w:rPr>
            </w:pPr>
            <w:r>
              <w:rPr>
                <w:rFonts w:ascii="Arial" w:eastAsiaTheme="majorEastAsia" w:hAnsi="Arial" w:cs="Arial"/>
                <w:szCs w:val="21"/>
              </w:rPr>
              <w:t>3</w:t>
            </w:r>
          </w:p>
        </w:tc>
        <w:tc>
          <w:tcPr>
            <w:tcW w:w="1701" w:type="dxa"/>
            <w:vAlign w:val="center"/>
          </w:tcPr>
          <w:p w14:paraId="5EE442B0" w14:textId="77777777" w:rsidR="00F976A0" w:rsidRDefault="00000000">
            <w:pPr>
              <w:rPr>
                <w:rFonts w:ascii="Arial" w:eastAsiaTheme="majorEastAsia" w:hAnsi="Arial" w:cs="Arial"/>
                <w:szCs w:val="21"/>
              </w:rPr>
            </w:pPr>
            <w:r>
              <w:rPr>
                <w:rFonts w:ascii="Arial" w:eastAsiaTheme="majorEastAsia" w:hAnsi="Arial" w:cs="Arial"/>
                <w:szCs w:val="21"/>
              </w:rPr>
              <w:t>项目培训会</w:t>
            </w:r>
            <w:r>
              <w:rPr>
                <w:rFonts w:ascii="Arial" w:eastAsiaTheme="majorEastAsia" w:hAnsi="Arial" w:cs="Arial"/>
                <w:szCs w:val="21"/>
              </w:rPr>
              <w:t xml:space="preserve"> </w:t>
            </w:r>
          </w:p>
        </w:tc>
        <w:tc>
          <w:tcPr>
            <w:tcW w:w="1731" w:type="dxa"/>
            <w:vAlign w:val="center"/>
          </w:tcPr>
          <w:p w14:paraId="312838D6" w14:textId="77777777" w:rsidR="00F976A0" w:rsidRDefault="00000000">
            <w:pPr>
              <w:rPr>
                <w:rFonts w:ascii="Arial" w:eastAsiaTheme="majorEastAsia" w:hAnsi="Arial" w:cs="Arial"/>
                <w:szCs w:val="21"/>
              </w:rPr>
            </w:pPr>
            <w:r>
              <w:rPr>
                <w:rFonts w:ascii="Arial" w:eastAsiaTheme="majorEastAsia" w:hAnsi="Arial" w:cs="Arial"/>
                <w:szCs w:val="21"/>
              </w:rPr>
              <w:t xml:space="preserve">　</w:t>
            </w:r>
          </w:p>
        </w:tc>
        <w:tc>
          <w:tcPr>
            <w:tcW w:w="4001" w:type="dxa"/>
            <w:vAlign w:val="center"/>
          </w:tcPr>
          <w:p w14:paraId="69F209A9" w14:textId="77777777" w:rsidR="00F976A0" w:rsidRDefault="00000000">
            <w:pPr>
              <w:rPr>
                <w:rFonts w:ascii="Arial" w:eastAsiaTheme="majorEastAsia" w:hAnsi="Arial" w:cs="Arial"/>
                <w:szCs w:val="21"/>
              </w:rPr>
            </w:pPr>
            <w:r>
              <w:rPr>
                <w:rFonts w:ascii="Arial" w:eastAsiaTheme="majorEastAsia" w:hAnsi="Arial" w:cs="Arial"/>
                <w:szCs w:val="21"/>
              </w:rPr>
              <w:t>参加项目培训会，包括内部培训和申办方</w:t>
            </w:r>
            <w:r>
              <w:rPr>
                <w:rFonts w:ascii="Arial" w:eastAsiaTheme="majorEastAsia" w:hAnsi="Arial" w:cs="Arial"/>
                <w:szCs w:val="21"/>
              </w:rPr>
              <w:t>/CRO</w:t>
            </w:r>
            <w:r>
              <w:rPr>
                <w:rFonts w:ascii="Arial" w:eastAsiaTheme="majorEastAsia" w:hAnsi="Arial" w:cs="Arial"/>
                <w:szCs w:val="21"/>
              </w:rPr>
              <w:t>组织的培训</w:t>
            </w:r>
            <w:r>
              <w:rPr>
                <w:rFonts w:ascii="Arial" w:eastAsiaTheme="majorEastAsia" w:hAnsi="Arial" w:cs="Arial" w:hint="eastAsia"/>
                <w:szCs w:val="21"/>
              </w:rPr>
              <w:t>。</w:t>
            </w:r>
          </w:p>
        </w:tc>
      </w:tr>
      <w:tr w:rsidR="00F976A0" w14:paraId="3FCADAE8" w14:textId="77777777" w:rsidTr="000B4780">
        <w:trPr>
          <w:trHeight w:val="454"/>
        </w:trPr>
        <w:tc>
          <w:tcPr>
            <w:tcW w:w="846" w:type="dxa"/>
            <w:vMerge w:val="restart"/>
            <w:vAlign w:val="center"/>
          </w:tcPr>
          <w:p w14:paraId="7FDC745A" w14:textId="77777777" w:rsidR="00F976A0" w:rsidRDefault="00000000">
            <w:pPr>
              <w:jc w:val="center"/>
              <w:rPr>
                <w:rFonts w:ascii="Arial" w:eastAsiaTheme="majorEastAsia" w:hAnsi="Arial" w:cs="Arial"/>
                <w:szCs w:val="21"/>
              </w:rPr>
            </w:pPr>
            <w:r>
              <w:rPr>
                <w:rFonts w:ascii="Arial" w:eastAsiaTheme="majorEastAsia" w:hAnsi="Arial" w:cs="Arial"/>
                <w:szCs w:val="21"/>
              </w:rPr>
              <w:t>4</w:t>
            </w:r>
          </w:p>
        </w:tc>
        <w:tc>
          <w:tcPr>
            <w:tcW w:w="1701" w:type="dxa"/>
            <w:vMerge w:val="restart"/>
            <w:vAlign w:val="center"/>
          </w:tcPr>
          <w:p w14:paraId="77F8D9B3" w14:textId="77777777" w:rsidR="00F976A0" w:rsidRDefault="00000000">
            <w:pPr>
              <w:rPr>
                <w:rFonts w:ascii="Arial" w:eastAsiaTheme="majorEastAsia" w:hAnsi="Arial" w:cs="Arial"/>
                <w:szCs w:val="21"/>
              </w:rPr>
            </w:pPr>
            <w:r>
              <w:rPr>
                <w:rFonts w:ascii="Arial" w:eastAsiaTheme="majorEastAsia" w:hAnsi="Arial" w:cs="Arial"/>
                <w:szCs w:val="21"/>
              </w:rPr>
              <w:t>遗传办</w:t>
            </w:r>
            <w:r>
              <w:rPr>
                <w:rFonts w:ascii="Arial" w:eastAsiaTheme="majorEastAsia" w:hAnsi="Arial" w:cs="Arial"/>
                <w:szCs w:val="21"/>
              </w:rPr>
              <w:t xml:space="preserve"> </w:t>
            </w:r>
          </w:p>
        </w:tc>
        <w:tc>
          <w:tcPr>
            <w:tcW w:w="1731" w:type="dxa"/>
            <w:vAlign w:val="center"/>
          </w:tcPr>
          <w:p w14:paraId="7D8B61A5" w14:textId="77777777" w:rsidR="00F976A0" w:rsidRDefault="00000000">
            <w:pPr>
              <w:rPr>
                <w:rFonts w:ascii="Arial" w:eastAsiaTheme="majorEastAsia" w:hAnsi="Arial" w:cs="Arial"/>
                <w:szCs w:val="21"/>
              </w:rPr>
            </w:pPr>
            <w:r>
              <w:rPr>
                <w:rFonts w:ascii="Arial" w:eastAsiaTheme="majorEastAsia" w:hAnsi="Arial" w:cs="Arial"/>
                <w:szCs w:val="21"/>
              </w:rPr>
              <w:t xml:space="preserve">　</w:t>
            </w:r>
          </w:p>
        </w:tc>
        <w:tc>
          <w:tcPr>
            <w:tcW w:w="4001" w:type="dxa"/>
            <w:vAlign w:val="center"/>
          </w:tcPr>
          <w:p w14:paraId="038F6B30" w14:textId="77777777" w:rsidR="00F976A0" w:rsidRDefault="00000000">
            <w:pPr>
              <w:rPr>
                <w:rFonts w:ascii="Arial" w:eastAsiaTheme="majorEastAsia" w:hAnsi="Arial" w:cs="Arial"/>
                <w:b/>
                <w:szCs w:val="21"/>
              </w:rPr>
            </w:pPr>
            <w:r>
              <w:rPr>
                <w:rFonts w:hint="eastAsia"/>
                <w:sz w:val="20"/>
              </w:rPr>
              <w:t>▲</w:t>
            </w:r>
            <w:r>
              <w:rPr>
                <w:rFonts w:ascii="Arial" w:eastAsiaTheme="majorEastAsia" w:hAnsi="Arial" w:cs="Arial"/>
                <w:b/>
                <w:szCs w:val="21"/>
              </w:rPr>
              <w:t>协助遗传办资料准备、上传</w:t>
            </w:r>
            <w:r>
              <w:rPr>
                <w:rFonts w:ascii="Arial" w:eastAsiaTheme="majorEastAsia" w:hAnsi="Arial" w:cs="Arial" w:hint="eastAsia"/>
                <w:b/>
                <w:szCs w:val="21"/>
              </w:rPr>
              <w:t>。</w:t>
            </w:r>
          </w:p>
        </w:tc>
      </w:tr>
      <w:tr w:rsidR="00F976A0" w14:paraId="3B7EAE96" w14:textId="77777777" w:rsidTr="000B4780">
        <w:trPr>
          <w:trHeight w:val="454"/>
        </w:trPr>
        <w:tc>
          <w:tcPr>
            <w:tcW w:w="846" w:type="dxa"/>
            <w:vMerge/>
            <w:vAlign w:val="center"/>
          </w:tcPr>
          <w:p w14:paraId="1D6A66CF" w14:textId="77777777" w:rsidR="00F976A0" w:rsidRDefault="00F976A0">
            <w:pPr>
              <w:jc w:val="center"/>
              <w:rPr>
                <w:rFonts w:ascii="Arial" w:eastAsiaTheme="majorEastAsia" w:hAnsi="Arial" w:cs="Arial"/>
                <w:szCs w:val="21"/>
              </w:rPr>
            </w:pPr>
          </w:p>
        </w:tc>
        <w:tc>
          <w:tcPr>
            <w:tcW w:w="1701" w:type="dxa"/>
            <w:vMerge/>
            <w:vAlign w:val="center"/>
          </w:tcPr>
          <w:p w14:paraId="15C3CCD8" w14:textId="77777777" w:rsidR="00F976A0" w:rsidRDefault="00F976A0">
            <w:pPr>
              <w:rPr>
                <w:rFonts w:ascii="Arial" w:eastAsiaTheme="majorEastAsia" w:hAnsi="Arial" w:cs="Arial"/>
                <w:szCs w:val="21"/>
              </w:rPr>
            </w:pPr>
          </w:p>
        </w:tc>
        <w:tc>
          <w:tcPr>
            <w:tcW w:w="1731" w:type="dxa"/>
            <w:vAlign w:val="center"/>
          </w:tcPr>
          <w:p w14:paraId="311E56A3" w14:textId="77777777" w:rsidR="00F976A0" w:rsidRDefault="00000000">
            <w:pPr>
              <w:rPr>
                <w:rFonts w:ascii="Arial" w:eastAsiaTheme="majorEastAsia" w:hAnsi="Arial" w:cs="Arial"/>
                <w:szCs w:val="21"/>
              </w:rPr>
            </w:pPr>
            <w:r>
              <w:rPr>
                <w:rFonts w:ascii="Arial" w:eastAsiaTheme="majorEastAsia" w:hAnsi="Arial" w:cs="Arial"/>
                <w:szCs w:val="21"/>
              </w:rPr>
              <w:t xml:space="preserve">　</w:t>
            </w:r>
          </w:p>
        </w:tc>
        <w:tc>
          <w:tcPr>
            <w:tcW w:w="4001" w:type="dxa"/>
            <w:vAlign w:val="center"/>
          </w:tcPr>
          <w:p w14:paraId="25F1E590" w14:textId="77777777" w:rsidR="00F976A0" w:rsidRDefault="00000000">
            <w:pPr>
              <w:rPr>
                <w:rFonts w:ascii="Arial" w:eastAsiaTheme="majorEastAsia" w:hAnsi="Arial" w:cs="Arial"/>
                <w:szCs w:val="21"/>
              </w:rPr>
            </w:pPr>
            <w:r>
              <w:rPr>
                <w:rFonts w:ascii="Arial" w:eastAsiaTheme="majorEastAsia" w:hAnsi="Arial" w:cs="Arial"/>
                <w:szCs w:val="21"/>
              </w:rPr>
              <w:t>协助遗传办资料签字和盖章</w:t>
            </w:r>
            <w:r>
              <w:rPr>
                <w:rFonts w:ascii="Arial" w:eastAsiaTheme="majorEastAsia" w:hAnsi="Arial" w:cs="Arial" w:hint="eastAsia"/>
                <w:szCs w:val="21"/>
              </w:rPr>
              <w:t>。</w:t>
            </w:r>
          </w:p>
        </w:tc>
      </w:tr>
      <w:tr w:rsidR="00F976A0" w14:paraId="6AB62E99" w14:textId="77777777" w:rsidTr="000B4780">
        <w:trPr>
          <w:trHeight w:val="454"/>
        </w:trPr>
        <w:tc>
          <w:tcPr>
            <w:tcW w:w="846" w:type="dxa"/>
            <w:vMerge w:val="restart"/>
            <w:vAlign w:val="center"/>
          </w:tcPr>
          <w:p w14:paraId="6AD40F49" w14:textId="77777777" w:rsidR="00F976A0" w:rsidRDefault="00000000">
            <w:pPr>
              <w:jc w:val="center"/>
              <w:rPr>
                <w:rFonts w:ascii="Arial" w:eastAsiaTheme="majorEastAsia" w:hAnsi="Arial" w:cs="Arial"/>
                <w:szCs w:val="21"/>
              </w:rPr>
            </w:pPr>
            <w:r>
              <w:rPr>
                <w:rFonts w:ascii="Arial" w:eastAsiaTheme="majorEastAsia" w:hAnsi="Arial" w:cs="Arial"/>
                <w:szCs w:val="21"/>
              </w:rPr>
              <w:t>5</w:t>
            </w:r>
          </w:p>
        </w:tc>
        <w:tc>
          <w:tcPr>
            <w:tcW w:w="1701" w:type="dxa"/>
            <w:vMerge w:val="restart"/>
            <w:vAlign w:val="center"/>
          </w:tcPr>
          <w:p w14:paraId="2190EC0D" w14:textId="77777777" w:rsidR="00F976A0" w:rsidRDefault="00000000">
            <w:pPr>
              <w:rPr>
                <w:rFonts w:ascii="Arial" w:eastAsiaTheme="majorEastAsia" w:hAnsi="Arial" w:cs="Arial"/>
                <w:szCs w:val="21"/>
              </w:rPr>
            </w:pPr>
            <w:r>
              <w:rPr>
                <w:rFonts w:ascii="Arial" w:eastAsiaTheme="majorEastAsia" w:hAnsi="Arial" w:cs="Arial"/>
                <w:szCs w:val="21"/>
              </w:rPr>
              <w:t>伦理及机构的沟通协调</w:t>
            </w:r>
            <w:r>
              <w:rPr>
                <w:rFonts w:ascii="Arial" w:eastAsiaTheme="majorEastAsia" w:hAnsi="Arial" w:cs="Arial"/>
                <w:szCs w:val="21"/>
              </w:rPr>
              <w:t xml:space="preserve"> </w:t>
            </w:r>
          </w:p>
        </w:tc>
        <w:tc>
          <w:tcPr>
            <w:tcW w:w="1731" w:type="dxa"/>
            <w:vMerge w:val="restart"/>
            <w:vAlign w:val="center"/>
          </w:tcPr>
          <w:p w14:paraId="495368AF" w14:textId="77777777" w:rsidR="00F976A0" w:rsidRDefault="00000000">
            <w:pPr>
              <w:rPr>
                <w:rFonts w:ascii="Arial" w:eastAsiaTheme="majorEastAsia" w:hAnsi="Arial" w:cs="Arial"/>
                <w:szCs w:val="21"/>
              </w:rPr>
            </w:pPr>
            <w:r>
              <w:rPr>
                <w:rFonts w:ascii="Arial" w:eastAsiaTheme="majorEastAsia" w:hAnsi="Arial" w:cs="Arial"/>
                <w:szCs w:val="21"/>
              </w:rPr>
              <w:t xml:space="preserve"> </w:t>
            </w:r>
            <w:r>
              <w:rPr>
                <w:rFonts w:ascii="Arial" w:eastAsiaTheme="majorEastAsia" w:hAnsi="Arial" w:cs="Arial"/>
                <w:szCs w:val="21"/>
              </w:rPr>
              <w:t>中心启动前：</w:t>
            </w:r>
            <w:r>
              <w:rPr>
                <w:rFonts w:ascii="Arial" w:eastAsiaTheme="majorEastAsia" w:hAnsi="Arial" w:cs="Arial"/>
                <w:szCs w:val="21"/>
              </w:rPr>
              <w:t xml:space="preserve"> </w:t>
            </w:r>
          </w:p>
        </w:tc>
        <w:tc>
          <w:tcPr>
            <w:tcW w:w="4001" w:type="dxa"/>
            <w:vAlign w:val="center"/>
          </w:tcPr>
          <w:p w14:paraId="02AE16A8" w14:textId="77777777" w:rsidR="00F976A0" w:rsidRDefault="00000000">
            <w:pPr>
              <w:rPr>
                <w:rFonts w:ascii="Arial" w:eastAsiaTheme="majorEastAsia" w:hAnsi="Arial" w:cs="Arial"/>
                <w:b/>
                <w:szCs w:val="21"/>
              </w:rPr>
            </w:pPr>
            <w:r>
              <w:rPr>
                <w:rFonts w:hint="eastAsia"/>
                <w:sz w:val="20"/>
              </w:rPr>
              <w:t>▲</w:t>
            </w:r>
            <w:r>
              <w:rPr>
                <w:rFonts w:ascii="Arial" w:eastAsiaTheme="majorEastAsia" w:hAnsi="Arial" w:cs="Arial"/>
                <w:b/>
                <w:szCs w:val="21"/>
              </w:rPr>
              <w:t>协助立项、伦理资料接受和递交；获取伦理批件和回执</w:t>
            </w:r>
            <w:r>
              <w:rPr>
                <w:rFonts w:ascii="Arial" w:eastAsiaTheme="majorEastAsia" w:hAnsi="Arial" w:cs="Arial" w:hint="eastAsia"/>
                <w:b/>
                <w:szCs w:val="21"/>
              </w:rPr>
              <w:t>。</w:t>
            </w:r>
          </w:p>
        </w:tc>
      </w:tr>
      <w:tr w:rsidR="00F976A0" w14:paraId="5686FCB1" w14:textId="77777777" w:rsidTr="000B4780">
        <w:trPr>
          <w:trHeight w:val="454"/>
        </w:trPr>
        <w:tc>
          <w:tcPr>
            <w:tcW w:w="846" w:type="dxa"/>
            <w:vMerge/>
            <w:vAlign w:val="center"/>
          </w:tcPr>
          <w:p w14:paraId="51F4EAE0" w14:textId="77777777" w:rsidR="00F976A0" w:rsidRDefault="00F976A0">
            <w:pPr>
              <w:jc w:val="center"/>
              <w:rPr>
                <w:rFonts w:ascii="Arial" w:eastAsiaTheme="majorEastAsia" w:hAnsi="Arial" w:cs="Arial"/>
                <w:szCs w:val="21"/>
              </w:rPr>
            </w:pPr>
          </w:p>
        </w:tc>
        <w:tc>
          <w:tcPr>
            <w:tcW w:w="1701" w:type="dxa"/>
            <w:vMerge/>
            <w:vAlign w:val="center"/>
          </w:tcPr>
          <w:p w14:paraId="72BB8EB3" w14:textId="77777777" w:rsidR="00F976A0" w:rsidRDefault="00F976A0">
            <w:pPr>
              <w:rPr>
                <w:rFonts w:ascii="Arial" w:eastAsiaTheme="majorEastAsia" w:hAnsi="Arial" w:cs="Arial"/>
                <w:szCs w:val="21"/>
              </w:rPr>
            </w:pPr>
          </w:p>
        </w:tc>
        <w:tc>
          <w:tcPr>
            <w:tcW w:w="1731" w:type="dxa"/>
            <w:vMerge/>
            <w:vAlign w:val="center"/>
          </w:tcPr>
          <w:p w14:paraId="66BEA405" w14:textId="77777777" w:rsidR="00F976A0" w:rsidRDefault="00F976A0">
            <w:pPr>
              <w:rPr>
                <w:rFonts w:ascii="Arial" w:eastAsiaTheme="majorEastAsia" w:hAnsi="Arial" w:cs="Arial"/>
                <w:szCs w:val="21"/>
              </w:rPr>
            </w:pPr>
          </w:p>
        </w:tc>
        <w:tc>
          <w:tcPr>
            <w:tcW w:w="4001" w:type="dxa"/>
            <w:vAlign w:val="center"/>
          </w:tcPr>
          <w:p w14:paraId="0B0363C9" w14:textId="77777777" w:rsidR="00F976A0" w:rsidRDefault="00000000">
            <w:pPr>
              <w:rPr>
                <w:rFonts w:ascii="Arial" w:eastAsiaTheme="majorEastAsia" w:hAnsi="Arial" w:cs="Arial"/>
                <w:szCs w:val="21"/>
              </w:rPr>
            </w:pPr>
            <w:r>
              <w:rPr>
                <w:rFonts w:ascii="Arial" w:eastAsiaTheme="majorEastAsia" w:hAnsi="Arial" w:cs="Arial"/>
                <w:szCs w:val="21"/>
              </w:rPr>
              <w:t>实验室检查费等合同相关信息收集工作</w:t>
            </w:r>
            <w:r>
              <w:rPr>
                <w:rFonts w:ascii="Arial" w:eastAsiaTheme="majorEastAsia" w:hAnsi="Arial" w:cs="Arial" w:hint="eastAsia"/>
                <w:szCs w:val="21"/>
              </w:rPr>
              <w:t>。</w:t>
            </w:r>
          </w:p>
        </w:tc>
      </w:tr>
      <w:tr w:rsidR="00F976A0" w14:paraId="47EAE1D4" w14:textId="77777777" w:rsidTr="000B4780">
        <w:trPr>
          <w:trHeight w:val="454"/>
        </w:trPr>
        <w:tc>
          <w:tcPr>
            <w:tcW w:w="846" w:type="dxa"/>
            <w:vMerge/>
            <w:vAlign w:val="center"/>
          </w:tcPr>
          <w:p w14:paraId="3FF2FB13" w14:textId="77777777" w:rsidR="00F976A0" w:rsidRDefault="00F976A0">
            <w:pPr>
              <w:jc w:val="center"/>
              <w:rPr>
                <w:rFonts w:ascii="Arial" w:eastAsiaTheme="majorEastAsia" w:hAnsi="Arial" w:cs="Arial"/>
                <w:szCs w:val="21"/>
              </w:rPr>
            </w:pPr>
          </w:p>
        </w:tc>
        <w:tc>
          <w:tcPr>
            <w:tcW w:w="1701" w:type="dxa"/>
            <w:vMerge/>
            <w:vAlign w:val="center"/>
          </w:tcPr>
          <w:p w14:paraId="7999E7CC" w14:textId="77777777" w:rsidR="00F976A0" w:rsidRDefault="00F976A0">
            <w:pPr>
              <w:rPr>
                <w:rFonts w:ascii="Arial" w:eastAsiaTheme="majorEastAsia" w:hAnsi="Arial" w:cs="Arial"/>
                <w:szCs w:val="21"/>
              </w:rPr>
            </w:pPr>
          </w:p>
        </w:tc>
        <w:tc>
          <w:tcPr>
            <w:tcW w:w="1731" w:type="dxa"/>
            <w:vMerge/>
            <w:vAlign w:val="center"/>
          </w:tcPr>
          <w:p w14:paraId="54539E24" w14:textId="77777777" w:rsidR="00F976A0" w:rsidRDefault="00F976A0">
            <w:pPr>
              <w:rPr>
                <w:rFonts w:ascii="Arial" w:eastAsiaTheme="majorEastAsia" w:hAnsi="Arial" w:cs="Arial"/>
                <w:szCs w:val="21"/>
              </w:rPr>
            </w:pPr>
          </w:p>
        </w:tc>
        <w:tc>
          <w:tcPr>
            <w:tcW w:w="4001" w:type="dxa"/>
            <w:vAlign w:val="center"/>
          </w:tcPr>
          <w:p w14:paraId="1D9A5572" w14:textId="77777777" w:rsidR="00F976A0" w:rsidRDefault="00000000">
            <w:pPr>
              <w:rPr>
                <w:rFonts w:ascii="Arial" w:eastAsiaTheme="majorEastAsia" w:hAnsi="Arial" w:cs="Arial"/>
                <w:szCs w:val="21"/>
              </w:rPr>
            </w:pPr>
            <w:r>
              <w:rPr>
                <w:rFonts w:ascii="Arial" w:eastAsiaTheme="majorEastAsia" w:hAnsi="Arial" w:cs="Arial"/>
                <w:szCs w:val="21"/>
              </w:rPr>
              <w:t>协助中心合同的接收和递交，协助完成合同的签署和寄送</w:t>
            </w:r>
            <w:r>
              <w:rPr>
                <w:rFonts w:ascii="Arial" w:eastAsiaTheme="majorEastAsia" w:hAnsi="Arial" w:cs="Arial" w:hint="eastAsia"/>
                <w:szCs w:val="21"/>
              </w:rPr>
              <w:t>。</w:t>
            </w:r>
          </w:p>
        </w:tc>
      </w:tr>
      <w:tr w:rsidR="00F976A0" w14:paraId="6C2AC1E1" w14:textId="77777777" w:rsidTr="000B4780">
        <w:trPr>
          <w:trHeight w:val="454"/>
        </w:trPr>
        <w:tc>
          <w:tcPr>
            <w:tcW w:w="846" w:type="dxa"/>
            <w:vMerge/>
            <w:vAlign w:val="center"/>
          </w:tcPr>
          <w:p w14:paraId="3C62F505" w14:textId="77777777" w:rsidR="00F976A0" w:rsidRDefault="00F976A0">
            <w:pPr>
              <w:jc w:val="center"/>
              <w:rPr>
                <w:rFonts w:ascii="Arial" w:eastAsiaTheme="majorEastAsia" w:hAnsi="Arial" w:cs="Arial"/>
                <w:szCs w:val="21"/>
              </w:rPr>
            </w:pPr>
          </w:p>
        </w:tc>
        <w:tc>
          <w:tcPr>
            <w:tcW w:w="1701" w:type="dxa"/>
            <w:vMerge/>
            <w:vAlign w:val="center"/>
          </w:tcPr>
          <w:p w14:paraId="5A156B7E" w14:textId="77777777" w:rsidR="00F976A0" w:rsidRDefault="00F976A0">
            <w:pPr>
              <w:rPr>
                <w:rFonts w:ascii="Arial" w:eastAsiaTheme="majorEastAsia" w:hAnsi="Arial" w:cs="Arial"/>
                <w:szCs w:val="21"/>
              </w:rPr>
            </w:pPr>
          </w:p>
        </w:tc>
        <w:tc>
          <w:tcPr>
            <w:tcW w:w="1731" w:type="dxa"/>
            <w:vAlign w:val="center"/>
          </w:tcPr>
          <w:p w14:paraId="5941B3F7" w14:textId="77777777" w:rsidR="00F976A0" w:rsidRDefault="00000000">
            <w:pPr>
              <w:rPr>
                <w:rFonts w:ascii="Arial" w:eastAsiaTheme="majorEastAsia" w:hAnsi="Arial" w:cs="Arial"/>
                <w:szCs w:val="21"/>
              </w:rPr>
            </w:pPr>
            <w:r>
              <w:rPr>
                <w:rFonts w:ascii="Arial" w:eastAsiaTheme="majorEastAsia" w:hAnsi="Arial" w:cs="Arial"/>
                <w:szCs w:val="21"/>
              </w:rPr>
              <w:t xml:space="preserve"> </w:t>
            </w:r>
            <w:r>
              <w:rPr>
                <w:rFonts w:ascii="Arial" w:eastAsiaTheme="majorEastAsia" w:hAnsi="Arial" w:cs="Arial"/>
                <w:szCs w:val="21"/>
              </w:rPr>
              <w:t>项目期间：</w:t>
            </w:r>
            <w:r>
              <w:rPr>
                <w:rFonts w:ascii="Arial" w:eastAsiaTheme="majorEastAsia" w:hAnsi="Arial" w:cs="Arial"/>
                <w:szCs w:val="21"/>
              </w:rPr>
              <w:t xml:space="preserve"> </w:t>
            </w:r>
          </w:p>
        </w:tc>
        <w:tc>
          <w:tcPr>
            <w:tcW w:w="4001" w:type="dxa"/>
            <w:vAlign w:val="center"/>
          </w:tcPr>
          <w:p w14:paraId="364AE3EA" w14:textId="77777777" w:rsidR="00F976A0" w:rsidRDefault="00000000">
            <w:pPr>
              <w:rPr>
                <w:rFonts w:ascii="Arial" w:eastAsiaTheme="majorEastAsia" w:hAnsi="Arial" w:cs="Arial"/>
                <w:szCs w:val="21"/>
              </w:rPr>
            </w:pPr>
            <w:r>
              <w:rPr>
                <w:rFonts w:ascii="Arial" w:eastAsiaTheme="majorEastAsia" w:hAnsi="Arial" w:cs="Arial"/>
                <w:szCs w:val="21"/>
              </w:rPr>
              <w:t>协助研究者完成项目期间伦理</w:t>
            </w:r>
            <w:r>
              <w:rPr>
                <w:rFonts w:ascii="Arial" w:eastAsiaTheme="majorEastAsia" w:hAnsi="Arial" w:cs="Arial"/>
                <w:szCs w:val="21"/>
              </w:rPr>
              <w:t>/</w:t>
            </w:r>
            <w:r>
              <w:rPr>
                <w:rFonts w:ascii="Arial" w:eastAsiaTheme="majorEastAsia" w:hAnsi="Arial" w:cs="Arial"/>
                <w:szCs w:val="21"/>
              </w:rPr>
              <w:t>机构文档的递交和备案</w:t>
            </w:r>
            <w:r>
              <w:rPr>
                <w:rFonts w:ascii="Arial" w:eastAsiaTheme="majorEastAsia" w:hAnsi="Arial" w:cs="Arial" w:hint="eastAsia"/>
                <w:szCs w:val="21"/>
              </w:rPr>
              <w:t>。</w:t>
            </w:r>
          </w:p>
        </w:tc>
      </w:tr>
      <w:tr w:rsidR="00F976A0" w14:paraId="12C2695D" w14:textId="77777777" w:rsidTr="000B4780">
        <w:trPr>
          <w:trHeight w:val="454"/>
        </w:trPr>
        <w:tc>
          <w:tcPr>
            <w:tcW w:w="846" w:type="dxa"/>
            <w:vMerge/>
            <w:vAlign w:val="center"/>
          </w:tcPr>
          <w:p w14:paraId="53832856" w14:textId="77777777" w:rsidR="00F976A0" w:rsidRDefault="00F976A0">
            <w:pPr>
              <w:jc w:val="center"/>
              <w:rPr>
                <w:rFonts w:ascii="Arial" w:eastAsiaTheme="majorEastAsia" w:hAnsi="Arial" w:cs="Arial"/>
                <w:szCs w:val="21"/>
              </w:rPr>
            </w:pPr>
          </w:p>
        </w:tc>
        <w:tc>
          <w:tcPr>
            <w:tcW w:w="1701" w:type="dxa"/>
            <w:vMerge/>
            <w:vAlign w:val="center"/>
          </w:tcPr>
          <w:p w14:paraId="4B23C33D" w14:textId="77777777" w:rsidR="00F976A0" w:rsidRDefault="00F976A0">
            <w:pPr>
              <w:rPr>
                <w:rFonts w:ascii="Arial" w:eastAsiaTheme="majorEastAsia" w:hAnsi="Arial" w:cs="Arial"/>
                <w:szCs w:val="21"/>
              </w:rPr>
            </w:pPr>
          </w:p>
        </w:tc>
        <w:tc>
          <w:tcPr>
            <w:tcW w:w="1731" w:type="dxa"/>
            <w:vMerge w:val="restart"/>
            <w:vAlign w:val="center"/>
          </w:tcPr>
          <w:p w14:paraId="3816EFCF" w14:textId="77777777" w:rsidR="00F976A0" w:rsidRDefault="00000000">
            <w:pPr>
              <w:rPr>
                <w:rFonts w:ascii="Arial" w:eastAsiaTheme="majorEastAsia" w:hAnsi="Arial" w:cs="Arial"/>
                <w:szCs w:val="21"/>
              </w:rPr>
            </w:pPr>
            <w:r>
              <w:rPr>
                <w:rFonts w:ascii="Arial" w:eastAsiaTheme="majorEastAsia" w:hAnsi="Arial" w:cs="Arial"/>
                <w:szCs w:val="21"/>
              </w:rPr>
              <w:t xml:space="preserve"> </w:t>
            </w:r>
            <w:r>
              <w:rPr>
                <w:rFonts w:ascii="Arial" w:eastAsiaTheme="majorEastAsia" w:hAnsi="Arial" w:cs="Arial"/>
                <w:szCs w:val="21"/>
              </w:rPr>
              <w:t>中心关闭：</w:t>
            </w:r>
            <w:r>
              <w:rPr>
                <w:rFonts w:ascii="Arial" w:eastAsiaTheme="majorEastAsia" w:hAnsi="Arial" w:cs="Arial"/>
                <w:szCs w:val="21"/>
              </w:rPr>
              <w:t xml:space="preserve"> </w:t>
            </w:r>
          </w:p>
        </w:tc>
        <w:tc>
          <w:tcPr>
            <w:tcW w:w="4001" w:type="dxa"/>
            <w:vAlign w:val="center"/>
          </w:tcPr>
          <w:p w14:paraId="1525BA0D" w14:textId="77777777" w:rsidR="00F976A0" w:rsidRDefault="00000000">
            <w:pPr>
              <w:rPr>
                <w:rFonts w:ascii="Arial" w:eastAsiaTheme="majorEastAsia" w:hAnsi="Arial" w:cs="Arial"/>
                <w:b/>
                <w:szCs w:val="21"/>
              </w:rPr>
            </w:pPr>
            <w:r>
              <w:rPr>
                <w:rFonts w:hint="eastAsia"/>
                <w:sz w:val="20"/>
              </w:rPr>
              <w:t>▲</w:t>
            </w:r>
            <w:r>
              <w:rPr>
                <w:rFonts w:ascii="Arial" w:eastAsiaTheme="majorEastAsia" w:hAnsi="Arial" w:cs="Arial"/>
                <w:b/>
                <w:szCs w:val="21"/>
              </w:rPr>
              <w:t>协助研究者递交</w:t>
            </w:r>
            <w:r>
              <w:rPr>
                <w:rFonts w:ascii="Arial" w:eastAsiaTheme="majorEastAsia" w:hAnsi="Arial" w:cs="Arial"/>
                <w:b/>
                <w:szCs w:val="21"/>
              </w:rPr>
              <w:t>CSR</w:t>
            </w:r>
            <w:r>
              <w:rPr>
                <w:rFonts w:ascii="Arial" w:eastAsiaTheme="majorEastAsia" w:hAnsi="Arial" w:cs="Arial" w:hint="eastAsia"/>
                <w:b/>
                <w:szCs w:val="21"/>
              </w:rPr>
              <w:t>。</w:t>
            </w:r>
          </w:p>
        </w:tc>
      </w:tr>
      <w:tr w:rsidR="00F976A0" w14:paraId="7E33D8C3" w14:textId="77777777" w:rsidTr="000B4780">
        <w:trPr>
          <w:trHeight w:val="454"/>
        </w:trPr>
        <w:tc>
          <w:tcPr>
            <w:tcW w:w="846" w:type="dxa"/>
            <w:vMerge/>
            <w:vAlign w:val="center"/>
          </w:tcPr>
          <w:p w14:paraId="048AD527" w14:textId="77777777" w:rsidR="00F976A0" w:rsidRDefault="00F976A0">
            <w:pPr>
              <w:jc w:val="center"/>
              <w:rPr>
                <w:rFonts w:ascii="Arial" w:eastAsiaTheme="majorEastAsia" w:hAnsi="Arial" w:cs="Arial"/>
                <w:szCs w:val="21"/>
              </w:rPr>
            </w:pPr>
          </w:p>
        </w:tc>
        <w:tc>
          <w:tcPr>
            <w:tcW w:w="1701" w:type="dxa"/>
            <w:vMerge/>
            <w:vAlign w:val="center"/>
          </w:tcPr>
          <w:p w14:paraId="0DC89BFF" w14:textId="77777777" w:rsidR="00F976A0" w:rsidRDefault="00F976A0">
            <w:pPr>
              <w:rPr>
                <w:rFonts w:ascii="Arial" w:eastAsiaTheme="majorEastAsia" w:hAnsi="Arial" w:cs="Arial"/>
                <w:szCs w:val="21"/>
              </w:rPr>
            </w:pPr>
          </w:p>
        </w:tc>
        <w:tc>
          <w:tcPr>
            <w:tcW w:w="1731" w:type="dxa"/>
            <w:vMerge/>
            <w:vAlign w:val="center"/>
          </w:tcPr>
          <w:p w14:paraId="0B88B62F" w14:textId="77777777" w:rsidR="00F976A0" w:rsidRDefault="00F976A0">
            <w:pPr>
              <w:rPr>
                <w:rFonts w:ascii="Arial" w:eastAsiaTheme="majorEastAsia" w:hAnsi="Arial" w:cs="Arial"/>
                <w:szCs w:val="21"/>
              </w:rPr>
            </w:pPr>
          </w:p>
        </w:tc>
        <w:tc>
          <w:tcPr>
            <w:tcW w:w="4001" w:type="dxa"/>
            <w:vAlign w:val="center"/>
          </w:tcPr>
          <w:p w14:paraId="6F37AA38" w14:textId="77777777" w:rsidR="00F976A0" w:rsidRDefault="00000000">
            <w:pPr>
              <w:rPr>
                <w:rFonts w:ascii="Arial" w:eastAsiaTheme="majorEastAsia" w:hAnsi="Arial" w:cs="Arial"/>
                <w:szCs w:val="21"/>
              </w:rPr>
            </w:pPr>
            <w:r>
              <w:rPr>
                <w:rFonts w:ascii="Arial" w:eastAsiaTheme="majorEastAsia" w:hAnsi="Arial" w:cs="Arial"/>
                <w:szCs w:val="21"/>
              </w:rPr>
              <w:t>整理递交伦理</w:t>
            </w:r>
            <w:r>
              <w:rPr>
                <w:rFonts w:ascii="Arial" w:eastAsiaTheme="majorEastAsia" w:hAnsi="Arial" w:cs="Arial"/>
                <w:szCs w:val="21"/>
              </w:rPr>
              <w:t>/</w:t>
            </w:r>
            <w:r>
              <w:rPr>
                <w:rFonts w:ascii="Arial" w:eastAsiaTheme="majorEastAsia" w:hAnsi="Arial" w:cs="Arial"/>
                <w:szCs w:val="21"/>
              </w:rPr>
              <w:t>机构要求的关中心存档资料</w:t>
            </w:r>
            <w:r>
              <w:rPr>
                <w:rFonts w:ascii="Arial" w:eastAsiaTheme="majorEastAsia" w:hAnsi="Arial" w:cs="Arial" w:hint="eastAsia"/>
                <w:szCs w:val="21"/>
              </w:rPr>
              <w:t>。</w:t>
            </w:r>
          </w:p>
        </w:tc>
      </w:tr>
      <w:tr w:rsidR="00F976A0" w14:paraId="28D383C9" w14:textId="77777777" w:rsidTr="000B4780">
        <w:trPr>
          <w:trHeight w:val="454"/>
        </w:trPr>
        <w:tc>
          <w:tcPr>
            <w:tcW w:w="846" w:type="dxa"/>
            <w:vAlign w:val="center"/>
          </w:tcPr>
          <w:p w14:paraId="49633CEB" w14:textId="77777777" w:rsidR="00F976A0" w:rsidRDefault="00000000">
            <w:pPr>
              <w:jc w:val="center"/>
              <w:rPr>
                <w:rFonts w:ascii="Arial" w:eastAsiaTheme="majorEastAsia" w:hAnsi="Arial" w:cs="Arial"/>
                <w:szCs w:val="21"/>
              </w:rPr>
            </w:pPr>
            <w:r>
              <w:rPr>
                <w:rFonts w:ascii="Arial" w:eastAsiaTheme="majorEastAsia" w:hAnsi="Arial" w:cs="Arial"/>
                <w:szCs w:val="21"/>
              </w:rPr>
              <w:t>6</w:t>
            </w:r>
          </w:p>
        </w:tc>
        <w:tc>
          <w:tcPr>
            <w:tcW w:w="1701" w:type="dxa"/>
            <w:vAlign w:val="center"/>
          </w:tcPr>
          <w:p w14:paraId="0F93FFF9" w14:textId="77777777" w:rsidR="00F976A0" w:rsidRDefault="00000000">
            <w:pPr>
              <w:rPr>
                <w:rFonts w:ascii="Arial" w:eastAsiaTheme="majorEastAsia" w:hAnsi="Arial" w:cs="Arial"/>
                <w:szCs w:val="21"/>
              </w:rPr>
            </w:pPr>
            <w:r>
              <w:rPr>
                <w:rFonts w:ascii="Arial" w:eastAsiaTheme="majorEastAsia" w:hAnsi="Arial" w:cs="Arial"/>
                <w:szCs w:val="21"/>
              </w:rPr>
              <w:t>安全性报告管理</w:t>
            </w:r>
            <w:r>
              <w:rPr>
                <w:rFonts w:ascii="Arial" w:eastAsiaTheme="majorEastAsia" w:hAnsi="Arial" w:cs="Arial"/>
                <w:szCs w:val="21"/>
              </w:rPr>
              <w:t xml:space="preserve"> </w:t>
            </w:r>
          </w:p>
        </w:tc>
        <w:tc>
          <w:tcPr>
            <w:tcW w:w="1731" w:type="dxa"/>
            <w:vAlign w:val="center"/>
          </w:tcPr>
          <w:p w14:paraId="14A5CCB0" w14:textId="77777777" w:rsidR="00F976A0" w:rsidRDefault="00000000">
            <w:pPr>
              <w:rPr>
                <w:rFonts w:ascii="Arial" w:eastAsiaTheme="majorEastAsia" w:hAnsi="Arial" w:cs="Arial"/>
                <w:szCs w:val="21"/>
              </w:rPr>
            </w:pPr>
            <w:r>
              <w:rPr>
                <w:rFonts w:ascii="Arial" w:eastAsiaTheme="majorEastAsia" w:hAnsi="Arial" w:cs="Arial"/>
                <w:szCs w:val="21"/>
              </w:rPr>
              <w:t xml:space="preserve"> </w:t>
            </w:r>
            <w:r>
              <w:rPr>
                <w:rFonts w:ascii="Arial" w:eastAsiaTheme="majorEastAsia" w:hAnsi="Arial" w:cs="Arial"/>
                <w:szCs w:val="21"/>
              </w:rPr>
              <w:t>发生在本中心：</w:t>
            </w:r>
            <w:r>
              <w:rPr>
                <w:rFonts w:ascii="Arial" w:eastAsiaTheme="majorEastAsia" w:hAnsi="Arial" w:cs="Arial"/>
                <w:szCs w:val="21"/>
              </w:rPr>
              <w:t xml:space="preserve"> </w:t>
            </w:r>
          </w:p>
        </w:tc>
        <w:tc>
          <w:tcPr>
            <w:tcW w:w="4001" w:type="dxa"/>
            <w:vAlign w:val="center"/>
          </w:tcPr>
          <w:p w14:paraId="1AB65590" w14:textId="77777777" w:rsidR="00F976A0" w:rsidRDefault="00000000">
            <w:pPr>
              <w:rPr>
                <w:rFonts w:ascii="Arial" w:eastAsiaTheme="majorEastAsia" w:hAnsi="Arial" w:cs="Arial"/>
                <w:b/>
                <w:szCs w:val="21"/>
              </w:rPr>
            </w:pPr>
            <w:r>
              <w:rPr>
                <w:rFonts w:hint="eastAsia"/>
                <w:sz w:val="20"/>
              </w:rPr>
              <w:t>▲</w:t>
            </w:r>
            <w:r>
              <w:rPr>
                <w:rFonts w:ascii="Arial" w:eastAsiaTheme="majorEastAsia" w:hAnsi="Arial" w:cs="Arial"/>
                <w:b/>
                <w:szCs w:val="21"/>
              </w:rPr>
              <w:t>1</w:t>
            </w:r>
            <w:r>
              <w:rPr>
                <w:rFonts w:ascii="Arial" w:eastAsiaTheme="majorEastAsia" w:hAnsi="Arial" w:cs="Arial" w:hint="eastAsia"/>
                <w:b/>
                <w:szCs w:val="21"/>
              </w:rPr>
              <w:t>、</w:t>
            </w:r>
            <w:r>
              <w:rPr>
                <w:rFonts w:ascii="Arial" w:eastAsiaTheme="majorEastAsia" w:hAnsi="Arial" w:cs="Arial"/>
                <w:b/>
                <w:szCs w:val="21"/>
              </w:rPr>
              <w:t>审阅检查报告单、受试者日记、病理报告，提醒潜在的</w:t>
            </w:r>
            <w:r>
              <w:rPr>
                <w:rFonts w:ascii="Arial" w:eastAsiaTheme="majorEastAsia" w:hAnsi="Arial" w:cs="Arial"/>
                <w:b/>
                <w:szCs w:val="21"/>
              </w:rPr>
              <w:t>AE</w:t>
            </w:r>
            <w:r>
              <w:rPr>
                <w:rFonts w:ascii="Arial" w:eastAsiaTheme="majorEastAsia" w:hAnsi="Arial" w:cs="Arial"/>
                <w:b/>
                <w:szCs w:val="21"/>
              </w:rPr>
              <w:t>或</w:t>
            </w:r>
            <w:r>
              <w:rPr>
                <w:rFonts w:ascii="Arial" w:eastAsiaTheme="majorEastAsia" w:hAnsi="Arial" w:cs="Arial"/>
                <w:b/>
                <w:szCs w:val="21"/>
              </w:rPr>
              <w:t>SAE</w:t>
            </w:r>
            <w:r>
              <w:rPr>
                <w:rFonts w:ascii="Arial" w:eastAsiaTheme="majorEastAsia" w:hAnsi="Arial" w:cs="Arial" w:hint="eastAsia"/>
                <w:b/>
                <w:szCs w:val="21"/>
              </w:rPr>
              <w:t>。</w:t>
            </w:r>
            <w:r>
              <w:rPr>
                <w:rFonts w:ascii="Arial" w:eastAsiaTheme="majorEastAsia" w:hAnsi="Arial" w:cs="Arial"/>
                <w:b/>
                <w:szCs w:val="21"/>
              </w:rPr>
              <w:br/>
            </w:r>
            <w:r>
              <w:rPr>
                <w:rFonts w:ascii="Arial" w:eastAsiaTheme="majorEastAsia" w:hAnsi="Arial" w:cs="Arial"/>
                <w:szCs w:val="21"/>
              </w:rPr>
              <w:t xml:space="preserve"> 2</w:t>
            </w:r>
            <w:r>
              <w:rPr>
                <w:rFonts w:ascii="Arial" w:eastAsiaTheme="majorEastAsia" w:hAnsi="Arial" w:cs="Arial" w:hint="eastAsia"/>
                <w:szCs w:val="21"/>
              </w:rPr>
              <w:t>、</w:t>
            </w:r>
            <w:r>
              <w:rPr>
                <w:rFonts w:ascii="Arial" w:eastAsiaTheme="majorEastAsia" w:hAnsi="Arial" w:cs="Arial"/>
                <w:szCs w:val="21"/>
              </w:rPr>
              <w:t>协助研究者完成</w:t>
            </w:r>
            <w:r>
              <w:rPr>
                <w:rFonts w:ascii="Arial" w:eastAsiaTheme="majorEastAsia" w:hAnsi="Arial" w:cs="Arial"/>
                <w:szCs w:val="21"/>
              </w:rPr>
              <w:t>SAE</w:t>
            </w:r>
            <w:r>
              <w:rPr>
                <w:rFonts w:ascii="Arial" w:eastAsiaTheme="majorEastAsia" w:hAnsi="Arial" w:cs="Arial"/>
                <w:szCs w:val="21"/>
              </w:rPr>
              <w:t>报告</w:t>
            </w:r>
            <w:r>
              <w:rPr>
                <w:rFonts w:ascii="Arial" w:eastAsiaTheme="majorEastAsia" w:hAnsi="Arial" w:cs="Arial"/>
                <w:szCs w:val="21"/>
              </w:rPr>
              <w:t>(</w:t>
            </w:r>
            <w:r>
              <w:rPr>
                <w:rFonts w:ascii="Arial" w:eastAsiaTheme="majorEastAsia" w:hAnsi="Arial" w:cs="Arial"/>
                <w:szCs w:val="21"/>
              </w:rPr>
              <w:t>包含</w:t>
            </w:r>
            <w:r>
              <w:rPr>
                <w:rFonts w:ascii="Arial" w:eastAsiaTheme="majorEastAsia" w:hAnsi="Arial" w:cs="Arial"/>
                <w:szCs w:val="21"/>
              </w:rPr>
              <w:t>SUSAR)</w:t>
            </w:r>
            <w:r>
              <w:rPr>
                <w:rFonts w:ascii="Arial" w:eastAsiaTheme="majorEastAsia" w:hAnsi="Arial" w:cs="Arial"/>
                <w:szCs w:val="21"/>
              </w:rPr>
              <w:t>、发送</w:t>
            </w:r>
            <w:r>
              <w:rPr>
                <w:rFonts w:ascii="Arial" w:eastAsiaTheme="majorEastAsia" w:hAnsi="Arial" w:cs="Arial"/>
                <w:szCs w:val="21"/>
              </w:rPr>
              <w:t>SAE</w:t>
            </w:r>
            <w:r>
              <w:rPr>
                <w:rFonts w:ascii="Arial" w:eastAsiaTheme="majorEastAsia" w:hAnsi="Arial" w:cs="Arial"/>
                <w:szCs w:val="21"/>
              </w:rPr>
              <w:t>报告传真</w:t>
            </w:r>
            <w:r>
              <w:rPr>
                <w:rFonts w:ascii="Arial" w:eastAsiaTheme="majorEastAsia" w:hAnsi="Arial" w:cs="Arial" w:hint="eastAsia"/>
                <w:szCs w:val="21"/>
              </w:rPr>
              <w:t>。</w:t>
            </w:r>
          </w:p>
        </w:tc>
      </w:tr>
      <w:tr w:rsidR="00F976A0" w14:paraId="5E27B3C4" w14:textId="77777777" w:rsidTr="000B4780">
        <w:trPr>
          <w:trHeight w:val="454"/>
        </w:trPr>
        <w:tc>
          <w:tcPr>
            <w:tcW w:w="846" w:type="dxa"/>
            <w:vAlign w:val="center"/>
          </w:tcPr>
          <w:p w14:paraId="2C6D039F" w14:textId="77777777" w:rsidR="00F976A0" w:rsidRDefault="00000000">
            <w:pPr>
              <w:jc w:val="center"/>
              <w:rPr>
                <w:rFonts w:ascii="Arial" w:eastAsiaTheme="majorEastAsia" w:hAnsi="Arial" w:cs="Arial"/>
                <w:szCs w:val="21"/>
              </w:rPr>
            </w:pPr>
            <w:r>
              <w:rPr>
                <w:rFonts w:ascii="Arial" w:eastAsiaTheme="majorEastAsia" w:hAnsi="Arial" w:cs="Arial"/>
                <w:szCs w:val="21"/>
              </w:rPr>
              <w:t>7</w:t>
            </w:r>
          </w:p>
        </w:tc>
        <w:tc>
          <w:tcPr>
            <w:tcW w:w="1701" w:type="dxa"/>
            <w:vAlign w:val="center"/>
          </w:tcPr>
          <w:p w14:paraId="7B5E0399" w14:textId="77777777" w:rsidR="00F976A0" w:rsidRDefault="00000000">
            <w:pPr>
              <w:rPr>
                <w:rFonts w:ascii="Arial" w:eastAsiaTheme="majorEastAsia" w:hAnsi="Arial" w:cs="Arial"/>
                <w:szCs w:val="21"/>
              </w:rPr>
            </w:pPr>
            <w:r>
              <w:rPr>
                <w:rFonts w:ascii="Arial" w:eastAsiaTheme="majorEastAsia" w:hAnsi="Arial" w:cs="Arial"/>
                <w:szCs w:val="21"/>
              </w:rPr>
              <w:t>试验文档管理</w:t>
            </w:r>
            <w:r>
              <w:rPr>
                <w:rFonts w:ascii="Arial" w:eastAsiaTheme="majorEastAsia" w:hAnsi="Arial" w:cs="Arial"/>
                <w:szCs w:val="21"/>
              </w:rPr>
              <w:t xml:space="preserve"> </w:t>
            </w:r>
          </w:p>
        </w:tc>
        <w:tc>
          <w:tcPr>
            <w:tcW w:w="1731" w:type="dxa"/>
            <w:vAlign w:val="center"/>
          </w:tcPr>
          <w:p w14:paraId="0619E336" w14:textId="77777777" w:rsidR="00F976A0" w:rsidRDefault="00000000">
            <w:pPr>
              <w:rPr>
                <w:rFonts w:ascii="Arial" w:eastAsiaTheme="majorEastAsia" w:hAnsi="Arial" w:cs="Arial"/>
                <w:szCs w:val="21"/>
              </w:rPr>
            </w:pPr>
            <w:r>
              <w:rPr>
                <w:rFonts w:ascii="Arial" w:eastAsiaTheme="majorEastAsia" w:hAnsi="Arial" w:cs="Arial"/>
                <w:szCs w:val="21"/>
              </w:rPr>
              <w:t xml:space="preserve">　</w:t>
            </w:r>
          </w:p>
        </w:tc>
        <w:tc>
          <w:tcPr>
            <w:tcW w:w="4001" w:type="dxa"/>
            <w:vAlign w:val="center"/>
          </w:tcPr>
          <w:p w14:paraId="6C512B74" w14:textId="77777777" w:rsidR="00F976A0" w:rsidRDefault="00000000">
            <w:pPr>
              <w:rPr>
                <w:rFonts w:ascii="Arial" w:eastAsiaTheme="majorEastAsia" w:hAnsi="Arial" w:cs="Arial"/>
                <w:b/>
                <w:szCs w:val="21"/>
              </w:rPr>
            </w:pPr>
            <w:r>
              <w:rPr>
                <w:rFonts w:hint="eastAsia"/>
                <w:sz w:val="20"/>
              </w:rPr>
              <w:t>▲</w:t>
            </w:r>
            <w:r>
              <w:rPr>
                <w:rFonts w:ascii="Arial" w:eastAsiaTheme="majorEastAsia" w:hAnsi="Arial" w:cs="Arial"/>
                <w:b/>
                <w:szCs w:val="21"/>
              </w:rPr>
              <w:t>协助研究者完成试验各个阶段研究中心的文档收集、管理、更新（包括：如研究中心文档；受试者文档等）</w:t>
            </w:r>
            <w:r>
              <w:rPr>
                <w:rFonts w:ascii="Arial" w:eastAsiaTheme="majorEastAsia" w:hAnsi="Arial" w:cs="Arial" w:hint="eastAsia"/>
                <w:b/>
                <w:szCs w:val="21"/>
              </w:rPr>
              <w:t>。</w:t>
            </w:r>
          </w:p>
        </w:tc>
      </w:tr>
      <w:tr w:rsidR="00F976A0" w14:paraId="08510EC3" w14:textId="77777777" w:rsidTr="000B4780">
        <w:trPr>
          <w:trHeight w:val="454"/>
        </w:trPr>
        <w:tc>
          <w:tcPr>
            <w:tcW w:w="846" w:type="dxa"/>
            <w:vMerge w:val="restart"/>
            <w:vAlign w:val="center"/>
          </w:tcPr>
          <w:p w14:paraId="10E7D064" w14:textId="77777777" w:rsidR="00F976A0" w:rsidRDefault="00000000">
            <w:pPr>
              <w:jc w:val="center"/>
              <w:rPr>
                <w:rFonts w:ascii="Arial" w:eastAsiaTheme="majorEastAsia" w:hAnsi="Arial" w:cs="Arial"/>
                <w:szCs w:val="21"/>
              </w:rPr>
            </w:pPr>
            <w:r>
              <w:rPr>
                <w:rFonts w:ascii="Arial" w:eastAsiaTheme="majorEastAsia" w:hAnsi="Arial" w:cs="Arial"/>
                <w:szCs w:val="21"/>
              </w:rPr>
              <w:t>8</w:t>
            </w:r>
          </w:p>
        </w:tc>
        <w:tc>
          <w:tcPr>
            <w:tcW w:w="1701" w:type="dxa"/>
            <w:vMerge w:val="restart"/>
            <w:vAlign w:val="center"/>
          </w:tcPr>
          <w:p w14:paraId="6A7611B3" w14:textId="77777777" w:rsidR="00F976A0" w:rsidRDefault="00000000">
            <w:pPr>
              <w:rPr>
                <w:rFonts w:ascii="Arial" w:eastAsiaTheme="majorEastAsia" w:hAnsi="Arial" w:cs="Arial"/>
                <w:szCs w:val="21"/>
              </w:rPr>
            </w:pPr>
            <w:r>
              <w:rPr>
                <w:rFonts w:ascii="Arial" w:eastAsiaTheme="majorEastAsia" w:hAnsi="Arial" w:cs="Arial"/>
                <w:szCs w:val="21"/>
              </w:rPr>
              <w:t>受试者管理</w:t>
            </w:r>
            <w:r>
              <w:rPr>
                <w:rFonts w:ascii="Arial" w:eastAsiaTheme="majorEastAsia" w:hAnsi="Arial" w:cs="Arial"/>
                <w:szCs w:val="21"/>
              </w:rPr>
              <w:t xml:space="preserve"> </w:t>
            </w:r>
          </w:p>
        </w:tc>
        <w:tc>
          <w:tcPr>
            <w:tcW w:w="1731" w:type="dxa"/>
            <w:vAlign w:val="center"/>
          </w:tcPr>
          <w:p w14:paraId="640D582D" w14:textId="77777777" w:rsidR="00F976A0" w:rsidRDefault="00000000">
            <w:pPr>
              <w:rPr>
                <w:rFonts w:ascii="Arial" w:eastAsiaTheme="majorEastAsia" w:hAnsi="Arial" w:cs="Arial"/>
                <w:szCs w:val="21"/>
              </w:rPr>
            </w:pPr>
            <w:r>
              <w:rPr>
                <w:rFonts w:ascii="Arial" w:eastAsiaTheme="majorEastAsia" w:hAnsi="Arial" w:cs="Arial"/>
                <w:szCs w:val="21"/>
              </w:rPr>
              <w:t xml:space="preserve"> </w:t>
            </w:r>
            <w:r>
              <w:rPr>
                <w:rFonts w:ascii="Arial" w:eastAsiaTheme="majorEastAsia" w:hAnsi="Arial" w:cs="Arial"/>
                <w:szCs w:val="21"/>
              </w:rPr>
              <w:t>受试者筛选：</w:t>
            </w:r>
            <w:r>
              <w:rPr>
                <w:rFonts w:ascii="Arial" w:eastAsiaTheme="majorEastAsia" w:hAnsi="Arial" w:cs="Arial"/>
                <w:szCs w:val="21"/>
              </w:rPr>
              <w:t xml:space="preserve"> </w:t>
            </w:r>
          </w:p>
        </w:tc>
        <w:tc>
          <w:tcPr>
            <w:tcW w:w="4001" w:type="dxa"/>
            <w:vAlign w:val="center"/>
          </w:tcPr>
          <w:p w14:paraId="709EB17C" w14:textId="77777777" w:rsidR="00F976A0" w:rsidRDefault="00000000">
            <w:pPr>
              <w:rPr>
                <w:rFonts w:ascii="Arial" w:eastAsiaTheme="majorEastAsia" w:hAnsi="Arial" w:cs="Arial"/>
                <w:b/>
                <w:szCs w:val="21"/>
              </w:rPr>
            </w:pPr>
            <w:r>
              <w:rPr>
                <w:rFonts w:hint="eastAsia"/>
                <w:sz w:val="20"/>
              </w:rPr>
              <w:t>▲</w:t>
            </w:r>
            <w:r>
              <w:rPr>
                <w:rFonts w:ascii="Arial" w:eastAsiaTheme="majorEastAsia" w:hAnsi="Arial" w:cs="Arial"/>
                <w:b/>
                <w:szCs w:val="21"/>
              </w:rPr>
              <w:t>协助研究者完成受试者筛选工作、包括（预）筛选潜在受试者、协助获取知情同意书、完成相关检查</w:t>
            </w:r>
            <w:r>
              <w:rPr>
                <w:rFonts w:ascii="Arial" w:eastAsiaTheme="majorEastAsia" w:hAnsi="Arial" w:cs="Arial" w:hint="eastAsia"/>
                <w:b/>
                <w:szCs w:val="21"/>
              </w:rPr>
              <w:t>。</w:t>
            </w:r>
          </w:p>
        </w:tc>
      </w:tr>
      <w:tr w:rsidR="00F976A0" w14:paraId="218ECBA9" w14:textId="77777777" w:rsidTr="000B4780">
        <w:trPr>
          <w:trHeight w:val="454"/>
        </w:trPr>
        <w:tc>
          <w:tcPr>
            <w:tcW w:w="846" w:type="dxa"/>
            <w:vMerge/>
            <w:vAlign w:val="center"/>
          </w:tcPr>
          <w:p w14:paraId="2DF56371" w14:textId="77777777" w:rsidR="00F976A0" w:rsidRDefault="00F976A0">
            <w:pPr>
              <w:rPr>
                <w:rFonts w:ascii="Arial" w:eastAsiaTheme="majorEastAsia" w:hAnsi="Arial" w:cs="Arial"/>
                <w:szCs w:val="21"/>
              </w:rPr>
            </w:pPr>
          </w:p>
        </w:tc>
        <w:tc>
          <w:tcPr>
            <w:tcW w:w="1701" w:type="dxa"/>
            <w:vMerge/>
            <w:vAlign w:val="center"/>
          </w:tcPr>
          <w:p w14:paraId="6D0FD58A" w14:textId="77777777" w:rsidR="00F976A0" w:rsidRDefault="00F976A0">
            <w:pPr>
              <w:rPr>
                <w:rFonts w:ascii="Arial" w:eastAsiaTheme="majorEastAsia" w:hAnsi="Arial" w:cs="Arial"/>
                <w:szCs w:val="21"/>
              </w:rPr>
            </w:pPr>
          </w:p>
        </w:tc>
        <w:tc>
          <w:tcPr>
            <w:tcW w:w="1731" w:type="dxa"/>
            <w:vAlign w:val="center"/>
          </w:tcPr>
          <w:p w14:paraId="3FC9B243" w14:textId="77777777" w:rsidR="00F976A0" w:rsidRDefault="00000000">
            <w:pPr>
              <w:rPr>
                <w:rFonts w:ascii="Arial" w:eastAsiaTheme="majorEastAsia" w:hAnsi="Arial" w:cs="Arial"/>
                <w:szCs w:val="21"/>
              </w:rPr>
            </w:pPr>
            <w:r>
              <w:rPr>
                <w:rFonts w:ascii="Arial" w:eastAsiaTheme="majorEastAsia" w:hAnsi="Arial" w:cs="Arial"/>
                <w:szCs w:val="21"/>
              </w:rPr>
              <w:t xml:space="preserve"> </w:t>
            </w:r>
            <w:r>
              <w:rPr>
                <w:rFonts w:ascii="Arial" w:eastAsiaTheme="majorEastAsia" w:hAnsi="Arial" w:cs="Arial"/>
                <w:szCs w:val="21"/>
              </w:rPr>
              <w:t>受试者随访：</w:t>
            </w:r>
            <w:r>
              <w:rPr>
                <w:rFonts w:ascii="Arial" w:eastAsiaTheme="majorEastAsia" w:hAnsi="Arial" w:cs="Arial"/>
                <w:szCs w:val="21"/>
              </w:rPr>
              <w:t xml:space="preserve"> </w:t>
            </w:r>
          </w:p>
        </w:tc>
        <w:tc>
          <w:tcPr>
            <w:tcW w:w="4001" w:type="dxa"/>
            <w:vAlign w:val="center"/>
          </w:tcPr>
          <w:p w14:paraId="29A5BFF0" w14:textId="77777777" w:rsidR="00F976A0" w:rsidRDefault="00000000">
            <w:pPr>
              <w:rPr>
                <w:rFonts w:ascii="Arial" w:eastAsiaTheme="majorEastAsia" w:hAnsi="Arial" w:cs="Arial"/>
                <w:b/>
                <w:szCs w:val="21"/>
              </w:rPr>
            </w:pPr>
            <w:r>
              <w:rPr>
                <w:rFonts w:hint="eastAsia"/>
                <w:sz w:val="20"/>
              </w:rPr>
              <w:t>▲</w:t>
            </w:r>
            <w:r>
              <w:rPr>
                <w:rFonts w:ascii="Arial" w:eastAsiaTheme="majorEastAsia" w:hAnsi="Arial" w:cs="Arial"/>
                <w:b/>
                <w:szCs w:val="21"/>
              </w:rPr>
              <w:t>协助研究者完成受试者随访工作，包括安排受试者访视、各项实验室检查、获取检查结果并找研究者审阅签字等</w:t>
            </w:r>
            <w:r>
              <w:rPr>
                <w:rFonts w:ascii="Arial" w:eastAsiaTheme="majorEastAsia" w:hAnsi="Arial" w:cs="Arial" w:hint="eastAsia"/>
                <w:b/>
                <w:szCs w:val="21"/>
              </w:rPr>
              <w:t>。</w:t>
            </w:r>
          </w:p>
        </w:tc>
      </w:tr>
      <w:tr w:rsidR="00F976A0" w14:paraId="5D88D699" w14:textId="77777777" w:rsidTr="000B4780">
        <w:trPr>
          <w:trHeight w:val="454"/>
        </w:trPr>
        <w:tc>
          <w:tcPr>
            <w:tcW w:w="846" w:type="dxa"/>
            <w:vMerge/>
            <w:vAlign w:val="center"/>
          </w:tcPr>
          <w:p w14:paraId="40E947CA" w14:textId="77777777" w:rsidR="00F976A0" w:rsidRDefault="00F976A0">
            <w:pPr>
              <w:rPr>
                <w:rFonts w:ascii="Arial" w:eastAsiaTheme="majorEastAsia" w:hAnsi="Arial" w:cs="Arial"/>
                <w:szCs w:val="21"/>
              </w:rPr>
            </w:pPr>
          </w:p>
        </w:tc>
        <w:tc>
          <w:tcPr>
            <w:tcW w:w="1701" w:type="dxa"/>
            <w:vMerge/>
            <w:vAlign w:val="center"/>
          </w:tcPr>
          <w:p w14:paraId="0DEE2E34" w14:textId="77777777" w:rsidR="00F976A0" w:rsidRDefault="00F976A0">
            <w:pPr>
              <w:rPr>
                <w:rFonts w:ascii="Arial" w:eastAsiaTheme="majorEastAsia" w:hAnsi="Arial" w:cs="Arial"/>
                <w:szCs w:val="21"/>
              </w:rPr>
            </w:pPr>
          </w:p>
        </w:tc>
        <w:tc>
          <w:tcPr>
            <w:tcW w:w="1731" w:type="dxa"/>
            <w:vMerge w:val="restart"/>
            <w:vAlign w:val="center"/>
          </w:tcPr>
          <w:p w14:paraId="64D6A8F5" w14:textId="77777777" w:rsidR="00F976A0" w:rsidRDefault="00000000">
            <w:pPr>
              <w:rPr>
                <w:rFonts w:ascii="Arial" w:eastAsiaTheme="majorEastAsia" w:hAnsi="Arial" w:cs="Arial"/>
                <w:szCs w:val="21"/>
              </w:rPr>
            </w:pPr>
            <w:r>
              <w:rPr>
                <w:rFonts w:ascii="Arial" w:eastAsiaTheme="majorEastAsia" w:hAnsi="Arial" w:cs="Arial"/>
                <w:szCs w:val="21"/>
              </w:rPr>
              <w:t xml:space="preserve"> </w:t>
            </w:r>
            <w:r>
              <w:rPr>
                <w:rFonts w:ascii="Arial" w:eastAsiaTheme="majorEastAsia" w:hAnsi="Arial" w:cs="Arial"/>
                <w:szCs w:val="21"/>
              </w:rPr>
              <w:t>受试者原始资料的整理及收集：</w:t>
            </w:r>
            <w:r>
              <w:rPr>
                <w:rFonts w:ascii="Arial" w:eastAsiaTheme="majorEastAsia" w:hAnsi="Arial" w:cs="Arial"/>
                <w:szCs w:val="21"/>
              </w:rPr>
              <w:t xml:space="preserve"> </w:t>
            </w:r>
          </w:p>
        </w:tc>
        <w:tc>
          <w:tcPr>
            <w:tcW w:w="4001" w:type="dxa"/>
            <w:vAlign w:val="center"/>
          </w:tcPr>
          <w:p w14:paraId="6161F3B1" w14:textId="77777777" w:rsidR="00F976A0" w:rsidRDefault="00000000">
            <w:pPr>
              <w:rPr>
                <w:rFonts w:ascii="Arial" w:eastAsiaTheme="majorEastAsia" w:hAnsi="Arial" w:cs="Arial"/>
                <w:szCs w:val="21"/>
              </w:rPr>
            </w:pPr>
            <w:r>
              <w:rPr>
                <w:rFonts w:ascii="Arial" w:eastAsiaTheme="majorEastAsia" w:hAnsi="Arial" w:cs="Arial"/>
                <w:szCs w:val="21"/>
              </w:rPr>
              <w:t>提醒研究者按照原始数据核查清单进行原始数据的收集和管理，督促研究者完成原始资料的撰写</w:t>
            </w:r>
            <w:r>
              <w:rPr>
                <w:rFonts w:ascii="Arial" w:eastAsiaTheme="majorEastAsia" w:hAnsi="Arial" w:cs="Arial" w:hint="eastAsia"/>
                <w:szCs w:val="21"/>
              </w:rPr>
              <w:t>。</w:t>
            </w:r>
          </w:p>
        </w:tc>
      </w:tr>
      <w:tr w:rsidR="00F976A0" w14:paraId="738DD10B" w14:textId="77777777" w:rsidTr="000B4780">
        <w:trPr>
          <w:trHeight w:val="454"/>
        </w:trPr>
        <w:tc>
          <w:tcPr>
            <w:tcW w:w="846" w:type="dxa"/>
            <w:vMerge/>
            <w:vAlign w:val="center"/>
          </w:tcPr>
          <w:p w14:paraId="00E6186B" w14:textId="77777777" w:rsidR="00F976A0" w:rsidRDefault="00F976A0">
            <w:pPr>
              <w:rPr>
                <w:rFonts w:ascii="Arial" w:eastAsiaTheme="majorEastAsia" w:hAnsi="Arial" w:cs="Arial"/>
                <w:szCs w:val="21"/>
              </w:rPr>
            </w:pPr>
          </w:p>
        </w:tc>
        <w:tc>
          <w:tcPr>
            <w:tcW w:w="1701" w:type="dxa"/>
            <w:vMerge/>
            <w:vAlign w:val="center"/>
          </w:tcPr>
          <w:p w14:paraId="31E53BE4" w14:textId="77777777" w:rsidR="00F976A0" w:rsidRDefault="00F976A0">
            <w:pPr>
              <w:rPr>
                <w:rFonts w:ascii="Arial" w:eastAsiaTheme="majorEastAsia" w:hAnsi="Arial" w:cs="Arial"/>
                <w:szCs w:val="21"/>
              </w:rPr>
            </w:pPr>
          </w:p>
        </w:tc>
        <w:tc>
          <w:tcPr>
            <w:tcW w:w="1731" w:type="dxa"/>
            <w:vMerge/>
            <w:vAlign w:val="center"/>
          </w:tcPr>
          <w:p w14:paraId="63BDD341" w14:textId="77777777" w:rsidR="00F976A0" w:rsidRDefault="00F976A0">
            <w:pPr>
              <w:rPr>
                <w:rFonts w:ascii="Arial" w:eastAsiaTheme="majorEastAsia" w:hAnsi="Arial" w:cs="Arial"/>
                <w:szCs w:val="21"/>
              </w:rPr>
            </w:pPr>
          </w:p>
        </w:tc>
        <w:tc>
          <w:tcPr>
            <w:tcW w:w="4001" w:type="dxa"/>
            <w:vAlign w:val="center"/>
          </w:tcPr>
          <w:p w14:paraId="25744793" w14:textId="77777777" w:rsidR="00F976A0" w:rsidRDefault="00000000">
            <w:pPr>
              <w:rPr>
                <w:rFonts w:ascii="Arial" w:eastAsiaTheme="majorEastAsia" w:hAnsi="Arial" w:cs="Arial"/>
                <w:szCs w:val="21"/>
              </w:rPr>
            </w:pPr>
            <w:r>
              <w:rPr>
                <w:rFonts w:ascii="Arial" w:eastAsiaTheme="majorEastAsia" w:hAnsi="Arial" w:cs="Arial"/>
                <w:szCs w:val="21"/>
              </w:rPr>
              <w:t>项目特殊操作要求</w:t>
            </w:r>
            <w:r>
              <w:rPr>
                <w:rFonts w:ascii="Arial" w:eastAsiaTheme="majorEastAsia" w:hAnsi="Arial" w:cs="Arial" w:hint="eastAsia"/>
                <w:szCs w:val="21"/>
              </w:rPr>
              <w:t>，</w:t>
            </w:r>
            <w:r>
              <w:rPr>
                <w:rFonts w:ascii="Arial" w:eastAsiaTheme="majorEastAsia" w:hAnsi="Arial" w:cs="Arial"/>
                <w:szCs w:val="21"/>
              </w:rPr>
              <w:t>如影像学等</w:t>
            </w:r>
            <w:r>
              <w:rPr>
                <w:rFonts w:ascii="Arial" w:eastAsiaTheme="majorEastAsia" w:hAnsi="Arial" w:cs="Arial" w:hint="eastAsia"/>
                <w:szCs w:val="21"/>
              </w:rPr>
              <w:t>检查。</w:t>
            </w:r>
          </w:p>
        </w:tc>
      </w:tr>
      <w:tr w:rsidR="00F976A0" w14:paraId="225D6B41" w14:textId="77777777" w:rsidTr="000B4780">
        <w:trPr>
          <w:trHeight w:val="454"/>
        </w:trPr>
        <w:tc>
          <w:tcPr>
            <w:tcW w:w="846" w:type="dxa"/>
            <w:vMerge w:val="restart"/>
            <w:vAlign w:val="center"/>
          </w:tcPr>
          <w:p w14:paraId="50E57E51" w14:textId="77777777" w:rsidR="00F976A0" w:rsidRDefault="00000000">
            <w:pPr>
              <w:jc w:val="center"/>
              <w:rPr>
                <w:rFonts w:ascii="Arial" w:eastAsiaTheme="majorEastAsia" w:hAnsi="Arial" w:cs="Arial"/>
                <w:szCs w:val="21"/>
              </w:rPr>
            </w:pPr>
            <w:r>
              <w:rPr>
                <w:rFonts w:ascii="Arial" w:eastAsiaTheme="majorEastAsia" w:hAnsi="Arial" w:cs="Arial"/>
                <w:szCs w:val="21"/>
              </w:rPr>
              <w:t>9</w:t>
            </w:r>
          </w:p>
        </w:tc>
        <w:tc>
          <w:tcPr>
            <w:tcW w:w="1701" w:type="dxa"/>
            <w:vMerge w:val="restart"/>
            <w:vAlign w:val="center"/>
          </w:tcPr>
          <w:p w14:paraId="373FD29D" w14:textId="77777777" w:rsidR="00F976A0" w:rsidRDefault="00000000">
            <w:pPr>
              <w:rPr>
                <w:rFonts w:ascii="Arial" w:eastAsiaTheme="majorEastAsia" w:hAnsi="Arial" w:cs="Arial"/>
                <w:szCs w:val="21"/>
              </w:rPr>
            </w:pPr>
            <w:r>
              <w:rPr>
                <w:rFonts w:ascii="Arial" w:eastAsiaTheme="majorEastAsia" w:hAnsi="Arial" w:cs="Arial"/>
                <w:szCs w:val="21"/>
              </w:rPr>
              <w:t>试验药物及其物资管理</w:t>
            </w:r>
            <w:r>
              <w:rPr>
                <w:rFonts w:ascii="Arial" w:eastAsiaTheme="majorEastAsia" w:hAnsi="Arial" w:cs="Arial"/>
                <w:szCs w:val="21"/>
              </w:rPr>
              <w:t xml:space="preserve"> </w:t>
            </w:r>
          </w:p>
        </w:tc>
        <w:tc>
          <w:tcPr>
            <w:tcW w:w="1731" w:type="dxa"/>
            <w:vMerge w:val="restart"/>
            <w:vAlign w:val="center"/>
          </w:tcPr>
          <w:p w14:paraId="506DC4C3" w14:textId="77777777" w:rsidR="00F976A0" w:rsidRDefault="00000000">
            <w:pPr>
              <w:rPr>
                <w:rFonts w:ascii="Arial" w:eastAsiaTheme="majorEastAsia" w:hAnsi="Arial" w:cs="Arial"/>
                <w:szCs w:val="21"/>
              </w:rPr>
            </w:pPr>
            <w:r>
              <w:rPr>
                <w:rFonts w:ascii="Arial" w:eastAsiaTheme="majorEastAsia" w:hAnsi="Arial" w:cs="Arial"/>
                <w:szCs w:val="21"/>
              </w:rPr>
              <w:t xml:space="preserve"> </w:t>
            </w:r>
            <w:r>
              <w:rPr>
                <w:rFonts w:ascii="Arial" w:eastAsiaTheme="majorEastAsia" w:hAnsi="Arial" w:cs="Arial"/>
                <w:szCs w:val="21"/>
              </w:rPr>
              <w:t>药物管理：</w:t>
            </w:r>
            <w:r>
              <w:rPr>
                <w:rFonts w:ascii="Arial" w:eastAsiaTheme="majorEastAsia" w:hAnsi="Arial" w:cs="Arial"/>
                <w:szCs w:val="21"/>
              </w:rPr>
              <w:t xml:space="preserve"> </w:t>
            </w:r>
          </w:p>
        </w:tc>
        <w:tc>
          <w:tcPr>
            <w:tcW w:w="4001" w:type="dxa"/>
            <w:vAlign w:val="center"/>
          </w:tcPr>
          <w:p w14:paraId="114922FD" w14:textId="77777777" w:rsidR="00F976A0" w:rsidRDefault="00000000">
            <w:pPr>
              <w:rPr>
                <w:rFonts w:ascii="Arial" w:eastAsiaTheme="majorEastAsia" w:hAnsi="Arial" w:cs="Arial"/>
                <w:b/>
                <w:szCs w:val="21"/>
              </w:rPr>
            </w:pPr>
            <w:r>
              <w:rPr>
                <w:rFonts w:hint="eastAsia"/>
                <w:sz w:val="20"/>
              </w:rPr>
              <w:t>▲</w:t>
            </w:r>
            <w:r>
              <w:rPr>
                <w:rFonts w:ascii="Arial" w:eastAsiaTheme="majorEastAsia" w:hAnsi="Arial" w:cs="Arial"/>
                <w:b/>
                <w:szCs w:val="21"/>
              </w:rPr>
              <w:t>协助研究者完成临床研究药物的管理和计数，包括药物接收、保存、分发、回收和归还</w:t>
            </w:r>
            <w:r>
              <w:rPr>
                <w:rFonts w:ascii="Arial" w:eastAsiaTheme="majorEastAsia" w:hAnsi="Arial" w:cs="Arial" w:hint="eastAsia"/>
                <w:b/>
                <w:szCs w:val="21"/>
              </w:rPr>
              <w:t>。</w:t>
            </w:r>
          </w:p>
        </w:tc>
      </w:tr>
      <w:tr w:rsidR="00F976A0" w14:paraId="0E580BDB" w14:textId="77777777" w:rsidTr="000B4780">
        <w:trPr>
          <w:trHeight w:val="454"/>
        </w:trPr>
        <w:tc>
          <w:tcPr>
            <w:tcW w:w="846" w:type="dxa"/>
            <w:vMerge/>
            <w:vAlign w:val="center"/>
          </w:tcPr>
          <w:p w14:paraId="2C0F42C5" w14:textId="77777777" w:rsidR="00F976A0" w:rsidRDefault="00F976A0">
            <w:pPr>
              <w:jc w:val="center"/>
              <w:rPr>
                <w:rFonts w:ascii="Arial" w:eastAsiaTheme="majorEastAsia" w:hAnsi="Arial" w:cs="Arial"/>
                <w:szCs w:val="21"/>
              </w:rPr>
            </w:pPr>
          </w:p>
        </w:tc>
        <w:tc>
          <w:tcPr>
            <w:tcW w:w="1701" w:type="dxa"/>
            <w:vMerge/>
            <w:vAlign w:val="center"/>
          </w:tcPr>
          <w:p w14:paraId="5FD467BB" w14:textId="77777777" w:rsidR="00F976A0" w:rsidRDefault="00F976A0">
            <w:pPr>
              <w:rPr>
                <w:rFonts w:ascii="Arial" w:eastAsiaTheme="majorEastAsia" w:hAnsi="Arial" w:cs="Arial"/>
                <w:szCs w:val="21"/>
              </w:rPr>
            </w:pPr>
          </w:p>
        </w:tc>
        <w:tc>
          <w:tcPr>
            <w:tcW w:w="1731" w:type="dxa"/>
            <w:vMerge/>
            <w:vAlign w:val="center"/>
          </w:tcPr>
          <w:p w14:paraId="01A321B0" w14:textId="77777777" w:rsidR="00F976A0" w:rsidRDefault="00F976A0">
            <w:pPr>
              <w:rPr>
                <w:rFonts w:ascii="Arial" w:eastAsiaTheme="majorEastAsia" w:hAnsi="Arial" w:cs="Arial"/>
                <w:szCs w:val="21"/>
              </w:rPr>
            </w:pPr>
          </w:p>
        </w:tc>
        <w:tc>
          <w:tcPr>
            <w:tcW w:w="4001" w:type="dxa"/>
            <w:vAlign w:val="center"/>
          </w:tcPr>
          <w:p w14:paraId="4DD2CC57" w14:textId="77777777" w:rsidR="00F976A0" w:rsidRDefault="00000000">
            <w:pPr>
              <w:rPr>
                <w:rFonts w:ascii="Arial" w:eastAsiaTheme="majorEastAsia" w:hAnsi="Arial" w:cs="Arial"/>
                <w:szCs w:val="21"/>
              </w:rPr>
            </w:pPr>
            <w:r>
              <w:rPr>
                <w:rFonts w:ascii="Arial" w:eastAsiaTheme="majorEastAsia" w:hAnsi="Arial" w:cs="Arial"/>
                <w:szCs w:val="21"/>
              </w:rPr>
              <w:t>协助研究者完成相关表格的填写</w:t>
            </w:r>
            <w:r>
              <w:rPr>
                <w:rFonts w:ascii="Arial" w:eastAsiaTheme="majorEastAsia" w:hAnsi="Arial" w:cs="Arial" w:hint="eastAsia"/>
                <w:szCs w:val="21"/>
              </w:rPr>
              <w:t>。</w:t>
            </w:r>
          </w:p>
        </w:tc>
      </w:tr>
      <w:tr w:rsidR="00F976A0" w14:paraId="5C08F4F4" w14:textId="77777777" w:rsidTr="000B4780">
        <w:trPr>
          <w:trHeight w:val="454"/>
        </w:trPr>
        <w:tc>
          <w:tcPr>
            <w:tcW w:w="846" w:type="dxa"/>
            <w:vMerge/>
            <w:vAlign w:val="center"/>
          </w:tcPr>
          <w:p w14:paraId="6E28B1FB" w14:textId="77777777" w:rsidR="00F976A0" w:rsidRDefault="00F976A0">
            <w:pPr>
              <w:jc w:val="center"/>
              <w:rPr>
                <w:rFonts w:ascii="Arial" w:eastAsiaTheme="majorEastAsia" w:hAnsi="Arial" w:cs="Arial"/>
                <w:szCs w:val="21"/>
              </w:rPr>
            </w:pPr>
          </w:p>
        </w:tc>
        <w:tc>
          <w:tcPr>
            <w:tcW w:w="1701" w:type="dxa"/>
            <w:vMerge/>
            <w:vAlign w:val="center"/>
          </w:tcPr>
          <w:p w14:paraId="3888D008" w14:textId="77777777" w:rsidR="00F976A0" w:rsidRDefault="00F976A0">
            <w:pPr>
              <w:rPr>
                <w:rFonts w:ascii="Arial" w:eastAsiaTheme="majorEastAsia" w:hAnsi="Arial" w:cs="Arial"/>
                <w:szCs w:val="21"/>
              </w:rPr>
            </w:pPr>
          </w:p>
        </w:tc>
        <w:tc>
          <w:tcPr>
            <w:tcW w:w="1731" w:type="dxa"/>
            <w:vMerge/>
            <w:vAlign w:val="center"/>
          </w:tcPr>
          <w:p w14:paraId="35AE2F72" w14:textId="77777777" w:rsidR="00F976A0" w:rsidRDefault="00F976A0">
            <w:pPr>
              <w:rPr>
                <w:rFonts w:ascii="Arial" w:eastAsiaTheme="majorEastAsia" w:hAnsi="Arial" w:cs="Arial"/>
                <w:szCs w:val="21"/>
              </w:rPr>
            </w:pPr>
          </w:p>
        </w:tc>
        <w:tc>
          <w:tcPr>
            <w:tcW w:w="4001" w:type="dxa"/>
            <w:vAlign w:val="center"/>
          </w:tcPr>
          <w:p w14:paraId="610F72D1" w14:textId="77777777" w:rsidR="00F976A0" w:rsidRDefault="00000000">
            <w:pPr>
              <w:rPr>
                <w:rFonts w:ascii="Arial" w:eastAsiaTheme="majorEastAsia" w:hAnsi="Arial" w:cs="Arial"/>
                <w:szCs w:val="21"/>
              </w:rPr>
            </w:pPr>
            <w:r>
              <w:rPr>
                <w:rFonts w:ascii="Arial" w:eastAsiaTheme="majorEastAsia" w:hAnsi="Arial" w:cs="Arial"/>
                <w:szCs w:val="21"/>
              </w:rPr>
              <w:t>药物配置，如</w:t>
            </w:r>
            <w:r>
              <w:rPr>
                <w:rFonts w:ascii="Arial" w:eastAsiaTheme="majorEastAsia" w:hAnsi="Arial" w:cs="Arial" w:hint="eastAsia"/>
                <w:szCs w:val="21"/>
              </w:rPr>
              <w:t>需要。</w:t>
            </w:r>
          </w:p>
        </w:tc>
      </w:tr>
      <w:tr w:rsidR="00F976A0" w14:paraId="7097FDEF" w14:textId="77777777" w:rsidTr="000B4780">
        <w:trPr>
          <w:trHeight w:val="454"/>
        </w:trPr>
        <w:tc>
          <w:tcPr>
            <w:tcW w:w="846" w:type="dxa"/>
            <w:vMerge/>
            <w:vAlign w:val="center"/>
          </w:tcPr>
          <w:p w14:paraId="0721F3A4" w14:textId="77777777" w:rsidR="00F976A0" w:rsidRDefault="00F976A0">
            <w:pPr>
              <w:jc w:val="center"/>
              <w:rPr>
                <w:rFonts w:ascii="Arial" w:eastAsiaTheme="majorEastAsia" w:hAnsi="Arial" w:cs="Arial"/>
                <w:szCs w:val="21"/>
              </w:rPr>
            </w:pPr>
          </w:p>
        </w:tc>
        <w:tc>
          <w:tcPr>
            <w:tcW w:w="1701" w:type="dxa"/>
            <w:vMerge/>
            <w:vAlign w:val="center"/>
          </w:tcPr>
          <w:p w14:paraId="0767FA07" w14:textId="77777777" w:rsidR="00F976A0" w:rsidRDefault="00F976A0">
            <w:pPr>
              <w:rPr>
                <w:rFonts w:ascii="Arial" w:eastAsiaTheme="majorEastAsia" w:hAnsi="Arial" w:cs="Arial"/>
                <w:szCs w:val="21"/>
              </w:rPr>
            </w:pPr>
          </w:p>
        </w:tc>
        <w:tc>
          <w:tcPr>
            <w:tcW w:w="1731" w:type="dxa"/>
            <w:vMerge/>
            <w:vAlign w:val="center"/>
          </w:tcPr>
          <w:p w14:paraId="526E4442" w14:textId="77777777" w:rsidR="00F976A0" w:rsidRDefault="00F976A0">
            <w:pPr>
              <w:rPr>
                <w:rFonts w:ascii="Arial" w:eastAsiaTheme="majorEastAsia" w:hAnsi="Arial" w:cs="Arial"/>
                <w:szCs w:val="21"/>
              </w:rPr>
            </w:pPr>
          </w:p>
        </w:tc>
        <w:tc>
          <w:tcPr>
            <w:tcW w:w="4001" w:type="dxa"/>
            <w:vAlign w:val="center"/>
          </w:tcPr>
          <w:p w14:paraId="7DDBCA38" w14:textId="77777777" w:rsidR="00F976A0" w:rsidRDefault="00000000">
            <w:pPr>
              <w:rPr>
                <w:rFonts w:ascii="Arial" w:eastAsiaTheme="majorEastAsia" w:hAnsi="Arial" w:cs="Arial"/>
                <w:szCs w:val="21"/>
              </w:rPr>
            </w:pPr>
            <w:r>
              <w:rPr>
                <w:rFonts w:ascii="Arial" w:eastAsiaTheme="majorEastAsia" w:hAnsi="Arial" w:cs="Arial"/>
                <w:szCs w:val="21"/>
              </w:rPr>
              <w:t>登陆系统申请发放药物</w:t>
            </w:r>
            <w:r>
              <w:rPr>
                <w:rFonts w:ascii="Arial" w:eastAsiaTheme="majorEastAsia" w:hAnsi="Arial" w:cs="Arial" w:hint="eastAsia"/>
                <w:szCs w:val="21"/>
              </w:rPr>
              <w:t>。</w:t>
            </w:r>
          </w:p>
        </w:tc>
      </w:tr>
      <w:tr w:rsidR="00F976A0" w14:paraId="75202FE3" w14:textId="77777777" w:rsidTr="000B4780">
        <w:trPr>
          <w:trHeight w:val="454"/>
        </w:trPr>
        <w:tc>
          <w:tcPr>
            <w:tcW w:w="846" w:type="dxa"/>
            <w:vMerge/>
            <w:vAlign w:val="center"/>
          </w:tcPr>
          <w:p w14:paraId="27E9F272" w14:textId="77777777" w:rsidR="00F976A0" w:rsidRDefault="00F976A0">
            <w:pPr>
              <w:jc w:val="center"/>
              <w:rPr>
                <w:rFonts w:ascii="Arial" w:eastAsiaTheme="majorEastAsia" w:hAnsi="Arial" w:cs="Arial"/>
                <w:szCs w:val="21"/>
              </w:rPr>
            </w:pPr>
          </w:p>
        </w:tc>
        <w:tc>
          <w:tcPr>
            <w:tcW w:w="1701" w:type="dxa"/>
            <w:vMerge/>
            <w:vAlign w:val="center"/>
          </w:tcPr>
          <w:p w14:paraId="06D23987" w14:textId="77777777" w:rsidR="00F976A0" w:rsidRDefault="00F976A0">
            <w:pPr>
              <w:rPr>
                <w:rFonts w:ascii="Arial" w:eastAsiaTheme="majorEastAsia" w:hAnsi="Arial" w:cs="Arial"/>
                <w:szCs w:val="21"/>
              </w:rPr>
            </w:pPr>
          </w:p>
        </w:tc>
        <w:tc>
          <w:tcPr>
            <w:tcW w:w="1731" w:type="dxa"/>
            <w:vMerge w:val="restart"/>
            <w:vAlign w:val="center"/>
          </w:tcPr>
          <w:p w14:paraId="044ED2DC" w14:textId="77777777" w:rsidR="00F976A0" w:rsidRDefault="00000000">
            <w:pPr>
              <w:rPr>
                <w:rFonts w:ascii="Arial" w:eastAsiaTheme="majorEastAsia" w:hAnsi="Arial" w:cs="Arial"/>
                <w:szCs w:val="21"/>
              </w:rPr>
            </w:pPr>
            <w:r>
              <w:rPr>
                <w:rFonts w:ascii="Arial" w:eastAsiaTheme="majorEastAsia" w:hAnsi="Arial" w:cs="Arial"/>
                <w:szCs w:val="21"/>
              </w:rPr>
              <w:t xml:space="preserve"> </w:t>
            </w:r>
            <w:r>
              <w:rPr>
                <w:rFonts w:ascii="Arial" w:eastAsiaTheme="majorEastAsia" w:hAnsi="Arial" w:cs="Arial"/>
                <w:szCs w:val="21"/>
              </w:rPr>
              <w:t>物资管理：</w:t>
            </w:r>
            <w:r>
              <w:rPr>
                <w:rFonts w:ascii="Arial" w:eastAsiaTheme="majorEastAsia" w:hAnsi="Arial" w:cs="Arial"/>
                <w:szCs w:val="21"/>
              </w:rPr>
              <w:t xml:space="preserve"> </w:t>
            </w:r>
          </w:p>
        </w:tc>
        <w:tc>
          <w:tcPr>
            <w:tcW w:w="4001" w:type="dxa"/>
            <w:vAlign w:val="center"/>
          </w:tcPr>
          <w:p w14:paraId="7F16C8D8" w14:textId="77777777" w:rsidR="00F976A0" w:rsidRDefault="00000000">
            <w:pPr>
              <w:rPr>
                <w:rFonts w:ascii="Arial" w:eastAsiaTheme="majorEastAsia" w:hAnsi="Arial" w:cs="Arial"/>
                <w:b/>
                <w:szCs w:val="21"/>
              </w:rPr>
            </w:pPr>
            <w:r>
              <w:rPr>
                <w:rFonts w:ascii="Arial" w:eastAsiaTheme="majorEastAsia" w:hAnsi="Arial" w:cs="Arial"/>
                <w:b/>
                <w:szCs w:val="21"/>
              </w:rPr>
              <w:t>▲</w:t>
            </w:r>
            <w:r>
              <w:rPr>
                <w:rFonts w:ascii="Arial" w:eastAsiaTheme="majorEastAsia" w:hAnsi="Arial" w:cs="Arial" w:hint="eastAsia"/>
                <w:b/>
                <w:szCs w:val="21"/>
              </w:rPr>
              <w:t>1</w:t>
            </w:r>
            <w:r>
              <w:rPr>
                <w:rFonts w:ascii="Arial" w:eastAsiaTheme="majorEastAsia" w:hAnsi="Arial" w:cs="Arial" w:hint="eastAsia"/>
                <w:b/>
                <w:szCs w:val="21"/>
              </w:rPr>
              <w:t>、</w:t>
            </w:r>
            <w:r>
              <w:rPr>
                <w:rFonts w:ascii="Arial" w:eastAsiaTheme="majorEastAsia" w:hAnsi="Arial" w:cs="Arial"/>
                <w:b/>
                <w:szCs w:val="21"/>
              </w:rPr>
              <w:t>协助研究者进行试验相关物资的管理和计数，包括相关物资的接收、保存、回收和归还，并完成相关记录（含回输试剂盒的接收和保存记录）</w:t>
            </w:r>
            <w:r>
              <w:rPr>
                <w:rFonts w:ascii="Arial" w:eastAsiaTheme="majorEastAsia" w:hAnsi="Arial" w:cs="Arial" w:hint="eastAsia"/>
                <w:b/>
                <w:szCs w:val="21"/>
              </w:rPr>
              <w:t>。</w:t>
            </w:r>
          </w:p>
        </w:tc>
      </w:tr>
      <w:tr w:rsidR="00F976A0" w14:paraId="2FD2C994" w14:textId="77777777" w:rsidTr="000B4780">
        <w:trPr>
          <w:trHeight w:val="454"/>
        </w:trPr>
        <w:tc>
          <w:tcPr>
            <w:tcW w:w="846" w:type="dxa"/>
            <w:vMerge/>
            <w:vAlign w:val="center"/>
          </w:tcPr>
          <w:p w14:paraId="3EBB63B4" w14:textId="77777777" w:rsidR="00F976A0" w:rsidRDefault="00F976A0">
            <w:pPr>
              <w:jc w:val="center"/>
              <w:rPr>
                <w:rFonts w:ascii="Arial" w:eastAsiaTheme="majorEastAsia" w:hAnsi="Arial" w:cs="Arial"/>
                <w:szCs w:val="21"/>
              </w:rPr>
            </w:pPr>
          </w:p>
        </w:tc>
        <w:tc>
          <w:tcPr>
            <w:tcW w:w="1701" w:type="dxa"/>
            <w:vMerge/>
            <w:vAlign w:val="center"/>
          </w:tcPr>
          <w:p w14:paraId="43D60A94" w14:textId="77777777" w:rsidR="00F976A0" w:rsidRDefault="00F976A0">
            <w:pPr>
              <w:rPr>
                <w:rFonts w:ascii="Arial" w:eastAsiaTheme="majorEastAsia" w:hAnsi="Arial" w:cs="Arial"/>
                <w:szCs w:val="21"/>
              </w:rPr>
            </w:pPr>
          </w:p>
        </w:tc>
        <w:tc>
          <w:tcPr>
            <w:tcW w:w="1731" w:type="dxa"/>
            <w:vMerge/>
            <w:vAlign w:val="center"/>
          </w:tcPr>
          <w:p w14:paraId="79BFE0C3" w14:textId="77777777" w:rsidR="00F976A0" w:rsidRDefault="00F976A0">
            <w:pPr>
              <w:rPr>
                <w:rFonts w:ascii="Arial" w:eastAsiaTheme="majorEastAsia" w:hAnsi="Arial" w:cs="Arial"/>
                <w:szCs w:val="21"/>
              </w:rPr>
            </w:pPr>
          </w:p>
        </w:tc>
        <w:tc>
          <w:tcPr>
            <w:tcW w:w="4001" w:type="dxa"/>
            <w:vAlign w:val="center"/>
          </w:tcPr>
          <w:p w14:paraId="3ACEAA36" w14:textId="7A7AAE8D" w:rsidR="00F976A0" w:rsidRDefault="00000000">
            <w:pPr>
              <w:rPr>
                <w:rFonts w:ascii="Arial" w:eastAsiaTheme="majorEastAsia" w:hAnsi="Arial" w:cs="Arial"/>
                <w:b/>
                <w:szCs w:val="21"/>
              </w:rPr>
            </w:pPr>
            <w:r>
              <w:rPr>
                <w:rFonts w:ascii="Arial" w:eastAsiaTheme="majorEastAsia" w:hAnsi="Arial" w:cs="Arial"/>
                <w:szCs w:val="21"/>
              </w:rPr>
              <w:t>2</w:t>
            </w:r>
            <w:r>
              <w:rPr>
                <w:rFonts w:ascii="Arial" w:eastAsiaTheme="majorEastAsia" w:hAnsi="Arial" w:cs="Arial"/>
                <w:szCs w:val="21"/>
              </w:rPr>
              <w:t>、关注物资库存情况，按时联系申办方补充订购</w:t>
            </w:r>
            <w:r>
              <w:rPr>
                <w:rFonts w:ascii="Arial" w:eastAsiaTheme="majorEastAsia" w:hAnsi="Arial" w:cs="Arial" w:hint="eastAsia"/>
                <w:szCs w:val="21"/>
              </w:rPr>
              <w:t>。</w:t>
            </w:r>
          </w:p>
        </w:tc>
      </w:tr>
      <w:tr w:rsidR="00F976A0" w14:paraId="120F7555" w14:textId="77777777" w:rsidTr="000B4780">
        <w:trPr>
          <w:trHeight w:val="454"/>
        </w:trPr>
        <w:tc>
          <w:tcPr>
            <w:tcW w:w="846" w:type="dxa"/>
            <w:vAlign w:val="center"/>
          </w:tcPr>
          <w:p w14:paraId="29217745" w14:textId="77777777" w:rsidR="00F976A0" w:rsidRDefault="00000000">
            <w:pPr>
              <w:jc w:val="center"/>
              <w:rPr>
                <w:rFonts w:ascii="Arial" w:eastAsiaTheme="majorEastAsia" w:hAnsi="Arial" w:cs="Arial"/>
                <w:szCs w:val="21"/>
              </w:rPr>
            </w:pPr>
            <w:r>
              <w:rPr>
                <w:rFonts w:ascii="Arial" w:eastAsiaTheme="majorEastAsia" w:hAnsi="Arial" w:cs="Arial"/>
                <w:szCs w:val="21"/>
              </w:rPr>
              <w:t>10</w:t>
            </w:r>
          </w:p>
        </w:tc>
        <w:tc>
          <w:tcPr>
            <w:tcW w:w="1701" w:type="dxa"/>
            <w:vAlign w:val="center"/>
          </w:tcPr>
          <w:p w14:paraId="05288738" w14:textId="77777777" w:rsidR="00F976A0" w:rsidRDefault="00000000">
            <w:pPr>
              <w:rPr>
                <w:rFonts w:ascii="Arial" w:eastAsiaTheme="majorEastAsia" w:hAnsi="Arial" w:cs="Arial"/>
                <w:szCs w:val="21"/>
              </w:rPr>
            </w:pPr>
            <w:r>
              <w:rPr>
                <w:rFonts w:ascii="Arial" w:eastAsiaTheme="majorEastAsia" w:hAnsi="Arial" w:cs="Arial"/>
                <w:szCs w:val="21"/>
              </w:rPr>
              <w:t>EDC</w:t>
            </w:r>
            <w:r>
              <w:rPr>
                <w:rFonts w:ascii="Arial" w:eastAsiaTheme="majorEastAsia" w:hAnsi="Arial" w:cs="Arial"/>
                <w:szCs w:val="21"/>
              </w:rPr>
              <w:t>录入</w:t>
            </w:r>
            <w:r>
              <w:rPr>
                <w:rFonts w:ascii="Arial" w:eastAsiaTheme="majorEastAsia" w:hAnsi="Arial" w:cs="Arial"/>
                <w:szCs w:val="21"/>
              </w:rPr>
              <w:t>/CRF</w:t>
            </w:r>
            <w:r>
              <w:rPr>
                <w:rFonts w:ascii="Arial" w:eastAsiaTheme="majorEastAsia" w:hAnsi="Arial" w:cs="Arial"/>
                <w:szCs w:val="21"/>
              </w:rPr>
              <w:t>填写及差异解决</w:t>
            </w:r>
            <w:r>
              <w:rPr>
                <w:rFonts w:ascii="Arial" w:eastAsiaTheme="majorEastAsia" w:hAnsi="Arial" w:cs="Arial"/>
                <w:szCs w:val="21"/>
              </w:rPr>
              <w:t xml:space="preserve"> </w:t>
            </w:r>
          </w:p>
        </w:tc>
        <w:tc>
          <w:tcPr>
            <w:tcW w:w="1731" w:type="dxa"/>
            <w:vAlign w:val="center"/>
          </w:tcPr>
          <w:p w14:paraId="65FEC8AB" w14:textId="77777777" w:rsidR="00F976A0" w:rsidRDefault="00000000">
            <w:pPr>
              <w:rPr>
                <w:rFonts w:ascii="Arial" w:eastAsiaTheme="majorEastAsia" w:hAnsi="Arial" w:cs="Arial"/>
                <w:szCs w:val="21"/>
              </w:rPr>
            </w:pPr>
            <w:r>
              <w:rPr>
                <w:rFonts w:ascii="Arial" w:eastAsiaTheme="majorEastAsia" w:hAnsi="Arial" w:cs="Arial"/>
                <w:szCs w:val="21"/>
              </w:rPr>
              <w:t xml:space="preserve">　</w:t>
            </w:r>
          </w:p>
        </w:tc>
        <w:tc>
          <w:tcPr>
            <w:tcW w:w="4001" w:type="dxa"/>
            <w:vAlign w:val="center"/>
          </w:tcPr>
          <w:p w14:paraId="63F39444" w14:textId="77777777" w:rsidR="00F976A0" w:rsidRDefault="00000000">
            <w:pPr>
              <w:rPr>
                <w:rFonts w:ascii="Arial" w:eastAsiaTheme="majorEastAsia" w:hAnsi="Arial" w:cs="Arial"/>
                <w:b/>
                <w:szCs w:val="21"/>
              </w:rPr>
            </w:pPr>
            <w:r>
              <w:rPr>
                <w:rFonts w:hint="eastAsia"/>
                <w:sz w:val="20"/>
              </w:rPr>
              <w:t>▲</w:t>
            </w:r>
            <w:r>
              <w:rPr>
                <w:rFonts w:ascii="Arial" w:eastAsiaTheme="majorEastAsia" w:hAnsi="Arial" w:cs="Arial"/>
                <w:b/>
                <w:szCs w:val="21"/>
              </w:rPr>
              <w:t>在研究者授权下协助研究者填写病例报告表及质疑解答（需要进行医学判断的答疑除外），并得到研究者的审阅及签字</w:t>
            </w:r>
            <w:r>
              <w:rPr>
                <w:rFonts w:ascii="Arial" w:eastAsiaTheme="majorEastAsia" w:hAnsi="Arial" w:cs="Arial" w:hint="eastAsia"/>
                <w:b/>
                <w:szCs w:val="21"/>
              </w:rPr>
              <w:t>。</w:t>
            </w:r>
          </w:p>
        </w:tc>
      </w:tr>
      <w:tr w:rsidR="00F976A0" w14:paraId="623300BD" w14:textId="77777777" w:rsidTr="000B4780">
        <w:trPr>
          <w:trHeight w:val="454"/>
        </w:trPr>
        <w:tc>
          <w:tcPr>
            <w:tcW w:w="846" w:type="dxa"/>
            <w:vMerge w:val="restart"/>
            <w:vAlign w:val="center"/>
          </w:tcPr>
          <w:p w14:paraId="28A2B70D" w14:textId="77777777" w:rsidR="00F976A0" w:rsidRDefault="00000000">
            <w:pPr>
              <w:jc w:val="center"/>
              <w:rPr>
                <w:rFonts w:ascii="Arial" w:eastAsiaTheme="majorEastAsia" w:hAnsi="Arial" w:cs="Arial"/>
                <w:szCs w:val="21"/>
              </w:rPr>
            </w:pPr>
            <w:r>
              <w:rPr>
                <w:rFonts w:ascii="Arial" w:eastAsiaTheme="majorEastAsia" w:hAnsi="Arial" w:cs="Arial"/>
                <w:szCs w:val="21"/>
              </w:rPr>
              <w:t>11</w:t>
            </w:r>
          </w:p>
        </w:tc>
        <w:tc>
          <w:tcPr>
            <w:tcW w:w="1701" w:type="dxa"/>
            <w:vMerge w:val="restart"/>
            <w:vAlign w:val="center"/>
          </w:tcPr>
          <w:p w14:paraId="3E901DAC" w14:textId="77777777" w:rsidR="00F976A0" w:rsidRDefault="00000000">
            <w:pPr>
              <w:rPr>
                <w:rFonts w:ascii="Arial" w:eastAsiaTheme="majorEastAsia" w:hAnsi="Arial" w:cs="Arial"/>
                <w:szCs w:val="21"/>
              </w:rPr>
            </w:pPr>
            <w:r>
              <w:rPr>
                <w:rFonts w:ascii="Arial" w:eastAsiaTheme="majorEastAsia" w:hAnsi="Arial" w:cs="Arial"/>
                <w:szCs w:val="21"/>
              </w:rPr>
              <w:t>试验标本管理</w:t>
            </w:r>
            <w:r>
              <w:rPr>
                <w:rFonts w:ascii="Arial" w:eastAsiaTheme="majorEastAsia" w:hAnsi="Arial" w:cs="Arial"/>
                <w:szCs w:val="21"/>
              </w:rPr>
              <w:t xml:space="preserve"> </w:t>
            </w:r>
          </w:p>
        </w:tc>
        <w:tc>
          <w:tcPr>
            <w:tcW w:w="1731" w:type="dxa"/>
            <w:vAlign w:val="center"/>
          </w:tcPr>
          <w:p w14:paraId="6AAD8AB4" w14:textId="77777777" w:rsidR="00F976A0" w:rsidRDefault="00000000">
            <w:pPr>
              <w:rPr>
                <w:rFonts w:ascii="Arial" w:eastAsiaTheme="majorEastAsia" w:hAnsi="Arial" w:cs="Arial"/>
                <w:szCs w:val="21"/>
              </w:rPr>
            </w:pPr>
            <w:r>
              <w:rPr>
                <w:rFonts w:ascii="Arial" w:eastAsiaTheme="majorEastAsia" w:hAnsi="Arial" w:cs="Arial"/>
                <w:szCs w:val="21"/>
              </w:rPr>
              <w:t xml:space="preserve">　</w:t>
            </w:r>
          </w:p>
        </w:tc>
        <w:tc>
          <w:tcPr>
            <w:tcW w:w="4001" w:type="dxa"/>
            <w:vAlign w:val="center"/>
          </w:tcPr>
          <w:p w14:paraId="2BC62919" w14:textId="77777777" w:rsidR="00F976A0" w:rsidRDefault="00000000">
            <w:pPr>
              <w:rPr>
                <w:rFonts w:ascii="Arial" w:eastAsiaTheme="majorEastAsia" w:hAnsi="Arial" w:cs="Arial"/>
                <w:szCs w:val="21"/>
              </w:rPr>
            </w:pPr>
            <w:r>
              <w:rPr>
                <w:rFonts w:ascii="Arial" w:eastAsiaTheme="majorEastAsia" w:hAnsi="Arial" w:cs="Arial"/>
                <w:szCs w:val="21"/>
              </w:rPr>
              <w:t>协助研究者完成试验标本的处理、保存和运送工作。</w:t>
            </w:r>
          </w:p>
        </w:tc>
      </w:tr>
      <w:tr w:rsidR="00F976A0" w14:paraId="0E5F01C9" w14:textId="77777777" w:rsidTr="000B4780">
        <w:trPr>
          <w:trHeight w:val="454"/>
        </w:trPr>
        <w:tc>
          <w:tcPr>
            <w:tcW w:w="846" w:type="dxa"/>
            <w:vMerge/>
            <w:vAlign w:val="center"/>
          </w:tcPr>
          <w:p w14:paraId="33E63E66" w14:textId="77777777" w:rsidR="00F976A0" w:rsidRDefault="00F976A0">
            <w:pPr>
              <w:rPr>
                <w:rFonts w:ascii="Arial" w:eastAsiaTheme="majorEastAsia" w:hAnsi="Arial" w:cs="Arial"/>
                <w:szCs w:val="21"/>
              </w:rPr>
            </w:pPr>
          </w:p>
        </w:tc>
        <w:tc>
          <w:tcPr>
            <w:tcW w:w="1701" w:type="dxa"/>
            <w:vMerge/>
            <w:vAlign w:val="center"/>
          </w:tcPr>
          <w:p w14:paraId="391017FE" w14:textId="77777777" w:rsidR="00F976A0" w:rsidRDefault="00F976A0">
            <w:pPr>
              <w:rPr>
                <w:rFonts w:ascii="Arial" w:eastAsiaTheme="majorEastAsia" w:hAnsi="Arial" w:cs="Arial"/>
                <w:szCs w:val="21"/>
              </w:rPr>
            </w:pPr>
          </w:p>
        </w:tc>
        <w:tc>
          <w:tcPr>
            <w:tcW w:w="1731" w:type="dxa"/>
            <w:vAlign w:val="center"/>
          </w:tcPr>
          <w:p w14:paraId="629ACD04" w14:textId="77777777" w:rsidR="00F976A0" w:rsidRDefault="00000000">
            <w:pPr>
              <w:rPr>
                <w:rFonts w:ascii="Arial" w:eastAsiaTheme="majorEastAsia" w:hAnsi="Arial" w:cs="Arial"/>
                <w:szCs w:val="21"/>
              </w:rPr>
            </w:pPr>
            <w:r>
              <w:rPr>
                <w:rFonts w:ascii="Arial" w:eastAsiaTheme="majorEastAsia" w:hAnsi="Arial" w:cs="Arial"/>
                <w:szCs w:val="21"/>
              </w:rPr>
              <w:t xml:space="preserve">　</w:t>
            </w:r>
          </w:p>
        </w:tc>
        <w:tc>
          <w:tcPr>
            <w:tcW w:w="4001" w:type="dxa"/>
            <w:vAlign w:val="center"/>
          </w:tcPr>
          <w:p w14:paraId="5A1EB6EF" w14:textId="77777777" w:rsidR="00F976A0" w:rsidRDefault="00000000">
            <w:pPr>
              <w:rPr>
                <w:rFonts w:ascii="Arial" w:eastAsiaTheme="majorEastAsia" w:hAnsi="Arial" w:cs="Arial"/>
                <w:szCs w:val="21"/>
              </w:rPr>
            </w:pPr>
            <w:r>
              <w:rPr>
                <w:rFonts w:ascii="Arial" w:eastAsiaTheme="majorEastAsia" w:hAnsi="Arial" w:cs="Arial"/>
                <w:szCs w:val="21"/>
              </w:rPr>
              <w:t>协助研究者进行</w:t>
            </w:r>
            <w:r>
              <w:rPr>
                <w:rFonts w:ascii="Arial" w:eastAsiaTheme="majorEastAsia" w:hAnsi="Arial" w:cs="Arial"/>
                <w:szCs w:val="21"/>
              </w:rPr>
              <w:t>PK</w:t>
            </w:r>
            <w:r>
              <w:rPr>
                <w:rFonts w:ascii="Arial" w:eastAsiaTheme="majorEastAsia" w:hAnsi="Arial" w:cs="Arial"/>
                <w:szCs w:val="21"/>
              </w:rPr>
              <w:t>采血、样本处理、保存、运送</w:t>
            </w:r>
            <w:r>
              <w:rPr>
                <w:rFonts w:ascii="Arial" w:eastAsiaTheme="majorEastAsia" w:hAnsi="Arial" w:cs="Arial"/>
                <w:szCs w:val="21"/>
              </w:rPr>
              <w:t>(</w:t>
            </w:r>
            <w:r>
              <w:rPr>
                <w:rFonts w:ascii="Arial" w:eastAsiaTheme="majorEastAsia" w:hAnsi="Arial" w:cs="Arial"/>
                <w:szCs w:val="21"/>
              </w:rPr>
              <w:t>如适用）</w:t>
            </w:r>
            <w:r>
              <w:rPr>
                <w:rFonts w:ascii="Arial" w:eastAsiaTheme="majorEastAsia" w:hAnsi="Arial" w:cs="Arial" w:hint="eastAsia"/>
                <w:szCs w:val="21"/>
              </w:rPr>
              <w:t>。</w:t>
            </w:r>
          </w:p>
        </w:tc>
      </w:tr>
      <w:tr w:rsidR="00F976A0" w14:paraId="5D114B98" w14:textId="77777777" w:rsidTr="000B4780">
        <w:trPr>
          <w:trHeight w:val="454"/>
        </w:trPr>
        <w:tc>
          <w:tcPr>
            <w:tcW w:w="846" w:type="dxa"/>
            <w:vMerge w:val="restart"/>
            <w:vAlign w:val="center"/>
          </w:tcPr>
          <w:p w14:paraId="7C564967" w14:textId="77777777" w:rsidR="00F976A0" w:rsidRDefault="00000000">
            <w:pPr>
              <w:jc w:val="center"/>
              <w:rPr>
                <w:rFonts w:ascii="Arial" w:eastAsiaTheme="majorEastAsia" w:hAnsi="Arial" w:cs="Arial"/>
                <w:szCs w:val="21"/>
              </w:rPr>
            </w:pPr>
            <w:r>
              <w:rPr>
                <w:rFonts w:ascii="Arial" w:eastAsiaTheme="majorEastAsia" w:hAnsi="Arial" w:cs="Arial"/>
                <w:szCs w:val="21"/>
              </w:rPr>
              <w:t>12</w:t>
            </w:r>
          </w:p>
        </w:tc>
        <w:tc>
          <w:tcPr>
            <w:tcW w:w="1701" w:type="dxa"/>
            <w:vMerge w:val="restart"/>
            <w:vAlign w:val="center"/>
          </w:tcPr>
          <w:p w14:paraId="26DA8670" w14:textId="77777777" w:rsidR="00F976A0" w:rsidRDefault="00000000">
            <w:pPr>
              <w:rPr>
                <w:rFonts w:ascii="Arial" w:eastAsiaTheme="majorEastAsia" w:hAnsi="Arial" w:cs="Arial"/>
                <w:szCs w:val="21"/>
              </w:rPr>
            </w:pPr>
            <w:r>
              <w:rPr>
                <w:rFonts w:ascii="Arial" w:eastAsiaTheme="majorEastAsia" w:hAnsi="Arial" w:cs="Arial"/>
                <w:szCs w:val="21"/>
              </w:rPr>
              <w:t>CRA</w:t>
            </w:r>
            <w:r>
              <w:rPr>
                <w:rFonts w:ascii="Arial" w:eastAsiaTheme="majorEastAsia" w:hAnsi="Arial" w:cs="Arial"/>
                <w:szCs w:val="21"/>
              </w:rPr>
              <w:t>监查工作</w:t>
            </w:r>
            <w:r>
              <w:rPr>
                <w:rFonts w:ascii="Arial" w:eastAsiaTheme="majorEastAsia" w:hAnsi="Arial" w:cs="Arial"/>
                <w:szCs w:val="21"/>
              </w:rPr>
              <w:lastRenderedPageBreak/>
              <w:t>的配合</w:t>
            </w:r>
            <w:r>
              <w:rPr>
                <w:rFonts w:ascii="Arial" w:eastAsiaTheme="majorEastAsia" w:hAnsi="Arial" w:cs="Arial"/>
                <w:szCs w:val="21"/>
              </w:rPr>
              <w:t xml:space="preserve"> </w:t>
            </w:r>
          </w:p>
        </w:tc>
        <w:tc>
          <w:tcPr>
            <w:tcW w:w="1731" w:type="dxa"/>
            <w:vAlign w:val="center"/>
          </w:tcPr>
          <w:p w14:paraId="35496770" w14:textId="77777777" w:rsidR="00F976A0" w:rsidRDefault="00000000">
            <w:pPr>
              <w:rPr>
                <w:rFonts w:ascii="Arial" w:eastAsiaTheme="majorEastAsia" w:hAnsi="Arial" w:cs="Arial"/>
                <w:szCs w:val="21"/>
              </w:rPr>
            </w:pPr>
            <w:r>
              <w:rPr>
                <w:rFonts w:ascii="Arial" w:eastAsiaTheme="majorEastAsia" w:hAnsi="Arial" w:cs="Arial"/>
                <w:szCs w:val="21"/>
              </w:rPr>
              <w:lastRenderedPageBreak/>
              <w:t xml:space="preserve">　</w:t>
            </w:r>
          </w:p>
        </w:tc>
        <w:tc>
          <w:tcPr>
            <w:tcW w:w="4001" w:type="dxa"/>
            <w:vAlign w:val="center"/>
          </w:tcPr>
          <w:p w14:paraId="47475E68" w14:textId="4F87413F" w:rsidR="00F976A0" w:rsidRDefault="00000000">
            <w:pPr>
              <w:rPr>
                <w:rFonts w:ascii="Arial" w:eastAsiaTheme="majorEastAsia" w:hAnsi="Arial" w:cs="Arial"/>
                <w:b/>
                <w:szCs w:val="21"/>
              </w:rPr>
            </w:pPr>
            <w:r>
              <w:rPr>
                <w:rFonts w:hint="eastAsia"/>
                <w:sz w:val="20"/>
              </w:rPr>
              <w:t>▲</w:t>
            </w:r>
            <w:r>
              <w:rPr>
                <w:rFonts w:ascii="Arial" w:eastAsiaTheme="majorEastAsia" w:hAnsi="Arial" w:cs="Arial"/>
                <w:b/>
                <w:szCs w:val="21"/>
              </w:rPr>
              <w:t>提前准备各种文档供</w:t>
            </w:r>
            <w:r w:rsidR="00EC43EA">
              <w:rPr>
                <w:rFonts w:ascii="Arial" w:eastAsiaTheme="majorEastAsia" w:hAnsi="Arial" w:cs="Arial" w:hint="eastAsia"/>
                <w:b/>
                <w:szCs w:val="21"/>
              </w:rPr>
              <w:t>申办方</w:t>
            </w:r>
            <w:r>
              <w:rPr>
                <w:rFonts w:ascii="Arial" w:eastAsiaTheme="majorEastAsia" w:hAnsi="Arial" w:cs="Arial"/>
                <w:b/>
                <w:szCs w:val="21"/>
              </w:rPr>
              <w:t>监查</w:t>
            </w:r>
            <w:r>
              <w:rPr>
                <w:rFonts w:ascii="Arial" w:eastAsiaTheme="majorEastAsia" w:hAnsi="Arial" w:cs="Arial" w:hint="eastAsia"/>
                <w:b/>
                <w:szCs w:val="21"/>
              </w:rPr>
              <w:t>。</w:t>
            </w:r>
          </w:p>
        </w:tc>
      </w:tr>
      <w:tr w:rsidR="00F976A0" w14:paraId="1E93787F" w14:textId="77777777" w:rsidTr="000B4780">
        <w:trPr>
          <w:trHeight w:val="454"/>
        </w:trPr>
        <w:tc>
          <w:tcPr>
            <w:tcW w:w="846" w:type="dxa"/>
            <w:vMerge/>
            <w:vAlign w:val="center"/>
          </w:tcPr>
          <w:p w14:paraId="4FC467BE" w14:textId="77777777" w:rsidR="00F976A0" w:rsidRDefault="00F976A0">
            <w:pPr>
              <w:jc w:val="center"/>
              <w:rPr>
                <w:rFonts w:ascii="Arial" w:eastAsiaTheme="majorEastAsia" w:hAnsi="Arial" w:cs="Arial"/>
                <w:szCs w:val="21"/>
              </w:rPr>
            </w:pPr>
          </w:p>
        </w:tc>
        <w:tc>
          <w:tcPr>
            <w:tcW w:w="1701" w:type="dxa"/>
            <w:vMerge/>
            <w:vAlign w:val="center"/>
          </w:tcPr>
          <w:p w14:paraId="47685BD1" w14:textId="77777777" w:rsidR="00F976A0" w:rsidRDefault="00F976A0">
            <w:pPr>
              <w:rPr>
                <w:rFonts w:ascii="Arial" w:eastAsiaTheme="majorEastAsia" w:hAnsi="Arial" w:cs="Arial"/>
                <w:szCs w:val="21"/>
              </w:rPr>
            </w:pPr>
          </w:p>
        </w:tc>
        <w:tc>
          <w:tcPr>
            <w:tcW w:w="1731" w:type="dxa"/>
            <w:vAlign w:val="center"/>
          </w:tcPr>
          <w:p w14:paraId="26517F18" w14:textId="77777777" w:rsidR="00F976A0" w:rsidRDefault="00000000">
            <w:pPr>
              <w:rPr>
                <w:rFonts w:ascii="Arial" w:eastAsiaTheme="majorEastAsia" w:hAnsi="Arial" w:cs="Arial"/>
                <w:szCs w:val="21"/>
              </w:rPr>
            </w:pPr>
            <w:r>
              <w:rPr>
                <w:rFonts w:ascii="Arial" w:eastAsiaTheme="majorEastAsia" w:hAnsi="Arial" w:cs="Arial"/>
                <w:szCs w:val="21"/>
              </w:rPr>
              <w:t xml:space="preserve">　</w:t>
            </w:r>
          </w:p>
        </w:tc>
        <w:tc>
          <w:tcPr>
            <w:tcW w:w="4001" w:type="dxa"/>
            <w:vAlign w:val="center"/>
          </w:tcPr>
          <w:p w14:paraId="74E23B22" w14:textId="12DEE8A1" w:rsidR="00F976A0" w:rsidRDefault="00000000">
            <w:pPr>
              <w:rPr>
                <w:rFonts w:ascii="Arial" w:eastAsiaTheme="majorEastAsia" w:hAnsi="Arial" w:cs="Arial"/>
                <w:szCs w:val="21"/>
              </w:rPr>
            </w:pPr>
            <w:r>
              <w:rPr>
                <w:rFonts w:ascii="Arial" w:eastAsiaTheme="majorEastAsia" w:hAnsi="Arial" w:cs="Arial"/>
                <w:szCs w:val="21"/>
              </w:rPr>
              <w:t>CRC</w:t>
            </w:r>
            <w:r>
              <w:rPr>
                <w:rFonts w:ascii="Arial" w:eastAsiaTheme="majorEastAsia" w:hAnsi="Arial" w:cs="Arial"/>
                <w:szCs w:val="21"/>
              </w:rPr>
              <w:t>配合监查过程（</w:t>
            </w:r>
            <w:r w:rsidR="00EC43EA">
              <w:rPr>
                <w:rFonts w:ascii="Arial" w:eastAsiaTheme="majorEastAsia" w:hAnsi="Arial" w:cs="Arial" w:hint="eastAsia"/>
                <w:szCs w:val="21"/>
              </w:rPr>
              <w:t>申办方</w:t>
            </w:r>
            <w:r>
              <w:rPr>
                <w:rFonts w:ascii="Arial" w:eastAsiaTheme="majorEastAsia" w:hAnsi="Arial" w:cs="Arial"/>
                <w:szCs w:val="21"/>
              </w:rPr>
              <w:t>需提前</w:t>
            </w:r>
            <w:r>
              <w:rPr>
                <w:rFonts w:ascii="Arial" w:eastAsiaTheme="majorEastAsia" w:hAnsi="Arial" w:cs="Arial"/>
                <w:szCs w:val="21"/>
              </w:rPr>
              <w:t>1-2</w:t>
            </w:r>
            <w:r>
              <w:rPr>
                <w:rFonts w:ascii="Arial" w:eastAsiaTheme="majorEastAsia" w:hAnsi="Arial" w:cs="Arial"/>
                <w:szCs w:val="21"/>
              </w:rPr>
              <w:t>周预约</w:t>
            </w:r>
            <w:r>
              <w:rPr>
                <w:rFonts w:ascii="Arial" w:eastAsiaTheme="majorEastAsia" w:hAnsi="Arial" w:cs="Arial"/>
                <w:szCs w:val="21"/>
              </w:rPr>
              <w:t>CRC</w:t>
            </w:r>
            <w:r>
              <w:rPr>
                <w:rFonts w:ascii="Arial" w:eastAsiaTheme="majorEastAsia" w:hAnsi="Arial" w:cs="Arial"/>
                <w:szCs w:val="21"/>
              </w:rPr>
              <w:t>的时间，预约</w:t>
            </w:r>
            <w:r>
              <w:rPr>
                <w:rFonts w:ascii="Arial" w:eastAsiaTheme="majorEastAsia" w:hAnsi="Arial" w:cs="Arial"/>
                <w:szCs w:val="21"/>
              </w:rPr>
              <w:t>CRC</w:t>
            </w:r>
            <w:r>
              <w:rPr>
                <w:rFonts w:ascii="Arial" w:eastAsiaTheme="majorEastAsia" w:hAnsi="Arial" w:cs="Arial"/>
                <w:szCs w:val="21"/>
              </w:rPr>
              <w:t>在中心的时间去监查，不需要全程陪同）</w:t>
            </w:r>
            <w:r>
              <w:rPr>
                <w:rFonts w:ascii="Arial" w:eastAsiaTheme="majorEastAsia" w:hAnsi="Arial" w:cs="Arial" w:hint="eastAsia"/>
                <w:szCs w:val="21"/>
              </w:rPr>
              <w:t>。</w:t>
            </w:r>
          </w:p>
        </w:tc>
      </w:tr>
      <w:tr w:rsidR="00F976A0" w14:paraId="0175FB6D" w14:textId="77777777" w:rsidTr="000B4780">
        <w:trPr>
          <w:trHeight w:val="454"/>
        </w:trPr>
        <w:tc>
          <w:tcPr>
            <w:tcW w:w="846" w:type="dxa"/>
            <w:vAlign w:val="center"/>
          </w:tcPr>
          <w:p w14:paraId="40384DF6" w14:textId="77777777" w:rsidR="00F976A0" w:rsidRDefault="00000000">
            <w:pPr>
              <w:jc w:val="center"/>
              <w:rPr>
                <w:rFonts w:ascii="Arial" w:eastAsiaTheme="majorEastAsia" w:hAnsi="Arial" w:cs="Arial"/>
                <w:szCs w:val="21"/>
              </w:rPr>
            </w:pPr>
            <w:r>
              <w:rPr>
                <w:rFonts w:ascii="Arial" w:eastAsiaTheme="majorEastAsia" w:hAnsi="Arial" w:cs="Arial"/>
                <w:szCs w:val="21"/>
              </w:rPr>
              <w:t>13</w:t>
            </w:r>
          </w:p>
        </w:tc>
        <w:tc>
          <w:tcPr>
            <w:tcW w:w="1701" w:type="dxa"/>
            <w:vAlign w:val="center"/>
          </w:tcPr>
          <w:p w14:paraId="1A64330D" w14:textId="77777777" w:rsidR="00F976A0" w:rsidRDefault="00000000">
            <w:pPr>
              <w:rPr>
                <w:rFonts w:ascii="Arial" w:eastAsiaTheme="majorEastAsia" w:hAnsi="Arial" w:cs="Arial"/>
                <w:szCs w:val="21"/>
              </w:rPr>
            </w:pPr>
            <w:r>
              <w:rPr>
                <w:rFonts w:ascii="Arial" w:eastAsiaTheme="majorEastAsia" w:hAnsi="Arial" w:cs="Arial"/>
                <w:szCs w:val="21"/>
              </w:rPr>
              <w:t>申办方或管理部门的稽查和视察的配合和协调</w:t>
            </w:r>
            <w:r>
              <w:rPr>
                <w:rFonts w:ascii="Arial" w:eastAsiaTheme="majorEastAsia" w:hAnsi="Arial" w:cs="Arial"/>
                <w:szCs w:val="21"/>
              </w:rPr>
              <w:t xml:space="preserve"> </w:t>
            </w:r>
          </w:p>
        </w:tc>
        <w:tc>
          <w:tcPr>
            <w:tcW w:w="1731" w:type="dxa"/>
            <w:vAlign w:val="center"/>
          </w:tcPr>
          <w:p w14:paraId="4EA706F6" w14:textId="77777777" w:rsidR="00F976A0" w:rsidRDefault="00000000">
            <w:pPr>
              <w:rPr>
                <w:rFonts w:ascii="Arial" w:eastAsiaTheme="majorEastAsia" w:hAnsi="Arial" w:cs="Arial"/>
                <w:szCs w:val="21"/>
              </w:rPr>
            </w:pPr>
            <w:r>
              <w:rPr>
                <w:rFonts w:ascii="Arial" w:eastAsiaTheme="majorEastAsia" w:hAnsi="Arial" w:cs="Arial"/>
                <w:szCs w:val="21"/>
              </w:rPr>
              <w:t xml:space="preserve">　</w:t>
            </w:r>
          </w:p>
        </w:tc>
        <w:tc>
          <w:tcPr>
            <w:tcW w:w="4001" w:type="dxa"/>
            <w:vAlign w:val="center"/>
          </w:tcPr>
          <w:p w14:paraId="5B110BE3" w14:textId="77777777" w:rsidR="00F976A0" w:rsidRDefault="00000000">
            <w:pPr>
              <w:rPr>
                <w:rFonts w:ascii="Arial" w:eastAsiaTheme="majorEastAsia" w:hAnsi="Arial" w:cs="Arial"/>
                <w:b/>
                <w:szCs w:val="21"/>
              </w:rPr>
            </w:pPr>
            <w:r>
              <w:rPr>
                <w:rFonts w:hint="eastAsia"/>
                <w:sz w:val="20"/>
              </w:rPr>
              <w:t>▲</w:t>
            </w:r>
            <w:r>
              <w:rPr>
                <w:rFonts w:ascii="Arial" w:eastAsiaTheme="majorEastAsia" w:hAnsi="Arial" w:cs="Arial"/>
                <w:b/>
                <w:szCs w:val="21"/>
              </w:rPr>
              <w:t>协助研究者配合与协调申办方或管理部门的稽查和视察</w:t>
            </w:r>
            <w:r>
              <w:rPr>
                <w:rFonts w:ascii="Arial" w:eastAsiaTheme="majorEastAsia" w:hAnsi="Arial" w:cs="Arial" w:hint="eastAsia"/>
                <w:b/>
                <w:szCs w:val="21"/>
              </w:rPr>
              <w:t>。</w:t>
            </w:r>
          </w:p>
        </w:tc>
      </w:tr>
      <w:tr w:rsidR="00F976A0" w14:paraId="0D736DDC" w14:textId="77777777" w:rsidTr="000B4780">
        <w:trPr>
          <w:trHeight w:val="454"/>
        </w:trPr>
        <w:tc>
          <w:tcPr>
            <w:tcW w:w="846" w:type="dxa"/>
            <w:vAlign w:val="center"/>
          </w:tcPr>
          <w:p w14:paraId="77AA5904" w14:textId="77777777" w:rsidR="00F976A0" w:rsidRDefault="00000000">
            <w:pPr>
              <w:jc w:val="center"/>
              <w:rPr>
                <w:rFonts w:ascii="Arial" w:eastAsiaTheme="majorEastAsia" w:hAnsi="Arial" w:cs="Arial"/>
                <w:szCs w:val="21"/>
              </w:rPr>
            </w:pPr>
            <w:r>
              <w:rPr>
                <w:rFonts w:ascii="Arial" w:eastAsiaTheme="majorEastAsia" w:hAnsi="Arial" w:cs="Arial"/>
                <w:szCs w:val="21"/>
              </w:rPr>
              <w:t>14</w:t>
            </w:r>
          </w:p>
        </w:tc>
        <w:tc>
          <w:tcPr>
            <w:tcW w:w="1701" w:type="dxa"/>
            <w:vAlign w:val="center"/>
          </w:tcPr>
          <w:p w14:paraId="700F6154" w14:textId="77777777" w:rsidR="00F976A0" w:rsidRDefault="00000000">
            <w:pPr>
              <w:rPr>
                <w:rFonts w:ascii="Arial" w:eastAsiaTheme="majorEastAsia" w:hAnsi="Arial" w:cs="Arial"/>
                <w:szCs w:val="21"/>
              </w:rPr>
            </w:pPr>
            <w:r>
              <w:rPr>
                <w:rFonts w:ascii="Arial" w:eastAsiaTheme="majorEastAsia" w:hAnsi="Arial" w:cs="Arial"/>
                <w:szCs w:val="21"/>
              </w:rPr>
              <w:t>票据管理</w:t>
            </w:r>
            <w:r>
              <w:rPr>
                <w:rFonts w:ascii="Arial" w:eastAsiaTheme="majorEastAsia" w:hAnsi="Arial" w:cs="Arial"/>
                <w:szCs w:val="21"/>
              </w:rPr>
              <w:t xml:space="preserve"> </w:t>
            </w:r>
          </w:p>
        </w:tc>
        <w:tc>
          <w:tcPr>
            <w:tcW w:w="1731" w:type="dxa"/>
            <w:vAlign w:val="center"/>
          </w:tcPr>
          <w:p w14:paraId="7F6D2098" w14:textId="77777777" w:rsidR="00F976A0" w:rsidRDefault="00000000">
            <w:pPr>
              <w:rPr>
                <w:rFonts w:ascii="Arial" w:eastAsiaTheme="majorEastAsia" w:hAnsi="Arial" w:cs="Arial"/>
                <w:szCs w:val="21"/>
              </w:rPr>
            </w:pPr>
            <w:r>
              <w:rPr>
                <w:rFonts w:ascii="Arial" w:eastAsiaTheme="majorEastAsia" w:hAnsi="Arial" w:cs="Arial"/>
                <w:szCs w:val="21"/>
              </w:rPr>
              <w:t xml:space="preserve">　</w:t>
            </w:r>
          </w:p>
        </w:tc>
        <w:tc>
          <w:tcPr>
            <w:tcW w:w="4001" w:type="dxa"/>
            <w:vAlign w:val="center"/>
          </w:tcPr>
          <w:p w14:paraId="2F664FFE" w14:textId="77777777" w:rsidR="00F976A0" w:rsidRDefault="00000000">
            <w:pPr>
              <w:rPr>
                <w:rFonts w:ascii="Arial" w:eastAsiaTheme="majorEastAsia" w:hAnsi="Arial" w:cs="Arial"/>
                <w:szCs w:val="21"/>
              </w:rPr>
            </w:pPr>
            <w:r>
              <w:rPr>
                <w:rFonts w:ascii="Arial" w:eastAsiaTheme="majorEastAsia" w:hAnsi="Arial" w:cs="Arial"/>
                <w:szCs w:val="21"/>
              </w:rPr>
              <w:t>收集受试者交通补贴票据</w:t>
            </w:r>
          </w:p>
        </w:tc>
      </w:tr>
      <w:tr w:rsidR="00F976A0" w14:paraId="2DF27ED8" w14:textId="77777777" w:rsidTr="000B4780">
        <w:trPr>
          <w:trHeight w:val="454"/>
        </w:trPr>
        <w:tc>
          <w:tcPr>
            <w:tcW w:w="846" w:type="dxa"/>
            <w:vAlign w:val="center"/>
          </w:tcPr>
          <w:p w14:paraId="276F8B09" w14:textId="77777777" w:rsidR="00F976A0" w:rsidRDefault="00000000">
            <w:pPr>
              <w:jc w:val="center"/>
              <w:rPr>
                <w:rFonts w:ascii="Arial" w:eastAsiaTheme="majorEastAsia" w:hAnsi="Arial" w:cs="Arial"/>
                <w:szCs w:val="21"/>
              </w:rPr>
            </w:pPr>
            <w:r>
              <w:rPr>
                <w:rFonts w:ascii="Arial" w:eastAsiaTheme="majorEastAsia" w:hAnsi="Arial" w:cs="Arial"/>
                <w:szCs w:val="21"/>
              </w:rPr>
              <w:t>15</w:t>
            </w:r>
          </w:p>
        </w:tc>
        <w:tc>
          <w:tcPr>
            <w:tcW w:w="1701" w:type="dxa"/>
            <w:vAlign w:val="center"/>
          </w:tcPr>
          <w:p w14:paraId="5EF16CB8" w14:textId="77777777" w:rsidR="00F976A0" w:rsidRDefault="00000000">
            <w:pPr>
              <w:rPr>
                <w:rFonts w:ascii="Arial" w:eastAsiaTheme="majorEastAsia" w:hAnsi="Arial" w:cs="Arial"/>
                <w:szCs w:val="21"/>
              </w:rPr>
            </w:pPr>
            <w:r>
              <w:rPr>
                <w:rFonts w:ascii="Arial" w:eastAsiaTheme="majorEastAsia" w:hAnsi="Arial" w:cs="Arial"/>
                <w:szCs w:val="21"/>
              </w:rPr>
              <w:t>其他</w:t>
            </w:r>
            <w:r>
              <w:rPr>
                <w:rFonts w:ascii="Arial" w:eastAsiaTheme="majorEastAsia" w:hAnsi="Arial" w:cs="Arial"/>
                <w:szCs w:val="21"/>
              </w:rPr>
              <w:t xml:space="preserve"> </w:t>
            </w:r>
          </w:p>
        </w:tc>
        <w:tc>
          <w:tcPr>
            <w:tcW w:w="1731" w:type="dxa"/>
            <w:vAlign w:val="center"/>
          </w:tcPr>
          <w:p w14:paraId="5995B381" w14:textId="77777777" w:rsidR="00F976A0" w:rsidRDefault="00000000">
            <w:pPr>
              <w:rPr>
                <w:rFonts w:ascii="Arial" w:eastAsiaTheme="majorEastAsia" w:hAnsi="Arial" w:cs="Arial"/>
                <w:szCs w:val="21"/>
              </w:rPr>
            </w:pPr>
            <w:r>
              <w:rPr>
                <w:rFonts w:ascii="Arial" w:eastAsiaTheme="majorEastAsia" w:hAnsi="Arial" w:cs="Arial"/>
                <w:szCs w:val="21"/>
              </w:rPr>
              <w:t xml:space="preserve">　</w:t>
            </w:r>
          </w:p>
        </w:tc>
        <w:tc>
          <w:tcPr>
            <w:tcW w:w="4001" w:type="dxa"/>
            <w:vAlign w:val="center"/>
          </w:tcPr>
          <w:p w14:paraId="75149835" w14:textId="77777777" w:rsidR="00F976A0" w:rsidRDefault="00000000">
            <w:pPr>
              <w:rPr>
                <w:rFonts w:ascii="Arial" w:eastAsiaTheme="majorEastAsia" w:hAnsi="Arial" w:cs="Arial"/>
                <w:szCs w:val="21"/>
              </w:rPr>
            </w:pPr>
            <w:r>
              <w:rPr>
                <w:rFonts w:ascii="Arial" w:eastAsiaTheme="majorEastAsia" w:hAnsi="Arial" w:cs="Arial"/>
                <w:szCs w:val="21"/>
              </w:rPr>
              <w:t>协助完成研究者授权的其他符合</w:t>
            </w:r>
            <w:r>
              <w:rPr>
                <w:rFonts w:ascii="Arial" w:eastAsiaTheme="majorEastAsia" w:hAnsi="Arial" w:cs="Arial"/>
                <w:szCs w:val="21"/>
              </w:rPr>
              <w:t>GCP</w:t>
            </w:r>
            <w:r>
              <w:rPr>
                <w:rFonts w:ascii="Arial" w:eastAsiaTheme="majorEastAsia" w:hAnsi="Arial" w:cs="Arial"/>
                <w:szCs w:val="21"/>
              </w:rPr>
              <w:t>要求的工作</w:t>
            </w:r>
            <w:r>
              <w:rPr>
                <w:rFonts w:ascii="Arial" w:eastAsiaTheme="majorEastAsia" w:hAnsi="Arial" w:cs="Arial" w:hint="eastAsia"/>
                <w:szCs w:val="21"/>
              </w:rPr>
              <w:t>。</w:t>
            </w:r>
          </w:p>
        </w:tc>
      </w:tr>
    </w:tbl>
    <w:p w14:paraId="617DF600" w14:textId="77777777" w:rsidR="00F976A0" w:rsidRDefault="00F976A0" w:rsidP="00B34496">
      <w:pPr>
        <w:pStyle w:val="a4"/>
        <w:adjustRightInd w:val="0"/>
        <w:snapToGrid w:val="0"/>
        <w:spacing w:after="0" w:line="360" w:lineRule="exact"/>
        <w:ind w:firstLineChars="0" w:firstLine="0"/>
        <w:jc w:val="left"/>
        <w:rPr>
          <w:rFonts w:ascii="宋体" w:hAnsi="宋体" w:cs="宋体" w:hint="eastAsia"/>
          <w:color w:val="000000"/>
          <w:sz w:val="24"/>
          <w:lang w:val="zh-TW"/>
        </w:rPr>
      </w:pPr>
    </w:p>
    <w:p w14:paraId="7C4FCCE2" w14:textId="0C8F1AB2" w:rsidR="00F976A0" w:rsidRDefault="00000000">
      <w:pPr>
        <w:pStyle w:val="a4"/>
        <w:adjustRightInd w:val="0"/>
        <w:snapToGrid w:val="0"/>
        <w:spacing w:after="0" w:line="360" w:lineRule="auto"/>
        <w:ind w:firstLineChars="175"/>
        <w:jc w:val="left"/>
        <w:rPr>
          <w:rFonts w:ascii="宋体" w:hAnsi="宋体" w:cs="宋体" w:hint="eastAsia"/>
          <w:bCs/>
          <w:color w:val="000000"/>
          <w:sz w:val="24"/>
        </w:rPr>
      </w:pPr>
      <w:r>
        <w:rPr>
          <w:rFonts w:ascii="宋体" w:hAnsi="宋体" w:cs="宋体" w:hint="eastAsia"/>
          <w:color w:val="000000"/>
          <w:sz w:val="24"/>
          <w:lang w:val="zh-TW"/>
        </w:rPr>
        <w:t>★</w:t>
      </w:r>
      <w:r>
        <w:rPr>
          <w:rFonts w:ascii="宋体" w:hAnsi="宋体" w:cs="宋体" w:hint="eastAsia"/>
          <w:bCs/>
          <w:color w:val="000000"/>
          <w:sz w:val="24"/>
        </w:rPr>
        <w:t>3、项目预</w:t>
      </w:r>
      <w:r w:rsidRPr="00EB47F9">
        <w:rPr>
          <w:rFonts w:ascii="宋体" w:hAnsi="宋体" w:cs="宋体" w:hint="eastAsia"/>
          <w:bCs/>
          <w:color w:val="000000"/>
          <w:sz w:val="24"/>
        </w:rPr>
        <w:t>计于</w:t>
      </w:r>
      <w:r w:rsidR="00EC43EA" w:rsidRPr="00EB47F9">
        <w:rPr>
          <w:rFonts w:ascii="宋体" w:hAnsi="宋体" w:cs="宋体" w:hint="eastAsia"/>
          <w:bCs/>
          <w:color w:val="000000"/>
          <w:sz w:val="24"/>
        </w:rPr>
        <w:t>25</w:t>
      </w:r>
      <w:r w:rsidRPr="00EB47F9">
        <w:rPr>
          <w:rFonts w:ascii="宋体" w:hAnsi="宋体" w:cs="宋体" w:hint="eastAsia"/>
          <w:bCs/>
          <w:color w:val="000000"/>
          <w:sz w:val="24"/>
        </w:rPr>
        <w:t>个月后完成SM</w:t>
      </w:r>
      <w:r>
        <w:rPr>
          <w:rFonts w:ascii="宋体" w:hAnsi="宋体" w:cs="宋体" w:hint="eastAsia"/>
          <w:bCs/>
          <w:color w:val="000000"/>
          <w:sz w:val="24"/>
        </w:rPr>
        <w:t>O服务，响应人应在项目完成后提供分中心小结表（如遇特殊情况，成交人可以以书面方式向采购人申请，经采购人同意后可适当延长，但最多不得超过15个工作日）。</w:t>
      </w:r>
    </w:p>
    <w:p w14:paraId="55D46CE8" w14:textId="77777777" w:rsidR="00F976A0" w:rsidRDefault="00000000">
      <w:pPr>
        <w:pStyle w:val="a4"/>
        <w:adjustRightInd w:val="0"/>
        <w:snapToGrid w:val="0"/>
        <w:spacing w:after="0" w:line="360" w:lineRule="auto"/>
        <w:ind w:firstLineChars="175"/>
        <w:jc w:val="left"/>
        <w:rPr>
          <w:rFonts w:ascii="宋体" w:hAnsi="宋体" w:cs="宋体" w:hint="eastAsia"/>
          <w:bCs/>
          <w:color w:val="000000"/>
          <w:sz w:val="24"/>
          <w:lang w:val="zh-TW"/>
        </w:rPr>
      </w:pPr>
      <w:r>
        <w:rPr>
          <w:rFonts w:ascii="宋体" w:hAnsi="宋体" w:cs="宋体" w:hint="eastAsia"/>
          <w:bCs/>
          <w:color w:val="000000"/>
          <w:sz w:val="24"/>
        </w:rPr>
        <w:t>4</w:t>
      </w:r>
      <w:r>
        <w:rPr>
          <w:rFonts w:ascii="宋体" w:hAnsi="宋体" w:cs="宋体" w:hint="eastAsia"/>
          <w:bCs/>
          <w:color w:val="000000"/>
          <w:sz w:val="24"/>
          <w:lang w:val="zh-TW"/>
        </w:rPr>
        <w:t>、试验过程中如因个人原因离职或其他原因需发生人员更换，成交供应商需告知PI及中心办公室；必须保证至少一个月的工作交接时间，确保SMO公司派遣的接任CRC完全掌握试验信息后方可更换人选，其管理要求与新项目启动时一致。</w:t>
      </w:r>
    </w:p>
    <w:p w14:paraId="1AA1DCE9" w14:textId="77777777" w:rsidR="00F976A0" w:rsidRDefault="00000000">
      <w:pPr>
        <w:pStyle w:val="a4"/>
        <w:adjustRightInd w:val="0"/>
        <w:snapToGrid w:val="0"/>
        <w:spacing w:after="0" w:line="360" w:lineRule="auto"/>
        <w:ind w:firstLineChars="175"/>
        <w:jc w:val="left"/>
        <w:rPr>
          <w:rFonts w:ascii="宋体" w:hAnsi="宋体" w:cs="宋体" w:hint="eastAsia"/>
          <w:bCs/>
          <w:color w:val="000000"/>
          <w:sz w:val="24"/>
          <w:lang w:val="zh-TW"/>
        </w:rPr>
      </w:pPr>
      <w:r>
        <w:rPr>
          <w:rFonts w:ascii="宋体" w:hAnsi="宋体" w:cs="宋体" w:hint="eastAsia"/>
          <w:bCs/>
          <w:color w:val="000000"/>
          <w:sz w:val="24"/>
        </w:rPr>
        <w:t>5</w:t>
      </w:r>
      <w:r>
        <w:rPr>
          <w:rFonts w:ascii="宋体" w:hAnsi="宋体" w:cs="宋体" w:hint="eastAsia"/>
          <w:bCs/>
          <w:color w:val="000000"/>
          <w:sz w:val="24"/>
          <w:lang w:val="zh-TW"/>
        </w:rPr>
        <w:t>、采购人将考核或日常管理中发现的问题及时反馈至成交供应商，成交供应商应根据反馈的问题及时整改。</w:t>
      </w:r>
    </w:p>
    <w:p w14:paraId="3CAD2773" w14:textId="77777777" w:rsidR="00F976A0" w:rsidRDefault="00000000" w:rsidP="000B4780">
      <w:pPr>
        <w:pStyle w:val="a4"/>
        <w:adjustRightInd w:val="0"/>
        <w:snapToGrid w:val="0"/>
        <w:spacing w:afterLines="50" w:after="156" w:line="360" w:lineRule="auto"/>
        <w:ind w:firstLineChars="175"/>
        <w:jc w:val="left"/>
        <w:rPr>
          <w:rFonts w:ascii="宋体" w:hAnsi="宋体" w:cs="宋体" w:hint="eastAsia"/>
          <w:bCs/>
          <w:color w:val="000000"/>
          <w:sz w:val="24"/>
          <w:lang w:val="zh-TW"/>
        </w:rPr>
      </w:pPr>
      <w:r>
        <w:rPr>
          <w:rFonts w:ascii="宋体" w:hAnsi="宋体" w:cs="宋体" w:hint="eastAsia"/>
          <w:bCs/>
          <w:color w:val="000000"/>
          <w:sz w:val="24"/>
        </w:rPr>
        <w:t>6</w:t>
      </w:r>
      <w:r>
        <w:rPr>
          <w:rFonts w:ascii="宋体" w:hAnsi="宋体" w:cs="宋体" w:hint="eastAsia"/>
          <w:bCs/>
          <w:color w:val="000000"/>
          <w:sz w:val="24"/>
          <w:lang w:val="zh-TW"/>
        </w:rPr>
        <w:t>、成交供应商应定期（每个月）向</w:t>
      </w:r>
      <w:r>
        <w:rPr>
          <w:rFonts w:ascii="宋体" w:hAnsi="宋体" w:cs="宋体" w:hint="eastAsia"/>
          <w:bCs/>
          <w:color w:val="000000"/>
          <w:sz w:val="24"/>
        </w:rPr>
        <w:t>采购人</w:t>
      </w:r>
      <w:r>
        <w:rPr>
          <w:rFonts w:ascii="宋体" w:hAnsi="宋体" w:cs="宋体" w:hint="eastAsia"/>
          <w:bCs/>
          <w:color w:val="000000"/>
          <w:sz w:val="24"/>
          <w:lang w:val="zh-TW"/>
        </w:rPr>
        <w:t>相关管理人员汇报人员派遣和项目进展情况，并根据试验进展进行半年度总结报告。</w:t>
      </w:r>
    </w:p>
    <w:p w14:paraId="4289D196" w14:textId="77777777" w:rsidR="00F976A0" w:rsidRDefault="00000000">
      <w:pPr>
        <w:pStyle w:val="a4"/>
        <w:adjustRightInd w:val="0"/>
        <w:snapToGrid w:val="0"/>
        <w:spacing w:after="0" w:line="360" w:lineRule="auto"/>
        <w:ind w:firstLineChars="175" w:firstLine="422"/>
        <w:jc w:val="left"/>
        <w:rPr>
          <w:rFonts w:ascii="宋体" w:hAnsi="宋体" w:cs="宋体" w:hint="eastAsia"/>
          <w:b/>
          <w:bCs/>
          <w:color w:val="000000"/>
          <w:sz w:val="24"/>
        </w:rPr>
      </w:pPr>
      <w:r>
        <w:rPr>
          <w:rFonts w:ascii="宋体" w:hAnsi="宋体" w:cs="宋体" w:hint="eastAsia"/>
          <w:b/>
          <w:bCs/>
          <w:color w:val="000000"/>
          <w:sz w:val="24"/>
        </w:rPr>
        <w:t>四、保密要求：</w:t>
      </w:r>
    </w:p>
    <w:p w14:paraId="37ECD52C" w14:textId="77777777" w:rsidR="00F976A0" w:rsidRDefault="00000000">
      <w:pPr>
        <w:pStyle w:val="Style3"/>
        <w:adjustRightInd w:val="0"/>
        <w:snapToGrid w:val="0"/>
        <w:spacing w:line="360" w:lineRule="auto"/>
        <w:ind w:firstLine="480"/>
        <w:jc w:val="left"/>
        <w:rPr>
          <w:rFonts w:ascii="宋体" w:hAnsi="宋体" w:cs="宋体" w:hint="eastAsia"/>
          <w:bCs/>
          <w:color w:val="000000"/>
          <w:sz w:val="24"/>
        </w:rPr>
      </w:pPr>
      <w:r>
        <w:rPr>
          <w:rFonts w:ascii="宋体" w:hAnsi="宋体" w:cs="宋体" w:hint="eastAsia"/>
          <w:bCs/>
          <w:color w:val="000000"/>
          <w:sz w:val="24"/>
        </w:rPr>
        <w:t>1、成交人以协议的方式约定保密责任，遵守相关保密制度。</w:t>
      </w:r>
    </w:p>
    <w:p w14:paraId="1EF55DBF" w14:textId="77777777" w:rsidR="00F976A0" w:rsidRDefault="00000000">
      <w:pPr>
        <w:pStyle w:val="Style3"/>
        <w:adjustRightInd w:val="0"/>
        <w:snapToGrid w:val="0"/>
        <w:spacing w:line="360" w:lineRule="auto"/>
        <w:ind w:firstLine="480"/>
        <w:jc w:val="left"/>
        <w:rPr>
          <w:rFonts w:ascii="宋体" w:hAnsi="宋体" w:cs="宋体" w:hint="eastAsia"/>
          <w:bCs/>
          <w:color w:val="000000"/>
          <w:sz w:val="24"/>
        </w:rPr>
      </w:pPr>
      <w:r>
        <w:rPr>
          <w:rFonts w:ascii="宋体" w:hAnsi="宋体" w:cs="宋体" w:hint="eastAsia"/>
          <w:bCs/>
          <w:color w:val="000000"/>
          <w:sz w:val="24"/>
        </w:rPr>
        <w:t>2、严格执行保密制度，成交人必须做好保密工作，成交人不得以任何形式（复印、扫描、照相、转抄等）向第三方泄密。</w:t>
      </w:r>
    </w:p>
    <w:p w14:paraId="4F5C1458" w14:textId="77777777" w:rsidR="00F976A0" w:rsidRDefault="00000000" w:rsidP="000B4780">
      <w:pPr>
        <w:pStyle w:val="Style3"/>
        <w:adjustRightInd w:val="0"/>
        <w:snapToGrid w:val="0"/>
        <w:spacing w:afterLines="50" w:after="156" w:line="360" w:lineRule="auto"/>
        <w:ind w:firstLine="480"/>
        <w:jc w:val="left"/>
        <w:rPr>
          <w:rFonts w:ascii="宋体" w:hAnsi="宋体" w:cs="宋体" w:hint="eastAsia"/>
          <w:bCs/>
          <w:color w:val="000000"/>
          <w:sz w:val="24"/>
        </w:rPr>
      </w:pPr>
      <w:r>
        <w:rPr>
          <w:rFonts w:ascii="宋体" w:hAnsi="宋体" w:cs="宋体" w:hint="eastAsia"/>
          <w:bCs/>
          <w:color w:val="000000"/>
          <w:sz w:val="24"/>
        </w:rPr>
        <w:t>3、本次SMO服务过程所产生的资料（包括但不限于纸质资料、电子资料等），所有权归属采购人，成交人在项目结束时都必须完整移交采购人。</w:t>
      </w:r>
    </w:p>
    <w:p w14:paraId="070A92C0" w14:textId="77777777" w:rsidR="00F976A0" w:rsidRDefault="00000000">
      <w:pPr>
        <w:pStyle w:val="Style3"/>
        <w:adjustRightInd w:val="0"/>
        <w:snapToGrid w:val="0"/>
        <w:spacing w:line="360" w:lineRule="auto"/>
        <w:ind w:firstLine="482"/>
        <w:jc w:val="left"/>
        <w:rPr>
          <w:rFonts w:ascii="宋体" w:hAnsi="宋体" w:cs="宋体" w:hint="eastAsia"/>
          <w:b/>
          <w:bCs/>
          <w:color w:val="000000"/>
          <w:sz w:val="24"/>
          <w:lang w:val="zh-TW"/>
        </w:rPr>
      </w:pPr>
      <w:r>
        <w:rPr>
          <w:rFonts w:ascii="宋体" w:hAnsi="宋体" w:cs="宋体" w:hint="eastAsia"/>
          <w:b/>
          <w:bCs/>
          <w:color w:val="000000"/>
          <w:sz w:val="24"/>
        </w:rPr>
        <w:t>五</w:t>
      </w:r>
      <w:r>
        <w:rPr>
          <w:rFonts w:ascii="宋体" w:hAnsi="宋体" w:cs="宋体" w:hint="eastAsia"/>
          <w:b/>
          <w:bCs/>
          <w:color w:val="000000"/>
          <w:sz w:val="24"/>
          <w:lang w:val="zh-TW"/>
        </w:rPr>
        <w:t>、商务</w:t>
      </w:r>
      <w:r>
        <w:rPr>
          <w:rFonts w:ascii="宋体" w:hAnsi="宋体" w:cs="宋体" w:hint="eastAsia"/>
          <w:b/>
          <w:bCs/>
          <w:sz w:val="24"/>
        </w:rPr>
        <w:t>要求</w:t>
      </w:r>
      <w:r>
        <w:rPr>
          <w:rFonts w:ascii="宋体" w:hAnsi="宋体" w:cs="宋体" w:hint="eastAsia"/>
          <w:b/>
          <w:bCs/>
          <w:color w:val="000000"/>
          <w:sz w:val="24"/>
          <w:lang w:val="zh-TW"/>
        </w:rPr>
        <w:t xml:space="preserve"> </w:t>
      </w:r>
    </w:p>
    <w:p w14:paraId="05CE7534" w14:textId="5B77B0BD" w:rsidR="00F976A0" w:rsidRDefault="00000000">
      <w:pPr>
        <w:pStyle w:val="Style3"/>
        <w:adjustRightInd w:val="0"/>
        <w:snapToGrid w:val="0"/>
        <w:spacing w:line="360" w:lineRule="auto"/>
        <w:ind w:firstLine="480"/>
        <w:rPr>
          <w:rFonts w:ascii="宋体" w:hAnsi="宋体" w:cs="宋体" w:hint="eastAsia"/>
          <w:color w:val="000000"/>
          <w:sz w:val="24"/>
          <w:highlight w:val="yellow"/>
          <w:lang w:val="zh-TW"/>
        </w:rPr>
      </w:pPr>
      <w:r>
        <w:rPr>
          <w:rFonts w:ascii="宋体" w:hAnsi="宋体" w:cs="宋体" w:hint="eastAsia"/>
          <w:color w:val="000000"/>
          <w:sz w:val="24"/>
          <w:lang w:val="zh-TW" w:bidi="ar"/>
        </w:rPr>
        <w:t>★</w:t>
      </w:r>
      <w:r>
        <w:rPr>
          <w:rFonts w:ascii="宋体" w:hAnsi="宋体" w:cs="宋体" w:hint="eastAsia"/>
          <w:b/>
          <w:bCs/>
          <w:sz w:val="24"/>
        </w:rPr>
        <w:t>1、本次</w:t>
      </w:r>
      <w:r>
        <w:rPr>
          <w:rFonts w:ascii="宋体" w:hAnsi="宋体" w:cs="宋体" w:hint="eastAsia"/>
          <w:color w:val="000000"/>
          <w:sz w:val="24"/>
          <w:lang w:val="zh-TW"/>
        </w:rPr>
        <w:t>服务工作量无法事先约定，采购人有权根据项目实际进行调整。</w:t>
      </w:r>
      <w:r w:rsidRPr="00EB47F9">
        <w:rPr>
          <w:rFonts w:ascii="宋体" w:hAnsi="宋体" w:cs="宋体" w:hint="eastAsia"/>
          <w:color w:val="000000"/>
          <w:sz w:val="24"/>
          <w:lang w:val="zh-TW"/>
        </w:rPr>
        <w:t>如工作量有所增加，实际结算金额不超过项目估算金额（人民币9</w:t>
      </w:r>
      <w:r w:rsidR="00BB45F2" w:rsidRPr="00EB47F9">
        <w:rPr>
          <w:rFonts w:ascii="宋体" w:hAnsi="宋体" w:cs="宋体" w:hint="eastAsia"/>
          <w:color w:val="000000"/>
          <w:sz w:val="24"/>
          <w:lang w:val="zh-TW"/>
        </w:rPr>
        <w:t>0</w:t>
      </w:r>
      <w:r w:rsidRPr="00EB47F9">
        <w:rPr>
          <w:rFonts w:ascii="宋体" w:hAnsi="宋体" w:cs="宋体" w:hint="eastAsia"/>
          <w:color w:val="000000"/>
          <w:sz w:val="24"/>
          <w:lang w:val="zh-TW"/>
        </w:rPr>
        <w:t>0,000.00元）的110%（人民币</w:t>
      </w:r>
      <w:r w:rsidR="00BB45F2" w:rsidRPr="00EB47F9">
        <w:rPr>
          <w:rFonts w:ascii="宋体" w:hAnsi="宋体" w:cs="宋体" w:hint="eastAsia"/>
          <w:color w:val="000000"/>
          <w:sz w:val="24"/>
          <w:lang w:val="zh-TW"/>
        </w:rPr>
        <w:t>990</w:t>
      </w:r>
      <w:r w:rsidRPr="00EB47F9">
        <w:rPr>
          <w:rFonts w:ascii="宋体" w:hAnsi="宋体" w:cs="宋体" w:hint="eastAsia"/>
          <w:color w:val="000000"/>
          <w:sz w:val="24"/>
          <w:lang w:val="zh-TW"/>
        </w:rPr>
        <w:t>,000.00元）。</w:t>
      </w:r>
    </w:p>
    <w:p w14:paraId="7BB93323" w14:textId="77777777" w:rsidR="00F976A0" w:rsidRDefault="00000000">
      <w:pPr>
        <w:pStyle w:val="Style3"/>
        <w:adjustRightInd w:val="0"/>
        <w:snapToGrid w:val="0"/>
        <w:spacing w:line="360" w:lineRule="auto"/>
        <w:ind w:firstLine="480"/>
        <w:rPr>
          <w:rFonts w:ascii="宋体" w:hAnsi="宋体" w:cs="宋体" w:hint="eastAsia"/>
          <w:sz w:val="24"/>
        </w:rPr>
      </w:pPr>
      <w:r>
        <w:rPr>
          <w:rFonts w:ascii="宋体" w:hAnsi="宋体" w:cs="宋体" w:hint="eastAsia"/>
          <w:sz w:val="24"/>
        </w:rPr>
        <w:t>2、合作期限内，采购人能够在院内开展所委托的服务时，本协议可提前终</w:t>
      </w:r>
      <w:r>
        <w:rPr>
          <w:rFonts w:ascii="宋体" w:hAnsi="宋体" w:cs="宋体" w:hint="eastAsia"/>
          <w:sz w:val="24"/>
        </w:rPr>
        <w:lastRenderedPageBreak/>
        <w:t>止，采购人不承担任何的违约责任。</w:t>
      </w:r>
    </w:p>
    <w:p w14:paraId="33A0D415" w14:textId="77777777" w:rsidR="00F976A0" w:rsidRDefault="00000000">
      <w:pPr>
        <w:pStyle w:val="Style3"/>
        <w:adjustRightInd w:val="0"/>
        <w:snapToGrid w:val="0"/>
        <w:spacing w:line="360" w:lineRule="auto"/>
        <w:ind w:firstLine="480"/>
        <w:jc w:val="left"/>
        <w:rPr>
          <w:rFonts w:ascii="宋体" w:hAnsi="宋体" w:cs="宋体" w:hint="eastAsia"/>
          <w:color w:val="000000"/>
          <w:sz w:val="24"/>
          <w:lang w:val="zh-TW"/>
        </w:rPr>
      </w:pPr>
      <w:r>
        <w:rPr>
          <w:rFonts w:ascii="宋体" w:hAnsi="宋体" w:cs="宋体" w:hint="eastAsia"/>
          <w:color w:val="000000"/>
          <w:sz w:val="24"/>
        </w:rPr>
        <w:t>3、</w:t>
      </w:r>
      <w:r>
        <w:rPr>
          <w:rFonts w:ascii="宋体" w:hAnsi="宋体" w:cs="宋体" w:hint="eastAsia"/>
          <w:color w:val="000000"/>
          <w:sz w:val="24"/>
          <w:lang w:val="zh-TW"/>
        </w:rPr>
        <w:t>少报漏报的内容，均已包含在</w:t>
      </w:r>
      <w:r>
        <w:rPr>
          <w:rFonts w:ascii="宋体" w:hAnsi="宋体" w:cs="宋体" w:hint="eastAsia"/>
          <w:color w:val="000000"/>
          <w:sz w:val="24"/>
        </w:rPr>
        <w:t>综合单价</w:t>
      </w:r>
      <w:r>
        <w:rPr>
          <w:rFonts w:ascii="宋体" w:hAnsi="宋体" w:cs="宋体" w:hint="eastAsia"/>
          <w:color w:val="000000"/>
          <w:sz w:val="24"/>
          <w:lang w:val="zh-TW"/>
        </w:rPr>
        <w:t>内，成交人不得以任何的形式向采购人索要追加任何的费用。</w:t>
      </w:r>
    </w:p>
    <w:p w14:paraId="7A3E745F" w14:textId="77777777" w:rsidR="00F976A0" w:rsidRDefault="00000000">
      <w:pPr>
        <w:pStyle w:val="Style3"/>
        <w:adjustRightInd w:val="0"/>
        <w:snapToGrid w:val="0"/>
        <w:spacing w:line="360" w:lineRule="auto"/>
        <w:ind w:firstLine="480"/>
        <w:jc w:val="left"/>
        <w:rPr>
          <w:rFonts w:ascii="宋体" w:hAnsi="宋体" w:cs="宋体" w:hint="eastAsia"/>
          <w:color w:val="000000"/>
          <w:sz w:val="24"/>
        </w:rPr>
      </w:pPr>
      <w:r>
        <w:rPr>
          <w:rFonts w:ascii="宋体" w:hAnsi="宋体" w:cs="宋体" w:hint="eastAsia"/>
          <w:color w:val="000000"/>
          <w:sz w:val="24"/>
        </w:rPr>
        <w:t>4、经验要求：响应人企业在经营范围内报价，且近年来资信良好，履约能力强，没有违法记录。</w:t>
      </w:r>
    </w:p>
    <w:p w14:paraId="6839A3CA" w14:textId="77777777" w:rsidR="00F976A0" w:rsidRPr="00EB47F9" w:rsidRDefault="00000000">
      <w:pPr>
        <w:pStyle w:val="Style3"/>
        <w:adjustRightInd w:val="0"/>
        <w:snapToGrid w:val="0"/>
        <w:spacing w:line="360" w:lineRule="auto"/>
        <w:ind w:firstLine="480"/>
        <w:rPr>
          <w:sz w:val="24"/>
        </w:rPr>
      </w:pPr>
      <w:r>
        <w:rPr>
          <w:rFonts w:ascii="宋体" w:hAnsi="宋体" w:cs="宋体" w:hint="eastAsia"/>
          <w:color w:val="000000"/>
          <w:sz w:val="24"/>
          <w:lang w:val="zh-TW"/>
        </w:rPr>
        <w:t>★</w:t>
      </w:r>
      <w:r>
        <w:rPr>
          <w:rFonts w:ascii="宋体" w:hAnsi="宋体" w:cs="宋体" w:hint="eastAsia"/>
          <w:color w:val="000000"/>
          <w:sz w:val="24"/>
        </w:rPr>
        <w:t>5</w:t>
      </w:r>
      <w:r w:rsidRPr="00EB47F9">
        <w:rPr>
          <w:rFonts w:ascii="宋体" w:hAnsi="宋体" w:cs="宋体" w:hint="eastAsia"/>
          <w:color w:val="000000"/>
          <w:sz w:val="24"/>
        </w:rPr>
        <w:t>、</w:t>
      </w:r>
      <w:r w:rsidRPr="00EB47F9">
        <w:rPr>
          <w:sz w:val="24"/>
        </w:rPr>
        <w:t>报价要求：</w:t>
      </w:r>
      <w:r w:rsidRPr="00EB47F9">
        <w:rPr>
          <w:rFonts w:hint="eastAsia"/>
          <w:sz w:val="24"/>
        </w:rPr>
        <w:t>响应人</w:t>
      </w:r>
      <w:r w:rsidRPr="00EB47F9">
        <w:rPr>
          <w:sz w:val="24"/>
        </w:rPr>
        <w:t>对本项目</w:t>
      </w:r>
      <w:r w:rsidRPr="00EB47F9">
        <w:rPr>
          <w:rFonts w:ascii="宋体" w:hAnsi="宋体" w:cs="宋体" w:hint="eastAsia"/>
          <w:sz w:val="24"/>
        </w:rPr>
        <w:t>提供</w:t>
      </w:r>
      <w:r w:rsidRPr="00EB47F9">
        <w:rPr>
          <w:rFonts w:ascii="宋体" w:hAnsi="宋体" w:cs="宋体" w:hint="eastAsia"/>
          <w:color w:val="000000"/>
          <w:sz w:val="24"/>
        </w:rPr>
        <w:t>综合单价</w:t>
      </w:r>
      <w:r w:rsidRPr="00EB47F9">
        <w:rPr>
          <w:rFonts w:ascii="宋体" w:hAnsi="宋体" w:cs="宋体" w:hint="eastAsia"/>
          <w:sz w:val="24"/>
        </w:rPr>
        <w:t>报价</w:t>
      </w:r>
      <w:r w:rsidRPr="00EB47F9">
        <w:rPr>
          <w:sz w:val="24"/>
        </w:rPr>
        <w:t>，</w:t>
      </w:r>
      <w:r w:rsidRPr="00EB47F9">
        <w:rPr>
          <w:rFonts w:ascii="宋体" w:hAnsi="宋体" w:cs="宋体" w:hint="eastAsia"/>
          <w:sz w:val="24"/>
        </w:rPr>
        <w:t>其</w:t>
      </w:r>
      <w:r w:rsidRPr="00EB47F9">
        <w:rPr>
          <w:rFonts w:ascii="宋体" w:hAnsi="宋体" w:cs="宋体" w:hint="eastAsia"/>
          <w:color w:val="000000"/>
          <w:sz w:val="24"/>
        </w:rPr>
        <w:t>综合单价报价须控制在单价最高限价以下（即报价≤¥32857.14元/例）</w:t>
      </w:r>
      <w:r w:rsidRPr="00EB47F9">
        <w:rPr>
          <w:rFonts w:ascii="宋体" w:hAnsi="宋体" w:cs="宋体" w:hint="eastAsia"/>
          <w:sz w:val="24"/>
        </w:rPr>
        <w:t>，否则将导致报价无效，</w:t>
      </w:r>
      <w:r w:rsidRPr="00EB47F9">
        <w:rPr>
          <w:sz w:val="24"/>
        </w:rPr>
        <w:t>如果评</w:t>
      </w:r>
      <w:r w:rsidRPr="00EB47F9">
        <w:rPr>
          <w:rFonts w:hint="eastAsia"/>
          <w:sz w:val="24"/>
        </w:rPr>
        <w:t>审</w:t>
      </w:r>
      <w:r w:rsidRPr="00EB47F9">
        <w:rPr>
          <w:sz w:val="24"/>
        </w:rPr>
        <w:t>委员会发现</w:t>
      </w:r>
      <w:r w:rsidRPr="00EB47F9">
        <w:rPr>
          <w:rFonts w:hint="eastAsia"/>
          <w:sz w:val="24"/>
        </w:rPr>
        <w:t>响应人</w:t>
      </w:r>
      <w:r w:rsidRPr="00EB47F9">
        <w:rPr>
          <w:sz w:val="24"/>
        </w:rPr>
        <w:t>的报价明显低于其他通过符合性审查</w:t>
      </w:r>
      <w:r w:rsidRPr="00EB47F9">
        <w:rPr>
          <w:rFonts w:hint="eastAsia"/>
          <w:sz w:val="24"/>
        </w:rPr>
        <w:t>响应人</w:t>
      </w:r>
      <w:r w:rsidRPr="00EB47F9">
        <w:rPr>
          <w:sz w:val="24"/>
        </w:rPr>
        <w:t>的报价，有可能影响产品质量或者不能诚信履约的，</w:t>
      </w:r>
      <w:r w:rsidRPr="00EB47F9">
        <w:rPr>
          <w:rFonts w:hint="eastAsia"/>
          <w:sz w:val="24"/>
        </w:rPr>
        <w:t>响应人</w:t>
      </w:r>
      <w:r w:rsidRPr="00EB47F9">
        <w:rPr>
          <w:sz w:val="24"/>
        </w:rPr>
        <w:t>必须要出具详细的成本清单、包含</w:t>
      </w:r>
      <w:r w:rsidRPr="00EB47F9">
        <w:rPr>
          <w:rFonts w:hint="eastAsia"/>
          <w:sz w:val="24"/>
        </w:rPr>
        <w:t>响应人</w:t>
      </w:r>
      <w:r w:rsidRPr="00EB47F9">
        <w:rPr>
          <w:sz w:val="24"/>
        </w:rPr>
        <w:t>的利润分析、成本分析等，且经所有评委一致认可有效，否则按无效报价处理。</w:t>
      </w:r>
    </w:p>
    <w:p w14:paraId="29E622FF" w14:textId="77777777" w:rsidR="00F976A0" w:rsidRDefault="00000000" w:rsidP="000B4780">
      <w:pPr>
        <w:pStyle w:val="Style3"/>
        <w:adjustRightInd w:val="0"/>
        <w:snapToGrid w:val="0"/>
        <w:spacing w:afterLines="50" w:after="156" w:line="360" w:lineRule="auto"/>
        <w:ind w:firstLine="480"/>
        <w:rPr>
          <w:sz w:val="24"/>
        </w:rPr>
      </w:pPr>
      <w:r>
        <w:rPr>
          <w:rFonts w:ascii="宋体" w:hAnsi="宋体" w:cs="宋体" w:hint="eastAsia"/>
          <w:color w:val="000000"/>
          <w:sz w:val="24"/>
          <w:lang w:val="zh-TW"/>
        </w:rPr>
        <w:t>★</w:t>
      </w:r>
      <w:r>
        <w:rPr>
          <w:rFonts w:hint="eastAsia"/>
          <w:sz w:val="24"/>
        </w:rPr>
        <w:t>6</w:t>
      </w:r>
      <w:r>
        <w:rPr>
          <w:rFonts w:hint="eastAsia"/>
          <w:sz w:val="24"/>
        </w:rPr>
        <w:t>、如采购人提出超出服务内容的额外服务而导致研究费用发生改变的，双方应另行约定并签署纸质补充协议，由此产生的相关费用由采购人和成交人通过友好协商另行约定。</w:t>
      </w:r>
    </w:p>
    <w:p w14:paraId="40BF47CB" w14:textId="77777777" w:rsidR="00F976A0" w:rsidRDefault="00000000">
      <w:pPr>
        <w:pStyle w:val="Style3"/>
        <w:adjustRightInd w:val="0"/>
        <w:snapToGrid w:val="0"/>
        <w:spacing w:line="360" w:lineRule="auto"/>
        <w:ind w:firstLine="480"/>
        <w:jc w:val="left"/>
        <w:rPr>
          <w:rFonts w:ascii="宋体" w:hAnsi="宋体" w:cs="宋体" w:hint="eastAsia"/>
          <w:b/>
          <w:bCs/>
          <w:color w:val="000000"/>
          <w:sz w:val="24"/>
        </w:rPr>
      </w:pPr>
      <w:r>
        <w:rPr>
          <w:rFonts w:ascii="宋体" w:hAnsi="宋体" w:cs="宋体" w:hint="eastAsia"/>
          <w:color w:val="000000"/>
          <w:sz w:val="24"/>
          <w:lang w:val="zh-TW"/>
        </w:rPr>
        <w:t>★</w:t>
      </w:r>
      <w:r>
        <w:rPr>
          <w:rFonts w:ascii="宋体" w:hAnsi="宋体" w:cs="宋体" w:hint="eastAsia"/>
          <w:b/>
          <w:bCs/>
          <w:color w:val="000000"/>
          <w:sz w:val="24"/>
        </w:rPr>
        <w:t>六</w:t>
      </w:r>
      <w:r>
        <w:rPr>
          <w:rFonts w:ascii="宋体" w:hAnsi="宋体" w:cs="宋体" w:hint="eastAsia"/>
          <w:b/>
          <w:bCs/>
          <w:color w:val="000000"/>
          <w:sz w:val="24"/>
          <w:lang w:val="zh-TW"/>
        </w:rPr>
        <w:t>、</w:t>
      </w:r>
      <w:r>
        <w:rPr>
          <w:rFonts w:ascii="宋体" w:hAnsi="宋体" w:cs="宋体" w:hint="eastAsia"/>
          <w:b/>
          <w:color w:val="000000"/>
          <w:sz w:val="24"/>
        </w:rPr>
        <w:t>结算方式</w:t>
      </w:r>
    </w:p>
    <w:p w14:paraId="1E3EFE07" w14:textId="71A42603" w:rsidR="00B34496" w:rsidRPr="00B34496" w:rsidRDefault="00000000" w:rsidP="00B34496">
      <w:pPr>
        <w:pStyle w:val="Style3"/>
        <w:adjustRightInd w:val="0"/>
        <w:snapToGrid w:val="0"/>
        <w:spacing w:line="360" w:lineRule="auto"/>
        <w:ind w:firstLine="480"/>
        <w:jc w:val="left"/>
        <w:rPr>
          <w:rFonts w:ascii="宋体" w:hAnsi="宋体" w:cs="宋体" w:hint="eastAsia"/>
          <w:color w:val="000000"/>
          <w:sz w:val="24"/>
          <w:lang w:val="zh-TW"/>
        </w:rPr>
      </w:pPr>
      <w:r w:rsidRPr="00B34496">
        <w:rPr>
          <w:rFonts w:ascii="宋体" w:hAnsi="宋体" w:cs="宋体" w:hint="eastAsia"/>
          <w:color w:val="000000"/>
          <w:sz w:val="24"/>
          <w:lang w:val="zh-TW"/>
        </w:rPr>
        <w:t>本项目使用北京诺华制药有限公司提供的横向经费支付</w:t>
      </w:r>
      <w:r w:rsidR="00F07089" w:rsidRPr="00B34496">
        <w:rPr>
          <w:rFonts w:ascii="宋体" w:hAnsi="宋体" w:cs="宋体" w:hint="eastAsia"/>
          <w:color w:val="000000"/>
          <w:sz w:val="24"/>
          <w:lang w:val="zh-TW"/>
        </w:rPr>
        <w:t>。</w:t>
      </w:r>
      <w:r w:rsidR="00C92D39" w:rsidRPr="00B34496">
        <w:rPr>
          <w:rFonts w:ascii="宋体" w:hAnsi="宋体" w:cs="宋体"/>
          <w:color w:val="000000"/>
          <w:sz w:val="24"/>
          <w:lang w:val="zh-TW"/>
        </w:rPr>
        <w:t>合同中的费用明细将根据双方后续签署的服务协议中所列明的具体服务内容予以确定</w:t>
      </w:r>
      <w:r w:rsidR="00C92D39" w:rsidRPr="00B34496">
        <w:rPr>
          <w:rFonts w:ascii="宋体" w:hAnsi="宋体" w:cs="宋体" w:hint="eastAsia"/>
          <w:color w:val="000000"/>
          <w:sz w:val="24"/>
          <w:lang w:val="zh-TW"/>
        </w:rPr>
        <w:t>。</w:t>
      </w:r>
    </w:p>
    <w:p w14:paraId="5BD5526F" w14:textId="203592D6" w:rsidR="00F976A0" w:rsidRPr="00B34496" w:rsidRDefault="00000000" w:rsidP="00B34496">
      <w:pPr>
        <w:pStyle w:val="Style3"/>
        <w:adjustRightInd w:val="0"/>
        <w:snapToGrid w:val="0"/>
        <w:spacing w:line="360" w:lineRule="auto"/>
        <w:ind w:firstLine="480"/>
        <w:jc w:val="left"/>
        <w:rPr>
          <w:rFonts w:ascii="宋体" w:hAnsi="宋体" w:cs="宋体" w:hint="eastAsia"/>
          <w:color w:val="000000"/>
          <w:sz w:val="24"/>
          <w:lang w:val="zh-TW"/>
        </w:rPr>
      </w:pPr>
      <w:r w:rsidRPr="00B34496">
        <w:rPr>
          <w:rFonts w:ascii="宋体" w:hAnsi="宋体" w:cs="宋体"/>
          <w:color w:val="000000"/>
          <w:sz w:val="24"/>
          <w:lang w:val="zh-TW"/>
        </w:rPr>
        <w:t>按照里程碑节点</w:t>
      </w:r>
      <w:r w:rsidRPr="00B34496">
        <w:rPr>
          <w:rFonts w:ascii="宋体" w:hAnsi="宋体" w:cs="宋体" w:hint="eastAsia"/>
          <w:color w:val="000000"/>
          <w:sz w:val="24"/>
          <w:lang w:val="zh-TW"/>
        </w:rPr>
        <w:t>支付合同款的1/6（</w:t>
      </w:r>
      <w:r w:rsidRPr="00B34496">
        <w:rPr>
          <w:rFonts w:ascii="宋体" w:hAnsi="宋体" w:cs="宋体"/>
          <w:color w:val="000000"/>
          <w:sz w:val="24"/>
          <w:lang w:val="zh-TW"/>
        </w:rPr>
        <w:t>里程碑节点</w:t>
      </w:r>
      <w:r w:rsidRPr="00B34496">
        <w:rPr>
          <w:rFonts w:ascii="宋体" w:hAnsi="宋体" w:cs="宋体" w:hint="eastAsia"/>
          <w:color w:val="000000"/>
          <w:sz w:val="24"/>
          <w:lang w:val="zh-TW"/>
        </w:rPr>
        <w:t>指：合同签署节点，20%受试者入组，50%受试者入组，100%受试者入组，全部受试者随访完成，全部研究中心关闭）。成交人在达到里程碑节点后向采购人提交付款申请，经采购人审核确认后，凭成交人开具的正规发票在30个工作日内</w:t>
      </w:r>
      <w:r w:rsidRPr="00EB47F9">
        <w:rPr>
          <w:rFonts w:ascii="宋体" w:hAnsi="宋体" w:cs="宋体" w:hint="eastAsia"/>
          <w:color w:val="000000"/>
          <w:sz w:val="24"/>
          <w:lang w:val="zh-TW"/>
        </w:rPr>
        <w:t>完成结算</w:t>
      </w:r>
      <w:r w:rsidRPr="00B34496">
        <w:rPr>
          <w:rFonts w:ascii="宋体" w:hAnsi="宋体" w:cs="宋体" w:hint="eastAsia"/>
          <w:color w:val="000000"/>
          <w:sz w:val="24"/>
          <w:lang w:val="zh-TW"/>
        </w:rPr>
        <w:t>。</w:t>
      </w:r>
    </w:p>
    <w:p w14:paraId="21445F29" w14:textId="77777777" w:rsidR="00F976A0" w:rsidRDefault="00000000">
      <w:pPr>
        <w:pStyle w:val="Style3"/>
        <w:numPr>
          <w:ilvl w:val="0"/>
          <w:numId w:val="2"/>
        </w:numPr>
        <w:adjustRightInd w:val="0"/>
        <w:snapToGrid w:val="0"/>
        <w:spacing w:line="360" w:lineRule="auto"/>
        <w:ind w:firstLine="480"/>
        <w:jc w:val="left"/>
        <w:rPr>
          <w:rFonts w:ascii="宋体" w:hAnsi="宋体" w:cs="宋体" w:hint="eastAsia"/>
          <w:color w:val="000000"/>
          <w:sz w:val="24"/>
          <w:lang w:val="zh-TW"/>
        </w:rPr>
      </w:pPr>
      <w:r>
        <w:rPr>
          <w:rFonts w:ascii="宋体" w:hAnsi="宋体" w:cs="宋体" w:hint="eastAsia"/>
          <w:color w:val="000000"/>
          <w:sz w:val="24"/>
          <w:lang w:val="zh-TW"/>
        </w:rPr>
        <w:t>合同</w:t>
      </w:r>
      <w:r>
        <w:rPr>
          <w:rFonts w:ascii="宋体" w:hAnsi="宋体" w:cs="宋体" w:hint="eastAsia"/>
          <w:color w:val="000000"/>
          <w:sz w:val="24"/>
        </w:rPr>
        <w:t>终止</w:t>
      </w:r>
      <w:r>
        <w:rPr>
          <w:rFonts w:ascii="宋体" w:hAnsi="宋体" w:cs="宋体" w:hint="eastAsia"/>
          <w:color w:val="000000"/>
          <w:sz w:val="24"/>
          <w:lang w:val="zh-TW"/>
        </w:rPr>
        <w:t>时间为：支付达到合同</w:t>
      </w:r>
      <w:r>
        <w:rPr>
          <w:rFonts w:ascii="宋体" w:hAnsi="宋体" w:cs="宋体" w:hint="eastAsia"/>
          <w:color w:val="000000"/>
          <w:sz w:val="24"/>
        </w:rPr>
        <w:t>总</w:t>
      </w:r>
      <w:r>
        <w:rPr>
          <w:rFonts w:ascii="宋体" w:hAnsi="宋体" w:cs="宋体" w:hint="eastAsia"/>
          <w:color w:val="000000"/>
          <w:sz w:val="24"/>
          <w:lang w:val="zh-TW"/>
        </w:rPr>
        <w:t>金额的</w:t>
      </w:r>
      <w:r>
        <w:rPr>
          <w:rFonts w:ascii="宋体" w:hAnsi="宋体" w:cs="宋体" w:hint="eastAsia"/>
          <w:color w:val="000000"/>
          <w:sz w:val="24"/>
        </w:rPr>
        <w:t>110%</w:t>
      </w:r>
      <w:r>
        <w:rPr>
          <w:rFonts w:ascii="宋体" w:hAnsi="宋体" w:cs="宋体" w:hint="eastAsia"/>
          <w:color w:val="000000"/>
          <w:sz w:val="24"/>
          <w:lang w:val="zh-TW"/>
        </w:rPr>
        <w:t>或采购人提前1个月通知成交供应商或合同到期自动终止。</w:t>
      </w:r>
    </w:p>
    <w:p w14:paraId="5BE02B46" w14:textId="77777777" w:rsidR="00F976A0" w:rsidRDefault="00000000">
      <w:pPr>
        <w:pStyle w:val="Style3"/>
        <w:adjustRightInd w:val="0"/>
        <w:snapToGrid w:val="0"/>
        <w:spacing w:line="360" w:lineRule="auto"/>
        <w:ind w:firstLine="480"/>
        <w:jc w:val="left"/>
        <w:rPr>
          <w:rFonts w:ascii="宋体" w:hAnsi="宋体" w:cs="宋体" w:hint="eastAsia"/>
          <w:color w:val="000000"/>
          <w:sz w:val="24"/>
          <w:lang w:val="zh-TW"/>
        </w:rPr>
      </w:pPr>
      <w:r>
        <w:rPr>
          <w:rFonts w:ascii="宋体" w:hAnsi="宋体" w:cs="宋体" w:hint="eastAsia"/>
          <w:color w:val="000000"/>
          <w:sz w:val="24"/>
        </w:rPr>
        <w:t>3、</w:t>
      </w:r>
      <w:r>
        <w:rPr>
          <w:rFonts w:ascii="宋体" w:hAnsi="宋体" w:cs="宋体" w:hint="eastAsia"/>
          <w:color w:val="000000"/>
          <w:sz w:val="24"/>
          <w:lang w:val="zh-TW"/>
        </w:rPr>
        <w:t>付款方式：采用银行汇付（含电汇）形式。</w:t>
      </w:r>
    </w:p>
    <w:p w14:paraId="0980BE67" w14:textId="7E09D6A0" w:rsidR="00F976A0" w:rsidRPr="000B4780" w:rsidRDefault="00000000" w:rsidP="000B4780">
      <w:pPr>
        <w:pStyle w:val="Style3"/>
        <w:adjustRightInd w:val="0"/>
        <w:snapToGrid w:val="0"/>
        <w:spacing w:afterLines="50" w:after="156" w:line="360" w:lineRule="auto"/>
        <w:ind w:firstLine="480"/>
        <w:rPr>
          <w:rFonts w:hint="eastAsia"/>
          <w:sz w:val="24"/>
        </w:rPr>
      </w:pPr>
      <w:r>
        <w:rPr>
          <w:rFonts w:ascii="宋体" w:hAnsi="宋体" w:cs="宋体" w:hint="eastAsia"/>
          <w:color w:val="000000"/>
          <w:sz w:val="24"/>
        </w:rPr>
        <w:t>4</w:t>
      </w:r>
      <w:r w:rsidRPr="00B34496">
        <w:rPr>
          <w:rFonts w:ascii="宋体" w:hAnsi="宋体" w:cs="宋体" w:hint="eastAsia"/>
          <w:color w:val="000000"/>
          <w:sz w:val="24"/>
          <w:lang w:val="zh-TW"/>
        </w:rPr>
        <w:t>、因财政国库资金支付程序不同于上述支付方式的，按最终用户与供应商协商后的实际支付方式为准。</w:t>
      </w:r>
    </w:p>
    <w:p w14:paraId="7732DBDB" w14:textId="77777777" w:rsidR="00F976A0" w:rsidRDefault="00000000">
      <w:pPr>
        <w:tabs>
          <w:tab w:val="left" w:pos="382"/>
        </w:tabs>
        <w:spacing w:line="360" w:lineRule="auto"/>
        <w:ind w:leftChars="135" w:left="283" w:firstLine="99"/>
        <w:rPr>
          <w:rFonts w:ascii="宋体" w:hAnsi="宋体" w:cs="宋体" w:hint="eastAsia"/>
          <w:b/>
          <w:bCs/>
          <w:color w:val="000000"/>
          <w:sz w:val="24"/>
        </w:rPr>
      </w:pPr>
      <w:r>
        <w:rPr>
          <w:rFonts w:ascii="宋体" w:hAnsi="宋体" w:cs="宋体" w:hint="eastAsia"/>
          <w:b/>
          <w:bCs/>
          <w:color w:val="000000"/>
          <w:sz w:val="24"/>
        </w:rPr>
        <w:t>七、违约责任</w:t>
      </w:r>
    </w:p>
    <w:p w14:paraId="7DFCE09A" w14:textId="77777777" w:rsidR="00F976A0" w:rsidRDefault="00000000">
      <w:pPr>
        <w:pStyle w:val="10"/>
        <w:widowControl/>
        <w:spacing w:after="200" w:line="360" w:lineRule="auto"/>
        <w:ind w:firstLine="480"/>
        <w:rPr>
          <w:sz w:val="24"/>
        </w:rPr>
      </w:pPr>
      <w:r>
        <w:rPr>
          <w:rFonts w:hint="eastAsia"/>
          <w:sz w:val="24"/>
        </w:rPr>
        <w:t>SMO</w:t>
      </w:r>
      <w:r>
        <w:rPr>
          <w:rFonts w:hint="eastAsia"/>
          <w:sz w:val="24"/>
        </w:rPr>
        <w:t>服务过程中如任何一方违反本合同（协议）项下所作的任何一项约定或未履行本合同（协议）项下任何服务或义务的行为均构成违约，守约方有权要</w:t>
      </w:r>
      <w:r>
        <w:rPr>
          <w:rFonts w:hint="eastAsia"/>
          <w:sz w:val="24"/>
        </w:rPr>
        <w:lastRenderedPageBreak/>
        <w:t>求违约方在合理期限内纠正或采取补救措施，并有权要求违约方赔偿其违约行为给守约方造成的一切损失和费用（包括但不限于诉讼费、律师费、保全费、执行费等）。如违约方在合理期限内或在守约方书面通知违约方并提出改正要求后十日内仍未纠正或采取补救措施，则守约方有权通过书面通知立即终止本合同（协议），并要求违约方给予全部的损害赔偿（包括但不限于诉讼费、律师费、保全费、执行费等）。</w:t>
      </w:r>
    </w:p>
    <w:p w14:paraId="52B991C1" w14:textId="77777777" w:rsidR="00F976A0" w:rsidRDefault="00F976A0"/>
    <w:sectPr w:rsidR="00F976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E14D2" w14:textId="77777777" w:rsidR="000878CC" w:rsidRDefault="000878CC" w:rsidP="00EB47F9">
      <w:r>
        <w:separator/>
      </w:r>
    </w:p>
  </w:endnote>
  <w:endnote w:type="continuationSeparator" w:id="0">
    <w:p w14:paraId="6B9DA111" w14:textId="77777777" w:rsidR="000878CC" w:rsidRDefault="000878CC" w:rsidP="00EB4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90FBC" w14:textId="77777777" w:rsidR="000878CC" w:rsidRDefault="000878CC" w:rsidP="00EB47F9">
      <w:r>
        <w:separator/>
      </w:r>
    </w:p>
  </w:footnote>
  <w:footnote w:type="continuationSeparator" w:id="0">
    <w:p w14:paraId="0DFE405D" w14:textId="77777777" w:rsidR="000878CC" w:rsidRDefault="000878CC" w:rsidP="00EB4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0000000A"/>
    <w:lvl w:ilvl="0">
      <w:start w:val="1"/>
      <w:numFmt w:val="decimal"/>
      <w:suff w:val="nothing"/>
      <w:lvlText w:val="%1、"/>
      <w:lvlJc w:val="left"/>
    </w:lvl>
  </w:abstractNum>
  <w:abstractNum w:abstractNumId="1" w15:restartNumberingAfterBreak="0">
    <w:nsid w:val="0000000F"/>
    <w:multiLevelType w:val="singleLevel"/>
    <w:tmpl w:val="0000000F"/>
    <w:lvl w:ilvl="0">
      <w:start w:val="2"/>
      <w:numFmt w:val="chineseCounting"/>
      <w:suff w:val="nothing"/>
      <w:lvlText w:val="（%1）"/>
      <w:lvlJc w:val="left"/>
      <w:rPr>
        <w:rFonts w:hint="eastAsia"/>
      </w:rPr>
    </w:lvl>
  </w:abstractNum>
  <w:num w:numId="1" w16cid:durableId="96029775">
    <w:abstractNumId w:val="1"/>
  </w:num>
  <w:num w:numId="2" w16cid:durableId="554584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15009F6"/>
    <w:rsid w:val="000878CC"/>
    <w:rsid w:val="000B4780"/>
    <w:rsid w:val="00114327"/>
    <w:rsid w:val="0028384A"/>
    <w:rsid w:val="003A20F8"/>
    <w:rsid w:val="00531ACF"/>
    <w:rsid w:val="008A32DC"/>
    <w:rsid w:val="00B34496"/>
    <w:rsid w:val="00B74C58"/>
    <w:rsid w:val="00BB45F2"/>
    <w:rsid w:val="00C2529A"/>
    <w:rsid w:val="00C92D39"/>
    <w:rsid w:val="00CE113B"/>
    <w:rsid w:val="00EB47F9"/>
    <w:rsid w:val="00EC43EA"/>
    <w:rsid w:val="00F07089"/>
    <w:rsid w:val="00F976A0"/>
    <w:rsid w:val="11500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CBBAB5"/>
  <w15:docId w15:val="{7DF1211B-99F7-4BD7-B218-346C08A57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Body Text First Indent"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keepLines/>
      <w:spacing w:before="340" w:line="578" w:lineRule="auto"/>
      <w:jc w:val="center"/>
      <w:outlineLvl w:val="0"/>
    </w:pPr>
    <w:rPr>
      <w:rFonts w:eastAsia="黑体"/>
      <w:b/>
      <w:bCs/>
      <w:color w:val="000000"/>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rPr>
      <w:sz w:val="24"/>
    </w:rPr>
  </w:style>
  <w:style w:type="paragraph" w:styleId="a4">
    <w:name w:val="Body Text First Indent"/>
    <w:basedOn w:val="a3"/>
    <w:uiPriority w:val="99"/>
    <w:qFormat/>
    <w:pPr>
      <w:spacing w:after="120"/>
      <w:ind w:firstLineChars="100" w:firstLine="420"/>
    </w:pPr>
    <w:rPr>
      <w:sz w:val="21"/>
    </w:rPr>
  </w:style>
  <w:style w:type="paragraph" w:customStyle="1" w:styleId="Style3">
    <w:name w:val="_Style 3"/>
    <w:basedOn w:val="a"/>
    <w:qFormat/>
    <w:pPr>
      <w:ind w:firstLineChars="200" w:firstLine="420"/>
    </w:pPr>
    <w:rPr>
      <w:sz w:val="20"/>
    </w:rPr>
  </w:style>
  <w:style w:type="paragraph" w:customStyle="1" w:styleId="10">
    <w:name w:val="列出段落1"/>
    <w:basedOn w:val="a"/>
    <w:uiPriority w:val="99"/>
    <w:qFormat/>
    <w:pPr>
      <w:ind w:firstLineChars="200" w:firstLine="420"/>
    </w:pPr>
  </w:style>
  <w:style w:type="paragraph" w:styleId="a5">
    <w:name w:val="Revision"/>
    <w:hidden/>
    <w:uiPriority w:val="99"/>
    <w:unhideWhenUsed/>
    <w:rsid w:val="00EC43EA"/>
    <w:rPr>
      <w:rFonts w:ascii="Times New Roman" w:eastAsia="宋体" w:hAnsi="Times New Roman" w:cs="Times New Roman"/>
      <w:kern w:val="2"/>
      <w:sz w:val="21"/>
      <w:szCs w:val="24"/>
    </w:rPr>
  </w:style>
  <w:style w:type="paragraph" w:styleId="a6">
    <w:name w:val="header"/>
    <w:basedOn w:val="a"/>
    <w:link w:val="a7"/>
    <w:rsid w:val="00EB47F9"/>
    <w:pPr>
      <w:tabs>
        <w:tab w:val="center" w:pos="4153"/>
        <w:tab w:val="right" w:pos="8306"/>
      </w:tabs>
      <w:snapToGrid w:val="0"/>
      <w:jc w:val="center"/>
    </w:pPr>
    <w:rPr>
      <w:sz w:val="18"/>
      <w:szCs w:val="18"/>
    </w:rPr>
  </w:style>
  <w:style w:type="character" w:customStyle="1" w:styleId="a7">
    <w:name w:val="页眉 字符"/>
    <w:basedOn w:val="a0"/>
    <w:link w:val="a6"/>
    <w:rsid w:val="00EB47F9"/>
    <w:rPr>
      <w:rFonts w:ascii="Times New Roman" w:eastAsia="宋体" w:hAnsi="Times New Roman" w:cs="Times New Roman"/>
      <w:kern w:val="2"/>
      <w:sz w:val="18"/>
      <w:szCs w:val="18"/>
    </w:rPr>
  </w:style>
  <w:style w:type="paragraph" w:styleId="a8">
    <w:name w:val="footer"/>
    <w:basedOn w:val="a"/>
    <w:link w:val="a9"/>
    <w:rsid w:val="00EB47F9"/>
    <w:pPr>
      <w:tabs>
        <w:tab w:val="center" w:pos="4153"/>
        <w:tab w:val="right" w:pos="8306"/>
      </w:tabs>
      <w:snapToGrid w:val="0"/>
      <w:jc w:val="left"/>
    </w:pPr>
    <w:rPr>
      <w:sz w:val="18"/>
      <w:szCs w:val="18"/>
    </w:rPr>
  </w:style>
  <w:style w:type="character" w:customStyle="1" w:styleId="a9">
    <w:name w:val="页脚 字符"/>
    <w:basedOn w:val="a0"/>
    <w:link w:val="a8"/>
    <w:rsid w:val="00EB47F9"/>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6</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Novartis Pharma AG</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beyond</dc:creator>
  <cp:keywords/>
  <dc:description/>
  <cp:lastModifiedBy>Yue Cheng 程越</cp:lastModifiedBy>
  <cp:revision>3</cp:revision>
  <dcterms:created xsi:type="dcterms:W3CDTF">2026-01-05T07:26:00Z</dcterms:created>
  <dcterms:modified xsi:type="dcterms:W3CDTF">2026-01-05T07:28:00Z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FD3F711D8E13421FAA4616258F698F1D_11</vt:lpwstr>
  </property>
  <property fmtid="{D5CDD505-2E9C-101B-9397-08002B2CF9AE}" pid="4" name="KSOTemplateDocerSaveRecord">
    <vt:lpwstr>eyJoZGlkIjoiZjgyZjY1Y2QyY2FlNThhMzlhZjU4NTU5NGRkMDJkZGIiLCJ1c2VySWQiOiIxNDMyNzk3NDI2In0=</vt:lpwstr>
  </property>
</Properties>
</file>