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8502">
      <w:pPr>
        <w:widowControl w:val="0"/>
        <w:numPr>
          <w:ilvl w:val="0"/>
          <w:numId w:val="0"/>
        </w:numPr>
        <w:shd w:val="clear" w:color="auto" w:fill="FFFFFF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  <w:lang w:eastAsia="zh-CN"/>
        </w:rPr>
        <w:t>）报价一览表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93"/>
        <w:gridCol w:w="1517"/>
        <w:gridCol w:w="2636"/>
      </w:tblGrid>
      <w:tr w14:paraId="7D7D8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bottom"/>
          </w:tcPr>
          <w:p w14:paraId="071BB995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  <w:t>项目名称：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DBEF71A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  <w:t>中山大学孙逸仙纪念医院医用手腕识别带采购及配送服务项目</w:t>
            </w:r>
          </w:p>
        </w:tc>
      </w:tr>
      <w:tr w14:paraId="53F0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bottom"/>
          </w:tcPr>
          <w:p w14:paraId="0AC0F78F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  <w:t>公司：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5B7DD3B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BC9B877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  <w:lang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  <w:t>日期：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631406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</w:p>
        </w:tc>
      </w:tr>
      <w:tr w14:paraId="37808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bottom"/>
          </w:tcPr>
          <w:p w14:paraId="198847D2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  <w:t>联系人：</w:t>
            </w: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EC772A6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</w:p>
        </w:tc>
        <w:tc>
          <w:tcPr>
            <w:tcW w:w="1517" w:type="dxa"/>
            <w:vAlign w:val="bottom"/>
          </w:tcPr>
          <w:p w14:paraId="4CBA9721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  <w:t>联系电话：</w:t>
            </w:r>
          </w:p>
        </w:tc>
        <w:tc>
          <w:tcPr>
            <w:tcW w:w="26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ED5BA3B">
            <w:pPr>
              <w:keepNext w:val="0"/>
              <w:keepLines w:val="0"/>
              <w:suppressLineNumbers w:val="0"/>
              <w:spacing w:before="24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/>
                <w:sz w:val="24"/>
                <w:szCs w:val="32"/>
                <w:highlight w:val="none"/>
              </w:rPr>
            </w:pPr>
          </w:p>
        </w:tc>
      </w:tr>
    </w:tbl>
    <w:p w14:paraId="01D6D8EA">
      <w:pPr>
        <w:rPr>
          <w:highlight w:val="none"/>
        </w:rPr>
      </w:pPr>
    </w:p>
    <w:p w14:paraId="05468246">
      <w:pPr>
        <w:pStyle w:val="2"/>
        <w:rPr>
          <w:highlight w:val="none"/>
        </w:rPr>
      </w:pPr>
    </w:p>
    <w:tbl>
      <w:tblPr>
        <w:tblStyle w:val="4"/>
        <w:tblW w:w="11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733"/>
        <w:gridCol w:w="1457"/>
        <w:gridCol w:w="533"/>
        <w:gridCol w:w="1477"/>
        <w:gridCol w:w="845"/>
        <w:gridCol w:w="845"/>
        <w:gridCol w:w="1248"/>
        <w:gridCol w:w="1260"/>
        <w:gridCol w:w="978"/>
      </w:tblGrid>
      <w:tr w14:paraId="498D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5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名称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3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使用参考用量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C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计量单位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8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单价限价</w:t>
            </w: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br w:type="textWrapping"/>
            </w: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（元/条）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1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品牌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C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折扣率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5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单价</w:t>
            </w:r>
          </w:p>
          <w:p w14:paraId="5207C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（元/条）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3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小计（元）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7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备注</w:t>
            </w:r>
          </w:p>
        </w:tc>
      </w:tr>
      <w:tr w14:paraId="5B74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0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打印手腕带[成人]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5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313000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0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0.38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6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8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C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9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5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单价含纽扣配件</w:t>
            </w:r>
          </w:p>
        </w:tc>
      </w:tr>
      <w:tr w14:paraId="3218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F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打印手腕带[儿童]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D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16000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5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9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0.38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8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9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5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7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B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</w:tr>
      <w:tr w14:paraId="6762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B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打印手腕带[爱婴区专用]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F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15000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8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6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0.38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4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2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3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7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E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</w:tr>
      <w:tr w14:paraId="64F6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B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打印手腕带[其他]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1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5600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8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C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0.38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B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7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C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6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5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</w:tr>
      <w:tr w14:paraId="6142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5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手写识别带[陪护]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A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2000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7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5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0.28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3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D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1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D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</w:tr>
      <w:tr w14:paraId="761EE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D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手写识别带[女成人]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7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4000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3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0.28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F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8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4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E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9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9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C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</w:p>
        </w:tc>
      </w:tr>
      <w:tr w14:paraId="65A4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条码腕带打印机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2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须与采购人日常使用的HIS系统无缝衔接，200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D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B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7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/</w:t>
            </w:r>
          </w:p>
        </w:tc>
        <w:tc>
          <w:tcPr>
            <w:tcW w:w="84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9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/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4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B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0</w:t>
            </w:r>
          </w:p>
        </w:tc>
        <w:tc>
          <w:tcPr>
            <w:tcW w:w="97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0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  <w14:ligatures w14:val="standardContextual"/>
              </w:rPr>
              <w:t>/</w:t>
            </w:r>
          </w:p>
        </w:tc>
      </w:tr>
      <w:tr w14:paraId="0720B8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4D7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9376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14B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人民币（大写）：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小写：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元</w:t>
            </w:r>
          </w:p>
        </w:tc>
      </w:tr>
    </w:tbl>
    <w:p w14:paraId="78238A7E">
      <w:pPr>
        <w:rPr>
          <w:highlight w:val="none"/>
        </w:rPr>
      </w:pPr>
    </w:p>
    <w:p w14:paraId="29EC2684">
      <w:pPr>
        <w:pStyle w:val="6"/>
        <w:ind w:left="0" w:leftChars="0"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注：</w:t>
      </w:r>
    </w:p>
    <w:p w14:paraId="73780253">
      <w:pPr>
        <w:pStyle w:val="6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1、响应人须按要求填写所有信息，不得随意更改本表格式。</w:t>
      </w:r>
    </w:p>
    <w:p w14:paraId="1738224B">
      <w:pPr>
        <w:pStyle w:val="6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2、报价应为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响应人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完成本项目全部内容所需费用的含税价（包括但不限于货物的购置、运输、装卸、检测、验收、质量抽检、保险、相关部门验收、相关仓储费用、人工、售后服务、质保期内三包费用、因原材料价格市场波动等引起的费用（如有）、退换物品的费用及质保期内的各种税金、运输费、材料费、加工费等所有费用）。</w:t>
      </w:r>
    </w:p>
    <w:p w14:paraId="0DBBA034">
      <w:pPr>
        <w:pStyle w:val="6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此表是响应文件的必要组成文件。</w:t>
      </w:r>
    </w:p>
    <w:p w14:paraId="0826362A">
      <w:pPr>
        <w:pStyle w:val="6"/>
        <w:rPr>
          <w:rFonts w:hint="eastAsia" w:ascii="仿宋" w:hAnsi="仿宋" w:eastAsia="仿宋" w:cs="仿宋"/>
          <w:color w:val="000000"/>
          <w:highlight w:val="none"/>
        </w:rPr>
      </w:pPr>
    </w:p>
    <w:p w14:paraId="202F81FF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right="0" w:rightChars="0" w:firstLine="3600" w:firstLineChars="1500"/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人名称（盖公章）：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           </w:t>
      </w:r>
    </w:p>
    <w:p w14:paraId="322840BA">
      <w:pPr>
        <w:pageBreakBefore w:val="0"/>
        <w:kinsoku/>
        <w:wordWrap/>
        <w:overflowPunct/>
        <w:topLinePunct w:val="0"/>
        <w:bidi w:val="0"/>
        <w:spacing w:line="360" w:lineRule="auto"/>
        <w:ind w:right="0" w:rightChars="0" w:firstLine="3600" w:firstLineChars="1500"/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eastAsia="zh-CN"/>
        </w:rPr>
        <w:t>响应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人法定代表人或</w:t>
      </w: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>法定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授权代表（签字）：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 </w:t>
      </w:r>
    </w:p>
    <w:p w14:paraId="091EFC71">
      <w:pPr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jc w:val="center"/>
        <w:rPr>
          <w:rFonts w:hint="eastAsia" w:ascii="仿宋" w:hAnsi="仿宋" w:eastAsia="仿宋" w:cs="仿宋"/>
          <w:color w:val="00000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highlight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日期：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highlight w:val="none"/>
        </w:rPr>
        <w:t>日</w:t>
      </w:r>
    </w:p>
    <w:p w14:paraId="47FA1E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71F84"/>
    <w:rsid w:val="0E3A5C60"/>
    <w:rsid w:val="29B974EB"/>
    <w:rsid w:val="47F57E8B"/>
    <w:rsid w:val="53B71F84"/>
    <w:rsid w:val="54E37708"/>
    <w:rsid w:val="770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4"/>
    </w:r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502</Characters>
  <Lines>0</Lines>
  <Paragraphs>0</Paragraphs>
  <TotalTime>1</TotalTime>
  <ScaleCrop>false</ScaleCrop>
  <LinksUpToDate>false</LinksUpToDate>
  <CharactersWithSpaces>617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2026-06-12T08:01:00Z</dcterms:created>
  <dc:creator>办公室修订</dc:creator>
  <cp:lastModifiedBy>办公室修订</cp:lastModifiedBy>
  <dcterms:modified xsi:type="dcterms:W3CDTF">2026-06-15T02:05:12Z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E864D10998B54F9EA00008A581024A68_13</vt:lpwstr>
  </property>
  <property fmtid="{D5CDD505-2E9C-101B-9397-08002B2CF9AE}" pid="4" name="KSOTemplateDocerSaveRecord">
    <vt:lpwstr>eyJoZGlkIjoiMjBhNzc4OGU3Y2NjYjY4ZmE1MjVjNWY3MmIxYTA4NjAiLCJ1c2VySWQiOiIxNjU3NTM1NjcxIn0=</vt:lpwstr>
  </property>
</Properties>
</file>