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32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中山大学孙逸仙纪念医院</w:t>
      </w:r>
      <w:bookmarkStart w:id="0" w:name="_GoBack"/>
      <w:bookmarkEnd w:id="0"/>
    </w:p>
    <w:p w14:paraId="14867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AI辅助科研系统用户需求书</w:t>
      </w:r>
    </w:p>
    <w:p w14:paraId="5AB6E88A">
      <w:pPr>
        <w:pStyle w:val="2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一、功能要求</w:t>
      </w:r>
    </w:p>
    <w:tbl>
      <w:tblPr>
        <w:tblStyle w:val="8"/>
        <w:tblW w:w="5512" w:type="pct"/>
        <w:tblInd w:w="-9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93"/>
        <w:gridCol w:w="1942"/>
        <w:gridCol w:w="5939"/>
      </w:tblGrid>
      <w:tr w14:paraId="620DCC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05" w:type="pct"/>
            <w:shd w:val="clear" w:color="auto" w:fill="D7D7D7" w:themeFill="background1" w:themeFillShade="D8"/>
            <w:vAlign w:val="center"/>
          </w:tcPr>
          <w:p w14:paraId="372B01B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功能模块</w:t>
            </w:r>
          </w:p>
        </w:tc>
        <w:tc>
          <w:tcPr>
            <w:tcW w:w="1058" w:type="pct"/>
            <w:shd w:val="clear" w:color="auto" w:fill="D7D7D7" w:themeFill="background1" w:themeFillShade="D8"/>
            <w:vAlign w:val="center"/>
          </w:tcPr>
          <w:p w14:paraId="4D42D3F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功能点</w:t>
            </w:r>
          </w:p>
        </w:tc>
        <w:tc>
          <w:tcPr>
            <w:tcW w:w="3236" w:type="pct"/>
            <w:shd w:val="clear" w:color="auto" w:fill="D7D7D7" w:themeFill="background1" w:themeFillShade="D8"/>
            <w:vAlign w:val="center"/>
          </w:tcPr>
          <w:p w14:paraId="13E93259">
            <w:pPr>
              <w:spacing w:line="36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功能参数</w:t>
            </w:r>
          </w:p>
        </w:tc>
      </w:tr>
      <w:tr w14:paraId="11E976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2" w:hRule="atLeast"/>
        </w:trPr>
        <w:tc>
          <w:tcPr>
            <w:tcW w:w="705" w:type="pct"/>
            <w:vMerge w:val="restart"/>
            <w:shd w:val="clear" w:color="auto" w:fill="FFFFFF" w:themeFill="background1"/>
            <w:vAlign w:val="center"/>
          </w:tcPr>
          <w:p w14:paraId="7039D79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课题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助手</w:t>
            </w:r>
          </w:p>
        </w:tc>
        <w:tc>
          <w:tcPr>
            <w:tcW w:w="1058" w:type="pct"/>
            <w:shd w:val="clear" w:color="auto" w:fill="FFFFFF" w:themeFill="background1"/>
            <w:vAlign w:val="center"/>
          </w:tcPr>
          <w:p w14:paraId="63723E62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★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 w:bidi="ar"/>
              </w:rPr>
              <w:t>关键词分析选题</w:t>
            </w:r>
          </w:p>
        </w:tc>
        <w:tc>
          <w:tcPr>
            <w:tcW w:w="3236" w:type="pct"/>
            <w:shd w:val="clear" w:color="auto" w:fill="FFFFFF" w:themeFill="background1"/>
            <w:vAlign w:val="center"/>
          </w:tcPr>
          <w:p w14:paraId="0A2D4E18">
            <w:pPr>
              <w:spacing w:line="360" w:lineRule="auto"/>
              <w:ind w:left="0" w:leftChars="0" w:firstLine="0" w:firstLineChars="0"/>
              <w:jc w:val="both"/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 w:bidi="ar"/>
              </w:rPr>
              <w:t>需结合AI大模型+RAG技术，并依托权威文献数据库，从领域关键词开始探索新课题方向。AI基于文献证据生成内容，并附引用的文献，提供溯源支持，以提升课题探索效率。</w:t>
            </w:r>
          </w:p>
        </w:tc>
      </w:tr>
      <w:tr w14:paraId="3FB3DC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</w:trPr>
        <w:tc>
          <w:tcPr>
            <w:tcW w:w="705" w:type="pct"/>
            <w:vMerge w:val="continue"/>
            <w:shd w:val="clear" w:color="auto" w:fill="FFFFFF" w:themeFill="background1"/>
            <w:vAlign w:val="center"/>
          </w:tcPr>
          <w:p w14:paraId="561F32E3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58" w:type="pct"/>
            <w:shd w:val="clear" w:color="auto" w:fill="FFFFFF" w:themeFill="background1"/>
            <w:vAlign w:val="center"/>
          </w:tcPr>
          <w:p w14:paraId="3E1FE545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★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个人研究基础选题</w:t>
            </w:r>
          </w:p>
        </w:tc>
        <w:tc>
          <w:tcPr>
            <w:tcW w:w="3236" w:type="pct"/>
            <w:shd w:val="clear" w:color="auto" w:fill="FFFFFF" w:themeFill="background1"/>
            <w:vAlign w:val="center"/>
          </w:tcPr>
          <w:p w14:paraId="0BD96AB8">
            <w:pPr>
              <w:spacing w:line="360" w:lineRule="auto"/>
              <w:ind w:left="0" w:leftChars="0" w:firstLine="0" w:firstLineChars="0"/>
              <w:jc w:val="both"/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 w:bidi="ar"/>
              </w:rPr>
              <w:t>需结合AI大模型+RAG技术，并依托权威文献数据库，基于研究兴趣、背景和资源条件等信息提供初步的领域分析和推荐的课题探索方向，支持多轮对话，并提供精准的文献引用与溯源。</w:t>
            </w:r>
          </w:p>
        </w:tc>
      </w:tr>
      <w:tr w14:paraId="376FE2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705" w:type="pct"/>
            <w:vMerge w:val="continue"/>
            <w:shd w:val="clear" w:color="auto" w:fill="FFFFFF" w:themeFill="background1"/>
            <w:vAlign w:val="center"/>
          </w:tcPr>
          <w:p w14:paraId="387E7E3E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58" w:type="pct"/>
            <w:shd w:val="clear" w:color="auto" w:fill="FFFFFF" w:themeFill="background1"/>
            <w:vAlign w:val="center"/>
          </w:tcPr>
          <w:p w14:paraId="63FA04AC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★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自由探索选题</w:t>
            </w:r>
          </w:p>
        </w:tc>
        <w:tc>
          <w:tcPr>
            <w:tcW w:w="3236" w:type="pct"/>
            <w:shd w:val="clear" w:color="auto" w:fill="FFFFFF" w:themeFill="background1"/>
            <w:vAlign w:val="center"/>
          </w:tcPr>
          <w:p w14:paraId="08022411">
            <w:pPr>
              <w:spacing w:line="360" w:lineRule="auto"/>
              <w:ind w:left="0" w:leftChars="0" w:firstLine="0" w:firstLineChars="0"/>
              <w:jc w:val="both"/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 w:bidi="ar"/>
              </w:rPr>
              <w:t>该功能需结合AI大模型+RAG技术，并依托权威文献数据库。读者可输入医学相关科研问题或需求，AI将基于文献证据生成内容，并提供精准引用和文献溯源。</w:t>
            </w:r>
          </w:p>
        </w:tc>
      </w:tr>
      <w:tr w14:paraId="2E0659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</w:trPr>
        <w:tc>
          <w:tcPr>
            <w:tcW w:w="705" w:type="pct"/>
            <w:vMerge w:val="continue"/>
            <w:shd w:val="clear" w:color="auto" w:fill="FFFFFF" w:themeFill="background1"/>
            <w:vAlign w:val="top"/>
          </w:tcPr>
          <w:p w14:paraId="7F98999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58" w:type="pct"/>
            <w:shd w:val="clear" w:color="auto" w:fill="FFFFFF" w:themeFill="background1"/>
            <w:vAlign w:val="center"/>
          </w:tcPr>
          <w:p w14:paraId="2B04425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★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课题假说AI验证</w:t>
            </w:r>
          </w:p>
        </w:tc>
        <w:tc>
          <w:tcPr>
            <w:tcW w:w="3236" w:type="pct"/>
            <w:shd w:val="clear" w:color="auto" w:fill="FFFFFF" w:themeFill="background1"/>
            <w:vAlign w:val="center"/>
          </w:tcPr>
          <w:p w14:paraId="72F4EF3A">
            <w:pPr>
              <w:spacing w:line="36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 w:bidi="ar"/>
              </w:rPr>
              <w:t>提供课题假说验证，围绕研究假说开展逻辑链论证、文献证据分析、预实验设计验证与可行性评估，并提供评估的溯源引文，辅助科研人员完善研究设计。</w:t>
            </w:r>
          </w:p>
        </w:tc>
      </w:tr>
      <w:tr w14:paraId="1C8D41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705" w:type="pct"/>
            <w:vMerge w:val="continue"/>
            <w:shd w:val="clear" w:color="auto" w:fill="FFFFFF" w:themeFill="background1"/>
            <w:vAlign w:val="top"/>
          </w:tcPr>
          <w:p w14:paraId="6C1000D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58" w:type="pct"/>
            <w:shd w:val="clear" w:color="auto" w:fill="FFFFFF" w:themeFill="background1"/>
            <w:vAlign w:val="center"/>
          </w:tcPr>
          <w:p w14:paraId="2B0415B1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★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AI课题申请书指导</w:t>
            </w:r>
          </w:p>
        </w:tc>
        <w:tc>
          <w:tcPr>
            <w:tcW w:w="3236" w:type="pct"/>
            <w:shd w:val="clear" w:color="auto" w:fill="FFFFFF" w:themeFill="background1"/>
            <w:vAlign w:val="center"/>
          </w:tcPr>
          <w:p w14:paraId="13EE207F">
            <w:pPr>
              <w:spacing w:line="36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 w:bidi="ar"/>
              </w:rPr>
              <w:t>根据国家自然科学基金或国社科基金申请书的撰写提纲要求, 利用AI大模型和RAG技术，提供针对具体课题的申请书大纲和完整的细节内容报告作为参考，支持对课题申请书大纲的具体想法和需求的补充描述，还能基于现有研究证据生成高质量的内容，从而可以辅助科研工作者提升课题申请书撰写的效率。</w:t>
            </w:r>
          </w:p>
        </w:tc>
      </w:tr>
      <w:tr w14:paraId="121AF1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705" w:type="pct"/>
            <w:vMerge w:val="continue"/>
            <w:shd w:val="clear" w:color="auto" w:fill="FFFFFF" w:themeFill="background1"/>
            <w:vAlign w:val="top"/>
          </w:tcPr>
          <w:p w14:paraId="71B83E89">
            <w:pPr>
              <w:spacing w:line="360" w:lineRule="auto"/>
              <w:jc w:val="center"/>
            </w:pPr>
          </w:p>
        </w:tc>
        <w:tc>
          <w:tcPr>
            <w:tcW w:w="1058" w:type="pct"/>
            <w:shd w:val="clear" w:color="auto" w:fill="FFFFFF" w:themeFill="background1"/>
            <w:vAlign w:val="center"/>
          </w:tcPr>
          <w:p w14:paraId="601435D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AI研究方案参考</w:t>
            </w:r>
          </w:p>
        </w:tc>
        <w:tc>
          <w:tcPr>
            <w:tcW w:w="3236" w:type="pct"/>
            <w:shd w:val="clear" w:color="auto" w:fill="FFFFFF" w:themeFill="background1"/>
            <w:vAlign w:val="center"/>
          </w:tcPr>
          <w:p w14:paraId="37B24E07">
            <w:pPr>
              <w:spacing w:line="36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 xml:space="preserve">利用AI大模型,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提供或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优化研究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方案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和步骤，帮助科研人员解决难以设计出同时具备创新性和可行性的研究方案。</w:t>
            </w:r>
          </w:p>
        </w:tc>
      </w:tr>
      <w:tr w14:paraId="35067B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705" w:type="pct"/>
            <w:vMerge w:val="continue"/>
            <w:shd w:val="clear" w:color="auto" w:fill="FFFFFF" w:themeFill="background1"/>
            <w:vAlign w:val="top"/>
          </w:tcPr>
          <w:p w14:paraId="2D13B1C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58" w:type="pct"/>
            <w:shd w:val="clear" w:color="auto" w:fill="FFFFFF" w:themeFill="background1"/>
            <w:vAlign w:val="center"/>
          </w:tcPr>
          <w:p w14:paraId="401923D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AI技术路线参考</w:t>
            </w:r>
          </w:p>
        </w:tc>
        <w:tc>
          <w:tcPr>
            <w:tcW w:w="3236" w:type="pct"/>
            <w:shd w:val="clear" w:color="auto" w:fill="FFFFFF" w:themeFill="background1"/>
            <w:vAlign w:val="center"/>
          </w:tcPr>
          <w:p w14:paraId="295051D4">
            <w:pPr>
              <w:spacing w:line="36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利用AI大模型，帮助规划课题整体技术路线，确保课题技术路径的先进性和实施效率。</w:t>
            </w:r>
          </w:p>
        </w:tc>
      </w:tr>
      <w:tr w14:paraId="0491DE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705" w:type="pct"/>
            <w:vMerge w:val="continue"/>
            <w:shd w:val="clear" w:color="auto" w:fill="FFFFFF" w:themeFill="background1"/>
            <w:vAlign w:val="top"/>
          </w:tcPr>
          <w:p w14:paraId="19BE0C9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58" w:type="pct"/>
            <w:shd w:val="clear" w:color="auto" w:fill="FFFFFF" w:themeFill="background1"/>
            <w:vAlign w:val="center"/>
          </w:tcPr>
          <w:p w14:paraId="3A7DEA4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AI课题价值评估</w:t>
            </w:r>
          </w:p>
        </w:tc>
        <w:tc>
          <w:tcPr>
            <w:tcW w:w="3236" w:type="pct"/>
            <w:shd w:val="clear" w:color="auto" w:fill="FFFFFF" w:themeFill="background1"/>
            <w:vAlign w:val="center"/>
          </w:tcPr>
          <w:p w14:paraId="2132E83A">
            <w:pPr>
              <w:spacing w:line="36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支持根据“研究预期成效与价值”这一国自然课题立项评价指标和评价原则，利用AI大模型，多维度深入分析课题预期成果的价值，确保课题价值符合国家自然科学基金的资助导向。</w:t>
            </w:r>
          </w:p>
        </w:tc>
      </w:tr>
      <w:tr w14:paraId="5D53BA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7" w:hRule="atLeast"/>
        </w:trPr>
        <w:tc>
          <w:tcPr>
            <w:tcW w:w="705" w:type="pct"/>
            <w:vMerge w:val="continue"/>
            <w:shd w:val="clear" w:color="auto" w:fill="FFFFFF" w:themeFill="background1"/>
            <w:vAlign w:val="top"/>
          </w:tcPr>
          <w:p w14:paraId="46CE6FA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58" w:type="pct"/>
            <w:shd w:val="clear" w:color="auto" w:fill="FFFFFF" w:themeFill="background1"/>
            <w:vAlign w:val="center"/>
          </w:tcPr>
          <w:p w14:paraId="5877376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AI课题可行性评估</w:t>
            </w:r>
          </w:p>
        </w:tc>
        <w:tc>
          <w:tcPr>
            <w:tcW w:w="3236" w:type="pct"/>
            <w:shd w:val="clear" w:color="auto" w:fill="FFFFFF" w:themeFill="background1"/>
            <w:vAlign w:val="center"/>
          </w:tcPr>
          <w:p w14:paraId="3197C4B0">
            <w:pPr>
              <w:spacing w:line="36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支持根据“研究可行性”这一国自然课题立项评价指标和评价原则，利用AI大模型综合评估课题的研究基础、团队能力和资源条件，提供全面的可行性分析，增强评审信心。</w:t>
            </w:r>
          </w:p>
        </w:tc>
      </w:tr>
      <w:tr w14:paraId="09A75F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05" w:type="pct"/>
            <w:vMerge w:val="continue"/>
            <w:shd w:val="clear" w:color="auto" w:fill="FFFFFF" w:themeFill="background1"/>
            <w:vAlign w:val="top"/>
          </w:tcPr>
          <w:p w14:paraId="239566E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58" w:type="pct"/>
            <w:shd w:val="clear" w:color="auto" w:fill="FFFFFF" w:themeFill="background1"/>
            <w:vAlign w:val="center"/>
          </w:tcPr>
          <w:p w14:paraId="2B79B4C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AI课题创新性评估</w:t>
            </w:r>
          </w:p>
        </w:tc>
        <w:tc>
          <w:tcPr>
            <w:tcW w:w="3236" w:type="pct"/>
            <w:shd w:val="clear" w:color="auto" w:fill="FFFFFF" w:themeFill="background1"/>
            <w:vAlign w:val="center"/>
          </w:tcPr>
          <w:p w14:paraId="653EEAAA">
            <w:pPr>
              <w:spacing w:line="36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支持根据“研究必要性与创新性”这一国自然课题立项评价指标和评价原则，利用AI大模型，挖掘课题的必要性和独特创新点，确保课题在国家自然科学基金评审中突出创新性。</w:t>
            </w:r>
          </w:p>
        </w:tc>
      </w:tr>
      <w:tr w14:paraId="3E1973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705" w:type="pct"/>
            <w:vMerge w:val="continue"/>
            <w:shd w:val="clear" w:color="auto" w:fill="FFFFFF" w:themeFill="background1"/>
            <w:vAlign w:val="top"/>
          </w:tcPr>
          <w:p w14:paraId="2014E52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58" w:type="pct"/>
            <w:shd w:val="clear" w:color="auto" w:fill="FFFFFF" w:themeFill="background1"/>
            <w:vAlign w:val="center"/>
          </w:tcPr>
          <w:p w14:paraId="4717CEC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AI实验方案参考</w:t>
            </w:r>
          </w:p>
        </w:tc>
        <w:tc>
          <w:tcPr>
            <w:tcW w:w="3236" w:type="pct"/>
            <w:shd w:val="clear" w:color="auto" w:fill="FFFFFF" w:themeFill="background1"/>
            <w:vAlign w:val="center"/>
          </w:tcPr>
          <w:p w14:paraId="400BEE8B">
            <w:pPr>
              <w:spacing w:line="36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利用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AI大模型提供实验设计建议，提升实验的科学性和可靠性。</w:t>
            </w:r>
          </w:p>
        </w:tc>
      </w:tr>
      <w:tr w14:paraId="3E31A2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05" w:type="pct"/>
            <w:vMerge w:val="continue"/>
            <w:shd w:val="clear" w:color="auto" w:fill="FFFFFF" w:themeFill="background1"/>
            <w:vAlign w:val="top"/>
          </w:tcPr>
          <w:p w14:paraId="2CA67D7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58" w:type="pct"/>
            <w:shd w:val="clear" w:color="auto" w:fill="FFFFFF" w:themeFill="background1"/>
            <w:vAlign w:val="center"/>
          </w:tcPr>
          <w:p w14:paraId="3C38190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★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AI实验问题分析与解决</w:t>
            </w:r>
          </w:p>
        </w:tc>
        <w:tc>
          <w:tcPr>
            <w:tcW w:w="3236" w:type="pct"/>
            <w:shd w:val="clear" w:color="auto" w:fill="FFFFFF" w:themeFill="background1"/>
            <w:vAlign w:val="center"/>
          </w:tcPr>
          <w:p w14:paraId="3C958074">
            <w:pPr>
              <w:spacing w:line="36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利用AI大模型，快速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评估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实验过程中的问题并提供解决方案，帮助克服实验难关，确保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实验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的顺利进行。</w:t>
            </w:r>
          </w:p>
        </w:tc>
      </w:tr>
      <w:tr w14:paraId="77B517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05" w:type="pct"/>
            <w:vMerge w:val="continue"/>
            <w:shd w:val="clear" w:color="auto" w:fill="FFFFFF" w:themeFill="background1"/>
            <w:vAlign w:val="top"/>
          </w:tcPr>
          <w:p w14:paraId="35CB4FF8">
            <w:pPr>
              <w:spacing w:line="360" w:lineRule="auto"/>
              <w:jc w:val="center"/>
            </w:pPr>
          </w:p>
        </w:tc>
        <w:tc>
          <w:tcPr>
            <w:tcW w:w="1058" w:type="pct"/>
            <w:shd w:val="clear" w:color="auto" w:fill="FFFFFF" w:themeFill="background1"/>
            <w:vAlign w:val="center"/>
          </w:tcPr>
          <w:p w14:paraId="27E7A7B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★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科研基金</w:t>
            </w:r>
          </w:p>
        </w:tc>
        <w:tc>
          <w:tcPr>
            <w:tcW w:w="3236" w:type="pct"/>
            <w:shd w:val="clear" w:color="auto" w:fill="FFFFFF" w:themeFill="background1"/>
            <w:vAlign w:val="center"/>
          </w:tcPr>
          <w:p w14:paraId="632AB7F8"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360" w:lineRule="auto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提供国家自然科学基金、地方自然科学基金、海外科研基金的查询和可视化分析功能，帮助科研人员直观地理解和掌握科研项目的动态发展趋势，并借鉴和对标已立项的课题来开展课题的相关工作，让整个研究过程更加高效顺畅。</w:t>
            </w:r>
          </w:p>
        </w:tc>
      </w:tr>
      <w:tr w14:paraId="470522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705" w:type="pct"/>
            <w:vMerge w:val="continue"/>
            <w:shd w:val="clear" w:color="auto" w:fill="FFFFFF" w:themeFill="background1"/>
            <w:vAlign w:val="top"/>
          </w:tcPr>
          <w:p w14:paraId="0911198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058" w:type="pct"/>
            <w:shd w:val="clear" w:color="auto" w:fill="FFFFFF" w:themeFill="background1"/>
            <w:vAlign w:val="center"/>
          </w:tcPr>
          <w:p w14:paraId="542B90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★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文献分析</w:t>
            </w:r>
          </w:p>
        </w:tc>
        <w:tc>
          <w:tcPr>
            <w:tcW w:w="3236" w:type="pct"/>
            <w:shd w:val="clear" w:color="auto" w:fill="FFFFFF" w:themeFill="background1"/>
            <w:vAlign w:val="center"/>
          </w:tcPr>
          <w:p w14:paraId="2828D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提供文献计量分析和AI高分选题，利用权威文献数据库进行深入的文献分析和大数据挖掘，直观展现领域发展变化趋势、研究热点和动态等，为研究选题提供宝贵的参考和依据，并利用AI大模型总结并给出文献中潜在的课题思路，支持一键查看各课题思路对应的发文情况，进一步验证研究空白。</w:t>
            </w:r>
          </w:p>
        </w:tc>
      </w:tr>
      <w:tr w14:paraId="4EB81C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705" w:type="pct"/>
            <w:vMerge w:val="continue"/>
            <w:shd w:val="clear" w:color="auto" w:fill="FFFFFF" w:themeFill="background1"/>
            <w:vAlign w:val="top"/>
          </w:tcPr>
          <w:p w14:paraId="6F3E4A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</w:pPr>
          </w:p>
        </w:tc>
        <w:tc>
          <w:tcPr>
            <w:tcW w:w="1058" w:type="pct"/>
            <w:shd w:val="clear" w:color="auto" w:fill="FFFFFF" w:themeFill="background1"/>
            <w:vAlign w:val="center"/>
          </w:tcPr>
          <w:p w14:paraId="4ECB11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★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课题申请书AI预评审</w:t>
            </w:r>
          </w:p>
        </w:tc>
        <w:tc>
          <w:tcPr>
            <w:tcW w:w="3236" w:type="pct"/>
            <w:shd w:val="clear" w:color="auto" w:fill="FFFFFF" w:themeFill="background1"/>
            <w:vAlign w:val="center"/>
          </w:tcPr>
          <w:p w14:paraId="7E59E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"/>
              </w:rPr>
              <w:t>基于大模型和权威文献数据库，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参考基金评审关注要点，对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"/>
              </w:rPr>
              <w:t>上传的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申请书开展系统化预审，识别逻辑、创新性和研究方案等方面的问题提供优化建议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"/>
              </w:rPr>
              <w:t>，并提供建议的溯源文献，助力科研人员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有针对性地进行修改完善。</w:t>
            </w:r>
          </w:p>
        </w:tc>
      </w:tr>
      <w:tr w14:paraId="026A15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3" w:hRule="atLeast"/>
        </w:trPr>
        <w:tc>
          <w:tcPr>
            <w:tcW w:w="705" w:type="pct"/>
            <w:vMerge w:val="restart"/>
            <w:shd w:val="clear" w:color="auto" w:fill="FFFFFF" w:themeFill="background1"/>
            <w:vAlign w:val="center"/>
          </w:tcPr>
          <w:p w14:paraId="24D26E8B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论文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助手</w:t>
            </w:r>
          </w:p>
        </w:tc>
        <w:tc>
          <w:tcPr>
            <w:tcW w:w="1058" w:type="pct"/>
            <w:shd w:val="clear" w:color="auto" w:fill="FFFFFF" w:themeFill="background1"/>
            <w:vAlign w:val="center"/>
          </w:tcPr>
          <w:p w14:paraId="7997BDF9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★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AI生成文献综述</w:t>
            </w:r>
          </w:p>
        </w:tc>
        <w:tc>
          <w:tcPr>
            <w:tcW w:w="3236" w:type="pct"/>
            <w:shd w:val="clear" w:color="auto" w:fill="FFFFFF" w:themeFill="background1"/>
            <w:vAlign w:val="center"/>
          </w:tcPr>
          <w:p w14:paraId="6D641823"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360" w:lineRule="auto"/>
              <w:ind w:left="0" w:leftChars="0" w:right="0" w:righ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"/>
              </w:rPr>
              <w:t>基于大模型和权威文献数据库，根据输入的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综述标题自动生成综述大纲（支持自定义编辑），并基于大纲一键生成文献综述，生成的内容带参考文献和清晰的文献标引，便于快速了解领域研究现状和撰写综述文章初稿。同时生成综述功能提供智能匹配文献或上传自有文献两种模式。</w:t>
            </w:r>
          </w:p>
        </w:tc>
      </w:tr>
      <w:tr w14:paraId="731C0D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705" w:type="pct"/>
            <w:vMerge w:val="continue"/>
            <w:shd w:val="clear" w:color="auto" w:fill="FFFFFF" w:themeFill="background1"/>
            <w:vAlign w:val="top"/>
          </w:tcPr>
          <w:p w14:paraId="5197C6D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58" w:type="pct"/>
            <w:shd w:val="clear" w:color="auto" w:fill="FFFFFF" w:themeFill="background1"/>
            <w:vAlign w:val="center"/>
          </w:tcPr>
          <w:p w14:paraId="77B60DB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论文写作</w:t>
            </w:r>
          </w:p>
        </w:tc>
        <w:tc>
          <w:tcPr>
            <w:tcW w:w="3236" w:type="pct"/>
            <w:shd w:val="clear" w:color="auto" w:fill="FFFFFF" w:themeFill="background1"/>
            <w:vAlign w:val="center"/>
          </w:tcPr>
          <w:p w14:paraId="185B7782"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360" w:lineRule="auto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提供在线的论文写作和文档的编辑管理等功能，支持实时在线保存和数据的多端查看；在文档编辑页面需提供AI写作助手、翻译、纠错等AI功能，可根据要求一键生成论文大纲和一套分步骤的论文写作辅助流程，覆盖从选题到审阅的多个阶段，支持灵活跳转或跳过已完成步骤，允许用户自主选择当前阶段并获取针对性指导，确保流程高效适配个人写作进度；同时需集成学术语料库、学术短语库通用写作素材和“我的笔记”等个人知识沉淀素材，可便捷使用素材进行创作，提升学术论文写作的效率和质量。</w:t>
            </w:r>
          </w:p>
        </w:tc>
      </w:tr>
      <w:tr w14:paraId="75E6BF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705" w:type="pct"/>
            <w:vMerge w:val="continue"/>
            <w:shd w:val="clear" w:color="auto" w:fill="FFFFFF" w:themeFill="background1"/>
            <w:vAlign w:val="top"/>
          </w:tcPr>
          <w:p w14:paraId="7F3BD98F">
            <w:pPr>
              <w:pStyle w:val="6"/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leftChars="0" w:right="0" w:rightChars="0" w:firstLine="0" w:firstLineChars="0"/>
              <w:jc w:val="both"/>
            </w:pPr>
          </w:p>
        </w:tc>
        <w:tc>
          <w:tcPr>
            <w:tcW w:w="1942" w:type="dxa"/>
            <w:shd w:val="clear" w:color="auto" w:fill="FFFFFF" w:themeFill="background1"/>
            <w:vAlign w:val="center"/>
          </w:tcPr>
          <w:p w14:paraId="58325788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AI语言优化</w:t>
            </w:r>
          </w:p>
        </w:tc>
        <w:tc>
          <w:tcPr>
            <w:tcW w:w="5939" w:type="dxa"/>
            <w:shd w:val="clear" w:color="auto" w:fill="FFFFFF" w:themeFill="background1"/>
            <w:vAlign w:val="center"/>
          </w:tcPr>
          <w:p w14:paraId="7C918BAF"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360" w:lineRule="auto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基于先进的自然语言处理技术，提供即时的写作反馈，帮助提升文本流畅度、逻辑性，优化表达准确性、专业性，纠正语法和拼写错误等，快速完成语言打磨，提高论文的质量，缩短投稿周期。</w:t>
            </w:r>
          </w:p>
        </w:tc>
      </w:tr>
      <w:tr w14:paraId="52ECF8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3" w:hRule="atLeast"/>
        </w:trPr>
        <w:tc>
          <w:tcPr>
            <w:tcW w:w="705" w:type="pct"/>
            <w:vMerge w:val="continue"/>
            <w:shd w:val="clear" w:color="auto" w:fill="FFFFFF" w:themeFill="background1"/>
            <w:vAlign w:val="top"/>
          </w:tcPr>
          <w:p w14:paraId="234726A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58" w:type="pct"/>
            <w:shd w:val="clear" w:color="auto" w:fill="FFFFFF" w:themeFill="background1"/>
            <w:vAlign w:val="center"/>
          </w:tcPr>
          <w:p w14:paraId="4E06BA6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★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AI投稿助手</w:t>
            </w:r>
          </w:p>
        </w:tc>
        <w:tc>
          <w:tcPr>
            <w:tcW w:w="3236" w:type="pct"/>
            <w:shd w:val="clear" w:color="auto" w:fill="FFFFFF" w:themeFill="background1"/>
            <w:vAlign w:val="center"/>
          </w:tcPr>
          <w:p w14:paraId="33E3DEF3"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360" w:lineRule="auto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提供投稿期刊查询功能，涵盖全面完整的JCR期刊数据信息和投稿相关信息（覆盖所有SCI期刊）；支持AI智能选刊功能，根据输入的论文标题/摘要/关键词可智能推荐投稿期刊，助力精准高效匹配合适的投稿期刊，提升投稿命中率。</w:t>
            </w:r>
          </w:p>
        </w:tc>
      </w:tr>
      <w:tr w14:paraId="4165C4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705" w:type="pct"/>
            <w:vMerge w:val="continue"/>
            <w:shd w:val="clear" w:color="auto" w:fill="FFFFFF" w:themeFill="background1"/>
            <w:vAlign w:val="top"/>
          </w:tcPr>
          <w:p w14:paraId="3272CC3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58" w:type="pct"/>
            <w:shd w:val="clear" w:color="auto" w:fill="FFFFFF" w:themeFill="background1"/>
            <w:vAlign w:val="center"/>
          </w:tcPr>
          <w:p w14:paraId="78AD2FC0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AI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"/>
              </w:rPr>
              <w:t>审稿意见回复</w:t>
            </w:r>
          </w:p>
        </w:tc>
        <w:tc>
          <w:tcPr>
            <w:tcW w:w="3236" w:type="pct"/>
            <w:shd w:val="clear" w:color="auto" w:fill="FFFFFF" w:themeFill="background1"/>
            <w:vAlign w:val="center"/>
          </w:tcPr>
          <w:p w14:paraId="13273E07"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360" w:lineRule="auto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支持基于AI的审稿意见回复辅助功能，针对论文标题、摘要、关键词部分，自动生成结构化回复建议。</w:t>
            </w:r>
          </w:p>
        </w:tc>
      </w:tr>
      <w:tr w14:paraId="09DFAC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4" w:hRule="atLeast"/>
        </w:trPr>
        <w:tc>
          <w:tcPr>
            <w:tcW w:w="705" w:type="pct"/>
            <w:vMerge w:val="restart"/>
            <w:shd w:val="clear" w:color="auto" w:fill="FFFFFF" w:themeFill="background1"/>
            <w:vAlign w:val="center"/>
          </w:tcPr>
          <w:p w14:paraId="11A791C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科研知识管理</w:t>
            </w:r>
          </w:p>
        </w:tc>
        <w:tc>
          <w:tcPr>
            <w:tcW w:w="1058" w:type="pct"/>
            <w:shd w:val="clear" w:color="auto" w:fill="FFFFFF" w:themeFill="background1"/>
            <w:vAlign w:val="center"/>
          </w:tcPr>
          <w:p w14:paraId="23158459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文献管理</w:t>
            </w:r>
          </w:p>
        </w:tc>
        <w:tc>
          <w:tcPr>
            <w:tcW w:w="3236" w:type="pct"/>
            <w:shd w:val="clear" w:color="auto" w:fill="FFFFFF" w:themeFill="background1"/>
            <w:vAlign w:val="center"/>
          </w:tcPr>
          <w:p w14:paraId="60932263"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360" w:lineRule="auto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改善传统文献信息的查找、管理、阅读和笔记的流程，提高信息获取、消化理解以及知识管理的效率，助力高效搭建科研知识网络，为课题研究、科研论文写作等学术创作过程打造坚实的知识基础，为科研全流程赋能。</w:t>
            </w:r>
          </w:p>
        </w:tc>
      </w:tr>
      <w:tr w14:paraId="70FE29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3" w:hRule="atLeast"/>
        </w:trPr>
        <w:tc>
          <w:tcPr>
            <w:tcW w:w="705" w:type="pct"/>
            <w:vMerge w:val="continue"/>
            <w:shd w:val="clear" w:color="auto" w:fill="FFFFFF" w:themeFill="background1"/>
            <w:vAlign w:val="top"/>
          </w:tcPr>
          <w:p w14:paraId="0D08F6C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58" w:type="pct"/>
            <w:shd w:val="clear" w:color="auto" w:fill="FFFFFF" w:themeFill="background1"/>
            <w:vAlign w:val="center"/>
          </w:tcPr>
          <w:p w14:paraId="3BA49BA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★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  <w:t>AI文献追踪</w:t>
            </w:r>
          </w:p>
        </w:tc>
        <w:tc>
          <w:tcPr>
            <w:tcW w:w="3236" w:type="pct"/>
            <w:shd w:val="clear" w:color="auto" w:fill="FFFFFF" w:themeFill="background1"/>
            <w:vAlign w:val="top"/>
          </w:tcPr>
          <w:p w14:paraId="2757CCCF">
            <w:pPr>
              <w:spacing w:line="360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/>
              </w:rPr>
              <w:t>需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  <w:t>提供多维订阅条件（主题订阅、期刊订阅和检索式订阅），根据订阅条件每日线上精准推送文献，并可基于每日推送的文献生成AI文献日报。解决研究者每日检索和文献筛选耗时痛点，实现个性化知识追踪，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/>
              </w:rPr>
              <w:t>根据订阅的内容推送的文献需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  <w:t>覆盖99%以上外文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/>
              </w:rPr>
              <w:t>生物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  <w:t>医学期刊。</w:t>
            </w:r>
          </w:p>
        </w:tc>
      </w:tr>
      <w:tr w14:paraId="26DA70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5" w:type="pct"/>
            <w:vMerge w:val="continue"/>
            <w:shd w:val="clear" w:color="auto" w:fill="FFFFFF" w:themeFill="background1"/>
            <w:vAlign w:val="top"/>
          </w:tcPr>
          <w:p w14:paraId="1129777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58" w:type="pct"/>
            <w:shd w:val="clear" w:color="auto" w:fill="FFFFFF" w:themeFill="background1"/>
            <w:vAlign w:val="center"/>
          </w:tcPr>
          <w:p w14:paraId="40FD8D1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★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  <w:t>AI文献辅读</w:t>
            </w:r>
          </w:p>
        </w:tc>
        <w:tc>
          <w:tcPr>
            <w:tcW w:w="3236" w:type="pct"/>
            <w:shd w:val="clear" w:color="auto" w:fill="FFFFFF" w:themeFill="background1"/>
            <w:vAlign w:val="top"/>
          </w:tcPr>
          <w:p w14:paraId="609AF752"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360" w:lineRule="auto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  <w:t>支持基于文献全文的AI文献辅读功能，包括一键总结文献核心内容/生成思维导图/生成文献矩阵，支持多轮对话。通过该功能可以帮助研究人员提升医学文献的深度理解，实现从泛读到精读的无缝过渡，让文献理解和知识沉淀的过程更高效。</w:t>
            </w:r>
          </w:p>
        </w:tc>
      </w:tr>
      <w:tr w14:paraId="0F8DE8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705" w:type="pct"/>
            <w:shd w:val="clear" w:color="auto" w:fill="FFFFFF" w:themeFill="background1"/>
            <w:vAlign w:val="top"/>
          </w:tcPr>
          <w:p w14:paraId="2FCD6E23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服务方式</w:t>
            </w:r>
          </w:p>
        </w:tc>
        <w:tc>
          <w:tcPr>
            <w:tcW w:w="4294" w:type="pct"/>
            <w:gridSpan w:val="2"/>
            <w:shd w:val="clear" w:color="auto" w:fill="FFFFFF" w:themeFill="background1"/>
            <w:vAlign w:val="center"/>
          </w:tcPr>
          <w:p w14:paraId="07AAE148"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36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  <w:t>提供互联网端、微信小程序。</w:t>
            </w:r>
          </w:p>
        </w:tc>
      </w:tr>
    </w:tbl>
    <w:p w14:paraId="06DFC9E6">
      <w:pPr>
        <w:spacing w:before="156" w:beforeLines="50" w:line="400" w:lineRule="exact"/>
        <w:rPr>
          <w:rFonts w:ascii="宋体" w:hAnsi="宋体" w:eastAsia="宋体" w:cs="Arial"/>
          <w:b/>
          <w:sz w:val="24"/>
        </w:rPr>
      </w:pPr>
      <w:r>
        <w:rPr>
          <w:rFonts w:hint="eastAsia" w:ascii="宋体" w:hAnsi="宋体" w:eastAsia="宋体" w:cs="Arial"/>
          <w:b/>
          <w:sz w:val="24"/>
        </w:rPr>
        <w:t>说明：</w:t>
      </w:r>
      <w:r>
        <w:rPr>
          <w:rFonts w:hint="eastAsia" w:ascii="宋体" w:hAnsi="宋体" w:eastAsia="宋体"/>
          <w:b/>
          <w:sz w:val="24"/>
        </w:rPr>
        <w:t>标注“</w:t>
      </w:r>
      <w:r>
        <w:rPr>
          <w:rFonts w:hint="eastAsia" w:ascii="宋体" w:hAnsi="宋体" w:eastAsia="宋体" w:cs="黑体"/>
          <w:b/>
          <w:bCs/>
          <w:sz w:val="24"/>
        </w:rPr>
        <w:t>★</w:t>
      </w:r>
      <w:r>
        <w:rPr>
          <w:rFonts w:hint="eastAsia" w:ascii="宋体" w:hAnsi="宋体" w:eastAsia="宋体"/>
          <w:b/>
          <w:sz w:val="24"/>
        </w:rPr>
        <w:t>”的条款为评标时重要条款不允许偏离，不满足者将作为无效响应。</w:t>
      </w:r>
    </w:p>
    <w:p w14:paraId="7B463D6B">
      <w:pPr>
        <w:bidi w:val="0"/>
        <w:rPr>
          <w:rFonts w:hint="default"/>
          <w:lang w:val="en-US" w:eastAsia="zh-CN"/>
        </w:rPr>
      </w:pPr>
      <w:r>
        <w:rPr>
          <w:rFonts w:hint="eastAsia" w:ascii="宋体" w:hAnsi="宋体" w:eastAsia="宋体" w:cs="Arial"/>
          <w:b/>
          <w:sz w:val="24"/>
        </w:rPr>
        <w:t>标注“▲”的条款为评标时重要评分指标，不满足者将会被严重扣分，不作为无效</w:t>
      </w:r>
      <w:r>
        <w:rPr>
          <w:rFonts w:hint="eastAsia" w:ascii="宋体" w:hAnsi="宋体" w:eastAsia="宋体"/>
          <w:b/>
          <w:sz w:val="24"/>
        </w:rPr>
        <w:t>响应</w:t>
      </w:r>
      <w:r>
        <w:rPr>
          <w:rFonts w:hint="eastAsia" w:ascii="宋体" w:hAnsi="宋体" w:eastAsia="宋体" w:cs="Arial"/>
          <w:b/>
          <w:sz w:val="24"/>
        </w:rPr>
        <w:t>条款。</w:t>
      </w:r>
    </w:p>
    <w:p w14:paraId="677C4FC9">
      <w:pP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800" w:bottom="1538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D3768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36EFCE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36EFCE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jN2Y4NDliM2M4ZWZhYTA1NTdjZDI4YmMxMDY1NzIifQ=="/>
  </w:docVars>
  <w:rsids>
    <w:rsidRoot w:val="12965B04"/>
    <w:rsid w:val="002265E2"/>
    <w:rsid w:val="01FB40D3"/>
    <w:rsid w:val="02005B8D"/>
    <w:rsid w:val="029A6862"/>
    <w:rsid w:val="04784101"/>
    <w:rsid w:val="056F1060"/>
    <w:rsid w:val="05A4388E"/>
    <w:rsid w:val="05CA273A"/>
    <w:rsid w:val="075F5104"/>
    <w:rsid w:val="07A31495"/>
    <w:rsid w:val="09E162A4"/>
    <w:rsid w:val="09E518F1"/>
    <w:rsid w:val="0A6842D0"/>
    <w:rsid w:val="0AD83203"/>
    <w:rsid w:val="0B3A2110"/>
    <w:rsid w:val="0C6A2581"/>
    <w:rsid w:val="0D3C216F"/>
    <w:rsid w:val="0EA5655B"/>
    <w:rsid w:val="0F4A3AB4"/>
    <w:rsid w:val="10067155"/>
    <w:rsid w:val="10C01266"/>
    <w:rsid w:val="12080872"/>
    <w:rsid w:val="12965B04"/>
    <w:rsid w:val="12E4582A"/>
    <w:rsid w:val="179F1224"/>
    <w:rsid w:val="1BCD5E09"/>
    <w:rsid w:val="1D584EAC"/>
    <w:rsid w:val="1D667421"/>
    <w:rsid w:val="1DE2466D"/>
    <w:rsid w:val="1EBF675C"/>
    <w:rsid w:val="1F55715B"/>
    <w:rsid w:val="20F3093F"/>
    <w:rsid w:val="214964AC"/>
    <w:rsid w:val="21F91F85"/>
    <w:rsid w:val="22254E0E"/>
    <w:rsid w:val="23016956"/>
    <w:rsid w:val="25D71C77"/>
    <w:rsid w:val="26D13E17"/>
    <w:rsid w:val="282129FF"/>
    <w:rsid w:val="29360DFC"/>
    <w:rsid w:val="29B019A3"/>
    <w:rsid w:val="2BE710A1"/>
    <w:rsid w:val="2E6D0DA3"/>
    <w:rsid w:val="2E982B26"/>
    <w:rsid w:val="2ECA5596"/>
    <w:rsid w:val="2EEF6BEA"/>
    <w:rsid w:val="2FFD4E80"/>
    <w:rsid w:val="346638D5"/>
    <w:rsid w:val="3498562E"/>
    <w:rsid w:val="37875D7A"/>
    <w:rsid w:val="37DA22B9"/>
    <w:rsid w:val="39530F91"/>
    <w:rsid w:val="39656A77"/>
    <w:rsid w:val="3C5A39D8"/>
    <w:rsid w:val="3CE5162C"/>
    <w:rsid w:val="3D4A7A46"/>
    <w:rsid w:val="3EC52B4D"/>
    <w:rsid w:val="3F2D206F"/>
    <w:rsid w:val="3F422B55"/>
    <w:rsid w:val="416C6C93"/>
    <w:rsid w:val="41B6197B"/>
    <w:rsid w:val="42EC0908"/>
    <w:rsid w:val="44254A04"/>
    <w:rsid w:val="45D3296A"/>
    <w:rsid w:val="46390896"/>
    <w:rsid w:val="477912EF"/>
    <w:rsid w:val="48343468"/>
    <w:rsid w:val="483F42E6"/>
    <w:rsid w:val="48B503C5"/>
    <w:rsid w:val="49157F4C"/>
    <w:rsid w:val="4AA53EB4"/>
    <w:rsid w:val="4AF62C56"/>
    <w:rsid w:val="4BF453E8"/>
    <w:rsid w:val="4CA7245A"/>
    <w:rsid w:val="4D722A68"/>
    <w:rsid w:val="4DD17CE0"/>
    <w:rsid w:val="4E374004"/>
    <w:rsid w:val="4EB95335"/>
    <w:rsid w:val="4F222041"/>
    <w:rsid w:val="4F642884"/>
    <w:rsid w:val="4FF24FA0"/>
    <w:rsid w:val="56766566"/>
    <w:rsid w:val="568F468B"/>
    <w:rsid w:val="5A785436"/>
    <w:rsid w:val="5DC132A9"/>
    <w:rsid w:val="5E0B315A"/>
    <w:rsid w:val="5FE10DF8"/>
    <w:rsid w:val="60A34311"/>
    <w:rsid w:val="61EF0E00"/>
    <w:rsid w:val="627110E9"/>
    <w:rsid w:val="687E00BB"/>
    <w:rsid w:val="68840E36"/>
    <w:rsid w:val="69594684"/>
    <w:rsid w:val="6A826A7F"/>
    <w:rsid w:val="6B930322"/>
    <w:rsid w:val="6C7A0F7D"/>
    <w:rsid w:val="6EC71943"/>
    <w:rsid w:val="70711BDA"/>
    <w:rsid w:val="722A12B4"/>
    <w:rsid w:val="72534EA4"/>
    <w:rsid w:val="72800ED4"/>
    <w:rsid w:val="74741B51"/>
    <w:rsid w:val="749D1493"/>
    <w:rsid w:val="773F3B6C"/>
    <w:rsid w:val="779B567B"/>
    <w:rsid w:val="78974CF2"/>
    <w:rsid w:val="796E35ED"/>
    <w:rsid w:val="7B026AE0"/>
    <w:rsid w:val="7DB769E4"/>
    <w:rsid w:val="7DDB20F8"/>
    <w:rsid w:val="7EB2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348" w:after="190"/>
      <w:outlineLvl w:val="1"/>
    </w:pPr>
    <w:rPr>
      <w:rFonts w:asciiTheme="minorHAnsi" w:hAnsiTheme="minorHAnsi" w:eastAsiaTheme="minorEastAsia" w:cstheme="minorBidi"/>
      <w:b/>
      <w:kern w:val="2"/>
      <w:sz w:val="28"/>
      <w:lang w:val="en-US" w:eastAsia="zh-CN" w:bidi="ar-SA"/>
    </w:rPr>
  </w:style>
  <w:style w:type="paragraph" w:styleId="3">
    <w:name w:val="heading 3"/>
    <w:autoRedefine/>
    <w:unhideWhenUsed/>
    <w:qFormat/>
    <w:uiPriority w:val="9"/>
    <w:pPr>
      <w:keepNext/>
      <w:keepLines/>
      <w:spacing w:before="348" w:after="170"/>
      <w:outlineLvl w:val="2"/>
    </w:pPr>
    <w:rPr>
      <w:rFonts w:asciiTheme="minorHAnsi" w:hAnsiTheme="minorHAnsi" w:eastAsiaTheme="minorEastAsia" w:cstheme="minorBidi"/>
      <w:b/>
      <w:kern w:val="2"/>
      <w:sz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table" w:styleId="8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0">
    <w:name w:val="Strong"/>
    <w:qFormat/>
    <w:uiPriority w:val="22"/>
    <w:rPr>
      <w:b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2019</Words>
  <Characters>2074</Characters>
  <Lines>0</Lines>
  <Paragraphs>0</Paragraphs>
  <TotalTime>13</TotalTime>
  <ScaleCrop>false</ScaleCrop>
  <LinksUpToDate>false</LinksUpToDate>
  <CharactersWithSpaces>2076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2025-02-14T00:55:00Z</dcterms:created>
  <dc:creator>sophiajiang</dc:creator>
  <cp:lastModifiedBy>xcy</cp:lastModifiedBy>
  <dcterms:modified xsi:type="dcterms:W3CDTF">2026-06-08T02:30:45Z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831242219B444B54A56F42C41049EA94_13</vt:lpwstr>
  </property>
  <property fmtid="{D5CDD505-2E9C-101B-9397-08002B2CF9AE}" pid="4" name="KSOTemplateDocerSaveRecord">
    <vt:lpwstr>eyJoZGlkIjoiODM1M2NkOTM4ODYwMGRhNTBkYzA0MzE1ZWYyOGFiYTUiLCJ1c2VySWQiOiI1OTIxMzc2NjYifQ==</vt:lpwstr>
  </property>
</Properties>
</file>