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23CD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服务承诺书</w:t>
      </w:r>
    </w:p>
    <w:p w14:paraId="4462692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rPr>
        <w:t>致：</w:t>
      </w:r>
      <w:r>
        <w:rPr>
          <w:rFonts w:hint="eastAsia" w:ascii="方正仿宋_GB2312" w:hAnsi="方正仿宋_GB2312" w:eastAsia="方正仿宋_GB2312" w:cs="方正仿宋_GB2312"/>
          <w:b w:val="0"/>
          <w:bCs w:val="0"/>
          <w:color w:val="auto"/>
          <w:sz w:val="32"/>
          <w:szCs w:val="32"/>
          <w:highlight w:val="none"/>
          <w:lang w:val="en-US" w:eastAsia="zh-CN"/>
        </w:rPr>
        <w:t>中山大学孙逸仙纪念医院</w:t>
      </w:r>
    </w:p>
    <w:p w14:paraId="2C5C59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我司（[公司名称]）郑重承诺，若能成功中标贵单位相关项目，将严格按照采购要求及以下条款提供服务，确保项目顺利推进、质量达标，不出现任何违规违约行为，具体承诺如下：</w:t>
      </w:r>
    </w:p>
    <w:p w14:paraId="3B6A73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1. 我司将在中山大学孙逸仙纪念医院范围内，严格按照相关标准进行中山大学孙逸仙纪念医院花都院区住院楼病房设备带改造项目</w:t>
      </w:r>
      <w:bookmarkStart w:id="0" w:name="_GoBack"/>
      <w:bookmarkEnd w:id="0"/>
      <w:r>
        <w:rPr>
          <w:rFonts w:hint="eastAsia" w:ascii="方正仿宋_GB2312" w:hAnsi="方正仿宋_GB2312" w:eastAsia="方正仿宋_GB2312" w:cs="方正仿宋_GB2312"/>
          <w:b w:val="0"/>
          <w:bCs w:val="0"/>
          <w:color w:val="auto"/>
          <w:sz w:val="32"/>
          <w:szCs w:val="32"/>
          <w:highlight w:val="none"/>
        </w:rPr>
        <w:t>（儿科一区、心血管内科四区、口腔颌面头颈外科病区），确保改造后设施符合医院临床使用需求。</w:t>
      </w:r>
    </w:p>
    <w:p w14:paraId="4BDEF0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2.管道改造过程中，将合理利用原有</w:t>
      </w:r>
      <w:r>
        <w:rPr>
          <w:rFonts w:hint="eastAsia" w:ascii="方正仿宋_GB2312" w:hAnsi="方正仿宋_GB2312" w:eastAsia="方正仿宋_GB2312" w:cs="方正仿宋_GB2312"/>
          <w:b w:val="0"/>
          <w:bCs w:val="0"/>
          <w:color w:val="auto"/>
          <w:sz w:val="32"/>
          <w:szCs w:val="32"/>
          <w:highlight w:val="none"/>
          <w:lang w:val="en-US" w:eastAsia="zh-CN"/>
        </w:rPr>
        <w:t>医用气体</w:t>
      </w:r>
      <w:r>
        <w:rPr>
          <w:rFonts w:hint="eastAsia" w:ascii="方正仿宋_GB2312" w:hAnsi="方正仿宋_GB2312" w:eastAsia="方正仿宋_GB2312" w:cs="方正仿宋_GB2312"/>
          <w:b w:val="0"/>
          <w:bCs w:val="0"/>
          <w:color w:val="auto"/>
          <w:sz w:val="32"/>
          <w:szCs w:val="32"/>
          <w:highlight w:val="none"/>
        </w:rPr>
        <w:t>管道，对原有管道进行合规改造，杜绝资源浪费，确保管道连接安全、通畅。</w:t>
      </w:r>
    </w:p>
    <w:p w14:paraId="682933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3.我司参与本项目的响应人及所有从业人员，均具备焊接作业证、低压电工作业证等相关法定从业证件，且拥有丰富的</w:t>
      </w:r>
      <w:r>
        <w:rPr>
          <w:rFonts w:hint="eastAsia" w:ascii="方正仿宋_GB2312" w:hAnsi="方正仿宋_GB2312" w:eastAsia="方正仿宋_GB2312" w:cs="方正仿宋_GB2312"/>
          <w:b w:val="0"/>
          <w:bCs w:val="0"/>
          <w:color w:val="auto"/>
          <w:sz w:val="32"/>
          <w:szCs w:val="32"/>
          <w:highlight w:val="none"/>
          <w:lang w:val="en-US" w:eastAsia="zh-CN"/>
        </w:rPr>
        <w:t>医用气体相关</w:t>
      </w:r>
      <w:r>
        <w:rPr>
          <w:rFonts w:hint="eastAsia" w:ascii="方正仿宋_GB2312" w:hAnsi="方正仿宋_GB2312" w:eastAsia="方正仿宋_GB2312" w:cs="方正仿宋_GB2312"/>
          <w:b w:val="0"/>
          <w:bCs w:val="0"/>
          <w:color w:val="auto"/>
          <w:sz w:val="32"/>
          <w:szCs w:val="32"/>
          <w:highlight w:val="none"/>
        </w:rPr>
        <w:t>作业经验，可熟练完成各项施工任务。</w:t>
      </w:r>
    </w:p>
    <w:p w14:paraId="24AD4B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4.我司将在</w:t>
      </w:r>
      <w:r>
        <w:rPr>
          <w:rFonts w:hint="eastAsia" w:ascii="方正仿宋_GB2312" w:hAnsi="方正仿宋_GB2312" w:eastAsia="方正仿宋_GB2312" w:cs="方正仿宋_GB2312"/>
          <w:b w:val="0"/>
          <w:bCs w:val="0"/>
          <w:color w:val="auto"/>
          <w:sz w:val="32"/>
          <w:szCs w:val="32"/>
          <w:highlight w:val="none"/>
          <w:lang w:val="en-US" w:eastAsia="zh-CN"/>
        </w:rPr>
        <w:t>贵单位</w:t>
      </w:r>
      <w:r>
        <w:rPr>
          <w:rFonts w:hint="eastAsia" w:ascii="方正仿宋_GB2312" w:hAnsi="方正仿宋_GB2312" w:eastAsia="方正仿宋_GB2312" w:cs="方正仿宋_GB2312"/>
          <w:b w:val="0"/>
          <w:bCs w:val="0"/>
          <w:color w:val="auto"/>
          <w:sz w:val="32"/>
          <w:szCs w:val="32"/>
          <w:highlight w:val="none"/>
        </w:rPr>
        <w:t>规定的</w:t>
      </w:r>
      <w:r>
        <w:rPr>
          <w:rFonts w:hint="eastAsia" w:ascii="方正仿宋_GB2312" w:hAnsi="方正仿宋_GB2312" w:eastAsia="方正仿宋_GB2312" w:cs="方正仿宋_GB2312"/>
          <w:b w:val="0"/>
          <w:bCs w:val="0"/>
          <w:color w:val="auto"/>
          <w:sz w:val="32"/>
          <w:szCs w:val="32"/>
          <w:highlight w:val="none"/>
          <w:lang w:val="en-US" w:eastAsia="zh-CN"/>
        </w:rPr>
        <w:t>报价</w:t>
      </w:r>
      <w:r>
        <w:rPr>
          <w:rFonts w:hint="eastAsia" w:ascii="方正仿宋_GB2312" w:hAnsi="方正仿宋_GB2312" w:eastAsia="方正仿宋_GB2312" w:cs="方正仿宋_GB2312"/>
          <w:b w:val="0"/>
          <w:bCs w:val="0"/>
          <w:color w:val="auto"/>
          <w:sz w:val="32"/>
          <w:szCs w:val="32"/>
          <w:highlight w:val="none"/>
        </w:rPr>
        <w:t>截止日期前，安排专业人员到项目现场进行实地勘探，全面了解现场环境、现有设施等情况，确保施工方案科学、可行。</w:t>
      </w:r>
    </w:p>
    <w:p w14:paraId="643FB9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5.我司将严格按照采购报价清单，足额准备好项目所需的全部设备、配件，同时配备齐全作业安全保障器具及施工、吊装等各类作业器具，保障施工顺利开展。</w:t>
      </w:r>
    </w:p>
    <w:p w14:paraId="11619E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6.我司提交的采购报价中，已全额包含设备安装费、管道制作改造及安装费等所有相关费用，后续不再向贵单位另行收取任何额外费用。</w:t>
      </w:r>
    </w:p>
    <w:p w14:paraId="4C4C9C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7.我司将为参与本项目施工的所有从业人员，购买足额、有效的安全保险，相关保险费用由我司自行承担，不向贵单位另行收费。</w:t>
      </w:r>
    </w:p>
    <w:p w14:paraId="52B022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8.本项目整体提供不少于24个月的质保期，质保期内，若因我司安装问题导致设备出现故障，我司将在规定时间内免费进行修复、更换，不向贵单位另行收取任何费用。</w:t>
      </w:r>
    </w:p>
    <w:p w14:paraId="6D717F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9.施工过程中，我司将严格遵守文明施工相关规定，充分考虑医院场所的特殊性，在施工区域做好规范围蔽措施，防止无关人员进入施工区域。若施工过程中产生噪音、灰尘等可能影响医院正常医疗工作环境、引发患者投诉的不利因素，我司将提前与相关科室沟通协调，确定合理的施工时间及施工方案，最大限度降低对医院正常运营及患者的影响。</w:t>
      </w:r>
    </w:p>
    <w:p w14:paraId="34FE23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我司将严格恪守以上承诺，若违反任何一条，愿意承担由此产生的一切责任及相应损失</w:t>
      </w:r>
      <w:r>
        <w:rPr>
          <w:rFonts w:hint="eastAsia" w:ascii="方正仿宋_GB2312" w:hAnsi="方正仿宋_GB2312" w:eastAsia="方正仿宋_GB2312" w:cs="方正仿宋_GB2312"/>
          <w:b w:val="0"/>
          <w:bCs w:val="0"/>
          <w:color w:val="auto"/>
          <w:sz w:val="32"/>
          <w:szCs w:val="32"/>
          <w:highlight w:val="none"/>
          <w:lang w:eastAsia="zh-CN"/>
        </w:rPr>
        <w:t>，并</w:t>
      </w:r>
      <w:r>
        <w:rPr>
          <w:rFonts w:hint="eastAsia" w:ascii="方正仿宋_GB2312" w:hAnsi="方正仿宋_GB2312" w:eastAsia="方正仿宋_GB2312" w:cs="方正仿宋_GB2312"/>
          <w:b w:val="0"/>
          <w:bCs w:val="0"/>
          <w:color w:val="auto"/>
          <w:sz w:val="32"/>
          <w:szCs w:val="32"/>
          <w:highlight w:val="none"/>
        </w:rPr>
        <w:t>接受贵单位的相关处理。</w:t>
      </w:r>
    </w:p>
    <w:p w14:paraId="2A5F0C4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b w:val="0"/>
          <w:bCs w:val="0"/>
          <w:color w:val="auto"/>
          <w:sz w:val="32"/>
          <w:szCs w:val="32"/>
          <w:highlight w:val="none"/>
        </w:rPr>
      </w:pPr>
    </w:p>
    <w:p w14:paraId="5B48E11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b w:val="0"/>
          <w:bCs w:val="0"/>
          <w:color w:val="auto"/>
          <w:sz w:val="32"/>
          <w:szCs w:val="32"/>
          <w:highlight w:val="none"/>
        </w:rPr>
      </w:pPr>
    </w:p>
    <w:p w14:paraId="266F96E2">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jc w:val="right"/>
        <w:textAlignment w:val="auto"/>
        <w:rPr>
          <w:rFonts w:hint="default" w:ascii="方正仿宋_GB2312" w:hAnsi="方正仿宋_GB2312" w:eastAsia="方正仿宋_GB2312" w:cs="方正仿宋_GB2312"/>
          <w:b w:val="0"/>
          <w:bCs w:val="0"/>
          <w:color w:val="auto"/>
          <w:sz w:val="32"/>
          <w:szCs w:val="32"/>
          <w:highlight w:val="none"/>
          <w:lang w:val="en-US" w:eastAsia="zh-CN"/>
        </w:rPr>
      </w:pPr>
      <w:r>
        <w:rPr>
          <w:rFonts w:hint="eastAsia" w:ascii="方正仿宋_GB2312" w:hAnsi="方正仿宋_GB2312" w:eastAsia="方正仿宋_GB2312" w:cs="方正仿宋_GB2312"/>
          <w:b w:val="0"/>
          <w:bCs w:val="0"/>
          <w:color w:val="auto"/>
          <w:sz w:val="32"/>
          <w:szCs w:val="32"/>
          <w:highlight w:val="none"/>
        </w:rPr>
        <w:t>承诺单位（盖章）：[公司名称]</w:t>
      </w:r>
      <w:r>
        <w:rPr>
          <w:rFonts w:hint="eastAsia" w:ascii="方正仿宋_GB2312" w:hAnsi="方正仿宋_GB2312" w:eastAsia="方正仿宋_GB2312" w:cs="方正仿宋_GB2312"/>
          <w:b w:val="0"/>
          <w:bCs w:val="0"/>
          <w:color w:val="auto"/>
          <w:sz w:val="32"/>
          <w:szCs w:val="32"/>
          <w:highlight w:val="none"/>
          <w:lang w:val="en-US" w:eastAsia="zh-CN"/>
        </w:rPr>
        <w:t xml:space="preserve">               </w:t>
      </w:r>
    </w:p>
    <w:p w14:paraId="3933DF1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法定代表人/授权代表人（签字）：__________</w:t>
      </w:r>
    </w:p>
    <w:p w14:paraId="439EA5F4">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val="0"/>
          <w:bCs w:val="0"/>
          <w:color w:val="auto"/>
          <w:sz w:val="32"/>
          <w:szCs w:val="32"/>
          <w:highlight w:val="none"/>
        </w:rPr>
        <w:t>日期：_____年____月____日</w:t>
      </w:r>
      <w:r>
        <w:rPr>
          <w:rFonts w:hint="eastAsia" w:ascii="方正仿宋_GB2312" w:hAnsi="方正仿宋_GB2312" w:eastAsia="方正仿宋_GB2312" w:cs="方正仿宋_GB2312"/>
          <w:b w:val="0"/>
          <w:bCs w:val="0"/>
          <w:color w:val="auto"/>
          <w:sz w:val="32"/>
          <w:szCs w:val="32"/>
          <w:highlight w:val="none"/>
          <w:lang w:val="en-US" w:eastAsia="zh-CN"/>
        </w:rPr>
        <w:t xml:space="preserve">              </w:t>
      </w:r>
    </w:p>
    <w:sectPr>
      <w:footerReference r:id="rId3" w:type="default"/>
      <w:pgSz w:w="11906" w:h="16838"/>
      <w:pgMar w:top="2551" w:right="1191" w:bottom="1417" w:left="119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0A637E09-B405-463F-B018-BA64E2C94CFA}"/>
  </w:font>
  <w:font w:name="方正仿宋_GB2312">
    <w:panose1 w:val="02000000000000000000"/>
    <w:charset w:val="86"/>
    <w:family w:val="auto"/>
    <w:pitch w:val="default"/>
    <w:sig w:usb0="A00002BF" w:usb1="184F6CFA" w:usb2="00000012" w:usb3="00000000" w:csb0="00040001" w:csb1="00000000"/>
    <w:embedRegular r:id="rId2" w:fontKey="{9F04062C-360B-4690-839F-2BA80E19F3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86B5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9FCC7">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69FCC7">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6F06CA"/>
    <w:rsid w:val="799B2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156026-85ea-4712-8561-976c1ec23466}">
  <ds:schemaRefs/>
</ds:datastoreItem>
</file>

<file path=docProps/app.xml><?xml version="1.0" encoding="utf-8"?>
<Properties xmlns="http://schemas.openxmlformats.org/officeDocument/2006/extended-properties" xmlns:vt="http://schemas.openxmlformats.org/officeDocument/2006/docPropsVTypes">
  <Template>Normal.dotm</Template>
  <Pages>2</Pages>
  <Words>881</Words>
  <Characters>910</Characters>
  <Lines>0</Lines>
  <Paragraphs>0</Paragraphs>
  <TotalTime>4</TotalTime>
  <ScaleCrop>false</ScaleCrop>
  <LinksUpToDate>false</LinksUpToDate>
  <CharactersWithSpaces>940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2026-06-04T02:28:00Z</dcterms:created>
  <dc:creator>Administrator</dc:creator>
  <cp:lastModifiedBy>邝庭康</cp:lastModifiedBy>
  <dcterms:modified xsi:type="dcterms:W3CDTF">2026-07-02T08:11:41Z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eyJoZGlkIjoiMzFjNGFkMmEzOWI2NDBkNjY1NTVjNDkwN2NjYTY5NDciLCJ1c2VySWQiOiIxNTYyMTc4NTkzIn0=</vt:lpwstr>
  </property>
  <property fmtid="{D5CDD505-2E9C-101B-9397-08002B2CF9AE}" pid="4" name="ICV">
    <vt:lpwstr>6ECE49ABD1AA4A80BCEC5E420359C583_12</vt:lpwstr>
  </property>
</Properties>
</file>