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34EAB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7468B0BC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085DC8E8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4E255F5C">
      <w:pPr>
        <w:spacing w:line="360" w:lineRule="auto"/>
        <w:ind w:right="-42"/>
        <w:rPr>
          <w:rFonts w:ascii="华文中宋" w:hAnsi="华文中宋" w:eastAsia="华文中宋"/>
          <w:sz w:val="32"/>
          <w:szCs w:val="32"/>
        </w:rPr>
      </w:pPr>
    </w:p>
    <w:p w14:paraId="58EB9466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</w:p>
    <w:p w14:paraId="31A20FF5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花都院区家用电器维修服务项目</w:t>
      </w:r>
    </w:p>
    <w:p w14:paraId="27D292E8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用户需求书</w:t>
      </w:r>
    </w:p>
    <w:p w14:paraId="12DB1A58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3D22FB7F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35D4B80F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4D1D3DCC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745FAB7A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79D8F6CA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2B7861C2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53B84E91">
      <w:pPr>
        <w:spacing w:line="360" w:lineRule="auto"/>
        <w:ind w:right="-42"/>
        <w:jc w:val="center"/>
        <w:rPr>
          <w:rFonts w:ascii="宋体" w:hAnsi="宋体"/>
          <w:b/>
          <w:bCs/>
          <w:color w:val="000000"/>
          <w:sz w:val="72"/>
          <w:szCs w:val="72"/>
        </w:rPr>
      </w:pPr>
    </w:p>
    <w:p w14:paraId="132592D3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中山大学孙逸仙纪念医院</w:t>
      </w:r>
    </w:p>
    <w:p w14:paraId="2D4AF3E2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lang w:val="en-US" w:eastAsia="zh-CN"/>
        </w:rPr>
        <w:t>花都院区后勤办公室</w:t>
      </w:r>
    </w:p>
    <w:p w14:paraId="6EEDF55B">
      <w:pPr>
        <w:spacing w:line="360" w:lineRule="auto"/>
        <w:ind w:right="-42"/>
        <w:jc w:val="center"/>
        <w:rPr>
          <w:rFonts w:hint="eastAsia" w:ascii="黑体" w:hAnsi="黑体" w:eastAsia="黑体" w:cs="黑体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bookmarkStart w:id="0" w:name="_GoBack"/>
      <w:bookmarkEnd w:id="0"/>
      <w:r>
        <w:rPr>
          <w:rFonts w:hint="eastAsia" w:ascii="黑体" w:hAnsi="黑体" w:eastAsia="黑体" w:cs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月</w:t>
      </w:r>
    </w:p>
    <w:p w14:paraId="07265448">
      <w:pPr>
        <w:bidi w:val="0"/>
      </w:pPr>
    </w:p>
    <w:p w14:paraId="1EE27345">
      <w:pP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br w:type="page"/>
      </w:r>
    </w:p>
    <w:p w14:paraId="59CE30D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157" w:afterLines="50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花都院区电</w:t>
      </w:r>
      <w:r>
        <w:rPr>
          <w:rFonts w:hint="eastAsia"/>
        </w:rPr>
        <w:t>器维修服务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用户需求书</w:t>
      </w:r>
    </w:p>
    <w:p w14:paraId="422B2D0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项目概况</w:t>
      </w:r>
    </w:p>
    <w:p w14:paraId="6FC2C86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400" w:lineRule="exact"/>
        <w:ind w:firstLine="560" w:firstLineChars="200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花都院区存有大量家用电器（目前统计数据为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电视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1200余台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、冰箱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60余台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、洗衣机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190余台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、微波炉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70余台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、抽湿机50余台，制冰机、烘干机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若干台</w:t>
      </w:r>
      <w:r>
        <w:rPr>
          <w:rFonts w:hint="eastAsia" w:ascii="宋体" w:hAnsi="宋体" w:cs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），上述设备因长期使用不可避免会发生故障；为保障故障发生后能够及时完成修复，降低故障带来的损失，我院现开展家用电器维修服务采购工作。</w:t>
      </w:r>
    </w:p>
    <w:p w14:paraId="329BBF0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服务期</w:t>
      </w:r>
    </w:p>
    <w:p w14:paraId="6006889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400" w:lineRule="exact"/>
        <w:ind w:firstLine="560" w:firstLineChars="200"/>
        <w:textAlignment w:val="auto"/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本次服务期限自2026年11月24日起，至2027年11月23日或服务累计结算费用达到人民币20,000元（大写：贰万元整）之日止，以两者中先到者为准。</w:t>
      </w:r>
    </w:p>
    <w:p w14:paraId="49CF9D17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服务范围与内容</w:t>
      </w:r>
    </w:p>
    <w:p w14:paraId="54A8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本次电器维修服务涵盖院区各类在用普通家用电器，包括但不限于电视、冰箱、洗衣机、微波炉、制冰机、烘干机、抽湿机等品类。</w:t>
      </w:r>
    </w:p>
    <w:p w14:paraId="63675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2.本次电器维修服务内容包括但不限于电器故障诊断、故障零部件更换、电器功能修复等相关事项。</w:t>
      </w:r>
    </w:p>
    <w:p w14:paraId="3A57D185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供应商资质要求</w:t>
      </w:r>
    </w:p>
    <w:p w14:paraId="719CE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1.本次电器维修服务供应商应当具备匹配的电器维修技术能力，可熟练处置各类电器故障</w:t>
      </w:r>
      <w:r>
        <w:rPr>
          <w:rFonts w:hint="eastAsia" w:ascii="宋体" w:hAnsi="宋体" w:cs="宋体"/>
          <w:sz w:val="28"/>
          <w:szCs w:val="28"/>
          <w:lang w:eastAsia="zh-CN"/>
        </w:rPr>
        <w:t>，并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需提供对应服务承诺书。</w:t>
      </w:r>
    </w:p>
    <w:p w14:paraId="6AA48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2.参与本次服务的维修人员应当持有低压电工证等相关专业技能证书。</w:t>
      </w:r>
    </w:p>
    <w:p w14:paraId="0F6674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服务要求</w:t>
      </w:r>
    </w:p>
    <w:p w14:paraId="05ED9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479" w:leftChars="228" w:firstLine="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建立有效的沟通渠道，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保障</w:t>
      </w:r>
      <w:r>
        <w:rPr>
          <w:rFonts w:hint="eastAsia" w:ascii="宋体" w:hAnsi="宋体" w:eastAsia="宋体" w:cs="宋体"/>
          <w:sz w:val="28"/>
          <w:szCs w:val="28"/>
        </w:rPr>
        <w:t>用户</w:t>
      </w:r>
      <w:r>
        <w:rPr>
          <w:rFonts w:hint="eastAsia" w:ascii="宋体" w:hAnsi="宋体" w:cs="宋体"/>
          <w:sz w:val="28"/>
          <w:szCs w:val="28"/>
          <w:lang w:eastAsia="zh-CN"/>
        </w:rPr>
        <w:t>可</w:t>
      </w:r>
      <w:r>
        <w:rPr>
          <w:rFonts w:hint="eastAsia" w:ascii="宋体" w:hAnsi="宋体" w:eastAsia="宋体" w:cs="宋体"/>
          <w:sz w:val="28"/>
          <w:szCs w:val="28"/>
        </w:rPr>
        <w:t>随时向维修服务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提出</w:t>
      </w:r>
      <w:r>
        <w:rPr>
          <w:rFonts w:hint="eastAsia" w:ascii="宋体" w:hAnsi="宋体" w:cs="宋体"/>
          <w:sz w:val="28"/>
          <w:szCs w:val="28"/>
          <w:lang w:eastAsia="zh-CN"/>
        </w:rPr>
        <w:t>服务</w:t>
      </w:r>
      <w:r>
        <w:rPr>
          <w:rFonts w:hint="eastAsia" w:ascii="宋体" w:hAnsi="宋体" w:eastAsia="宋体" w:cs="宋体"/>
          <w:sz w:val="28"/>
          <w:szCs w:val="28"/>
        </w:rPr>
        <w:t>需求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与</w:t>
      </w:r>
      <w:r>
        <w:rPr>
          <w:rFonts w:hint="eastAsia" w:ascii="宋体" w:hAnsi="宋体" w:eastAsia="宋体" w:cs="宋体"/>
          <w:sz w:val="28"/>
          <w:szCs w:val="28"/>
        </w:rPr>
        <w:t>反馈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3BBF0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.接到</w:t>
      </w:r>
      <w:r>
        <w:rPr>
          <w:rFonts w:hint="eastAsia" w:ascii="宋体" w:hAnsi="宋体" w:cs="宋体"/>
          <w:sz w:val="28"/>
          <w:szCs w:val="28"/>
          <w:lang w:eastAsia="zh-CN"/>
        </w:rPr>
        <w:t>维修</w:t>
      </w:r>
      <w:r>
        <w:rPr>
          <w:rFonts w:hint="eastAsia" w:ascii="宋体" w:hAnsi="宋体" w:eastAsia="宋体" w:cs="宋体"/>
          <w:sz w:val="28"/>
          <w:szCs w:val="28"/>
        </w:rPr>
        <w:t>需求后的4小时内安排人员上门</w:t>
      </w:r>
      <w:r>
        <w:rPr>
          <w:rFonts w:hint="eastAsia" w:ascii="宋体" w:hAnsi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eastAsia="宋体" w:cs="宋体"/>
          <w:sz w:val="28"/>
          <w:szCs w:val="28"/>
        </w:rPr>
        <w:t>维修</w:t>
      </w:r>
      <w:r>
        <w:rPr>
          <w:rFonts w:hint="eastAsia" w:ascii="宋体" w:hAnsi="宋体" w:cs="宋体"/>
          <w:sz w:val="28"/>
          <w:szCs w:val="28"/>
          <w:lang w:eastAsia="zh-CN"/>
        </w:rPr>
        <w:t>服务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3B49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.针对常见维修问题，应当在首次上门服务过程中完成解决；针对复杂问题，应当在3日内完成修复，等待配件或确实无法维修的情形除外。</w:t>
      </w:r>
    </w:p>
    <w:p w14:paraId="6767D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电器维修服务供应商应当提供清晰明确的配件费用价格体系，保障价格公开透明。</w:t>
      </w:r>
    </w:p>
    <w:p w14:paraId="76412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电器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eastAsia="宋体" w:cs="宋体"/>
          <w:sz w:val="28"/>
          <w:szCs w:val="28"/>
        </w:rPr>
        <w:t>维修前，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</w:t>
      </w:r>
      <w:r>
        <w:rPr>
          <w:rFonts w:hint="eastAsia" w:ascii="宋体" w:hAnsi="宋体" w:eastAsia="宋体" w:cs="宋体"/>
          <w:sz w:val="28"/>
          <w:szCs w:val="28"/>
        </w:rPr>
        <w:t>提前告知用户所需</w:t>
      </w:r>
      <w:r>
        <w:rPr>
          <w:rFonts w:hint="eastAsia" w:ascii="宋体" w:hAnsi="宋体" w:cs="宋体"/>
          <w:sz w:val="28"/>
          <w:szCs w:val="28"/>
          <w:lang w:eastAsia="zh-CN"/>
        </w:rPr>
        <w:t>维修</w:t>
      </w:r>
      <w:r>
        <w:rPr>
          <w:rFonts w:hint="eastAsia" w:ascii="宋体" w:hAnsi="宋体" w:eastAsia="宋体" w:cs="宋体"/>
          <w:sz w:val="28"/>
          <w:szCs w:val="28"/>
        </w:rPr>
        <w:t>费用，避免产生不必要的争议。</w:t>
      </w:r>
    </w:p>
    <w:p w14:paraId="1D929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电器维修服务供应商应当保证使用正规渠道供应的配件，保障配件的质量与性能符合要求。</w:t>
      </w:r>
    </w:p>
    <w:p w14:paraId="1878B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电器维修完成后，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</w:t>
      </w:r>
      <w:r>
        <w:rPr>
          <w:rFonts w:hint="eastAsia" w:ascii="宋体" w:hAnsi="宋体" w:eastAsia="宋体" w:cs="宋体"/>
          <w:sz w:val="28"/>
          <w:szCs w:val="28"/>
        </w:rPr>
        <w:t>提供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不少于3个月</w:t>
      </w:r>
      <w:r>
        <w:rPr>
          <w:rFonts w:hint="eastAsia" w:ascii="宋体" w:hAnsi="宋体" w:eastAsia="宋体" w:cs="宋体"/>
          <w:sz w:val="28"/>
          <w:szCs w:val="28"/>
        </w:rPr>
        <w:t>的保修服务，对于保修期内出现的相同</w:t>
      </w:r>
      <w:r>
        <w:rPr>
          <w:rFonts w:hint="eastAsia" w:ascii="宋体" w:hAnsi="宋体" w:cs="宋体"/>
          <w:sz w:val="28"/>
          <w:szCs w:val="28"/>
          <w:lang w:eastAsia="zh-CN"/>
        </w:rPr>
        <w:t>故障</w:t>
      </w:r>
      <w:r>
        <w:rPr>
          <w:rFonts w:hint="eastAsia" w:ascii="宋体" w:hAnsi="宋体" w:eastAsia="宋体" w:cs="宋体"/>
          <w:sz w:val="28"/>
          <w:szCs w:val="28"/>
        </w:rPr>
        <w:t>问题，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应当免费开展维修。</w:t>
      </w:r>
    </w:p>
    <w:p w14:paraId="41A27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8.应当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提供配套售后服务，解答用户疑问并处理各类售后问题。</w:t>
      </w:r>
    </w:p>
    <w:p w14:paraId="235E4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9.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针对用户的反馈，维修服务供应商应当及时响应并处理，针对用户对服务不满意的情形，应当配备相应的补救措施。</w:t>
      </w:r>
    </w:p>
    <w:p w14:paraId="11384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10.服务期满后，供应商须整理全部维修情况资料，形成年度报告提交采购人存档。</w:t>
      </w:r>
    </w:p>
    <w:p w14:paraId="4F1667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left="0" w:leftChars="0" w:firstLine="0" w:firstLineChars="0"/>
        <w:textAlignment w:val="auto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费用结算</w:t>
      </w:r>
    </w:p>
    <w:p w14:paraId="65868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ind w:firstLine="56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本项目维修服务费用按实结算。维修服务任务完成并经采购人确认后，中标供应商按采购人要求提交完整的服务发票，采购人签收发票后60天内完成费用支付。</w:t>
      </w:r>
    </w:p>
    <w:sectPr>
      <w:footerReference r:id="rId4" w:type="first"/>
      <w:footerReference r:id="rId3" w:type="default"/>
      <w:pgSz w:w="11906" w:h="16838"/>
      <w:pgMar w:top="851" w:right="1417" w:bottom="851" w:left="1417" w:header="851" w:footer="397" w:gutter="0"/>
      <w:pgNumType w:fmt="decimal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659D"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81708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81708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5698576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382F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F5416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5416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C2E35"/>
    <w:multiLevelType w:val="singleLevel"/>
    <w:tmpl w:val="776C2E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lNGRkMGU1NzgyM2MzY2YyNjk2MmYyNGFkODdkOWQifQ=="/>
    <w:docVar w:name="KSO_WPS_MARK_KEY" w:val="03c9f2da-29b8-454c-a5e0-b60ce4fe7f34"/>
  </w:docVars>
  <w:rsids>
    <w:rsidRoot w:val="00D82BD0"/>
    <w:rsid w:val="0000530D"/>
    <w:rsid w:val="0005547F"/>
    <w:rsid w:val="000631D2"/>
    <w:rsid w:val="000B3CB8"/>
    <w:rsid w:val="000B7686"/>
    <w:rsid w:val="000C6D4F"/>
    <w:rsid w:val="000D02DD"/>
    <w:rsid w:val="000D5B18"/>
    <w:rsid w:val="000E375A"/>
    <w:rsid w:val="000E53BF"/>
    <w:rsid w:val="00100A2C"/>
    <w:rsid w:val="00107AC4"/>
    <w:rsid w:val="001A2446"/>
    <w:rsid w:val="0021685F"/>
    <w:rsid w:val="002234DA"/>
    <w:rsid w:val="00225C15"/>
    <w:rsid w:val="00227EC3"/>
    <w:rsid w:val="00242690"/>
    <w:rsid w:val="00265EB8"/>
    <w:rsid w:val="00284A7F"/>
    <w:rsid w:val="002B1321"/>
    <w:rsid w:val="002B7710"/>
    <w:rsid w:val="002C7E64"/>
    <w:rsid w:val="002E3485"/>
    <w:rsid w:val="00307247"/>
    <w:rsid w:val="00324CF1"/>
    <w:rsid w:val="00331559"/>
    <w:rsid w:val="003329B6"/>
    <w:rsid w:val="00342965"/>
    <w:rsid w:val="00374009"/>
    <w:rsid w:val="003846DA"/>
    <w:rsid w:val="00386AF8"/>
    <w:rsid w:val="003A061E"/>
    <w:rsid w:val="003B1253"/>
    <w:rsid w:val="003B3688"/>
    <w:rsid w:val="003D3F30"/>
    <w:rsid w:val="003E3304"/>
    <w:rsid w:val="003E37EC"/>
    <w:rsid w:val="003F1883"/>
    <w:rsid w:val="00406EF4"/>
    <w:rsid w:val="00411E41"/>
    <w:rsid w:val="00412B8B"/>
    <w:rsid w:val="00450AB9"/>
    <w:rsid w:val="0048123B"/>
    <w:rsid w:val="00491E7C"/>
    <w:rsid w:val="00493983"/>
    <w:rsid w:val="004B616D"/>
    <w:rsid w:val="004D4C29"/>
    <w:rsid w:val="004F2F1A"/>
    <w:rsid w:val="00507CEA"/>
    <w:rsid w:val="00532F8B"/>
    <w:rsid w:val="00564AD8"/>
    <w:rsid w:val="005769E8"/>
    <w:rsid w:val="005B7503"/>
    <w:rsid w:val="006054F8"/>
    <w:rsid w:val="00615890"/>
    <w:rsid w:val="00632E29"/>
    <w:rsid w:val="0064648A"/>
    <w:rsid w:val="00660D25"/>
    <w:rsid w:val="006619D2"/>
    <w:rsid w:val="006A1539"/>
    <w:rsid w:val="006A3486"/>
    <w:rsid w:val="006B0EBB"/>
    <w:rsid w:val="006C0E36"/>
    <w:rsid w:val="006C3EF3"/>
    <w:rsid w:val="006D2382"/>
    <w:rsid w:val="0070463D"/>
    <w:rsid w:val="00744F52"/>
    <w:rsid w:val="00752BDE"/>
    <w:rsid w:val="00753CD4"/>
    <w:rsid w:val="007738F3"/>
    <w:rsid w:val="00776DC2"/>
    <w:rsid w:val="00781EF4"/>
    <w:rsid w:val="00784239"/>
    <w:rsid w:val="0079200A"/>
    <w:rsid w:val="00792F43"/>
    <w:rsid w:val="00794613"/>
    <w:rsid w:val="007948F1"/>
    <w:rsid w:val="0079727A"/>
    <w:rsid w:val="007A3028"/>
    <w:rsid w:val="007B05C8"/>
    <w:rsid w:val="007B539F"/>
    <w:rsid w:val="007B632E"/>
    <w:rsid w:val="007E1DD0"/>
    <w:rsid w:val="007E2500"/>
    <w:rsid w:val="008103A2"/>
    <w:rsid w:val="00824728"/>
    <w:rsid w:val="00832C4C"/>
    <w:rsid w:val="00853D32"/>
    <w:rsid w:val="00866483"/>
    <w:rsid w:val="008818A6"/>
    <w:rsid w:val="00882E8A"/>
    <w:rsid w:val="00886A83"/>
    <w:rsid w:val="00887C0A"/>
    <w:rsid w:val="008A5CF4"/>
    <w:rsid w:val="008E49F7"/>
    <w:rsid w:val="00903016"/>
    <w:rsid w:val="00906FB4"/>
    <w:rsid w:val="0091044A"/>
    <w:rsid w:val="009134CD"/>
    <w:rsid w:val="00930046"/>
    <w:rsid w:val="00931E87"/>
    <w:rsid w:val="00973D96"/>
    <w:rsid w:val="00985925"/>
    <w:rsid w:val="009A527C"/>
    <w:rsid w:val="009C0B4E"/>
    <w:rsid w:val="009C13A6"/>
    <w:rsid w:val="009E3523"/>
    <w:rsid w:val="009E49E9"/>
    <w:rsid w:val="009E781C"/>
    <w:rsid w:val="009F6A25"/>
    <w:rsid w:val="00A1409D"/>
    <w:rsid w:val="00A22D7F"/>
    <w:rsid w:val="00A25158"/>
    <w:rsid w:val="00A32CC5"/>
    <w:rsid w:val="00A62E20"/>
    <w:rsid w:val="00A65E27"/>
    <w:rsid w:val="00A76489"/>
    <w:rsid w:val="00A97560"/>
    <w:rsid w:val="00AA1D39"/>
    <w:rsid w:val="00AB4DAF"/>
    <w:rsid w:val="00AD4BFE"/>
    <w:rsid w:val="00AE74FE"/>
    <w:rsid w:val="00B00D72"/>
    <w:rsid w:val="00B2396F"/>
    <w:rsid w:val="00B33668"/>
    <w:rsid w:val="00B364ED"/>
    <w:rsid w:val="00B46DF2"/>
    <w:rsid w:val="00B515E9"/>
    <w:rsid w:val="00B54285"/>
    <w:rsid w:val="00B618D0"/>
    <w:rsid w:val="00B91941"/>
    <w:rsid w:val="00B96F81"/>
    <w:rsid w:val="00BB0FEF"/>
    <w:rsid w:val="00BD437E"/>
    <w:rsid w:val="00BD607D"/>
    <w:rsid w:val="00BD6A51"/>
    <w:rsid w:val="00C20E6B"/>
    <w:rsid w:val="00C67120"/>
    <w:rsid w:val="00C74446"/>
    <w:rsid w:val="00CA0566"/>
    <w:rsid w:val="00CC0396"/>
    <w:rsid w:val="00CD14F5"/>
    <w:rsid w:val="00CF6E8C"/>
    <w:rsid w:val="00D2532B"/>
    <w:rsid w:val="00D4381A"/>
    <w:rsid w:val="00D46EB2"/>
    <w:rsid w:val="00D63BD1"/>
    <w:rsid w:val="00D645E4"/>
    <w:rsid w:val="00D82BD0"/>
    <w:rsid w:val="00DC1850"/>
    <w:rsid w:val="00DD0095"/>
    <w:rsid w:val="00E22175"/>
    <w:rsid w:val="00E25834"/>
    <w:rsid w:val="00E356BE"/>
    <w:rsid w:val="00E8153D"/>
    <w:rsid w:val="00EF1066"/>
    <w:rsid w:val="00F02C45"/>
    <w:rsid w:val="00F134B6"/>
    <w:rsid w:val="00F14D6C"/>
    <w:rsid w:val="00F627F5"/>
    <w:rsid w:val="00F72840"/>
    <w:rsid w:val="00F73EC6"/>
    <w:rsid w:val="00F8248B"/>
    <w:rsid w:val="00F85893"/>
    <w:rsid w:val="00FC7F44"/>
    <w:rsid w:val="00FE1213"/>
    <w:rsid w:val="00FE3BF8"/>
    <w:rsid w:val="00FE3CE2"/>
    <w:rsid w:val="0261662C"/>
    <w:rsid w:val="028D14C3"/>
    <w:rsid w:val="033864A3"/>
    <w:rsid w:val="038B7DB7"/>
    <w:rsid w:val="03B832F2"/>
    <w:rsid w:val="05131314"/>
    <w:rsid w:val="066C4A6D"/>
    <w:rsid w:val="076944D5"/>
    <w:rsid w:val="07AA26F2"/>
    <w:rsid w:val="07D6472B"/>
    <w:rsid w:val="083D71F3"/>
    <w:rsid w:val="088077E4"/>
    <w:rsid w:val="08AF33FD"/>
    <w:rsid w:val="08FB0AD3"/>
    <w:rsid w:val="09074482"/>
    <w:rsid w:val="0A1A2AD5"/>
    <w:rsid w:val="0A1E12A6"/>
    <w:rsid w:val="0AF03373"/>
    <w:rsid w:val="0B0A0444"/>
    <w:rsid w:val="0B911D5D"/>
    <w:rsid w:val="0BD45B9A"/>
    <w:rsid w:val="0C4D1A5B"/>
    <w:rsid w:val="0C9D5001"/>
    <w:rsid w:val="0D2F4220"/>
    <w:rsid w:val="0D7B7F64"/>
    <w:rsid w:val="0E990EFC"/>
    <w:rsid w:val="104B4477"/>
    <w:rsid w:val="10B75CC7"/>
    <w:rsid w:val="114A2981"/>
    <w:rsid w:val="114E2EBB"/>
    <w:rsid w:val="122B087C"/>
    <w:rsid w:val="131B09D9"/>
    <w:rsid w:val="139452A4"/>
    <w:rsid w:val="14332039"/>
    <w:rsid w:val="14894E7B"/>
    <w:rsid w:val="154D2E9D"/>
    <w:rsid w:val="15687FFA"/>
    <w:rsid w:val="16175143"/>
    <w:rsid w:val="16CB71D4"/>
    <w:rsid w:val="16EA7353"/>
    <w:rsid w:val="17344342"/>
    <w:rsid w:val="175F6490"/>
    <w:rsid w:val="17B84E7A"/>
    <w:rsid w:val="17CF7501"/>
    <w:rsid w:val="18281F87"/>
    <w:rsid w:val="19212219"/>
    <w:rsid w:val="19272CA4"/>
    <w:rsid w:val="19B54F7F"/>
    <w:rsid w:val="1A805249"/>
    <w:rsid w:val="1B9150E8"/>
    <w:rsid w:val="1B981532"/>
    <w:rsid w:val="1CFD2714"/>
    <w:rsid w:val="1E4F5A7B"/>
    <w:rsid w:val="1E70007E"/>
    <w:rsid w:val="1E9F7E23"/>
    <w:rsid w:val="1F253FD9"/>
    <w:rsid w:val="1F342DB1"/>
    <w:rsid w:val="1F601AE7"/>
    <w:rsid w:val="20B34787"/>
    <w:rsid w:val="217166EE"/>
    <w:rsid w:val="222946EC"/>
    <w:rsid w:val="23CC2933"/>
    <w:rsid w:val="23FB70B3"/>
    <w:rsid w:val="246823A5"/>
    <w:rsid w:val="24973CD7"/>
    <w:rsid w:val="25112247"/>
    <w:rsid w:val="258B6B9E"/>
    <w:rsid w:val="25A91F14"/>
    <w:rsid w:val="25DB33F9"/>
    <w:rsid w:val="26273D6F"/>
    <w:rsid w:val="28207FE8"/>
    <w:rsid w:val="28BD72A1"/>
    <w:rsid w:val="28D00701"/>
    <w:rsid w:val="29123D83"/>
    <w:rsid w:val="2919115F"/>
    <w:rsid w:val="296B5579"/>
    <w:rsid w:val="2A233FCE"/>
    <w:rsid w:val="2A477F67"/>
    <w:rsid w:val="2A5A1ED3"/>
    <w:rsid w:val="2A630D8E"/>
    <w:rsid w:val="2AF90F74"/>
    <w:rsid w:val="2B1F0C52"/>
    <w:rsid w:val="2BEB0615"/>
    <w:rsid w:val="2C282731"/>
    <w:rsid w:val="2CB5491D"/>
    <w:rsid w:val="2CDE5234"/>
    <w:rsid w:val="2D0B16E1"/>
    <w:rsid w:val="2D5E4496"/>
    <w:rsid w:val="2D7E0A5C"/>
    <w:rsid w:val="2E9B1CF5"/>
    <w:rsid w:val="2F606983"/>
    <w:rsid w:val="30197C97"/>
    <w:rsid w:val="301E3DB5"/>
    <w:rsid w:val="304E16EE"/>
    <w:rsid w:val="306561A6"/>
    <w:rsid w:val="308C57BE"/>
    <w:rsid w:val="30B359F5"/>
    <w:rsid w:val="30D73FF7"/>
    <w:rsid w:val="31451083"/>
    <w:rsid w:val="31643CDE"/>
    <w:rsid w:val="330E785B"/>
    <w:rsid w:val="34136B81"/>
    <w:rsid w:val="3543385C"/>
    <w:rsid w:val="35F11E0C"/>
    <w:rsid w:val="362708D3"/>
    <w:rsid w:val="363D6D29"/>
    <w:rsid w:val="367D5540"/>
    <w:rsid w:val="36A95791"/>
    <w:rsid w:val="36D40260"/>
    <w:rsid w:val="370A7B01"/>
    <w:rsid w:val="37893BBF"/>
    <w:rsid w:val="378F7E81"/>
    <w:rsid w:val="37F021D5"/>
    <w:rsid w:val="37F242CF"/>
    <w:rsid w:val="387C6B3A"/>
    <w:rsid w:val="38B759E4"/>
    <w:rsid w:val="38C40971"/>
    <w:rsid w:val="396F087C"/>
    <w:rsid w:val="39E80792"/>
    <w:rsid w:val="3A8D249A"/>
    <w:rsid w:val="3AFE5139"/>
    <w:rsid w:val="3B1E011D"/>
    <w:rsid w:val="3B2B63F2"/>
    <w:rsid w:val="3C26501B"/>
    <w:rsid w:val="3C3141B5"/>
    <w:rsid w:val="3DEF5AEE"/>
    <w:rsid w:val="3E9C562A"/>
    <w:rsid w:val="3F5F238C"/>
    <w:rsid w:val="3FBA5CEB"/>
    <w:rsid w:val="3FC464CB"/>
    <w:rsid w:val="40313DDE"/>
    <w:rsid w:val="40DB1852"/>
    <w:rsid w:val="41CD00CA"/>
    <w:rsid w:val="4352109E"/>
    <w:rsid w:val="4404683C"/>
    <w:rsid w:val="44113CE5"/>
    <w:rsid w:val="445552E9"/>
    <w:rsid w:val="452253D0"/>
    <w:rsid w:val="454F392D"/>
    <w:rsid w:val="47845256"/>
    <w:rsid w:val="47D7643E"/>
    <w:rsid w:val="47FC1F79"/>
    <w:rsid w:val="48355914"/>
    <w:rsid w:val="489C2DEB"/>
    <w:rsid w:val="489E1654"/>
    <w:rsid w:val="48D409E1"/>
    <w:rsid w:val="491750F3"/>
    <w:rsid w:val="49C673AD"/>
    <w:rsid w:val="49CF4CC3"/>
    <w:rsid w:val="4A007AA5"/>
    <w:rsid w:val="4ADB0391"/>
    <w:rsid w:val="4C6405DE"/>
    <w:rsid w:val="4CA8091C"/>
    <w:rsid w:val="4CD11285"/>
    <w:rsid w:val="4D3F194F"/>
    <w:rsid w:val="4D790A96"/>
    <w:rsid w:val="4D8A41F1"/>
    <w:rsid w:val="4E46696A"/>
    <w:rsid w:val="4E5959D6"/>
    <w:rsid w:val="4EA12ED9"/>
    <w:rsid w:val="4EC618D0"/>
    <w:rsid w:val="4F352B0C"/>
    <w:rsid w:val="4FD247A7"/>
    <w:rsid w:val="4FED5C56"/>
    <w:rsid w:val="50B96C00"/>
    <w:rsid w:val="51072D76"/>
    <w:rsid w:val="510C547A"/>
    <w:rsid w:val="52E02904"/>
    <w:rsid w:val="540E21F9"/>
    <w:rsid w:val="54FE06D9"/>
    <w:rsid w:val="553C5CF4"/>
    <w:rsid w:val="557D01BA"/>
    <w:rsid w:val="559519EA"/>
    <w:rsid w:val="55AC40A5"/>
    <w:rsid w:val="55E25D8D"/>
    <w:rsid w:val="56B77C50"/>
    <w:rsid w:val="56F44F15"/>
    <w:rsid w:val="58127653"/>
    <w:rsid w:val="587F332E"/>
    <w:rsid w:val="58937D37"/>
    <w:rsid w:val="58B70B41"/>
    <w:rsid w:val="597004BE"/>
    <w:rsid w:val="5A0739ED"/>
    <w:rsid w:val="5A2232A3"/>
    <w:rsid w:val="5A47597F"/>
    <w:rsid w:val="5A6A3083"/>
    <w:rsid w:val="5A700FCD"/>
    <w:rsid w:val="5AA91AA6"/>
    <w:rsid w:val="5B9A6FA0"/>
    <w:rsid w:val="5D9C0294"/>
    <w:rsid w:val="5DA0481A"/>
    <w:rsid w:val="5E596C5B"/>
    <w:rsid w:val="5FB07420"/>
    <w:rsid w:val="5FFA2BA8"/>
    <w:rsid w:val="600D572A"/>
    <w:rsid w:val="6074583C"/>
    <w:rsid w:val="617E6BA8"/>
    <w:rsid w:val="617F354E"/>
    <w:rsid w:val="61C22532"/>
    <w:rsid w:val="629775DB"/>
    <w:rsid w:val="62C864DD"/>
    <w:rsid w:val="649E6769"/>
    <w:rsid w:val="6530528B"/>
    <w:rsid w:val="65586BB6"/>
    <w:rsid w:val="66202DEE"/>
    <w:rsid w:val="664D2680"/>
    <w:rsid w:val="666854C0"/>
    <w:rsid w:val="666F7E4D"/>
    <w:rsid w:val="669C12B1"/>
    <w:rsid w:val="66F423F8"/>
    <w:rsid w:val="6742516A"/>
    <w:rsid w:val="675535A9"/>
    <w:rsid w:val="68A75121"/>
    <w:rsid w:val="69877444"/>
    <w:rsid w:val="69E87942"/>
    <w:rsid w:val="69F67E16"/>
    <w:rsid w:val="6A452BF5"/>
    <w:rsid w:val="6A8227A7"/>
    <w:rsid w:val="6A86594D"/>
    <w:rsid w:val="6B027750"/>
    <w:rsid w:val="6B124F8B"/>
    <w:rsid w:val="6B2A685C"/>
    <w:rsid w:val="6B333BAB"/>
    <w:rsid w:val="6BEB1F0C"/>
    <w:rsid w:val="6D01750D"/>
    <w:rsid w:val="6D1F1A38"/>
    <w:rsid w:val="6D203026"/>
    <w:rsid w:val="6D687067"/>
    <w:rsid w:val="6E7837FF"/>
    <w:rsid w:val="6F862C8D"/>
    <w:rsid w:val="6FFF6582"/>
    <w:rsid w:val="70FE6AE6"/>
    <w:rsid w:val="7120393A"/>
    <w:rsid w:val="724334A6"/>
    <w:rsid w:val="72D32F69"/>
    <w:rsid w:val="73757ABA"/>
    <w:rsid w:val="73770931"/>
    <w:rsid w:val="73A72E69"/>
    <w:rsid w:val="73CC2623"/>
    <w:rsid w:val="74A557DC"/>
    <w:rsid w:val="74EB038F"/>
    <w:rsid w:val="75006F63"/>
    <w:rsid w:val="752B0F7F"/>
    <w:rsid w:val="756D7476"/>
    <w:rsid w:val="75B35A78"/>
    <w:rsid w:val="760D0CD1"/>
    <w:rsid w:val="7665090A"/>
    <w:rsid w:val="778E06FC"/>
    <w:rsid w:val="77E977E7"/>
    <w:rsid w:val="785D6A34"/>
    <w:rsid w:val="78894C06"/>
    <w:rsid w:val="79444A09"/>
    <w:rsid w:val="79786DA9"/>
    <w:rsid w:val="79BE576B"/>
    <w:rsid w:val="7A3370D3"/>
    <w:rsid w:val="7B196A8B"/>
    <w:rsid w:val="7BB045D8"/>
    <w:rsid w:val="7CED6CB8"/>
    <w:rsid w:val="7D1778FC"/>
    <w:rsid w:val="7D7D710B"/>
    <w:rsid w:val="7D9677FD"/>
    <w:rsid w:val="7FA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autoRedefine/>
    <w:qFormat/>
    <w:uiPriority w:val="0"/>
    <w:pPr>
      <w:spacing w:after="120"/>
    </w:pPr>
  </w:style>
  <w:style w:type="paragraph" w:styleId="6">
    <w:name w:val="Balloon Text"/>
    <w:basedOn w:val="1"/>
    <w:link w:val="16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Char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weby11"/>
    <w:autoRedefine/>
    <w:qFormat/>
    <w:uiPriority w:val="0"/>
    <w:rPr>
      <w:sz w:val="18"/>
      <w:szCs w:val="18"/>
    </w:rPr>
  </w:style>
  <w:style w:type="character" w:customStyle="1" w:styleId="16">
    <w:name w:val="批注框文本 Char"/>
    <w:basedOn w:val="11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0db381-a183-417a-9ef7-b7d9b57fe7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938</Words>
  <Characters>980</Characters>
  <Lines>12</Lines>
  <Paragraphs>3</Paragraphs>
  <TotalTime>35</TotalTime>
  <ScaleCrop>false</ScaleCrop>
  <LinksUpToDate>false</LinksUpToDate>
  <CharactersWithSpaces>980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2017-11-07T06:58:00Z</dcterms:created>
  <dc:creator>AutoBVT</dc:creator>
  <cp:lastModifiedBy>Administrator</cp:lastModifiedBy>
  <cp:lastPrinted>2024-04-12T00:04:00Z</cp:lastPrinted>
  <dcterms:modified xsi:type="dcterms:W3CDTF">2026-10-28T06:53:47Z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2A71E2E6DA9C4F129B80ABA10C94EDE0</vt:lpwstr>
  </property>
  <property fmtid="{D5CDD505-2E9C-101B-9397-08002B2CF9AE}" pid="4" name="KSOTemplateDocerSaveRecord">
    <vt:lpwstr>eyJoZGlkIjoiN2Y4YjBjYjZiNGU4ZjcyNmY0MjMzNDEzNDFiZWZhZWYiLCJ1c2VySWQiOiI3MjI3MTUyMzUifQ==</vt:lpwstr>
  </property>
</Properties>
</file>